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822E90" w14:textId="77777777" w:rsidR="009B61B2" w:rsidRPr="00A52061" w:rsidRDefault="00641A9C" w:rsidP="00CE21C9">
      <w:pPr>
        <w:spacing w:after="0" w:line="240" w:lineRule="auto"/>
        <w:jc w:val="center"/>
        <w:rPr>
          <w:rFonts w:ascii="Times New Roman" w:eastAsia="Times New Roman" w:hAnsi="Times New Roman" w:cs="Times New Roman"/>
          <w:color w:val="000000" w:themeColor="text1"/>
          <w:sz w:val="28"/>
          <w:szCs w:val="28"/>
        </w:rPr>
      </w:pPr>
      <w:bookmarkStart w:id="0" w:name="_Hlk143273430"/>
      <w:bookmarkEnd w:id="0"/>
      <w:r w:rsidRPr="00A52061">
        <w:rPr>
          <w:rFonts w:ascii="Times New Roman" w:eastAsia="Times New Roman" w:hAnsi="Times New Roman" w:cs="Times New Roman"/>
          <w:color w:val="000000" w:themeColor="text1"/>
          <w:sz w:val="28"/>
          <w:szCs w:val="28"/>
        </w:rPr>
        <w:t>Казахский национальный университет имени аль-Фараби</w:t>
      </w:r>
    </w:p>
    <w:p w14:paraId="1A4100A3" w14:textId="77777777" w:rsidR="009B61B2" w:rsidRPr="00A52061" w:rsidRDefault="009B61B2" w:rsidP="00CE21C9">
      <w:pPr>
        <w:spacing w:after="0" w:line="240" w:lineRule="auto"/>
        <w:jc w:val="center"/>
        <w:rPr>
          <w:rFonts w:ascii="Times New Roman" w:eastAsia="Times New Roman" w:hAnsi="Times New Roman" w:cs="Times New Roman"/>
          <w:b/>
          <w:color w:val="000000" w:themeColor="text1"/>
          <w:sz w:val="28"/>
          <w:szCs w:val="28"/>
        </w:rPr>
      </w:pPr>
    </w:p>
    <w:p w14:paraId="4AC23B24" w14:textId="77777777" w:rsidR="009B61B2" w:rsidRPr="00A52061" w:rsidRDefault="009B61B2" w:rsidP="00CE21C9">
      <w:pPr>
        <w:spacing w:after="0" w:line="240" w:lineRule="auto"/>
        <w:jc w:val="center"/>
        <w:rPr>
          <w:rFonts w:ascii="Times New Roman" w:eastAsia="Times New Roman" w:hAnsi="Times New Roman" w:cs="Times New Roman"/>
          <w:b/>
          <w:color w:val="000000" w:themeColor="text1"/>
          <w:sz w:val="28"/>
          <w:szCs w:val="28"/>
        </w:rPr>
      </w:pPr>
    </w:p>
    <w:p w14:paraId="1863AA53" w14:textId="77777777" w:rsidR="009B61B2" w:rsidRPr="00A52061" w:rsidRDefault="009B61B2" w:rsidP="00CE21C9">
      <w:pPr>
        <w:spacing w:after="0" w:line="240" w:lineRule="auto"/>
        <w:jc w:val="center"/>
        <w:rPr>
          <w:rFonts w:ascii="Times New Roman" w:eastAsia="Times New Roman" w:hAnsi="Times New Roman" w:cs="Times New Roman"/>
          <w:b/>
          <w:color w:val="000000" w:themeColor="text1"/>
          <w:sz w:val="28"/>
          <w:szCs w:val="28"/>
        </w:rPr>
      </w:pPr>
    </w:p>
    <w:p w14:paraId="4289E840" w14:textId="77777777" w:rsidR="009B61B2" w:rsidRPr="00A52061" w:rsidRDefault="00244C6E" w:rsidP="0044038A">
      <w:pPr>
        <w:spacing w:after="0" w:line="240" w:lineRule="auto"/>
        <w:ind w:firstLine="567"/>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УДК:</w:t>
      </w:r>
      <w:r w:rsidR="00DB7B1B" w:rsidRPr="00A52061">
        <w:rPr>
          <w:rFonts w:ascii="Times New Roman" w:eastAsia="Times New Roman" w:hAnsi="Times New Roman" w:cs="Times New Roman"/>
          <w:color w:val="000000" w:themeColor="text1"/>
          <w:sz w:val="28"/>
          <w:szCs w:val="28"/>
        </w:rPr>
        <w:t xml:space="preserve"> 578.3:664.955.2</w:t>
      </w:r>
      <w:r w:rsidRPr="00A52061">
        <w:rPr>
          <w:rFonts w:ascii="Times New Roman" w:eastAsia="Times New Roman" w:hAnsi="Times New Roman" w:cs="Times New Roman"/>
          <w:color w:val="000000" w:themeColor="text1"/>
          <w:sz w:val="28"/>
          <w:szCs w:val="28"/>
        </w:rPr>
        <w:t xml:space="preserve">                </w:t>
      </w:r>
      <w:r w:rsidR="00305F21" w:rsidRPr="00A52061">
        <w:rPr>
          <w:rFonts w:ascii="Times New Roman" w:eastAsia="Times New Roman" w:hAnsi="Times New Roman" w:cs="Times New Roman"/>
          <w:color w:val="000000" w:themeColor="text1"/>
          <w:sz w:val="28"/>
          <w:szCs w:val="28"/>
        </w:rPr>
        <w:t xml:space="preserve">     </w:t>
      </w:r>
      <w:r w:rsidRPr="00A52061">
        <w:rPr>
          <w:rFonts w:ascii="Times New Roman" w:eastAsia="Times New Roman" w:hAnsi="Times New Roman" w:cs="Times New Roman"/>
          <w:color w:val="000000" w:themeColor="text1"/>
          <w:sz w:val="28"/>
          <w:szCs w:val="28"/>
        </w:rPr>
        <w:t xml:space="preserve">                   </w:t>
      </w:r>
      <w:r w:rsidR="0044038A" w:rsidRPr="00A52061">
        <w:rPr>
          <w:rFonts w:ascii="Times New Roman" w:eastAsia="Times New Roman" w:hAnsi="Times New Roman" w:cs="Times New Roman"/>
          <w:color w:val="000000" w:themeColor="text1"/>
          <w:sz w:val="28"/>
          <w:szCs w:val="28"/>
        </w:rPr>
        <w:t xml:space="preserve">                  </w:t>
      </w:r>
      <w:r w:rsidRPr="00A52061">
        <w:rPr>
          <w:rFonts w:ascii="Times New Roman" w:eastAsia="Times New Roman" w:hAnsi="Times New Roman" w:cs="Times New Roman"/>
          <w:color w:val="000000" w:themeColor="text1"/>
          <w:sz w:val="28"/>
          <w:szCs w:val="28"/>
        </w:rPr>
        <w:t>На правах рукописи</w:t>
      </w:r>
    </w:p>
    <w:p w14:paraId="3F9FBEA2" w14:textId="77777777" w:rsidR="009B61B2" w:rsidRPr="00A52061" w:rsidRDefault="009B61B2" w:rsidP="00CE21C9">
      <w:pPr>
        <w:spacing w:after="0" w:line="240" w:lineRule="auto"/>
        <w:jc w:val="center"/>
        <w:rPr>
          <w:rFonts w:ascii="Times New Roman" w:eastAsia="Times New Roman" w:hAnsi="Times New Roman" w:cs="Times New Roman"/>
          <w:color w:val="000000" w:themeColor="text1"/>
          <w:sz w:val="28"/>
          <w:szCs w:val="28"/>
        </w:rPr>
      </w:pPr>
    </w:p>
    <w:p w14:paraId="6E612F74" w14:textId="77777777" w:rsidR="009B61B2" w:rsidRPr="00A52061" w:rsidRDefault="009B61B2" w:rsidP="00CE21C9">
      <w:pPr>
        <w:spacing w:after="0" w:line="240" w:lineRule="auto"/>
        <w:jc w:val="center"/>
        <w:rPr>
          <w:rFonts w:ascii="Times New Roman" w:eastAsia="Times New Roman" w:hAnsi="Times New Roman" w:cs="Times New Roman"/>
          <w:color w:val="000000" w:themeColor="text1"/>
          <w:sz w:val="28"/>
          <w:szCs w:val="28"/>
        </w:rPr>
      </w:pPr>
    </w:p>
    <w:p w14:paraId="216676D8" w14:textId="77777777" w:rsidR="009B61B2" w:rsidRPr="00A52061" w:rsidRDefault="009B61B2" w:rsidP="00CE21C9">
      <w:pPr>
        <w:spacing w:after="0" w:line="240" w:lineRule="auto"/>
        <w:jc w:val="center"/>
        <w:rPr>
          <w:rFonts w:ascii="Times New Roman" w:eastAsia="Times New Roman" w:hAnsi="Times New Roman" w:cs="Times New Roman"/>
          <w:color w:val="000000" w:themeColor="text1"/>
          <w:sz w:val="28"/>
          <w:szCs w:val="28"/>
        </w:rPr>
      </w:pPr>
    </w:p>
    <w:p w14:paraId="72EA0020" w14:textId="77777777" w:rsidR="00662168" w:rsidRPr="00A52061" w:rsidRDefault="00662168" w:rsidP="00CE21C9">
      <w:pPr>
        <w:spacing w:after="0" w:line="240" w:lineRule="auto"/>
        <w:jc w:val="center"/>
        <w:rPr>
          <w:rFonts w:ascii="Times New Roman" w:eastAsia="Times New Roman" w:hAnsi="Times New Roman" w:cs="Times New Roman"/>
          <w:color w:val="000000" w:themeColor="text1"/>
          <w:sz w:val="28"/>
          <w:szCs w:val="28"/>
        </w:rPr>
      </w:pPr>
    </w:p>
    <w:p w14:paraId="1613CCA8" w14:textId="77777777" w:rsidR="00661273" w:rsidRPr="00A52061" w:rsidRDefault="00661273" w:rsidP="00CE21C9">
      <w:pPr>
        <w:spacing w:after="0" w:line="240" w:lineRule="auto"/>
        <w:jc w:val="center"/>
        <w:rPr>
          <w:rFonts w:ascii="Times New Roman" w:eastAsia="Times New Roman" w:hAnsi="Times New Roman" w:cs="Times New Roman"/>
          <w:color w:val="000000" w:themeColor="text1"/>
          <w:sz w:val="28"/>
          <w:szCs w:val="28"/>
        </w:rPr>
      </w:pPr>
    </w:p>
    <w:p w14:paraId="109EF46B" w14:textId="77777777" w:rsidR="009B61B2" w:rsidRPr="00A52061" w:rsidRDefault="009B61B2" w:rsidP="00CE21C9">
      <w:pPr>
        <w:spacing w:after="0" w:line="240" w:lineRule="auto"/>
        <w:jc w:val="center"/>
        <w:rPr>
          <w:rFonts w:ascii="Times New Roman" w:eastAsia="Times New Roman" w:hAnsi="Times New Roman" w:cs="Times New Roman"/>
          <w:color w:val="000000" w:themeColor="text1"/>
          <w:sz w:val="28"/>
          <w:szCs w:val="28"/>
        </w:rPr>
      </w:pPr>
    </w:p>
    <w:p w14:paraId="3D1366DE" w14:textId="77777777" w:rsidR="009B61B2" w:rsidRPr="00A52061" w:rsidRDefault="009B61B2" w:rsidP="00CE21C9">
      <w:pPr>
        <w:spacing w:after="0" w:line="240" w:lineRule="auto"/>
        <w:jc w:val="center"/>
        <w:rPr>
          <w:rFonts w:ascii="Times New Roman" w:eastAsia="Times New Roman" w:hAnsi="Times New Roman" w:cs="Times New Roman"/>
          <w:color w:val="000000" w:themeColor="text1"/>
          <w:sz w:val="28"/>
          <w:szCs w:val="28"/>
        </w:rPr>
      </w:pPr>
    </w:p>
    <w:p w14:paraId="2C5E1CC1" w14:textId="77777777" w:rsidR="009B61B2" w:rsidRPr="00A52061" w:rsidRDefault="009B61B2" w:rsidP="00CE21C9">
      <w:pPr>
        <w:spacing w:after="0" w:line="240" w:lineRule="auto"/>
        <w:jc w:val="center"/>
        <w:rPr>
          <w:rFonts w:ascii="Times New Roman" w:eastAsia="Times New Roman" w:hAnsi="Times New Roman" w:cs="Times New Roman"/>
          <w:color w:val="000000" w:themeColor="text1"/>
          <w:sz w:val="28"/>
          <w:szCs w:val="28"/>
        </w:rPr>
      </w:pPr>
    </w:p>
    <w:p w14:paraId="3181E43E" w14:textId="77777777" w:rsidR="009B61B2" w:rsidRPr="00A52061" w:rsidRDefault="009B61B2" w:rsidP="00CE21C9">
      <w:pPr>
        <w:spacing w:after="0" w:line="240" w:lineRule="auto"/>
        <w:jc w:val="center"/>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БАКИЕВ СЕРИК САМИГУЛЛ</w:t>
      </w:r>
      <w:r w:rsidR="00BE10A0" w:rsidRPr="00A52061">
        <w:rPr>
          <w:rFonts w:ascii="Times New Roman" w:eastAsia="Times New Roman" w:hAnsi="Times New Roman" w:cs="Times New Roman"/>
          <w:b/>
          <w:color w:val="000000" w:themeColor="text1"/>
          <w:sz w:val="28"/>
          <w:szCs w:val="28"/>
        </w:rPr>
        <w:t>О</w:t>
      </w:r>
      <w:r w:rsidRPr="00A52061">
        <w:rPr>
          <w:rFonts w:ascii="Times New Roman" w:eastAsia="Times New Roman" w:hAnsi="Times New Roman" w:cs="Times New Roman"/>
          <w:b/>
          <w:color w:val="000000" w:themeColor="text1"/>
          <w:sz w:val="28"/>
          <w:szCs w:val="28"/>
        </w:rPr>
        <w:t>ВИЧ</w:t>
      </w:r>
    </w:p>
    <w:p w14:paraId="5F1DE6FA" w14:textId="77777777" w:rsidR="00244C6E" w:rsidRPr="00A52061" w:rsidRDefault="00244C6E" w:rsidP="00CE21C9">
      <w:pPr>
        <w:spacing w:after="0" w:line="240" w:lineRule="auto"/>
        <w:jc w:val="center"/>
        <w:rPr>
          <w:rFonts w:ascii="Times New Roman" w:eastAsia="Times New Roman" w:hAnsi="Times New Roman" w:cs="Times New Roman"/>
          <w:color w:val="000000" w:themeColor="text1"/>
          <w:sz w:val="28"/>
          <w:szCs w:val="28"/>
        </w:rPr>
      </w:pPr>
    </w:p>
    <w:p w14:paraId="1932F777" w14:textId="77777777" w:rsidR="00244C6E" w:rsidRPr="00A52061" w:rsidRDefault="00244C6E" w:rsidP="00CE21C9">
      <w:pPr>
        <w:spacing w:after="0" w:line="240" w:lineRule="auto"/>
        <w:jc w:val="center"/>
        <w:rPr>
          <w:rFonts w:ascii="Times New Roman" w:eastAsia="Times New Roman" w:hAnsi="Times New Roman" w:cs="Times New Roman"/>
          <w:color w:val="000000" w:themeColor="text1"/>
          <w:sz w:val="28"/>
          <w:szCs w:val="28"/>
        </w:rPr>
      </w:pPr>
    </w:p>
    <w:p w14:paraId="534C4042" w14:textId="77777777" w:rsidR="00244C6E" w:rsidRPr="00A52061" w:rsidRDefault="00244C6E" w:rsidP="00CE21C9">
      <w:pPr>
        <w:spacing w:after="0" w:line="240" w:lineRule="auto"/>
        <w:jc w:val="center"/>
        <w:rPr>
          <w:rFonts w:ascii="Times New Roman" w:eastAsia="Times New Roman" w:hAnsi="Times New Roman" w:cs="Times New Roman"/>
          <w:color w:val="000000" w:themeColor="text1"/>
          <w:sz w:val="28"/>
          <w:szCs w:val="28"/>
        </w:rPr>
      </w:pPr>
    </w:p>
    <w:p w14:paraId="2F4A0E60" w14:textId="77777777" w:rsidR="009B61B2" w:rsidRPr="00A52061" w:rsidRDefault="009B61B2" w:rsidP="00CE21C9">
      <w:pPr>
        <w:spacing w:after="0" w:line="240" w:lineRule="auto"/>
        <w:rPr>
          <w:rFonts w:ascii="Times New Roman" w:eastAsia="Times New Roman" w:hAnsi="Times New Roman" w:cs="Times New Roman"/>
          <w:color w:val="000000" w:themeColor="text1"/>
          <w:sz w:val="28"/>
          <w:szCs w:val="28"/>
        </w:rPr>
      </w:pPr>
    </w:p>
    <w:p w14:paraId="47165004" w14:textId="77777777" w:rsidR="009B61B2" w:rsidRPr="00A52061" w:rsidRDefault="00662168" w:rsidP="00CE21C9">
      <w:pPr>
        <w:spacing w:after="0" w:line="240" w:lineRule="auto"/>
        <w:jc w:val="center"/>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Конструирование эндолизинов бактериофагов и оценка их эффективности в инактивации бактериальных патогенов осетровых рыб</w:t>
      </w:r>
    </w:p>
    <w:p w14:paraId="3E088CCF" w14:textId="77777777" w:rsidR="009B61B2" w:rsidRPr="00A52061" w:rsidRDefault="009B61B2" w:rsidP="00CE21C9">
      <w:pPr>
        <w:spacing w:after="0" w:line="240" w:lineRule="auto"/>
        <w:jc w:val="center"/>
        <w:rPr>
          <w:rFonts w:ascii="Times New Roman" w:eastAsia="Times New Roman" w:hAnsi="Times New Roman" w:cs="Times New Roman"/>
          <w:color w:val="000000" w:themeColor="text1"/>
          <w:sz w:val="24"/>
          <w:szCs w:val="24"/>
        </w:rPr>
      </w:pPr>
    </w:p>
    <w:p w14:paraId="690EB57E" w14:textId="77777777" w:rsidR="009B61B2" w:rsidRPr="00A52061" w:rsidRDefault="00662168" w:rsidP="00CE21C9">
      <w:pPr>
        <w:spacing w:after="0" w:line="240" w:lineRule="auto"/>
        <w:jc w:val="center"/>
        <w:rPr>
          <w:rFonts w:ascii="Times New Roman" w:eastAsia="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8D05104 - Генетика</w:t>
      </w:r>
    </w:p>
    <w:p w14:paraId="745589DF" w14:textId="77777777" w:rsidR="009B61B2" w:rsidRPr="00A52061" w:rsidRDefault="009B61B2" w:rsidP="00CE21C9">
      <w:pPr>
        <w:spacing w:after="0" w:line="240" w:lineRule="auto"/>
        <w:rPr>
          <w:rFonts w:ascii="Times New Roman" w:eastAsia="Times New Roman" w:hAnsi="Times New Roman" w:cs="Times New Roman"/>
          <w:color w:val="000000" w:themeColor="text1"/>
          <w:sz w:val="24"/>
          <w:szCs w:val="24"/>
        </w:rPr>
      </w:pPr>
    </w:p>
    <w:p w14:paraId="10972DD2" w14:textId="77777777" w:rsidR="009B61B2" w:rsidRPr="00A52061" w:rsidRDefault="009B61B2" w:rsidP="00CE21C9">
      <w:pPr>
        <w:spacing w:after="0" w:line="240" w:lineRule="auto"/>
        <w:rPr>
          <w:rFonts w:ascii="Times New Roman" w:eastAsia="Times New Roman" w:hAnsi="Times New Roman" w:cs="Times New Roman"/>
          <w:color w:val="000000" w:themeColor="text1"/>
          <w:sz w:val="24"/>
          <w:szCs w:val="24"/>
        </w:rPr>
      </w:pPr>
    </w:p>
    <w:p w14:paraId="12C583DE" w14:textId="77777777" w:rsidR="009B61B2" w:rsidRPr="00A52061" w:rsidRDefault="009B61B2" w:rsidP="00CE21C9">
      <w:pPr>
        <w:spacing w:after="0" w:line="240" w:lineRule="auto"/>
        <w:rPr>
          <w:rFonts w:ascii="Times New Roman" w:eastAsia="Times New Roman" w:hAnsi="Times New Roman" w:cs="Times New Roman"/>
          <w:color w:val="000000" w:themeColor="text1"/>
          <w:sz w:val="24"/>
          <w:szCs w:val="24"/>
        </w:rPr>
      </w:pPr>
    </w:p>
    <w:p w14:paraId="3E60A66D" w14:textId="6B796581" w:rsidR="00662168" w:rsidRPr="00A52061" w:rsidRDefault="009B61B2" w:rsidP="00CE21C9">
      <w:pPr>
        <w:spacing w:after="0" w:line="240" w:lineRule="auto"/>
        <w:jc w:val="center"/>
        <w:rPr>
          <w:rFonts w:ascii="Times New Roman" w:hAnsi="Times New Roman" w:cs="Times New Roman"/>
          <w:color w:val="000000" w:themeColor="text1"/>
          <w:sz w:val="28"/>
        </w:rPr>
      </w:pPr>
      <w:r w:rsidRPr="00A52061">
        <w:rPr>
          <w:rFonts w:ascii="Times New Roman" w:hAnsi="Times New Roman" w:cs="Times New Roman"/>
          <w:color w:val="000000" w:themeColor="text1"/>
          <w:sz w:val="28"/>
        </w:rPr>
        <w:t>Диссертация на с</w:t>
      </w:r>
      <w:r w:rsidR="00BE10A0" w:rsidRPr="00A52061">
        <w:rPr>
          <w:rFonts w:ascii="Times New Roman" w:hAnsi="Times New Roman" w:cs="Times New Roman"/>
          <w:color w:val="000000" w:themeColor="text1"/>
          <w:sz w:val="28"/>
        </w:rPr>
        <w:t>о</w:t>
      </w:r>
      <w:r w:rsidRPr="00A52061">
        <w:rPr>
          <w:rFonts w:ascii="Times New Roman" w:hAnsi="Times New Roman" w:cs="Times New Roman"/>
          <w:color w:val="000000" w:themeColor="text1"/>
          <w:sz w:val="28"/>
        </w:rPr>
        <w:t xml:space="preserve">искание степени </w:t>
      </w:r>
    </w:p>
    <w:p w14:paraId="1CDD8814" w14:textId="49BABEB3" w:rsidR="009B61B2" w:rsidRPr="00A52061" w:rsidRDefault="00662168" w:rsidP="00CE21C9">
      <w:pPr>
        <w:spacing w:after="0" w:line="240" w:lineRule="auto"/>
        <w:jc w:val="center"/>
        <w:rPr>
          <w:rFonts w:ascii="Times New Roman" w:hAnsi="Times New Roman" w:cs="Times New Roman"/>
          <w:color w:val="000000" w:themeColor="text1"/>
          <w:sz w:val="28"/>
        </w:rPr>
      </w:pPr>
      <w:r w:rsidRPr="00A52061">
        <w:rPr>
          <w:rFonts w:ascii="Times New Roman" w:hAnsi="Times New Roman" w:cs="Times New Roman"/>
          <w:color w:val="000000" w:themeColor="text1"/>
          <w:sz w:val="28"/>
        </w:rPr>
        <w:t>доктора философии (PhD)</w:t>
      </w:r>
    </w:p>
    <w:p w14:paraId="79BA30FE" w14:textId="77777777" w:rsidR="009B61B2" w:rsidRPr="00A52061" w:rsidRDefault="009B61B2" w:rsidP="00CE21C9">
      <w:pPr>
        <w:spacing w:after="0" w:line="240" w:lineRule="auto"/>
        <w:jc w:val="center"/>
        <w:rPr>
          <w:rFonts w:ascii="Times New Roman" w:eastAsia="Times New Roman" w:hAnsi="Times New Roman" w:cs="Times New Roman"/>
          <w:b/>
          <w:color w:val="000000" w:themeColor="text1"/>
          <w:sz w:val="32"/>
          <w:szCs w:val="24"/>
        </w:rPr>
      </w:pPr>
    </w:p>
    <w:p w14:paraId="76F67648" w14:textId="77777777" w:rsidR="009B61B2" w:rsidRPr="00A52061" w:rsidRDefault="009B61B2" w:rsidP="00CE21C9">
      <w:pPr>
        <w:spacing w:after="0" w:line="240" w:lineRule="auto"/>
        <w:rPr>
          <w:rFonts w:ascii="Times New Roman" w:eastAsia="Times New Roman" w:hAnsi="Times New Roman" w:cs="Times New Roman"/>
          <w:color w:val="000000" w:themeColor="text1"/>
          <w:sz w:val="24"/>
          <w:szCs w:val="24"/>
        </w:rPr>
      </w:pPr>
    </w:p>
    <w:p w14:paraId="6824ABA7" w14:textId="77777777" w:rsidR="009B61B2" w:rsidRPr="00A52061" w:rsidRDefault="009B61B2" w:rsidP="00CE21C9">
      <w:pPr>
        <w:spacing w:after="0" w:line="240" w:lineRule="auto"/>
        <w:jc w:val="right"/>
        <w:rPr>
          <w:rFonts w:ascii="Times New Roman" w:eastAsia="Times New Roman" w:hAnsi="Times New Roman" w:cs="Times New Roman"/>
          <w:color w:val="000000" w:themeColor="text1"/>
          <w:szCs w:val="28"/>
          <w:lang w:eastAsia="ru-RU"/>
        </w:rPr>
      </w:pPr>
    </w:p>
    <w:p w14:paraId="61DA1D7A" w14:textId="77777777" w:rsidR="009B61B2" w:rsidRPr="00A52061" w:rsidRDefault="009B61B2" w:rsidP="00CE21C9">
      <w:pPr>
        <w:spacing w:after="0" w:line="240" w:lineRule="auto"/>
        <w:jc w:val="right"/>
        <w:rPr>
          <w:rFonts w:ascii="Times New Roman" w:eastAsia="Times New Roman" w:hAnsi="Times New Roman" w:cs="Times New Roman"/>
          <w:b/>
          <w:color w:val="000000" w:themeColor="text1"/>
          <w:szCs w:val="28"/>
          <w:lang w:eastAsia="ru-RU"/>
        </w:rPr>
      </w:pPr>
    </w:p>
    <w:p w14:paraId="07A9BC2C" w14:textId="77777777" w:rsidR="009B61B2" w:rsidRPr="00A52061" w:rsidRDefault="009B61B2" w:rsidP="00CE21C9">
      <w:pPr>
        <w:spacing w:after="0" w:line="240" w:lineRule="auto"/>
        <w:jc w:val="center"/>
        <w:rPr>
          <w:rFonts w:ascii="Times New Roman" w:eastAsia="Times New Roman" w:hAnsi="Times New Roman" w:cs="Times New Roman"/>
          <w:b/>
          <w:color w:val="000000" w:themeColor="text1"/>
          <w:sz w:val="24"/>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5"/>
        <w:gridCol w:w="3964"/>
      </w:tblGrid>
      <w:tr w:rsidR="00A52061" w:rsidRPr="00A52061" w14:paraId="00ACD9E1" w14:textId="77777777" w:rsidTr="00EA087B">
        <w:tc>
          <w:tcPr>
            <w:tcW w:w="5665" w:type="dxa"/>
          </w:tcPr>
          <w:p w14:paraId="15A49836" w14:textId="77777777" w:rsidR="00662168" w:rsidRPr="00A52061" w:rsidRDefault="00662168" w:rsidP="00CE21C9">
            <w:pPr>
              <w:jc w:val="center"/>
              <w:rPr>
                <w:rFonts w:ascii="Times New Roman" w:eastAsia="Times New Roman" w:hAnsi="Times New Roman" w:cs="Times New Roman"/>
                <w:b/>
                <w:color w:val="000000" w:themeColor="text1"/>
                <w:sz w:val="24"/>
                <w:szCs w:val="28"/>
                <w:lang w:eastAsia="ru-RU"/>
              </w:rPr>
            </w:pPr>
          </w:p>
        </w:tc>
        <w:tc>
          <w:tcPr>
            <w:tcW w:w="3964" w:type="dxa"/>
          </w:tcPr>
          <w:p w14:paraId="66701A3E" w14:textId="77777777" w:rsidR="00662168" w:rsidRPr="00A52061" w:rsidRDefault="00662168" w:rsidP="00CE21C9">
            <w:pPr>
              <w:rPr>
                <w:rFonts w:ascii="Times New Roman" w:eastAsia="Times New Roman" w:hAnsi="Times New Roman" w:cs="Times New Roman"/>
                <w:color w:val="000000" w:themeColor="text1"/>
                <w:sz w:val="24"/>
                <w:szCs w:val="28"/>
                <w:lang w:eastAsia="ru-RU"/>
              </w:rPr>
            </w:pPr>
            <w:r w:rsidRPr="00A52061">
              <w:rPr>
                <w:rFonts w:ascii="Times New Roman" w:eastAsia="Times New Roman" w:hAnsi="Times New Roman" w:cs="Times New Roman"/>
                <w:color w:val="000000" w:themeColor="text1"/>
                <w:sz w:val="24"/>
                <w:szCs w:val="28"/>
                <w:lang w:eastAsia="ru-RU"/>
              </w:rPr>
              <w:t>Научный консультант:</w:t>
            </w:r>
          </w:p>
          <w:p w14:paraId="75ABB96D" w14:textId="77777777" w:rsidR="00662168" w:rsidRPr="00A52061" w:rsidRDefault="00662168" w:rsidP="00CE21C9">
            <w:pPr>
              <w:rPr>
                <w:rFonts w:ascii="Times New Roman" w:eastAsia="Times New Roman" w:hAnsi="Times New Roman" w:cs="Times New Roman"/>
                <w:color w:val="000000" w:themeColor="text1"/>
                <w:sz w:val="24"/>
                <w:szCs w:val="28"/>
                <w:lang w:eastAsia="ru-RU"/>
              </w:rPr>
            </w:pPr>
            <w:r w:rsidRPr="00A52061">
              <w:rPr>
                <w:rFonts w:ascii="Times New Roman" w:eastAsia="Times New Roman" w:hAnsi="Times New Roman" w:cs="Times New Roman"/>
                <w:color w:val="000000" w:themeColor="text1"/>
                <w:sz w:val="24"/>
                <w:szCs w:val="28"/>
                <w:lang w:eastAsia="ru-RU"/>
              </w:rPr>
              <w:t>Бисенбаев А. К., д.б.н., профессор, академик НАН РК;</w:t>
            </w:r>
          </w:p>
          <w:p w14:paraId="57F582EE" w14:textId="77777777" w:rsidR="00662168" w:rsidRPr="00A52061" w:rsidRDefault="00662168" w:rsidP="00CE21C9">
            <w:pPr>
              <w:rPr>
                <w:rFonts w:ascii="Times New Roman" w:eastAsia="Times New Roman" w:hAnsi="Times New Roman" w:cs="Times New Roman"/>
                <w:b/>
                <w:color w:val="000000" w:themeColor="text1"/>
                <w:sz w:val="24"/>
                <w:szCs w:val="28"/>
                <w:lang w:eastAsia="ru-RU"/>
              </w:rPr>
            </w:pPr>
          </w:p>
        </w:tc>
      </w:tr>
      <w:tr w:rsidR="00662168" w:rsidRPr="00A52061" w14:paraId="5EFB6388" w14:textId="77777777" w:rsidTr="00EA087B">
        <w:trPr>
          <w:trHeight w:val="1208"/>
        </w:trPr>
        <w:tc>
          <w:tcPr>
            <w:tcW w:w="5665" w:type="dxa"/>
          </w:tcPr>
          <w:p w14:paraId="022F320F" w14:textId="77777777" w:rsidR="00662168" w:rsidRPr="00A52061" w:rsidRDefault="00662168" w:rsidP="00CE21C9">
            <w:pPr>
              <w:jc w:val="center"/>
              <w:rPr>
                <w:rFonts w:ascii="Times New Roman" w:eastAsia="Times New Roman" w:hAnsi="Times New Roman" w:cs="Times New Roman"/>
                <w:b/>
                <w:color w:val="000000" w:themeColor="text1"/>
                <w:sz w:val="24"/>
                <w:szCs w:val="28"/>
                <w:lang w:eastAsia="ru-RU"/>
              </w:rPr>
            </w:pPr>
          </w:p>
        </w:tc>
        <w:tc>
          <w:tcPr>
            <w:tcW w:w="3964" w:type="dxa"/>
          </w:tcPr>
          <w:p w14:paraId="67A00818" w14:textId="77777777" w:rsidR="00662168" w:rsidRPr="00A52061" w:rsidRDefault="00662168" w:rsidP="00CE21C9">
            <w:pPr>
              <w:rPr>
                <w:rFonts w:ascii="Times New Roman" w:eastAsia="Times New Roman" w:hAnsi="Times New Roman" w:cs="Times New Roman"/>
                <w:color w:val="000000" w:themeColor="text1"/>
                <w:sz w:val="24"/>
                <w:szCs w:val="28"/>
                <w:lang w:eastAsia="ru-RU"/>
              </w:rPr>
            </w:pPr>
            <w:r w:rsidRPr="00A52061">
              <w:rPr>
                <w:rFonts w:ascii="Times New Roman" w:eastAsia="Times New Roman" w:hAnsi="Times New Roman" w:cs="Times New Roman"/>
                <w:color w:val="000000" w:themeColor="text1"/>
                <w:sz w:val="24"/>
                <w:szCs w:val="28"/>
                <w:lang w:eastAsia="ru-RU"/>
              </w:rPr>
              <w:t>Зарубежный научный консультант:</w:t>
            </w:r>
          </w:p>
          <w:p w14:paraId="0163713A" w14:textId="7A16AAEF" w:rsidR="00662168" w:rsidRPr="00A52061" w:rsidRDefault="00662168" w:rsidP="00CE21C9">
            <w:pPr>
              <w:rPr>
                <w:rFonts w:ascii="Times New Roman" w:eastAsia="Times New Roman" w:hAnsi="Times New Roman" w:cs="Times New Roman"/>
                <w:color w:val="000000" w:themeColor="text1"/>
                <w:sz w:val="24"/>
                <w:szCs w:val="28"/>
                <w:lang w:eastAsia="ru-RU"/>
              </w:rPr>
            </w:pPr>
            <w:r w:rsidRPr="00A52061">
              <w:rPr>
                <w:rFonts w:ascii="Times New Roman" w:eastAsia="Times New Roman" w:hAnsi="Times New Roman" w:cs="Times New Roman"/>
                <w:color w:val="000000" w:themeColor="text1"/>
                <w:sz w:val="24"/>
                <w:szCs w:val="28"/>
                <w:lang w:eastAsia="ru-RU"/>
              </w:rPr>
              <w:t xml:space="preserve">Бережной Н., Ph.D., </w:t>
            </w:r>
            <w:r w:rsidR="00793D48" w:rsidRPr="00A52061">
              <w:rPr>
                <w:rFonts w:ascii="Times New Roman" w:eastAsia="Times New Roman" w:hAnsi="Times New Roman" w:cs="Times New Roman"/>
                <w:color w:val="000000" w:themeColor="text1"/>
                <w:sz w:val="24"/>
                <w:szCs w:val="28"/>
                <w:lang w:eastAsia="ru-RU"/>
              </w:rPr>
              <w:t>Национальный Университет Сингапура</w:t>
            </w:r>
            <w:r w:rsidRPr="00A52061">
              <w:rPr>
                <w:rFonts w:ascii="Times New Roman" w:eastAsia="Times New Roman" w:hAnsi="Times New Roman" w:cs="Times New Roman"/>
                <w:color w:val="000000" w:themeColor="text1"/>
                <w:sz w:val="24"/>
                <w:szCs w:val="28"/>
                <w:lang w:eastAsia="ru-RU"/>
              </w:rPr>
              <w:t xml:space="preserve"> </w:t>
            </w:r>
            <w:r w:rsidR="00EA087B" w:rsidRPr="00A52061">
              <w:rPr>
                <w:rFonts w:ascii="Times New Roman" w:eastAsia="Times New Roman" w:hAnsi="Times New Roman" w:cs="Times New Roman"/>
                <w:color w:val="000000" w:themeColor="text1"/>
                <w:sz w:val="24"/>
                <w:szCs w:val="28"/>
                <w:lang w:eastAsia="ru-RU"/>
              </w:rPr>
              <w:t>(</w:t>
            </w:r>
            <w:r w:rsidRPr="00A52061">
              <w:rPr>
                <w:rFonts w:ascii="Times New Roman" w:eastAsia="Times New Roman" w:hAnsi="Times New Roman" w:cs="Times New Roman"/>
                <w:color w:val="000000" w:themeColor="text1"/>
                <w:sz w:val="24"/>
                <w:szCs w:val="28"/>
                <w:lang w:eastAsia="ru-RU"/>
              </w:rPr>
              <w:t>Сингапур</w:t>
            </w:r>
            <w:r w:rsidR="00EA087B" w:rsidRPr="00A52061">
              <w:rPr>
                <w:rFonts w:ascii="Times New Roman" w:eastAsia="Times New Roman" w:hAnsi="Times New Roman" w:cs="Times New Roman"/>
                <w:color w:val="000000" w:themeColor="text1"/>
                <w:sz w:val="24"/>
                <w:szCs w:val="28"/>
                <w:lang w:eastAsia="ru-RU"/>
              </w:rPr>
              <w:t>)</w:t>
            </w:r>
          </w:p>
        </w:tc>
      </w:tr>
    </w:tbl>
    <w:p w14:paraId="6D2651B7" w14:textId="77777777" w:rsidR="009B61B2" w:rsidRPr="00A52061" w:rsidRDefault="009B61B2" w:rsidP="00CE21C9">
      <w:pPr>
        <w:spacing w:after="0" w:line="240" w:lineRule="auto"/>
        <w:jc w:val="center"/>
        <w:rPr>
          <w:rFonts w:ascii="Times New Roman" w:eastAsia="Times New Roman" w:hAnsi="Times New Roman" w:cs="Times New Roman"/>
          <w:b/>
          <w:color w:val="000000" w:themeColor="text1"/>
          <w:sz w:val="24"/>
          <w:szCs w:val="28"/>
          <w:lang w:eastAsia="ru-RU"/>
        </w:rPr>
      </w:pPr>
    </w:p>
    <w:p w14:paraId="7219C1B4" w14:textId="77777777" w:rsidR="00D05D0A" w:rsidRPr="00A52061" w:rsidRDefault="00D05D0A" w:rsidP="00CE21C9">
      <w:pPr>
        <w:spacing w:after="0" w:line="240" w:lineRule="auto"/>
        <w:jc w:val="center"/>
        <w:rPr>
          <w:rFonts w:ascii="Times New Roman" w:eastAsia="Times New Roman" w:hAnsi="Times New Roman" w:cs="Times New Roman"/>
          <w:b/>
          <w:color w:val="000000" w:themeColor="text1"/>
          <w:sz w:val="24"/>
          <w:szCs w:val="28"/>
          <w:lang w:eastAsia="ru-RU"/>
        </w:rPr>
      </w:pPr>
    </w:p>
    <w:p w14:paraId="612909B4" w14:textId="77777777" w:rsidR="00D05D0A" w:rsidRPr="00A52061" w:rsidRDefault="00D05D0A" w:rsidP="00CE21C9">
      <w:pPr>
        <w:spacing w:after="0" w:line="240" w:lineRule="auto"/>
        <w:rPr>
          <w:rFonts w:ascii="Times New Roman" w:eastAsia="Times New Roman" w:hAnsi="Times New Roman" w:cs="Times New Roman"/>
          <w:color w:val="000000" w:themeColor="text1"/>
          <w:sz w:val="28"/>
          <w:szCs w:val="28"/>
          <w:lang w:eastAsia="ru-RU"/>
        </w:rPr>
      </w:pPr>
    </w:p>
    <w:p w14:paraId="7E662D35" w14:textId="77777777" w:rsidR="00D05D0A" w:rsidRPr="00A52061" w:rsidRDefault="00D05D0A" w:rsidP="00CE21C9">
      <w:pPr>
        <w:spacing w:after="0" w:line="240" w:lineRule="auto"/>
        <w:rPr>
          <w:rFonts w:ascii="Times New Roman" w:eastAsia="Times New Roman" w:hAnsi="Times New Roman" w:cs="Times New Roman"/>
          <w:color w:val="000000" w:themeColor="text1"/>
          <w:sz w:val="28"/>
          <w:szCs w:val="28"/>
          <w:lang w:eastAsia="ru-RU"/>
        </w:rPr>
      </w:pPr>
    </w:p>
    <w:p w14:paraId="30E13CE5" w14:textId="77777777" w:rsidR="001554F0" w:rsidRPr="00A52061" w:rsidRDefault="001554F0" w:rsidP="00CE21C9">
      <w:pPr>
        <w:spacing w:after="0" w:line="240" w:lineRule="auto"/>
        <w:jc w:val="center"/>
        <w:rPr>
          <w:rFonts w:ascii="Times New Roman" w:eastAsia="Times New Roman" w:hAnsi="Times New Roman" w:cs="Times New Roman"/>
          <w:color w:val="000000" w:themeColor="text1"/>
          <w:sz w:val="28"/>
          <w:szCs w:val="24"/>
        </w:rPr>
      </w:pPr>
    </w:p>
    <w:p w14:paraId="4BE9F3BC" w14:textId="77777777" w:rsidR="009B61B2" w:rsidRPr="00A52061" w:rsidRDefault="00EA087B" w:rsidP="00CE21C9">
      <w:pPr>
        <w:spacing w:after="0" w:line="240" w:lineRule="auto"/>
        <w:jc w:val="center"/>
        <w:rPr>
          <w:rFonts w:ascii="Times New Roman" w:eastAsia="Times New Roman" w:hAnsi="Times New Roman" w:cs="Times New Roman"/>
          <w:color w:val="000000" w:themeColor="text1"/>
          <w:sz w:val="28"/>
          <w:szCs w:val="24"/>
        </w:rPr>
      </w:pPr>
      <w:r w:rsidRPr="00A52061">
        <w:rPr>
          <w:rFonts w:ascii="Times New Roman" w:eastAsia="Times New Roman" w:hAnsi="Times New Roman" w:cs="Times New Roman"/>
          <w:color w:val="000000" w:themeColor="text1"/>
          <w:sz w:val="28"/>
          <w:szCs w:val="24"/>
        </w:rPr>
        <w:t>Республика Казахстан</w:t>
      </w:r>
    </w:p>
    <w:p w14:paraId="69384544" w14:textId="77777777" w:rsidR="00EA087B" w:rsidRPr="00A52061" w:rsidRDefault="001554F0" w:rsidP="00CE21C9">
      <w:pPr>
        <w:spacing w:after="0" w:line="240" w:lineRule="auto"/>
        <w:jc w:val="center"/>
        <w:rPr>
          <w:rFonts w:ascii="Times New Roman" w:eastAsia="Times New Roman" w:hAnsi="Times New Roman" w:cs="Times New Roman"/>
          <w:color w:val="000000" w:themeColor="text1"/>
          <w:sz w:val="28"/>
          <w:szCs w:val="24"/>
        </w:rPr>
      </w:pPr>
      <w:r w:rsidRPr="00A52061">
        <w:rPr>
          <w:rFonts w:ascii="Times New Roman" w:eastAsia="Times New Roman" w:hAnsi="Times New Roman" w:cs="Times New Roman"/>
          <w:noProof/>
          <w:color w:val="000000" w:themeColor="text1"/>
          <w:sz w:val="28"/>
          <w:szCs w:val="24"/>
          <w:lang w:eastAsia="ru-RU"/>
        </w:rPr>
        <mc:AlternateContent>
          <mc:Choice Requires="wps">
            <w:drawing>
              <wp:anchor distT="0" distB="0" distL="114300" distR="114300" simplePos="0" relativeHeight="251681792" behindDoc="0" locked="0" layoutInCell="1" allowOverlap="1" wp14:anchorId="778B4FCB" wp14:editId="36810519">
                <wp:simplePos x="0" y="0"/>
                <wp:positionH relativeFrom="column">
                  <wp:posOffset>2490607</wp:posOffset>
                </wp:positionH>
                <wp:positionV relativeFrom="paragraph">
                  <wp:posOffset>275882</wp:posOffset>
                </wp:positionV>
                <wp:extent cx="1064349" cy="451413"/>
                <wp:effectExtent l="0" t="0" r="2540" b="6350"/>
                <wp:wrapNone/>
                <wp:docPr id="29" name="Прямоугольник 29"/>
                <wp:cNvGraphicFramePr/>
                <a:graphic xmlns:a="http://schemas.openxmlformats.org/drawingml/2006/main">
                  <a:graphicData uri="http://schemas.microsoft.com/office/word/2010/wordprocessingShape">
                    <wps:wsp>
                      <wps:cNvSpPr/>
                      <wps:spPr>
                        <a:xfrm>
                          <a:off x="0" y="0"/>
                          <a:ext cx="1064349" cy="45141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1B09CEF8" id="Прямоугольник 29" o:spid="_x0000_s1026" style="position:absolute;margin-left:196.1pt;margin-top:21.7pt;width:83.8pt;height:35.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" fillcolor="window" stroked="f" strokeweight="2pt"/>
            </w:pict>
          </mc:Fallback>
        </mc:AlternateContent>
      </w:r>
      <w:r w:rsidR="00EA087B" w:rsidRPr="00A52061">
        <w:rPr>
          <w:rFonts w:ascii="Times New Roman" w:eastAsia="Times New Roman" w:hAnsi="Times New Roman" w:cs="Times New Roman"/>
          <w:color w:val="000000" w:themeColor="text1"/>
          <w:sz w:val="28"/>
          <w:szCs w:val="24"/>
        </w:rPr>
        <w:t>Алматы, 202</w:t>
      </w:r>
      <w:r w:rsidR="00E54F25" w:rsidRPr="00A52061">
        <w:rPr>
          <w:rFonts w:ascii="Times New Roman" w:eastAsia="Times New Roman" w:hAnsi="Times New Roman" w:cs="Times New Roman"/>
          <w:color w:val="000000" w:themeColor="text1"/>
          <w:sz w:val="28"/>
          <w:szCs w:val="24"/>
        </w:rPr>
        <w:t>3</w:t>
      </w:r>
    </w:p>
    <w:p w14:paraId="2EC636F8" w14:textId="77777777" w:rsidR="009B61B2" w:rsidRPr="00A52061" w:rsidRDefault="009B61B2" w:rsidP="00972C2C">
      <w:pPr>
        <w:spacing w:after="0" w:line="240" w:lineRule="auto"/>
        <w:ind w:right="-1"/>
        <w:jc w:val="center"/>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lastRenderedPageBreak/>
        <w:t>С</w:t>
      </w:r>
      <w:r w:rsidR="00BE10A0" w:rsidRPr="00A52061">
        <w:rPr>
          <w:rFonts w:ascii="Times New Roman" w:eastAsia="Times New Roman" w:hAnsi="Times New Roman" w:cs="Times New Roman"/>
          <w:b/>
          <w:color w:val="000000" w:themeColor="text1"/>
          <w:sz w:val="28"/>
          <w:szCs w:val="28"/>
        </w:rPr>
        <w:t>О</w:t>
      </w:r>
      <w:r w:rsidRPr="00A52061">
        <w:rPr>
          <w:rFonts w:ascii="Times New Roman" w:eastAsia="Times New Roman" w:hAnsi="Times New Roman" w:cs="Times New Roman"/>
          <w:b/>
          <w:color w:val="000000" w:themeColor="text1"/>
          <w:sz w:val="28"/>
          <w:szCs w:val="28"/>
        </w:rPr>
        <w:t>ДЕРЖАНИЕ</w:t>
      </w:r>
    </w:p>
    <w:p w14:paraId="053785D7" w14:textId="77777777" w:rsidR="00EA087B" w:rsidRPr="00A52061" w:rsidRDefault="00EA087B" w:rsidP="00CE21C9">
      <w:pPr>
        <w:spacing w:after="0" w:line="240" w:lineRule="auto"/>
        <w:jc w:val="center"/>
        <w:rPr>
          <w:rFonts w:ascii="Times New Roman" w:eastAsia="Times New Roman" w:hAnsi="Times New Roman" w:cs="Times New Roman"/>
          <w:b/>
          <w:color w:val="000000" w:themeColor="text1"/>
          <w:sz w:val="28"/>
          <w:szCs w:val="28"/>
        </w:rPr>
      </w:pPr>
    </w:p>
    <w:tbl>
      <w:tblPr>
        <w:tblStyle w:val="ab"/>
        <w:tblW w:w="97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9"/>
        <w:gridCol w:w="7943"/>
        <w:gridCol w:w="714"/>
      </w:tblGrid>
      <w:tr w:rsidR="00A52061" w:rsidRPr="00A52061" w14:paraId="3DF9A13B" w14:textId="77777777" w:rsidTr="00972C2C">
        <w:tc>
          <w:tcPr>
            <w:tcW w:w="9072" w:type="dxa"/>
            <w:gridSpan w:val="2"/>
          </w:tcPr>
          <w:p w14:paraId="3E162FFE" w14:textId="77777777" w:rsidR="009A5D53" w:rsidRPr="00A52061" w:rsidRDefault="009A5D53" w:rsidP="00CE21C9">
            <w:pPr>
              <w:jc w:val="both"/>
              <w:rPr>
                <w:rFonts w:ascii="Times New Roman" w:eastAsia="Times New Roman" w:hAnsi="Times New Roman" w:cs="Times New Roman"/>
                <w:b/>
                <w:color w:val="000000" w:themeColor="text1"/>
                <w:sz w:val="28"/>
                <w:szCs w:val="28"/>
              </w:rPr>
            </w:pPr>
            <w:bookmarkStart w:id="1" w:name="_Hlk78899025"/>
            <w:r w:rsidRPr="00A52061">
              <w:rPr>
                <w:rFonts w:ascii="Times New Roman" w:eastAsia="Times New Roman" w:hAnsi="Times New Roman" w:cs="Times New Roman"/>
                <w:b/>
                <w:color w:val="000000" w:themeColor="text1"/>
                <w:sz w:val="28"/>
                <w:szCs w:val="28"/>
              </w:rPr>
              <w:t>ОБОЗНАЧЕНИЯ И СОКРАЩЕНИЯ</w:t>
            </w:r>
            <w:r w:rsidR="00646B01" w:rsidRPr="00A52061">
              <w:rPr>
                <w:rFonts w:ascii="Times New Roman" w:eastAsia="Times New Roman" w:hAnsi="Times New Roman" w:cs="Times New Roman"/>
                <w:color w:val="000000" w:themeColor="text1"/>
                <w:sz w:val="28"/>
                <w:szCs w:val="28"/>
              </w:rPr>
              <w:t>…………………………</w:t>
            </w:r>
            <w:proofErr w:type="gramStart"/>
            <w:r w:rsidR="00646B01"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proofErr w:type="gramEnd"/>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
        </w:tc>
        <w:tc>
          <w:tcPr>
            <w:tcW w:w="714" w:type="dxa"/>
          </w:tcPr>
          <w:p w14:paraId="743C0786" w14:textId="77777777" w:rsidR="009A5D53" w:rsidRPr="00A52061" w:rsidRDefault="00E076F3" w:rsidP="00CE21C9">
            <w:pPr>
              <w:jc w:val="center"/>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5</w:t>
            </w:r>
          </w:p>
        </w:tc>
      </w:tr>
      <w:tr w:rsidR="00A52061" w:rsidRPr="00A52061" w14:paraId="19DFF88F" w14:textId="77777777" w:rsidTr="00972C2C">
        <w:tc>
          <w:tcPr>
            <w:tcW w:w="9072" w:type="dxa"/>
            <w:gridSpan w:val="2"/>
          </w:tcPr>
          <w:p w14:paraId="2CAB3086" w14:textId="77777777" w:rsidR="009A5D53" w:rsidRPr="00A52061" w:rsidRDefault="009A5D53" w:rsidP="00CE21C9">
            <w:pPr>
              <w:jc w:val="both"/>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ВВЕДЕНИЕ</w:t>
            </w:r>
            <w:r w:rsidR="00646B01" w:rsidRPr="00A52061">
              <w:rPr>
                <w:rFonts w:ascii="Times New Roman" w:eastAsia="Times New Roman" w:hAnsi="Times New Roman" w:cs="Times New Roman"/>
                <w:color w:val="000000" w:themeColor="text1"/>
                <w:sz w:val="28"/>
                <w:szCs w:val="28"/>
              </w:rPr>
              <w:t>………………………………………………………………</w:t>
            </w:r>
            <w:proofErr w:type="gramStart"/>
            <w:r w:rsidR="00F90D0B"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p>
        </w:tc>
        <w:tc>
          <w:tcPr>
            <w:tcW w:w="714" w:type="dxa"/>
          </w:tcPr>
          <w:p w14:paraId="3E714139" w14:textId="77777777" w:rsidR="009A5D53" w:rsidRPr="00A52061" w:rsidRDefault="00E076F3" w:rsidP="00CE21C9">
            <w:pPr>
              <w:jc w:val="center"/>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6</w:t>
            </w:r>
          </w:p>
        </w:tc>
      </w:tr>
      <w:tr w:rsidR="00A52061" w:rsidRPr="00A52061" w14:paraId="5CEFF1B7" w14:textId="77777777" w:rsidTr="00972C2C">
        <w:tc>
          <w:tcPr>
            <w:tcW w:w="1129" w:type="dxa"/>
          </w:tcPr>
          <w:p w14:paraId="404F390D" w14:textId="77777777" w:rsidR="00EA087B" w:rsidRPr="00A52061" w:rsidRDefault="009A5D53" w:rsidP="00CE21C9">
            <w:pPr>
              <w:jc w:val="both"/>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1</w:t>
            </w:r>
          </w:p>
        </w:tc>
        <w:tc>
          <w:tcPr>
            <w:tcW w:w="7943" w:type="dxa"/>
          </w:tcPr>
          <w:p w14:paraId="3A4C7CEB" w14:textId="77777777" w:rsidR="00EA087B" w:rsidRPr="00A52061" w:rsidRDefault="009A5D53"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b/>
                <w:color w:val="000000" w:themeColor="text1"/>
                <w:sz w:val="28"/>
                <w:szCs w:val="28"/>
              </w:rPr>
              <w:t>ОБЗОР ЛИТЕРАТУРЫ</w:t>
            </w:r>
            <w:r w:rsidR="00646B01" w:rsidRPr="00A52061">
              <w:rPr>
                <w:rFonts w:ascii="Times New Roman" w:eastAsia="Times New Roman" w:hAnsi="Times New Roman" w:cs="Times New Roman"/>
                <w:color w:val="000000" w:themeColor="text1"/>
                <w:sz w:val="28"/>
                <w:szCs w:val="28"/>
              </w:rPr>
              <w:t>…………………</w:t>
            </w:r>
            <w:proofErr w:type="gramStart"/>
            <w:r w:rsidR="00646B01" w:rsidRPr="00A52061">
              <w:rPr>
                <w:rFonts w:ascii="Times New Roman" w:eastAsia="Times New Roman" w:hAnsi="Times New Roman" w:cs="Times New Roman"/>
                <w:color w:val="000000" w:themeColor="text1"/>
                <w:sz w:val="28"/>
                <w:szCs w:val="28"/>
              </w:rPr>
              <w:t>……</w:t>
            </w:r>
            <w:r w:rsidR="00B60476" w:rsidRPr="00A52061">
              <w:rPr>
                <w:rFonts w:ascii="Times New Roman" w:eastAsia="Times New Roman" w:hAnsi="Times New Roman" w:cs="Times New Roman"/>
                <w:color w:val="000000" w:themeColor="text1"/>
                <w:sz w:val="28"/>
                <w:szCs w:val="28"/>
              </w:rPr>
              <w:t>.</w:t>
            </w:r>
            <w:proofErr w:type="gramEnd"/>
            <w:r w:rsidR="00B60476"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
        </w:tc>
        <w:tc>
          <w:tcPr>
            <w:tcW w:w="714" w:type="dxa"/>
          </w:tcPr>
          <w:p w14:paraId="23610B01" w14:textId="77777777" w:rsidR="00EA087B" w:rsidRPr="00A52061" w:rsidRDefault="002B4262" w:rsidP="00CE21C9">
            <w:pPr>
              <w:jc w:val="center"/>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1</w:t>
            </w:r>
            <w:r w:rsidR="00F533B6" w:rsidRPr="00A52061">
              <w:rPr>
                <w:rFonts w:ascii="Times New Roman" w:eastAsia="Times New Roman" w:hAnsi="Times New Roman" w:cs="Times New Roman"/>
                <w:b/>
                <w:color w:val="000000" w:themeColor="text1"/>
                <w:sz w:val="28"/>
                <w:szCs w:val="28"/>
              </w:rPr>
              <w:t>1</w:t>
            </w:r>
          </w:p>
        </w:tc>
      </w:tr>
      <w:tr w:rsidR="00A52061" w:rsidRPr="00A52061" w14:paraId="475D059A" w14:textId="77777777" w:rsidTr="00972C2C">
        <w:tc>
          <w:tcPr>
            <w:tcW w:w="1129" w:type="dxa"/>
          </w:tcPr>
          <w:p w14:paraId="7C18D6D6" w14:textId="77777777" w:rsidR="00EA087B" w:rsidRPr="00A52061" w:rsidRDefault="007F3A80"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1.1</w:t>
            </w:r>
          </w:p>
        </w:tc>
        <w:tc>
          <w:tcPr>
            <w:tcW w:w="7943" w:type="dxa"/>
          </w:tcPr>
          <w:p w14:paraId="5FF6DC62" w14:textId="77777777" w:rsidR="00EA087B" w:rsidRPr="00A52061" w:rsidRDefault="007F3A80" w:rsidP="00CE21C9">
            <w:pPr>
              <w:jc w:val="both"/>
              <w:rPr>
                <w:rFonts w:ascii="Times New Roman" w:eastAsia="Times New Roman" w:hAnsi="Times New Roman" w:cs="Times New Roman"/>
                <w:color w:val="000000" w:themeColor="text1"/>
                <w:sz w:val="28"/>
                <w:szCs w:val="28"/>
              </w:rPr>
            </w:pPr>
            <w:bookmarkStart w:id="2" w:name="_Hlk92463982"/>
            <w:r w:rsidRPr="00A52061">
              <w:rPr>
                <w:rFonts w:ascii="Times New Roman" w:eastAsia="Times New Roman" w:hAnsi="Times New Roman" w:cs="Times New Roman"/>
                <w:color w:val="000000" w:themeColor="text1"/>
                <w:sz w:val="28"/>
                <w:szCs w:val="28"/>
              </w:rPr>
              <w:t xml:space="preserve">Бактериальные заболевания - </w:t>
            </w:r>
            <w:r w:rsidR="00CD01A9" w:rsidRPr="00A52061">
              <w:rPr>
                <w:rFonts w:ascii="Times New Roman" w:eastAsia="Times New Roman" w:hAnsi="Times New Roman" w:cs="Times New Roman"/>
                <w:color w:val="000000" w:themeColor="text1"/>
                <w:sz w:val="28"/>
                <w:szCs w:val="28"/>
              </w:rPr>
              <w:t>угроза</w:t>
            </w:r>
            <w:r w:rsidRPr="00A52061">
              <w:rPr>
                <w:rFonts w:ascii="Times New Roman" w:eastAsia="Times New Roman" w:hAnsi="Times New Roman" w:cs="Times New Roman"/>
                <w:color w:val="000000" w:themeColor="text1"/>
                <w:sz w:val="28"/>
                <w:szCs w:val="28"/>
              </w:rPr>
              <w:t xml:space="preserve"> развития осетроводства</w:t>
            </w:r>
            <w:bookmarkEnd w:id="2"/>
            <w:r w:rsidR="00F90D0B" w:rsidRPr="00A52061">
              <w:rPr>
                <w:rFonts w:ascii="Times New Roman" w:eastAsia="Times New Roman" w:hAnsi="Times New Roman" w:cs="Times New Roman"/>
                <w:color w:val="000000" w:themeColor="text1"/>
                <w:sz w:val="28"/>
                <w:szCs w:val="28"/>
              </w:rPr>
              <w:t>…...</w:t>
            </w:r>
          </w:p>
        </w:tc>
        <w:tc>
          <w:tcPr>
            <w:tcW w:w="714" w:type="dxa"/>
          </w:tcPr>
          <w:p w14:paraId="1C717332" w14:textId="77777777" w:rsidR="00EA087B" w:rsidRPr="00A52061" w:rsidRDefault="002B4262"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w:t>
            </w:r>
            <w:r w:rsidR="00F533B6" w:rsidRPr="00A52061">
              <w:rPr>
                <w:rFonts w:ascii="Times New Roman" w:eastAsia="Times New Roman" w:hAnsi="Times New Roman" w:cs="Times New Roman"/>
                <w:color w:val="000000" w:themeColor="text1"/>
                <w:sz w:val="28"/>
                <w:szCs w:val="28"/>
              </w:rPr>
              <w:t>1</w:t>
            </w:r>
          </w:p>
        </w:tc>
      </w:tr>
      <w:tr w:rsidR="00A52061" w:rsidRPr="00A52061" w14:paraId="0C76D36E" w14:textId="77777777" w:rsidTr="00972C2C">
        <w:tc>
          <w:tcPr>
            <w:tcW w:w="1129" w:type="dxa"/>
          </w:tcPr>
          <w:p w14:paraId="56ACC6E0" w14:textId="77777777" w:rsidR="00EA087B" w:rsidRPr="00A52061" w:rsidRDefault="0044195C"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1.1.1</w:t>
            </w:r>
          </w:p>
        </w:tc>
        <w:tc>
          <w:tcPr>
            <w:tcW w:w="7943" w:type="dxa"/>
          </w:tcPr>
          <w:p w14:paraId="3D5668BA" w14:textId="77777777" w:rsidR="00EA087B" w:rsidRPr="00A52061" w:rsidRDefault="00BA02C8"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 xml:space="preserve">Биология бактерий рода </w:t>
            </w:r>
            <w:r w:rsidRPr="00A52061">
              <w:rPr>
                <w:rFonts w:ascii="Times New Roman" w:eastAsia="Times New Roman" w:hAnsi="Times New Roman" w:cs="Times New Roman"/>
                <w:i/>
                <w:color w:val="000000" w:themeColor="text1"/>
                <w:sz w:val="28"/>
                <w:szCs w:val="28"/>
              </w:rPr>
              <w:t>Aeromonas</w:t>
            </w:r>
            <w:r w:rsidR="00646B01" w:rsidRPr="00A52061">
              <w:rPr>
                <w:rFonts w:ascii="Times New Roman" w:eastAsia="Times New Roman" w:hAnsi="Times New Roman" w:cs="Times New Roman"/>
                <w:color w:val="000000" w:themeColor="text1"/>
                <w:sz w:val="28"/>
                <w:szCs w:val="28"/>
              </w:rPr>
              <w:t>……</w:t>
            </w:r>
            <w:proofErr w:type="gramStart"/>
            <w:r w:rsidR="00646B01"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proofErr w:type="gramEnd"/>
            <w:r w:rsidR="00372E7C"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
        </w:tc>
        <w:tc>
          <w:tcPr>
            <w:tcW w:w="714" w:type="dxa"/>
          </w:tcPr>
          <w:p w14:paraId="36FC69E2" w14:textId="77777777" w:rsidR="00EA087B" w:rsidRPr="00A52061" w:rsidRDefault="002B4262"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w:t>
            </w:r>
            <w:r w:rsidR="00F533B6" w:rsidRPr="00A52061">
              <w:rPr>
                <w:rFonts w:ascii="Times New Roman" w:eastAsia="Times New Roman" w:hAnsi="Times New Roman" w:cs="Times New Roman"/>
                <w:color w:val="000000" w:themeColor="text1"/>
                <w:sz w:val="28"/>
                <w:szCs w:val="28"/>
              </w:rPr>
              <w:t>2</w:t>
            </w:r>
          </w:p>
        </w:tc>
      </w:tr>
      <w:tr w:rsidR="00A52061" w:rsidRPr="00A52061" w14:paraId="0518CE98" w14:textId="77777777" w:rsidTr="00972C2C">
        <w:tc>
          <w:tcPr>
            <w:tcW w:w="1129" w:type="dxa"/>
          </w:tcPr>
          <w:p w14:paraId="4599CBA6" w14:textId="77777777" w:rsidR="00EA087B" w:rsidRPr="00A52061" w:rsidRDefault="0044195C"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1.1.1.1</w:t>
            </w:r>
          </w:p>
        </w:tc>
        <w:tc>
          <w:tcPr>
            <w:tcW w:w="7943" w:type="dxa"/>
          </w:tcPr>
          <w:p w14:paraId="38266AFC" w14:textId="77777777" w:rsidR="00EA087B" w:rsidRPr="00A52061" w:rsidRDefault="00BA02C8"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 xml:space="preserve">Факторы вирулентности бактерий рода </w:t>
            </w:r>
            <w:r w:rsidRPr="00A52061">
              <w:rPr>
                <w:rFonts w:ascii="Times New Roman" w:eastAsia="Times New Roman" w:hAnsi="Times New Roman" w:cs="Times New Roman"/>
                <w:i/>
                <w:color w:val="000000" w:themeColor="text1"/>
                <w:sz w:val="28"/>
                <w:szCs w:val="28"/>
              </w:rPr>
              <w:t>Aeromonas</w:t>
            </w:r>
            <w:proofErr w:type="gramStart"/>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p>
        </w:tc>
        <w:tc>
          <w:tcPr>
            <w:tcW w:w="714" w:type="dxa"/>
          </w:tcPr>
          <w:p w14:paraId="34E30A8F" w14:textId="77777777" w:rsidR="00EA087B" w:rsidRPr="00A52061" w:rsidRDefault="002B4262"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w:t>
            </w:r>
            <w:r w:rsidR="00F533B6" w:rsidRPr="00A52061">
              <w:rPr>
                <w:rFonts w:ascii="Times New Roman" w:eastAsia="Times New Roman" w:hAnsi="Times New Roman" w:cs="Times New Roman"/>
                <w:color w:val="000000" w:themeColor="text1"/>
                <w:sz w:val="28"/>
                <w:szCs w:val="28"/>
              </w:rPr>
              <w:t>4</w:t>
            </w:r>
          </w:p>
        </w:tc>
      </w:tr>
      <w:tr w:rsidR="00A52061" w:rsidRPr="00A52061" w14:paraId="77EA0FAA" w14:textId="77777777" w:rsidTr="00972C2C">
        <w:tc>
          <w:tcPr>
            <w:tcW w:w="1129" w:type="dxa"/>
          </w:tcPr>
          <w:p w14:paraId="23BA4B01" w14:textId="77777777" w:rsidR="00EA087B" w:rsidRPr="00A52061" w:rsidRDefault="0044195C"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1.1.1.2</w:t>
            </w:r>
          </w:p>
        </w:tc>
        <w:tc>
          <w:tcPr>
            <w:tcW w:w="7943" w:type="dxa"/>
          </w:tcPr>
          <w:p w14:paraId="3CDC182A" w14:textId="77777777" w:rsidR="00EA087B" w:rsidRPr="00A52061" w:rsidRDefault="00BA02C8"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 xml:space="preserve">Заболевания рыб, вызываемые бактериями рода </w:t>
            </w:r>
            <w:r w:rsidRPr="00A52061">
              <w:rPr>
                <w:rFonts w:ascii="Times New Roman" w:eastAsia="Times New Roman" w:hAnsi="Times New Roman" w:cs="Times New Roman"/>
                <w:i/>
                <w:color w:val="000000" w:themeColor="text1"/>
                <w:sz w:val="28"/>
                <w:szCs w:val="28"/>
              </w:rPr>
              <w:t>Aeromonas</w:t>
            </w:r>
            <w:proofErr w:type="gramStart"/>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p>
        </w:tc>
        <w:tc>
          <w:tcPr>
            <w:tcW w:w="714" w:type="dxa"/>
          </w:tcPr>
          <w:p w14:paraId="6297E2F1" w14:textId="77777777" w:rsidR="00EA087B" w:rsidRPr="00A52061" w:rsidRDefault="002B4262"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w:t>
            </w:r>
            <w:r w:rsidR="00F533B6" w:rsidRPr="00A52061">
              <w:rPr>
                <w:rFonts w:ascii="Times New Roman" w:eastAsia="Times New Roman" w:hAnsi="Times New Roman" w:cs="Times New Roman"/>
                <w:color w:val="000000" w:themeColor="text1"/>
                <w:sz w:val="28"/>
                <w:szCs w:val="28"/>
              </w:rPr>
              <w:t>5</w:t>
            </w:r>
          </w:p>
        </w:tc>
      </w:tr>
      <w:tr w:rsidR="00A52061" w:rsidRPr="00A52061" w14:paraId="47BECDBE" w14:textId="77777777" w:rsidTr="00972C2C">
        <w:tc>
          <w:tcPr>
            <w:tcW w:w="1129" w:type="dxa"/>
          </w:tcPr>
          <w:p w14:paraId="6967DDF9" w14:textId="77777777" w:rsidR="00EA087B" w:rsidRPr="00A52061" w:rsidRDefault="0044195C"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1.1.</w:t>
            </w:r>
            <w:r w:rsidR="00813BC6" w:rsidRPr="00A52061">
              <w:rPr>
                <w:rFonts w:ascii="Times New Roman" w:eastAsia="Times New Roman" w:hAnsi="Times New Roman" w:cs="Times New Roman"/>
                <w:color w:val="000000" w:themeColor="text1"/>
                <w:sz w:val="28"/>
                <w:szCs w:val="28"/>
              </w:rPr>
              <w:t>2</w:t>
            </w:r>
          </w:p>
        </w:tc>
        <w:tc>
          <w:tcPr>
            <w:tcW w:w="7943" w:type="dxa"/>
          </w:tcPr>
          <w:p w14:paraId="50BB84FA" w14:textId="77777777" w:rsidR="00EA087B" w:rsidRPr="00A52061" w:rsidRDefault="00BA02C8"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 xml:space="preserve">Биология бактерий рода </w:t>
            </w:r>
            <w:bookmarkStart w:id="3" w:name="_Hlk148265140"/>
            <w:r w:rsidRPr="00A52061">
              <w:rPr>
                <w:rFonts w:ascii="Times New Roman" w:eastAsia="Times New Roman" w:hAnsi="Times New Roman" w:cs="Times New Roman"/>
                <w:i/>
                <w:color w:val="000000" w:themeColor="text1"/>
                <w:sz w:val="28"/>
                <w:szCs w:val="28"/>
              </w:rPr>
              <w:t>Pseudomonas</w:t>
            </w:r>
            <w:bookmarkEnd w:id="3"/>
            <w:r w:rsidR="00646B01" w:rsidRPr="00A52061">
              <w:rPr>
                <w:rFonts w:ascii="Times New Roman" w:eastAsia="Times New Roman" w:hAnsi="Times New Roman" w:cs="Times New Roman"/>
                <w:color w:val="000000" w:themeColor="text1"/>
                <w:sz w:val="28"/>
                <w:szCs w:val="28"/>
              </w:rPr>
              <w:t>……………………</w:t>
            </w:r>
            <w:proofErr w:type="gramStart"/>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
        </w:tc>
        <w:tc>
          <w:tcPr>
            <w:tcW w:w="714" w:type="dxa"/>
          </w:tcPr>
          <w:p w14:paraId="44E95DC3" w14:textId="77777777" w:rsidR="00EA087B" w:rsidRPr="00A52061" w:rsidRDefault="002B4262"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w:t>
            </w:r>
            <w:r w:rsidR="00F533B6" w:rsidRPr="00A52061">
              <w:rPr>
                <w:rFonts w:ascii="Times New Roman" w:eastAsia="Times New Roman" w:hAnsi="Times New Roman" w:cs="Times New Roman"/>
                <w:color w:val="000000" w:themeColor="text1"/>
                <w:sz w:val="28"/>
                <w:szCs w:val="28"/>
              </w:rPr>
              <w:t>8</w:t>
            </w:r>
          </w:p>
        </w:tc>
      </w:tr>
      <w:bookmarkEnd w:id="1"/>
      <w:tr w:rsidR="00A52061" w:rsidRPr="00A52061" w14:paraId="496F0EFD" w14:textId="77777777" w:rsidTr="00972C2C">
        <w:tc>
          <w:tcPr>
            <w:tcW w:w="1129" w:type="dxa"/>
          </w:tcPr>
          <w:p w14:paraId="7DE7CBEF" w14:textId="77777777" w:rsidR="00EA087B" w:rsidRPr="00A52061" w:rsidRDefault="00813BC6"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1.1.2.1</w:t>
            </w:r>
          </w:p>
        </w:tc>
        <w:tc>
          <w:tcPr>
            <w:tcW w:w="7943" w:type="dxa"/>
          </w:tcPr>
          <w:p w14:paraId="40878ED4" w14:textId="77777777" w:rsidR="00EA087B" w:rsidRPr="00A52061" w:rsidRDefault="00BA02C8"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 xml:space="preserve">Факторы вирулентности бактерий рода </w:t>
            </w:r>
            <w:r w:rsidRPr="00A52061">
              <w:rPr>
                <w:rFonts w:ascii="Times New Roman" w:eastAsia="Times New Roman" w:hAnsi="Times New Roman" w:cs="Times New Roman"/>
                <w:i/>
                <w:color w:val="000000" w:themeColor="text1"/>
                <w:sz w:val="28"/>
                <w:szCs w:val="28"/>
              </w:rPr>
              <w:t>Pseudomonas</w:t>
            </w:r>
            <w:r w:rsidR="00646B01" w:rsidRPr="00A52061">
              <w:rPr>
                <w:rFonts w:ascii="Times New Roman" w:eastAsia="Times New Roman" w:hAnsi="Times New Roman" w:cs="Times New Roman"/>
                <w:color w:val="000000" w:themeColor="text1"/>
                <w:sz w:val="28"/>
                <w:szCs w:val="28"/>
              </w:rPr>
              <w:t>…</w:t>
            </w:r>
            <w:proofErr w:type="gramStart"/>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
        </w:tc>
        <w:tc>
          <w:tcPr>
            <w:tcW w:w="714" w:type="dxa"/>
          </w:tcPr>
          <w:p w14:paraId="2B7F305C" w14:textId="184BE4B3" w:rsidR="00EA087B" w:rsidRPr="00A52061" w:rsidRDefault="00304FAD" w:rsidP="00CE21C9">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20</w:t>
            </w:r>
          </w:p>
        </w:tc>
      </w:tr>
      <w:tr w:rsidR="00A52061" w:rsidRPr="00A52061" w14:paraId="1CD3095E" w14:textId="77777777" w:rsidTr="00972C2C">
        <w:tc>
          <w:tcPr>
            <w:tcW w:w="1129" w:type="dxa"/>
          </w:tcPr>
          <w:p w14:paraId="449EEA62" w14:textId="77777777" w:rsidR="00EA087B" w:rsidRPr="00A52061" w:rsidRDefault="00813BC6"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1.1.2.2</w:t>
            </w:r>
          </w:p>
        </w:tc>
        <w:tc>
          <w:tcPr>
            <w:tcW w:w="7943" w:type="dxa"/>
          </w:tcPr>
          <w:p w14:paraId="1F928FB7" w14:textId="77777777" w:rsidR="00EA087B" w:rsidRPr="00A52061" w:rsidRDefault="00BA02C8"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 xml:space="preserve">Заболевания рыб, вызываемые бактериями рода </w:t>
            </w:r>
            <w:proofErr w:type="gramStart"/>
            <w:r w:rsidRPr="00A52061">
              <w:rPr>
                <w:rFonts w:ascii="Times New Roman" w:eastAsia="Times New Roman" w:hAnsi="Times New Roman" w:cs="Times New Roman"/>
                <w:i/>
                <w:color w:val="000000" w:themeColor="text1"/>
                <w:sz w:val="28"/>
                <w:szCs w:val="28"/>
              </w:rPr>
              <w:t>Pseudomonas</w:t>
            </w:r>
            <w:r w:rsidR="00F90D0B" w:rsidRPr="00A52061">
              <w:rPr>
                <w:rFonts w:ascii="Times New Roman" w:eastAsia="Times New Roman" w:hAnsi="Times New Roman" w:cs="Times New Roman"/>
                <w:color w:val="000000" w:themeColor="text1"/>
                <w:sz w:val="28"/>
                <w:szCs w:val="28"/>
              </w:rPr>
              <w:t>….</w:t>
            </w:r>
            <w:proofErr w:type="gramEnd"/>
          </w:p>
        </w:tc>
        <w:tc>
          <w:tcPr>
            <w:tcW w:w="714" w:type="dxa"/>
          </w:tcPr>
          <w:p w14:paraId="54A0185A" w14:textId="77777777" w:rsidR="00EA087B" w:rsidRPr="00A52061" w:rsidRDefault="00F533B6"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20</w:t>
            </w:r>
          </w:p>
        </w:tc>
      </w:tr>
      <w:tr w:rsidR="00A52061" w:rsidRPr="00A52061" w14:paraId="37C23F16" w14:textId="77777777" w:rsidTr="00972C2C">
        <w:tc>
          <w:tcPr>
            <w:tcW w:w="1129" w:type="dxa"/>
          </w:tcPr>
          <w:p w14:paraId="671B185D" w14:textId="77777777" w:rsidR="00BA02C8" w:rsidRPr="00A52061" w:rsidRDefault="00813BC6"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1.2</w:t>
            </w:r>
          </w:p>
        </w:tc>
        <w:tc>
          <w:tcPr>
            <w:tcW w:w="7943" w:type="dxa"/>
          </w:tcPr>
          <w:p w14:paraId="158290FD" w14:textId="388E3607" w:rsidR="00BA02C8" w:rsidRPr="00A52061" w:rsidRDefault="00BA02C8" w:rsidP="00CE21C9">
            <w:pPr>
              <w:jc w:val="both"/>
              <w:rPr>
                <w:rFonts w:ascii="Times New Roman" w:eastAsia="Times New Roman" w:hAnsi="Times New Roman" w:cs="Times New Roman"/>
                <w:color w:val="000000" w:themeColor="text1"/>
                <w:sz w:val="28"/>
                <w:szCs w:val="28"/>
              </w:rPr>
            </w:pPr>
            <w:bookmarkStart w:id="4" w:name="_Hlk147696466"/>
            <w:r w:rsidRPr="00A52061">
              <w:rPr>
                <w:rFonts w:ascii="Times New Roman" w:eastAsia="Times New Roman" w:hAnsi="Times New Roman" w:cs="Times New Roman"/>
                <w:color w:val="000000" w:themeColor="text1"/>
                <w:sz w:val="28"/>
                <w:szCs w:val="28"/>
              </w:rPr>
              <w:t xml:space="preserve">Идентификация </w:t>
            </w:r>
            <w:r w:rsidR="0048157D">
              <w:rPr>
                <w:rFonts w:ascii="Times New Roman" w:eastAsia="Times New Roman" w:hAnsi="Times New Roman" w:cs="Times New Roman"/>
                <w:color w:val="000000" w:themeColor="text1"/>
                <w:sz w:val="28"/>
                <w:szCs w:val="28"/>
              </w:rPr>
              <w:t>патогенных бактерий</w:t>
            </w:r>
            <w:r w:rsidR="00323237" w:rsidRPr="00A52061">
              <w:rPr>
                <w:rFonts w:ascii="Times New Roman" w:eastAsia="Times New Roman" w:hAnsi="Times New Roman" w:cs="Times New Roman"/>
                <w:color w:val="000000" w:themeColor="text1"/>
                <w:sz w:val="28"/>
                <w:szCs w:val="28"/>
              </w:rPr>
              <w:t xml:space="preserve"> осетровых</w:t>
            </w:r>
            <w:r w:rsidRPr="00A52061">
              <w:rPr>
                <w:rFonts w:ascii="Times New Roman" w:eastAsia="Times New Roman" w:hAnsi="Times New Roman" w:cs="Times New Roman"/>
                <w:color w:val="000000" w:themeColor="text1"/>
                <w:sz w:val="28"/>
                <w:szCs w:val="28"/>
              </w:rPr>
              <w:t xml:space="preserve"> рыб</w:t>
            </w:r>
            <w:bookmarkEnd w:id="4"/>
            <w:r w:rsidR="00646B01" w:rsidRPr="00A52061">
              <w:rPr>
                <w:rFonts w:ascii="Times New Roman" w:eastAsia="Times New Roman" w:hAnsi="Times New Roman" w:cs="Times New Roman"/>
                <w:color w:val="000000" w:themeColor="text1"/>
                <w:sz w:val="28"/>
                <w:szCs w:val="28"/>
              </w:rPr>
              <w:t>…</w:t>
            </w:r>
            <w:r w:rsidR="0048514E">
              <w:rPr>
                <w:rFonts w:ascii="Times New Roman" w:eastAsia="Times New Roman" w:hAnsi="Times New Roman" w:cs="Times New Roman"/>
                <w:color w:val="000000" w:themeColor="text1"/>
                <w:sz w:val="28"/>
                <w:szCs w:val="28"/>
              </w:rPr>
              <w:t>…</w:t>
            </w:r>
            <w:proofErr w:type="gramStart"/>
            <w:r w:rsidR="0048514E">
              <w:rPr>
                <w:rFonts w:ascii="Times New Roman" w:eastAsia="Times New Roman" w:hAnsi="Times New Roman" w:cs="Times New Roman"/>
                <w:color w:val="000000" w:themeColor="text1"/>
                <w:sz w:val="28"/>
                <w:szCs w:val="28"/>
              </w:rPr>
              <w:t>…….</w:t>
            </w:r>
            <w:proofErr w:type="gramEnd"/>
            <w:r w:rsidR="0048514E">
              <w:rPr>
                <w:rFonts w:ascii="Times New Roman" w:eastAsia="Times New Roman" w:hAnsi="Times New Roman" w:cs="Times New Roman"/>
                <w:color w:val="000000" w:themeColor="text1"/>
                <w:sz w:val="28"/>
                <w:szCs w:val="28"/>
              </w:rPr>
              <w:t>.</w:t>
            </w:r>
          </w:p>
        </w:tc>
        <w:tc>
          <w:tcPr>
            <w:tcW w:w="714" w:type="dxa"/>
          </w:tcPr>
          <w:p w14:paraId="4D00EE49" w14:textId="77777777" w:rsidR="00BA02C8" w:rsidRPr="00A52061" w:rsidRDefault="00F533B6"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22</w:t>
            </w:r>
          </w:p>
        </w:tc>
      </w:tr>
      <w:tr w:rsidR="00A52061" w:rsidRPr="00A52061" w14:paraId="36A19089" w14:textId="77777777" w:rsidTr="00972C2C">
        <w:tc>
          <w:tcPr>
            <w:tcW w:w="1129" w:type="dxa"/>
          </w:tcPr>
          <w:p w14:paraId="31FAFD4B" w14:textId="77777777" w:rsidR="00E64C68" w:rsidRPr="00A52061" w:rsidRDefault="00813BC6"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w:t>
            </w:r>
            <w:r w:rsidR="000C5973" w:rsidRPr="00A52061">
              <w:rPr>
                <w:rFonts w:ascii="Times New Roman" w:eastAsia="Times New Roman" w:hAnsi="Times New Roman" w:cs="Times New Roman"/>
                <w:color w:val="000000" w:themeColor="text1"/>
                <w:sz w:val="28"/>
                <w:szCs w:val="28"/>
              </w:rPr>
              <w:t>2.1</w:t>
            </w:r>
          </w:p>
        </w:tc>
        <w:tc>
          <w:tcPr>
            <w:tcW w:w="7943" w:type="dxa"/>
          </w:tcPr>
          <w:p w14:paraId="04D3F8F9" w14:textId="77777777" w:rsidR="00E64C68" w:rsidRPr="00A52061" w:rsidRDefault="000C5973"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Биохимическая идентификация</w:t>
            </w:r>
            <w:r w:rsidR="00372E7C"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roofErr w:type="gramStart"/>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
        </w:tc>
        <w:tc>
          <w:tcPr>
            <w:tcW w:w="714" w:type="dxa"/>
          </w:tcPr>
          <w:p w14:paraId="530309F3" w14:textId="4A36A090" w:rsidR="00E64C68" w:rsidRPr="00F32BF2" w:rsidRDefault="00307839" w:rsidP="00CE21C9">
            <w:pPr>
              <w:jc w:val="center"/>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rPr>
              <w:t>2</w:t>
            </w:r>
            <w:r w:rsidR="00E33343">
              <w:rPr>
                <w:rFonts w:ascii="Times New Roman" w:eastAsia="Times New Roman" w:hAnsi="Times New Roman" w:cs="Times New Roman"/>
                <w:color w:val="000000" w:themeColor="text1"/>
                <w:sz w:val="28"/>
                <w:szCs w:val="28"/>
              </w:rPr>
              <w:t>3</w:t>
            </w:r>
          </w:p>
        </w:tc>
      </w:tr>
      <w:tr w:rsidR="00A52061" w:rsidRPr="00A52061" w14:paraId="4B539BB8" w14:textId="77777777" w:rsidTr="00972C2C">
        <w:tc>
          <w:tcPr>
            <w:tcW w:w="1129" w:type="dxa"/>
          </w:tcPr>
          <w:p w14:paraId="6F32A8C4" w14:textId="77777777" w:rsidR="000C5973" w:rsidRPr="00A52061" w:rsidRDefault="000C5973"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1.2.2</w:t>
            </w:r>
          </w:p>
        </w:tc>
        <w:tc>
          <w:tcPr>
            <w:tcW w:w="7943" w:type="dxa"/>
          </w:tcPr>
          <w:p w14:paraId="05814E9C" w14:textId="77777777" w:rsidR="000C5973" w:rsidRPr="00A52061" w:rsidRDefault="000C5973"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Молекулярно-генетическая идентификация</w:t>
            </w:r>
            <w:r w:rsidR="00646B01" w:rsidRPr="00A52061">
              <w:rPr>
                <w:rFonts w:ascii="Times New Roman" w:eastAsia="Times New Roman" w:hAnsi="Times New Roman" w:cs="Times New Roman"/>
                <w:color w:val="000000" w:themeColor="text1"/>
                <w:sz w:val="28"/>
                <w:szCs w:val="28"/>
              </w:rPr>
              <w:t>……</w:t>
            </w:r>
            <w:proofErr w:type="gramStart"/>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
        </w:tc>
        <w:tc>
          <w:tcPr>
            <w:tcW w:w="714" w:type="dxa"/>
          </w:tcPr>
          <w:p w14:paraId="4CB15D42" w14:textId="77777777" w:rsidR="000C5973" w:rsidRPr="00A52061" w:rsidRDefault="00F533B6"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24</w:t>
            </w:r>
          </w:p>
        </w:tc>
      </w:tr>
      <w:tr w:rsidR="00A52061" w:rsidRPr="00A52061" w14:paraId="4EAE2E5A" w14:textId="77777777" w:rsidTr="00972C2C">
        <w:tc>
          <w:tcPr>
            <w:tcW w:w="1129" w:type="dxa"/>
          </w:tcPr>
          <w:p w14:paraId="6189CD84" w14:textId="77777777" w:rsidR="00AB5B89" w:rsidRPr="00A52061" w:rsidRDefault="00492DE7"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1.3</w:t>
            </w:r>
          </w:p>
        </w:tc>
        <w:tc>
          <w:tcPr>
            <w:tcW w:w="7943" w:type="dxa"/>
          </w:tcPr>
          <w:p w14:paraId="7E9E1B77" w14:textId="77777777" w:rsidR="00AB5B89" w:rsidRPr="00A52061" w:rsidRDefault="00AB5B89" w:rsidP="00CE21C9">
            <w:pPr>
              <w:jc w:val="both"/>
              <w:rPr>
                <w:rFonts w:ascii="Times New Roman" w:eastAsia="Times New Roman" w:hAnsi="Times New Roman" w:cs="Times New Roman"/>
                <w:color w:val="000000" w:themeColor="text1"/>
                <w:sz w:val="28"/>
                <w:szCs w:val="28"/>
              </w:rPr>
            </w:pPr>
            <w:bookmarkStart w:id="5" w:name="_Hlk89848725"/>
            <w:r w:rsidRPr="00A52061">
              <w:rPr>
                <w:rFonts w:ascii="Times New Roman" w:eastAsia="Times New Roman" w:hAnsi="Times New Roman" w:cs="Times New Roman"/>
                <w:color w:val="000000" w:themeColor="text1"/>
                <w:sz w:val="28"/>
                <w:szCs w:val="28"/>
              </w:rPr>
              <w:t>Антибиотики</w:t>
            </w:r>
            <w:bookmarkEnd w:id="5"/>
            <w:r w:rsidR="00492DE7" w:rsidRPr="00A52061">
              <w:rPr>
                <w:rFonts w:ascii="Times New Roman" w:eastAsia="Times New Roman" w:hAnsi="Times New Roman" w:cs="Times New Roman"/>
                <w:color w:val="000000" w:themeColor="text1"/>
                <w:sz w:val="28"/>
                <w:szCs w:val="28"/>
              </w:rPr>
              <w:t xml:space="preserve"> в аквакультуре</w:t>
            </w:r>
            <w:r w:rsidR="00646B01" w:rsidRPr="00A52061">
              <w:rPr>
                <w:rFonts w:ascii="Times New Roman" w:eastAsia="Times New Roman" w:hAnsi="Times New Roman" w:cs="Times New Roman"/>
                <w:color w:val="000000" w:themeColor="text1"/>
                <w:sz w:val="28"/>
                <w:szCs w:val="28"/>
              </w:rPr>
              <w:t>……………</w:t>
            </w:r>
            <w:proofErr w:type="gramStart"/>
            <w:r w:rsidR="00646B01"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proofErr w:type="gramEnd"/>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
        </w:tc>
        <w:tc>
          <w:tcPr>
            <w:tcW w:w="714" w:type="dxa"/>
          </w:tcPr>
          <w:p w14:paraId="12908E42" w14:textId="77777777" w:rsidR="00AB5B89" w:rsidRPr="00A52061" w:rsidRDefault="002B4262"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w:t>
            </w:r>
            <w:r w:rsidR="00F533B6" w:rsidRPr="00A52061">
              <w:rPr>
                <w:rFonts w:ascii="Times New Roman" w:eastAsia="Times New Roman" w:hAnsi="Times New Roman" w:cs="Times New Roman"/>
                <w:color w:val="000000" w:themeColor="text1"/>
                <w:sz w:val="28"/>
                <w:szCs w:val="28"/>
              </w:rPr>
              <w:t>5</w:t>
            </w:r>
          </w:p>
        </w:tc>
      </w:tr>
      <w:tr w:rsidR="00A52061" w:rsidRPr="00A52061" w14:paraId="08DB2ED5" w14:textId="77777777" w:rsidTr="00972C2C">
        <w:tc>
          <w:tcPr>
            <w:tcW w:w="1129" w:type="dxa"/>
          </w:tcPr>
          <w:p w14:paraId="0B350B44" w14:textId="77777777" w:rsidR="00323237" w:rsidRPr="00A52061" w:rsidRDefault="00323237"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w:t>
            </w:r>
            <w:r w:rsidR="00492DE7" w:rsidRPr="00A52061">
              <w:rPr>
                <w:rFonts w:ascii="Times New Roman" w:eastAsia="Times New Roman" w:hAnsi="Times New Roman" w:cs="Times New Roman"/>
                <w:color w:val="000000" w:themeColor="text1"/>
                <w:sz w:val="28"/>
                <w:szCs w:val="28"/>
              </w:rPr>
              <w:t>3.1</w:t>
            </w:r>
          </w:p>
        </w:tc>
        <w:tc>
          <w:tcPr>
            <w:tcW w:w="7943" w:type="dxa"/>
          </w:tcPr>
          <w:p w14:paraId="0CFDD7A5" w14:textId="77777777" w:rsidR="00323237" w:rsidRPr="00A52061" w:rsidRDefault="00323237" w:rsidP="00CE21C9">
            <w:pPr>
              <w:jc w:val="both"/>
              <w:rPr>
                <w:rFonts w:ascii="Times New Roman" w:eastAsia="Times New Roman" w:hAnsi="Times New Roman" w:cs="Times New Roman"/>
                <w:color w:val="000000" w:themeColor="text1"/>
                <w:sz w:val="28"/>
                <w:szCs w:val="28"/>
              </w:rPr>
            </w:pPr>
            <w:bookmarkStart w:id="6" w:name="_Hlk89863015"/>
            <w:r w:rsidRPr="00A52061">
              <w:rPr>
                <w:rFonts w:ascii="Times New Roman" w:eastAsia="Times New Roman" w:hAnsi="Times New Roman" w:cs="Times New Roman"/>
                <w:color w:val="000000" w:themeColor="text1"/>
                <w:sz w:val="28"/>
                <w:szCs w:val="28"/>
              </w:rPr>
              <w:t>Использование антибиотиков в лечении рыб</w:t>
            </w:r>
            <w:bookmarkEnd w:id="6"/>
            <w:r w:rsidR="00646B01" w:rsidRPr="00A52061">
              <w:rPr>
                <w:rFonts w:ascii="Times New Roman" w:eastAsia="Times New Roman" w:hAnsi="Times New Roman" w:cs="Times New Roman"/>
                <w:color w:val="000000" w:themeColor="text1"/>
                <w:sz w:val="28"/>
                <w:szCs w:val="28"/>
              </w:rPr>
              <w:t>……</w:t>
            </w:r>
            <w:proofErr w:type="gramStart"/>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
        </w:tc>
        <w:tc>
          <w:tcPr>
            <w:tcW w:w="714" w:type="dxa"/>
          </w:tcPr>
          <w:p w14:paraId="0146814E" w14:textId="77777777" w:rsidR="00323237" w:rsidRPr="00A52061" w:rsidRDefault="002B4262"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w:t>
            </w:r>
            <w:r w:rsidR="00F533B6" w:rsidRPr="00A52061">
              <w:rPr>
                <w:rFonts w:ascii="Times New Roman" w:eastAsia="Times New Roman" w:hAnsi="Times New Roman" w:cs="Times New Roman"/>
                <w:color w:val="000000" w:themeColor="text1"/>
                <w:sz w:val="28"/>
                <w:szCs w:val="28"/>
              </w:rPr>
              <w:t>5</w:t>
            </w:r>
          </w:p>
        </w:tc>
      </w:tr>
      <w:tr w:rsidR="00A52061" w:rsidRPr="00A52061" w14:paraId="7CD7EE1A" w14:textId="77777777" w:rsidTr="00972C2C">
        <w:tc>
          <w:tcPr>
            <w:tcW w:w="1129" w:type="dxa"/>
          </w:tcPr>
          <w:p w14:paraId="5BA05C46" w14:textId="77777777" w:rsidR="00AB5B89" w:rsidRPr="00A52061" w:rsidRDefault="00492DE7" w:rsidP="00CE21C9">
            <w:pPr>
              <w:jc w:val="both"/>
              <w:rPr>
                <w:rFonts w:ascii="Times New Roman" w:eastAsia="Times New Roman" w:hAnsi="Times New Roman" w:cs="Times New Roman"/>
                <w:color w:val="000000" w:themeColor="text1"/>
                <w:sz w:val="28"/>
                <w:szCs w:val="28"/>
              </w:rPr>
            </w:pPr>
            <w:bookmarkStart w:id="7" w:name="_Hlk89849014"/>
            <w:r w:rsidRPr="00A52061">
              <w:rPr>
                <w:rFonts w:ascii="Times New Roman" w:eastAsia="Times New Roman" w:hAnsi="Times New Roman" w:cs="Times New Roman"/>
                <w:color w:val="000000" w:themeColor="text1"/>
                <w:sz w:val="28"/>
                <w:szCs w:val="28"/>
              </w:rPr>
              <w:t>1.3.2</w:t>
            </w:r>
          </w:p>
        </w:tc>
        <w:tc>
          <w:tcPr>
            <w:tcW w:w="7943" w:type="dxa"/>
          </w:tcPr>
          <w:p w14:paraId="3200C5EE" w14:textId="5F230DFA" w:rsidR="00AB5B89" w:rsidRPr="00A52061" w:rsidRDefault="00AB5B89" w:rsidP="00CE21C9">
            <w:pPr>
              <w:jc w:val="both"/>
              <w:rPr>
                <w:rFonts w:ascii="Times New Roman" w:eastAsia="Times New Roman" w:hAnsi="Times New Roman" w:cs="Times New Roman"/>
                <w:color w:val="000000" w:themeColor="text1"/>
                <w:sz w:val="28"/>
                <w:szCs w:val="28"/>
              </w:rPr>
            </w:pPr>
            <w:bookmarkStart w:id="8" w:name="_Hlk147696545"/>
            <w:r w:rsidRPr="00A52061">
              <w:rPr>
                <w:rFonts w:ascii="Times New Roman" w:eastAsia="Times New Roman" w:hAnsi="Times New Roman" w:cs="Times New Roman"/>
                <w:color w:val="000000" w:themeColor="text1"/>
                <w:sz w:val="28"/>
                <w:szCs w:val="28"/>
              </w:rPr>
              <w:t xml:space="preserve">Антибиотикорезистентность </w:t>
            </w:r>
            <w:r w:rsidR="0048514E" w:rsidRPr="0048514E">
              <w:rPr>
                <w:rFonts w:ascii="Times New Roman" w:eastAsia="Times New Roman" w:hAnsi="Times New Roman" w:cs="Times New Roman"/>
                <w:color w:val="000000" w:themeColor="text1"/>
                <w:sz w:val="28"/>
                <w:szCs w:val="28"/>
              </w:rPr>
              <w:t>патогенных бактерий</w:t>
            </w:r>
            <w:r w:rsidR="0038356D" w:rsidRPr="00A52061">
              <w:rPr>
                <w:rFonts w:ascii="Times New Roman" w:eastAsia="Times New Roman" w:hAnsi="Times New Roman" w:cs="Times New Roman"/>
                <w:color w:val="000000" w:themeColor="text1"/>
                <w:sz w:val="28"/>
                <w:szCs w:val="28"/>
              </w:rPr>
              <w:t xml:space="preserve"> рыб</w:t>
            </w:r>
            <w:bookmarkEnd w:id="8"/>
            <w:r w:rsidR="00F90D0B" w:rsidRPr="00A52061">
              <w:rPr>
                <w:rFonts w:ascii="Times New Roman" w:eastAsia="Times New Roman" w:hAnsi="Times New Roman" w:cs="Times New Roman"/>
                <w:color w:val="000000" w:themeColor="text1"/>
                <w:sz w:val="28"/>
                <w:szCs w:val="28"/>
              </w:rPr>
              <w:t>…</w:t>
            </w:r>
            <w:r w:rsidR="0048514E">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p>
        </w:tc>
        <w:tc>
          <w:tcPr>
            <w:tcW w:w="714" w:type="dxa"/>
          </w:tcPr>
          <w:p w14:paraId="62B60B2F" w14:textId="5F705505" w:rsidR="00AB5B89" w:rsidRPr="00BF6AF9" w:rsidRDefault="00E33343" w:rsidP="00CE21C9">
            <w:pPr>
              <w:jc w:val="center"/>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rPr>
              <w:t>27</w:t>
            </w:r>
          </w:p>
        </w:tc>
      </w:tr>
      <w:bookmarkEnd w:id="7"/>
      <w:tr w:rsidR="00A52061" w:rsidRPr="00A52061" w14:paraId="2D87DBC8" w14:textId="77777777" w:rsidTr="00972C2C">
        <w:tc>
          <w:tcPr>
            <w:tcW w:w="1129" w:type="dxa"/>
          </w:tcPr>
          <w:p w14:paraId="02D64818" w14:textId="77777777" w:rsidR="00AB5B89" w:rsidRPr="00A52061" w:rsidRDefault="00492DE7"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1.4</w:t>
            </w:r>
          </w:p>
        </w:tc>
        <w:tc>
          <w:tcPr>
            <w:tcW w:w="7943" w:type="dxa"/>
          </w:tcPr>
          <w:p w14:paraId="719882E1" w14:textId="77777777" w:rsidR="00AB5B89" w:rsidRPr="00A52061" w:rsidRDefault="00AB5B89" w:rsidP="00CE21C9">
            <w:pPr>
              <w:jc w:val="both"/>
              <w:rPr>
                <w:rFonts w:ascii="Times New Roman" w:eastAsia="Times New Roman" w:hAnsi="Times New Roman" w:cs="Times New Roman"/>
                <w:color w:val="000000" w:themeColor="text1"/>
                <w:sz w:val="28"/>
                <w:szCs w:val="28"/>
              </w:rPr>
            </w:pPr>
            <w:bookmarkStart w:id="9" w:name="_Hlk92463947"/>
            <w:r w:rsidRPr="00A52061">
              <w:rPr>
                <w:rFonts w:ascii="Times New Roman" w:eastAsia="Times New Roman" w:hAnsi="Times New Roman" w:cs="Times New Roman"/>
                <w:color w:val="000000" w:themeColor="text1"/>
                <w:sz w:val="28"/>
                <w:szCs w:val="28"/>
              </w:rPr>
              <w:t>Бактериофаги</w:t>
            </w:r>
            <w:r w:rsidR="0038356D" w:rsidRPr="00A52061">
              <w:rPr>
                <w:rFonts w:ascii="Times New Roman" w:eastAsia="Times New Roman" w:hAnsi="Times New Roman" w:cs="Times New Roman"/>
                <w:color w:val="000000" w:themeColor="text1"/>
                <w:sz w:val="28"/>
                <w:szCs w:val="28"/>
              </w:rPr>
              <w:t xml:space="preserve"> в аквакультуре</w:t>
            </w:r>
            <w:bookmarkEnd w:id="9"/>
            <w:r w:rsidR="00646B01"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roofErr w:type="gramStart"/>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
        </w:tc>
        <w:tc>
          <w:tcPr>
            <w:tcW w:w="714" w:type="dxa"/>
          </w:tcPr>
          <w:p w14:paraId="02E1DA7F" w14:textId="77777777" w:rsidR="00AB5B89" w:rsidRPr="00A52061" w:rsidRDefault="002B4262"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w:t>
            </w:r>
            <w:r w:rsidR="00F533B6" w:rsidRPr="00A52061">
              <w:rPr>
                <w:rFonts w:ascii="Times New Roman" w:eastAsia="Times New Roman" w:hAnsi="Times New Roman" w:cs="Times New Roman"/>
                <w:color w:val="000000" w:themeColor="text1"/>
                <w:sz w:val="28"/>
                <w:szCs w:val="28"/>
              </w:rPr>
              <w:t>9</w:t>
            </w:r>
          </w:p>
        </w:tc>
      </w:tr>
      <w:tr w:rsidR="00A52061" w:rsidRPr="00A52061" w14:paraId="4BF0397C" w14:textId="77777777" w:rsidTr="00972C2C">
        <w:tc>
          <w:tcPr>
            <w:tcW w:w="1129" w:type="dxa"/>
          </w:tcPr>
          <w:p w14:paraId="5007507D" w14:textId="77777777" w:rsidR="00323237" w:rsidRPr="00A52061" w:rsidRDefault="00323237"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1.4.1</w:t>
            </w:r>
          </w:p>
        </w:tc>
        <w:tc>
          <w:tcPr>
            <w:tcW w:w="7943" w:type="dxa"/>
          </w:tcPr>
          <w:p w14:paraId="43A7AB2B" w14:textId="77777777" w:rsidR="00323237" w:rsidRPr="00A52061" w:rsidRDefault="00323237" w:rsidP="00CE21C9">
            <w:pPr>
              <w:rPr>
                <w:rFonts w:ascii="Times New Roman" w:eastAsia="Times New Roman" w:hAnsi="Times New Roman" w:cs="Times New Roman"/>
                <w:color w:val="000000" w:themeColor="text1"/>
                <w:sz w:val="28"/>
                <w:szCs w:val="28"/>
              </w:rPr>
            </w:pPr>
            <w:bookmarkStart w:id="10" w:name="_Hlk92464359"/>
            <w:r w:rsidRPr="00A52061">
              <w:rPr>
                <w:rFonts w:ascii="Times New Roman" w:eastAsia="Times New Roman" w:hAnsi="Times New Roman" w:cs="Times New Roman"/>
                <w:color w:val="000000" w:themeColor="text1"/>
                <w:sz w:val="28"/>
                <w:szCs w:val="28"/>
              </w:rPr>
              <w:t>Использование бактериофагов в инактивации бактерий</w:t>
            </w:r>
            <w:bookmarkEnd w:id="10"/>
            <w:proofErr w:type="gramStart"/>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p>
        </w:tc>
        <w:tc>
          <w:tcPr>
            <w:tcW w:w="714" w:type="dxa"/>
          </w:tcPr>
          <w:p w14:paraId="125E6FB5" w14:textId="77777777" w:rsidR="00323237" w:rsidRPr="00A52061" w:rsidRDefault="002B4262"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w:t>
            </w:r>
            <w:r w:rsidR="00F533B6" w:rsidRPr="00A52061">
              <w:rPr>
                <w:rFonts w:ascii="Times New Roman" w:eastAsia="Times New Roman" w:hAnsi="Times New Roman" w:cs="Times New Roman"/>
                <w:color w:val="000000" w:themeColor="text1"/>
                <w:sz w:val="28"/>
                <w:szCs w:val="28"/>
              </w:rPr>
              <w:t>9</w:t>
            </w:r>
          </w:p>
        </w:tc>
      </w:tr>
      <w:tr w:rsidR="00A52061" w:rsidRPr="00A52061" w14:paraId="531D77B2" w14:textId="77777777" w:rsidTr="00972C2C">
        <w:tc>
          <w:tcPr>
            <w:tcW w:w="1129" w:type="dxa"/>
          </w:tcPr>
          <w:p w14:paraId="59DA35DE" w14:textId="77777777" w:rsidR="00492DE7" w:rsidRPr="00A52061" w:rsidRDefault="00492DE7"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1.4.2</w:t>
            </w:r>
          </w:p>
        </w:tc>
        <w:tc>
          <w:tcPr>
            <w:tcW w:w="7943" w:type="dxa"/>
          </w:tcPr>
          <w:p w14:paraId="23516E1A" w14:textId="77777777" w:rsidR="00492DE7" w:rsidRPr="00A52061" w:rsidRDefault="00492DE7" w:rsidP="00CE21C9">
            <w:pPr>
              <w:rPr>
                <w:rFonts w:ascii="Times New Roman" w:eastAsia="Times New Roman" w:hAnsi="Times New Roman" w:cs="Times New Roman"/>
                <w:color w:val="000000" w:themeColor="text1"/>
                <w:sz w:val="28"/>
                <w:szCs w:val="28"/>
              </w:rPr>
            </w:pPr>
            <w:bookmarkStart w:id="11" w:name="_Hlk92464404"/>
            <w:r w:rsidRPr="00A52061">
              <w:rPr>
                <w:rFonts w:ascii="Times New Roman" w:eastAsia="Times New Roman" w:hAnsi="Times New Roman" w:cs="Times New Roman"/>
                <w:color w:val="000000" w:themeColor="text1"/>
                <w:sz w:val="28"/>
                <w:szCs w:val="28"/>
              </w:rPr>
              <w:t>Бактериофагорезистентность бактерий</w:t>
            </w:r>
            <w:bookmarkEnd w:id="11"/>
            <w:r w:rsidR="00646B01" w:rsidRPr="00A52061">
              <w:rPr>
                <w:rFonts w:ascii="Times New Roman" w:eastAsia="Times New Roman" w:hAnsi="Times New Roman" w:cs="Times New Roman"/>
                <w:color w:val="000000" w:themeColor="text1"/>
                <w:sz w:val="28"/>
                <w:szCs w:val="28"/>
              </w:rPr>
              <w:t>……</w:t>
            </w:r>
            <w:proofErr w:type="gramStart"/>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
        </w:tc>
        <w:tc>
          <w:tcPr>
            <w:tcW w:w="714" w:type="dxa"/>
          </w:tcPr>
          <w:p w14:paraId="05F996DE" w14:textId="77777777" w:rsidR="00492DE7" w:rsidRPr="00A52061" w:rsidRDefault="007F794C"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30</w:t>
            </w:r>
          </w:p>
        </w:tc>
      </w:tr>
      <w:tr w:rsidR="00A52061" w:rsidRPr="00A52061" w14:paraId="4C854DAA" w14:textId="77777777" w:rsidTr="00972C2C">
        <w:tc>
          <w:tcPr>
            <w:tcW w:w="1129" w:type="dxa"/>
          </w:tcPr>
          <w:p w14:paraId="2C85D895" w14:textId="77777777" w:rsidR="00492DE7" w:rsidRPr="00A52061" w:rsidRDefault="00492DE7"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1.5</w:t>
            </w:r>
          </w:p>
        </w:tc>
        <w:tc>
          <w:tcPr>
            <w:tcW w:w="7943" w:type="dxa"/>
          </w:tcPr>
          <w:p w14:paraId="25D29BB4" w14:textId="078747CD" w:rsidR="00492DE7" w:rsidRPr="00A52061" w:rsidRDefault="00492DE7" w:rsidP="00CE21C9">
            <w:pPr>
              <w:jc w:val="both"/>
              <w:rPr>
                <w:rFonts w:ascii="Times New Roman" w:eastAsia="Times New Roman" w:hAnsi="Times New Roman" w:cs="Times New Roman"/>
                <w:color w:val="000000" w:themeColor="text1"/>
                <w:sz w:val="28"/>
                <w:szCs w:val="28"/>
              </w:rPr>
            </w:pPr>
            <w:bookmarkStart w:id="12" w:name="_Hlk92464431"/>
            <w:r w:rsidRPr="00A52061">
              <w:rPr>
                <w:rFonts w:ascii="Times New Roman" w:eastAsia="Times New Roman" w:hAnsi="Times New Roman" w:cs="Times New Roman"/>
                <w:color w:val="000000" w:themeColor="text1"/>
                <w:sz w:val="28"/>
                <w:szCs w:val="28"/>
              </w:rPr>
              <w:t>Эндолизины – пептидогликан</w:t>
            </w:r>
            <w:r w:rsidR="00ED112C">
              <w:rPr>
                <w:rFonts w:ascii="Times New Roman" w:eastAsia="Times New Roman" w:hAnsi="Times New Roman" w:cs="Times New Roman"/>
                <w:color w:val="000000" w:themeColor="text1"/>
                <w:sz w:val="28"/>
                <w:szCs w:val="28"/>
              </w:rPr>
              <w:t>-</w:t>
            </w:r>
            <w:r w:rsidRPr="00A52061">
              <w:rPr>
                <w:rFonts w:ascii="Times New Roman" w:eastAsia="Times New Roman" w:hAnsi="Times New Roman" w:cs="Times New Roman"/>
                <w:color w:val="000000" w:themeColor="text1"/>
                <w:sz w:val="28"/>
                <w:szCs w:val="28"/>
              </w:rPr>
              <w:t>гидролазы клеточной стенки бактерий</w:t>
            </w:r>
            <w:bookmarkEnd w:id="12"/>
            <w:r w:rsidR="00646B01" w:rsidRPr="00A52061">
              <w:rPr>
                <w:rFonts w:ascii="Times New Roman" w:eastAsia="Times New Roman" w:hAnsi="Times New Roman" w:cs="Times New Roman"/>
                <w:color w:val="000000" w:themeColor="text1"/>
                <w:sz w:val="28"/>
                <w:szCs w:val="28"/>
              </w:rPr>
              <w:t>………………………………………………</w:t>
            </w:r>
            <w:proofErr w:type="gramStart"/>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
        </w:tc>
        <w:tc>
          <w:tcPr>
            <w:tcW w:w="714" w:type="dxa"/>
          </w:tcPr>
          <w:p w14:paraId="1BAC1E7C" w14:textId="77777777" w:rsidR="00466E0A" w:rsidRPr="00A52061" w:rsidRDefault="00466E0A" w:rsidP="00CE21C9">
            <w:pPr>
              <w:jc w:val="center"/>
              <w:rPr>
                <w:rFonts w:ascii="Times New Roman" w:eastAsia="Times New Roman" w:hAnsi="Times New Roman" w:cs="Times New Roman"/>
                <w:color w:val="000000" w:themeColor="text1"/>
                <w:sz w:val="28"/>
                <w:szCs w:val="28"/>
              </w:rPr>
            </w:pPr>
          </w:p>
          <w:p w14:paraId="351A4993" w14:textId="77777777" w:rsidR="00492DE7" w:rsidRPr="00A52061" w:rsidRDefault="007F794C"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32</w:t>
            </w:r>
          </w:p>
        </w:tc>
      </w:tr>
      <w:tr w:rsidR="00A52061" w:rsidRPr="00A52061" w14:paraId="7E0BC848" w14:textId="77777777" w:rsidTr="00972C2C">
        <w:tc>
          <w:tcPr>
            <w:tcW w:w="1129" w:type="dxa"/>
          </w:tcPr>
          <w:p w14:paraId="3101549E" w14:textId="77777777" w:rsidR="00492DE7" w:rsidRPr="00A52061" w:rsidRDefault="00492DE7"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1.5.1</w:t>
            </w:r>
          </w:p>
        </w:tc>
        <w:tc>
          <w:tcPr>
            <w:tcW w:w="7943" w:type="dxa"/>
          </w:tcPr>
          <w:p w14:paraId="1B17ED6B" w14:textId="77777777" w:rsidR="00492DE7" w:rsidRPr="00A52061" w:rsidRDefault="00492DE7" w:rsidP="00CE21C9">
            <w:pPr>
              <w:jc w:val="both"/>
              <w:rPr>
                <w:rFonts w:ascii="Times New Roman" w:eastAsia="Times New Roman" w:hAnsi="Times New Roman" w:cs="Times New Roman"/>
                <w:color w:val="000000" w:themeColor="text1"/>
                <w:sz w:val="28"/>
                <w:szCs w:val="28"/>
              </w:rPr>
            </w:pPr>
            <w:bookmarkStart w:id="13" w:name="_Hlk92464446"/>
            <w:r w:rsidRPr="00A52061">
              <w:rPr>
                <w:rFonts w:ascii="Times New Roman" w:eastAsia="Times New Roman" w:hAnsi="Times New Roman" w:cs="Times New Roman"/>
                <w:color w:val="000000" w:themeColor="text1"/>
                <w:sz w:val="28"/>
                <w:szCs w:val="28"/>
              </w:rPr>
              <w:t xml:space="preserve">Строение </w:t>
            </w:r>
            <w:r w:rsidR="00B600C1" w:rsidRPr="00A52061">
              <w:rPr>
                <w:rFonts w:ascii="Times New Roman" w:eastAsia="Times New Roman" w:hAnsi="Times New Roman" w:cs="Times New Roman"/>
                <w:color w:val="000000" w:themeColor="text1"/>
                <w:sz w:val="28"/>
                <w:szCs w:val="28"/>
              </w:rPr>
              <w:t xml:space="preserve">и классификация </w:t>
            </w:r>
            <w:r w:rsidRPr="00A52061">
              <w:rPr>
                <w:rFonts w:ascii="Times New Roman" w:eastAsia="Times New Roman" w:hAnsi="Times New Roman" w:cs="Times New Roman"/>
                <w:color w:val="000000" w:themeColor="text1"/>
                <w:sz w:val="28"/>
                <w:szCs w:val="28"/>
              </w:rPr>
              <w:t>эндолизинов</w:t>
            </w:r>
            <w:bookmarkEnd w:id="13"/>
            <w:proofErr w:type="gramStart"/>
            <w:r w:rsidR="00646B0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646B01" w:rsidRPr="00A52061">
              <w:rPr>
                <w:rFonts w:ascii="Times New Roman" w:eastAsia="Times New Roman" w:hAnsi="Times New Roman" w:cs="Times New Roman"/>
                <w:color w:val="000000" w:themeColor="text1"/>
                <w:sz w:val="28"/>
                <w:szCs w:val="28"/>
              </w:rPr>
              <w:t>…………………...</w:t>
            </w:r>
          </w:p>
        </w:tc>
        <w:tc>
          <w:tcPr>
            <w:tcW w:w="714" w:type="dxa"/>
          </w:tcPr>
          <w:p w14:paraId="7FFBE84D" w14:textId="77777777" w:rsidR="00492DE7" w:rsidRPr="00A52061" w:rsidRDefault="007F794C"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34</w:t>
            </w:r>
          </w:p>
        </w:tc>
      </w:tr>
      <w:tr w:rsidR="00A52061" w:rsidRPr="00A52061" w14:paraId="396F3C96" w14:textId="77777777" w:rsidTr="00972C2C">
        <w:tc>
          <w:tcPr>
            <w:tcW w:w="1129" w:type="dxa"/>
          </w:tcPr>
          <w:p w14:paraId="250F6B2B" w14:textId="77777777" w:rsidR="00492DE7" w:rsidRPr="00A52061" w:rsidRDefault="00492DE7"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1.5.2</w:t>
            </w:r>
          </w:p>
        </w:tc>
        <w:tc>
          <w:tcPr>
            <w:tcW w:w="7943" w:type="dxa"/>
          </w:tcPr>
          <w:p w14:paraId="5B8F1195" w14:textId="77777777" w:rsidR="00492DE7" w:rsidRPr="00A52061" w:rsidRDefault="00D255BC"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Использование эндолизинов бактериофагов в инактивации бактерий…………</w:t>
            </w:r>
            <w:proofErr w:type="gramStart"/>
            <w:r w:rsidRPr="00A52061">
              <w:rPr>
                <w:rFonts w:ascii="Times New Roman" w:eastAsia="Times New Roman" w:hAnsi="Times New Roman" w:cs="Times New Roman"/>
                <w:color w:val="000000" w:themeColor="text1"/>
                <w:sz w:val="28"/>
                <w:szCs w:val="28"/>
              </w:rPr>
              <w:t>…</w:t>
            </w:r>
            <w:r w:rsidR="00372E7C" w:rsidRPr="00A52061">
              <w:rPr>
                <w:rFonts w:ascii="Times New Roman" w:eastAsia="Times New Roman" w:hAnsi="Times New Roman" w:cs="Times New Roman"/>
                <w:color w:val="000000" w:themeColor="text1"/>
                <w:sz w:val="28"/>
                <w:szCs w:val="28"/>
              </w:rPr>
              <w:t>….</w:t>
            </w:r>
            <w:proofErr w:type="gramEnd"/>
            <w:r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1AA26D7A" w14:textId="77777777" w:rsidR="00641B97" w:rsidRPr="00A52061" w:rsidRDefault="00641B97" w:rsidP="00CE21C9">
            <w:pPr>
              <w:jc w:val="center"/>
              <w:rPr>
                <w:rFonts w:ascii="Times New Roman" w:eastAsia="Times New Roman" w:hAnsi="Times New Roman" w:cs="Times New Roman"/>
                <w:color w:val="000000" w:themeColor="text1"/>
                <w:sz w:val="28"/>
                <w:szCs w:val="28"/>
              </w:rPr>
            </w:pPr>
          </w:p>
          <w:p w14:paraId="644EADD2" w14:textId="543F5C98" w:rsidR="00492DE7" w:rsidRPr="00A52061" w:rsidRDefault="007F794C" w:rsidP="00CE21C9">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w:t>
            </w:r>
            <w:r w:rsidR="00B50FA9" w:rsidRPr="00A52061">
              <w:rPr>
                <w:rFonts w:ascii="Times New Roman" w:eastAsia="Times New Roman" w:hAnsi="Times New Roman" w:cs="Times New Roman"/>
                <w:color w:val="000000" w:themeColor="text1"/>
                <w:sz w:val="28"/>
                <w:szCs w:val="28"/>
              </w:rPr>
              <w:t>5</w:t>
            </w:r>
          </w:p>
        </w:tc>
      </w:tr>
      <w:tr w:rsidR="00A52061" w:rsidRPr="00A52061" w14:paraId="537A905B" w14:textId="77777777" w:rsidTr="00972C2C">
        <w:tc>
          <w:tcPr>
            <w:tcW w:w="1129" w:type="dxa"/>
            <w:shd w:val="clear" w:color="auto" w:fill="auto"/>
          </w:tcPr>
          <w:p w14:paraId="7B742486" w14:textId="77777777" w:rsidR="00492DE7" w:rsidRPr="00A52061" w:rsidRDefault="00492DE7" w:rsidP="00CE21C9">
            <w:pPr>
              <w:jc w:val="both"/>
              <w:rPr>
                <w:rFonts w:ascii="Times New Roman" w:eastAsia="Times New Roman" w:hAnsi="Times New Roman" w:cs="Times New Roman"/>
                <w:b/>
                <w:color w:val="000000" w:themeColor="text1"/>
                <w:sz w:val="28"/>
                <w:szCs w:val="28"/>
              </w:rPr>
            </w:pPr>
            <w:bookmarkStart w:id="14" w:name="_Hlk92313845"/>
            <w:r w:rsidRPr="00A52061">
              <w:rPr>
                <w:rFonts w:ascii="Times New Roman" w:eastAsia="Times New Roman" w:hAnsi="Times New Roman" w:cs="Times New Roman"/>
                <w:b/>
                <w:color w:val="000000" w:themeColor="text1"/>
                <w:sz w:val="28"/>
                <w:szCs w:val="28"/>
              </w:rPr>
              <w:t>2</w:t>
            </w:r>
          </w:p>
        </w:tc>
        <w:tc>
          <w:tcPr>
            <w:tcW w:w="7943" w:type="dxa"/>
          </w:tcPr>
          <w:p w14:paraId="31AA274F" w14:textId="77777777" w:rsidR="00492DE7" w:rsidRPr="00A52061" w:rsidRDefault="00492DE7" w:rsidP="00CE21C9">
            <w:pPr>
              <w:jc w:val="both"/>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МАТЕРИАЛЫ И МЕТОДЫ ИССЛЕДОВАНИЙ</w:t>
            </w:r>
            <w:r w:rsidR="00A3615F" w:rsidRPr="00A52061">
              <w:rPr>
                <w:rFonts w:ascii="Times New Roman" w:eastAsia="Times New Roman" w:hAnsi="Times New Roman" w:cs="Times New Roman"/>
                <w:color w:val="000000" w:themeColor="text1"/>
                <w:sz w:val="28"/>
                <w:szCs w:val="28"/>
              </w:rPr>
              <w:t>…</w:t>
            </w:r>
            <w:proofErr w:type="gramStart"/>
            <w:r w:rsidR="00A3615F"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372E7C"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67B2DAA3" w14:textId="77777777" w:rsidR="00492DE7" w:rsidRPr="00A52061" w:rsidRDefault="007F794C" w:rsidP="0074013C">
            <w:pPr>
              <w:jc w:val="center"/>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41</w:t>
            </w:r>
          </w:p>
        </w:tc>
      </w:tr>
      <w:bookmarkEnd w:id="14"/>
      <w:tr w:rsidR="00A52061" w:rsidRPr="00A52061" w14:paraId="142B68E3" w14:textId="77777777" w:rsidTr="00972C2C">
        <w:tc>
          <w:tcPr>
            <w:tcW w:w="1129" w:type="dxa"/>
            <w:shd w:val="clear" w:color="auto" w:fill="auto"/>
          </w:tcPr>
          <w:p w14:paraId="2000D78A" w14:textId="77777777" w:rsidR="00DD70A9" w:rsidRPr="00A52061" w:rsidRDefault="00A17F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2.1</w:t>
            </w:r>
          </w:p>
        </w:tc>
        <w:tc>
          <w:tcPr>
            <w:tcW w:w="7943" w:type="dxa"/>
          </w:tcPr>
          <w:p w14:paraId="5B5992DC" w14:textId="0CE61A35" w:rsidR="00DD70A9" w:rsidRPr="00A52061" w:rsidRDefault="00A17F19" w:rsidP="00CE21C9">
            <w:pPr>
              <w:jc w:val="both"/>
              <w:rPr>
                <w:rFonts w:ascii="Times New Roman" w:eastAsia="Times New Roman" w:hAnsi="Times New Roman" w:cs="Times New Roman"/>
                <w:color w:val="000000" w:themeColor="text1"/>
                <w:sz w:val="28"/>
                <w:szCs w:val="28"/>
              </w:rPr>
            </w:pPr>
            <w:bookmarkStart w:id="15" w:name="_Hlk92313912"/>
            <w:r w:rsidRPr="00A52061">
              <w:rPr>
                <w:rFonts w:ascii="Times New Roman" w:eastAsia="Times New Roman" w:hAnsi="Times New Roman" w:cs="Times New Roman"/>
                <w:color w:val="000000" w:themeColor="text1"/>
                <w:sz w:val="28"/>
                <w:szCs w:val="28"/>
              </w:rPr>
              <w:t>Материалы исследовани</w:t>
            </w:r>
            <w:bookmarkEnd w:id="15"/>
            <w:r w:rsidR="00A376D5">
              <w:rPr>
                <w:rFonts w:ascii="Times New Roman" w:eastAsia="Times New Roman" w:hAnsi="Times New Roman" w:cs="Times New Roman"/>
                <w:color w:val="000000" w:themeColor="text1"/>
                <w:sz w:val="28"/>
                <w:szCs w:val="28"/>
              </w:rPr>
              <w:t>й</w:t>
            </w:r>
            <w:r w:rsidR="00A3615F" w:rsidRPr="00A52061">
              <w:rPr>
                <w:rFonts w:ascii="Times New Roman" w:eastAsia="Times New Roman" w:hAnsi="Times New Roman" w:cs="Times New Roman"/>
                <w:color w:val="000000" w:themeColor="text1"/>
                <w:sz w:val="28"/>
                <w:szCs w:val="28"/>
              </w:rPr>
              <w:t>……………………………</w:t>
            </w:r>
            <w:proofErr w:type="gramStart"/>
            <w:r w:rsidR="00A3615F"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1663F7F0" w14:textId="77777777" w:rsidR="00DD70A9" w:rsidRPr="00A52061" w:rsidRDefault="007F794C" w:rsidP="0074013C">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41</w:t>
            </w:r>
          </w:p>
        </w:tc>
      </w:tr>
      <w:tr w:rsidR="00736361" w:rsidRPr="00A52061" w14:paraId="514EEE7E" w14:textId="77777777" w:rsidTr="00972C2C">
        <w:tc>
          <w:tcPr>
            <w:tcW w:w="1129" w:type="dxa"/>
            <w:shd w:val="clear" w:color="auto" w:fill="auto"/>
          </w:tcPr>
          <w:p w14:paraId="1F189561" w14:textId="68438E6D" w:rsidR="00736361" w:rsidRPr="00A52061" w:rsidRDefault="00736361" w:rsidP="00CE21C9">
            <w:pPr>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2.1.1</w:t>
            </w:r>
          </w:p>
        </w:tc>
        <w:tc>
          <w:tcPr>
            <w:tcW w:w="7943" w:type="dxa"/>
          </w:tcPr>
          <w:p w14:paraId="0D277BEA" w14:textId="57530D1E" w:rsidR="00736361" w:rsidRPr="00A52061" w:rsidRDefault="00736361" w:rsidP="00CE21C9">
            <w:pPr>
              <w:jc w:val="both"/>
              <w:rPr>
                <w:rFonts w:ascii="Times New Roman" w:eastAsia="Times New Roman" w:hAnsi="Times New Roman" w:cs="Times New Roman"/>
                <w:color w:val="000000" w:themeColor="text1"/>
                <w:sz w:val="28"/>
                <w:szCs w:val="28"/>
              </w:rPr>
            </w:pPr>
            <w:r w:rsidRPr="00736361">
              <w:rPr>
                <w:rFonts w:ascii="Times New Roman" w:eastAsia="Times New Roman" w:hAnsi="Times New Roman" w:cs="Times New Roman"/>
                <w:color w:val="000000" w:themeColor="text1"/>
                <w:sz w:val="28"/>
                <w:szCs w:val="28"/>
              </w:rPr>
              <w:t>Краткая характеристика предприятия</w:t>
            </w:r>
            <w:r>
              <w:rPr>
                <w:rFonts w:ascii="Times New Roman" w:eastAsia="Times New Roman" w:hAnsi="Times New Roman" w:cs="Times New Roman"/>
                <w:color w:val="000000" w:themeColor="text1"/>
                <w:sz w:val="28"/>
                <w:szCs w:val="28"/>
              </w:rPr>
              <w:t>………………………</w:t>
            </w:r>
            <w:proofErr w:type="gramStart"/>
            <w:r>
              <w:rPr>
                <w:rFonts w:ascii="Times New Roman" w:eastAsia="Times New Roman" w:hAnsi="Times New Roman" w:cs="Times New Roman"/>
                <w:color w:val="000000" w:themeColor="text1"/>
                <w:sz w:val="28"/>
                <w:szCs w:val="28"/>
              </w:rPr>
              <w:t>…….</w:t>
            </w:r>
            <w:proofErr w:type="gramEnd"/>
            <w:r>
              <w:rPr>
                <w:rFonts w:ascii="Times New Roman" w:eastAsia="Times New Roman" w:hAnsi="Times New Roman" w:cs="Times New Roman"/>
                <w:color w:val="000000" w:themeColor="text1"/>
                <w:sz w:val="28"/>
                <w:szCs w:val="28"/>
              </w:rPr>
              <w:t>.</w:t>
            </w:r>
          </w:p>
        </w:tc>
        <w:tc>
          <w:tcPr>
            <w:tcW w:w="714" w:type="dxa"/>
          </w:tcPr>
          <w:p w14:paraId="3EC97309" w14:textId="34D29445" w:rsidR="00736361" w:rsidRPr="00A52061" w:rsidRDefault="00972030"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41</w:t>
            </w:r>
          </w:p>
        </w:tc>
      </w:tr>
      <w:tr w:rsidR="00A52061" w:rsidRPr="00A52061" w14:paraId="24EDE15B" w14:textId="77777777" w:rsidTr="00972C2C">
        <w:tc>
          <w:tcPr>
            <w:tcW w:w="1129" w:type="dxa"/>
            <w:shd w:val="clear" w:color="auto" w:fill="auto"/>
          </w:tcPr>
          <w:p w14:paraId="606396DE" w14:textId="77777777" w:rsidR="00DD70A9" w:rsidRPr="00A52061" w:rsidRDefault="00A17F19" w:rsidP="00CE21C9">
            <w:pPr>
              <w:jc w:val="both"/>
              <w:rPr>
                <w:rFonts w:ascii="Times New Roman" w:eastAsia="Times New Roman" w:hAnsi="Times New Roman" w:cs="Times New Roman"/>
                <w:color w:val="000000" w:themeColor="text1"/>
                <w:sz w:val="28"/>
                <w:szCs w:val="28"/>
              </w:rPr>
            </w:pPr>
            <w:bookmarkStart w:id="16" w:name="_Hlk92313958"/>
            <w:r w:rsidRPr="00A52061">
              <w:rPr>
                <w:rFonts w:ascii="Times New Roman" w:eastAsia="Times New Roman" w:hAnsi="Times New Roman" w:cs="Times New Roman"/>
                <w:color w:val="000000" w:themeColor="text1"/>
                <w:sz w:val="28"/>
                <w:szCs w:val="28"/>
              </w:rPr>
              <w:t>2.2</w:t>
            </w:r>
          </w:p>
        </w:tc>
        <w:tc>
          <w:tcPr>
            <w:tcW w:w="7943" w:type="dxa"/>
          </w:tcPr>
          <w:p w14:paraId="679FAAA6" w14:textId="77777777" w:rsidR="00DD70A9" w:rsidRPr="00A52061" w:rsidRDefault="00A17F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Выделение дезоксирибонуклеиновой кислоты (ДНК) из бактерий</w:t>
            </w:r>
            <w:r w:rsidR="0046763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r w:rsidR="00467631" w:rsidRPr="00A52061">
              <w:rPr>
                <w:rFonts w:ascii="Times New Roman" w:eastAsia="Times New Roman" w:hAnsi="Times New Roman" w:cs="Times New Roman"/>
                <w:color w:val="000000" w:themeColor="text1"/>
                <w:sz w:val="28"/>
                <w:szCs w:val="28"/>
              </w:rPr>
              <w:t>……</w:t>
            </w:r>
            <w:proofErr w:type="gramStart"/>
            <w:r w:rsidR="00467631"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467631" w:rsidRPr="00A52061">
              <w:rPr>
                <w:rFonts w:ascii="Times New Roman" w:eastAsia="Times New Roman" w:hAnsi="Times New Roman" w:cs="Times New Roman"/>
                <w:color w:val="000000" w:themeColor="text1"/>
                <w:sz w:val="28"/>
                <w:szCs w:val="28"/>
              </w:rPr>
              <w:t>……</w:t>
            </w:r>
          </w:p>
        </w:tc>
        <w:tc>
          <w:tcPr>
            <w:tcW w:w="714" w:type="dxa"/>
          </w:tcPr>
          <w:p w14:paraId="0F503EA9" w14:textId="77777777" w:rsidR="005275AB" w:rsidRDefault="005275AB" w:rsidP="0074013C">
            <w:pPr>
              <w:jc w:val="center"/>
              <w:rPr>
                <w:rFonts w:ascii="Times New Roman" w:eastAsia="Times New Roman" w:hAnsi="Times New Roman" w:cs="Times New Roman"/>
                <w:color w:val="000000" w:themeColor="text1"/>
                <w:sz w:val="28"/>
                <w:szCs w:val="28"/>
              </w:rPr>
            </w:pPr>
          </w:p>
          <w:p w14:paraId="736280A3" w14:textId="61DA5087" w:rsidR="00DD70A9" w:rsidRPr="00A52061" w:rsidRDefault="007F794C" w:rsidP="0074013C">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41</w:t>
            </w:r>
          </w:p>
        </w:tc>
      </w:tr>
      <w:bookmarkEnd w:id="16"/>
      <w:tr w:rsidR="00A52061" w:rsidRPr="00A52061" w14:paraId="476A5E0D" w14:textId="77777777" w:rsidTr="00972C2C">
        <w:tc>
          <w:tcPr>
            <w:tcW w:w="1129" w:type="dxa"/>
            <w:shd w:val="clear" w:color="auto" w:fill="auto"/>
          </w:tcPr>
          <w:p w14:paraId="54EB2883" w14:textId="77777777" w:rsidR="00DD70A9"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2.3</w:t>
            </w:r>
          </w:p>
        </w:tc>
        <w:tc>
          <w:tcPr>
            <w:tcW w:w="7943" w:type="dxa"/>
          </w:tcPr>
          <w:p w14:paraId="5C7E1C3B" w14:textId="77777777" w:rsidR="00DD70A9" w:rsidRPr="00A52061" w:rsidRDefault="00A17F19" w:rsidP="00CE21C9">
            <w:pPr>
              <w:jc w:val="both"/>
              <w:rPr>
                <w:rFonts w:ascii="Times New Roman" w:eastAsia="Times New Roman" w:hAnsi="Times New Roman" w:cs="Times New Roman"/>
                <w:color w:val="000000" w:themeColor="text1"/>
                <w:sz w:val="28"/>
                <w:szCs w:val="28"/>
              </w:rPr>
            </w:pPr>
            <w:bookmarkStart w:id="17" w:name="_Hlk92314827"/>
            <w:r w:rsidRPr="00A52061">
              <w:rPr>
                <w:rFonts w:ascii="Times New Roman" w:eastAsia="Times New Roman" w:hAnsi="Times New Roman" w:cs="Times New Roman"/>
                <w:color w:val="000000" w:themeColor="text1"/>
                <w:sz w:val="28"/>
                <w:szCs w:val="28"/>
              </w:rPr>
              <w:t>Метод полимеразной цепной реакции (ПЦР)</w:t>
            </w:r>
            <w:bookmarkEnd w:id="17"/>
            <w:proofErr w:type="gramStart"/>
            <w:r w:rsidR="00A3615F"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6D0DD9D3" w14:textId="77777777" w:rsidR="00DD70A9" w:rsidRPr="00A52061" w:rsidRDefault="007F794C" w:rsidP="0074013C">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41</w:t>
            </w:r>
          </w:p>
        </w:tc>
      </w:tr>
      <w:tr w:rsidR="00A52061" w:rsidRPr="00A52061" w14:paraId="2AE5311D" w14:textId="77777777" w:rsidTr="00972C2C">
        <w:tc>
          <w:tcPr>
            <w:tcW w:w="1129" w:type="dxa"/>
            <w:shd w:val="clear" w:color="auto" w:fill="auto"/>
          </w:tcPr>
          <w:p w14:paraId="56A6EFDD"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2.3.1</w:t>
            </w:r>
          </w:p>
        </w:tc>
        <w:tc>
          <w:tcPr>
            <w:tcW w:w="7943" w:type="dxa"/>
          </w:tcPr>
          <w:p w14:paraId="5D4CD4A3" w14:textId="77777777" w:rsidR="00F07D9C" w:rsidRPr="00A52061" w:rsidRDefault="00F07D9C" w:rsidP="00CE21C9">
            <w:pPr>
              <w:jc w:val="both"/>
              <w:rPr>
                <w:rFonts w:ascii="Times New Roman" w:eastAsia="Times New Roman" w:hAnsi="Times New Roman" w:cs="Times New Roman"/>
                <w:color w:val="000000" w:themeColor="text1"/>
                <w:sz w:val="28"/>
                <w:szCs w:val="28"/>
              </w:rPr>
            </w:pPr>
            <w:bookmarkStart w:id="18" w:name="_Hlk92315724"/>
            <w:r w:rsidRPr="00A52061">
              <w:rPr>
                <w:rFonts w:ascii="Times New Roman" w:eastAsia="Times New Roman" w:hAnsi="Times New Roman" w:cs="Times New Roman"/>
                <w:color w:val="000000" w:themeColor="text1"/>
                <w:sz w:val="28"/>
                <w:szCs w:val="28"/>
              </w:rPr>
              <w:t>ПЦР идентификация бактерий</w:t>
            </w:r>
            <w:bookmarkEnd w:id="18"/>
            <w:r w:rsidR="00A3615F" w:rsidRPr="00A52061">
              <w:rPr>
                <w:rFonts w:ascii="Times New Roman" w:eastAsia="Times New Roman" w:hAnsi="Times New Roman" w:cs="Times New Roman"/>
                <w:color w:val="000000" w:themeColor="text1"/>
                <w:sz w:val="28"/>
                <w:szCs w:val="28"/>
              </w:rPr>
              <w:t>…………………</w:t>
            </w:r>
            <w:proofErr w:type="gramStart"/>
            <w:r w:rsidR="00A3615F"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proofErr w:type="gramEnd"/>
            <w:r w:rsidR="00F90D0B"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67866BDF" w14:textId="4E826BB0" w:rsidR="00F07D9C" w:rsidRPr="00A52061" w:rsidRDefault="007F794C" w:rsidP="0074013C">
            <w:pPr>
              <w:jc w:val="center"/>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4</w:t>
            </w:r>
            <w:r w:rsidR="00736361">
              <w:rPr>
                <w:rFonts w:ascii="Times New Roman" w:eastAsia="Times New Roman" w:hAnsi="Times New Roman" w:cs="Times New Roman"/>
                <w:color w:val="000000" w:themeColor="text1"/>
                <w:sz w:val="28"/>
                <w:szCs w:val="28"/>
              </w:rPr>
              <w:t>2</w:t>
            </w:r>
          </w:p>
        </w:tc>
      </w:tr>
      <w:tr w:rsidR="00F40148" w:rsidRPr="00A52061" w14:paraId="7C7FCCF7" w14:textId="77777777" w:rsidTr="00972C2C">
        <w:tc>
          <w:tcPr>
            <w:tcW w:w="1129" w:type="dxa"/>
            <w:shd w:val="clear" w:color="auto" w:fill="auto"/>
          </w:tcPr>
          <w:p w14:paraId="49F54B0C" w14:textId="1B587FCC" w:rsidR="00F40148" w:rsidRPr="00A52061" w:rsidRDefault="00F40148" w:rsidP="00CE21C9">
            <w:pPr>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2.3.2</w:t>
            </w:r>
          </w:p>
        </w:tc>
        <w:tc>
          <w:tcPr>
            <w:tcW w:w="7943" w:type="dxa"/>
          </w:tcPr>
          <w:p w14:paraId="624CEC04" w14:textId="0C744A8F" w:rsidR="00F40148" w:rsidRPr="00A52061" w:rsidRDefault="00105239" w:rsidP="00CE21C9">
            <w:pPr>
              <w:jc w:val="both"/>
              <w:rPr>
                <w:rFonts w:ascii="Times New Roman" w:eastAsia="Times New Roman" w:hAnsi="Times New Roman" w:cs="Times New Roman"/>
                <w:color w:val="000000" w:themeColor="text1"/>
                <w:sz w:val="28"/>
                <w:szCs w:val="28"/>
              </w:rPr>
            </w:pPr>
            <w:r w:rsidRPr="00105239">
              <w:rPr>
                <w:rFonts w:ascii="Times New Roman" w:eastAsia="Times New Roman" w:hAnsi="Times New Roman" w:cs="Times New Roman"/>
                <w:color w:val="000000" w:themeColor="text1"/>
                <w:sz w:val="28"/>
                <w:szCs w:val="28"/>
              </w:rPr>
              <w:t>ПЦР анализ рекомбинантных плазмид</w:t>
            </w:r>
            <w:r>
              <w:rPr>
                <w:rFonts w:ascii="Times New Roman" w:eastAsia="Times New Roman" w:hAnsi="Times New Roman" w:cs="Times New Roman"/>
                <w:color w:val="000000" w:themeColor="text1"/>
                <w:sz w:val="28"/>
                <w:szCs w:val="28"/>
              </w:rPr>
              <w:t>………………………</w:t>
            </w:r>
            <w:proofErr w:type="gramStart"/>
            <w:r>
              <w:rPr>
                <w:rFonts w:ascii="Times New Roman" w:eastAsia="Times New Roman" w:hAnsi="Times New Roman" w:cs="Times New Roman"/>
                <w:color w:val="000000" w:themeColor="text1"/>
                <w:sz w:val="28"/>
                <w:szCs w:val="28"/>
              </w:rPr>
              <w:t>…….</w:t>
            </w:r>
            <w:proofErr w:type="gramEnd"/>
          </w:p>
        </w:tc>
        <w:tc>
          <w:tcPr>
            <w:tcW w:w="714" w:type="dxa"/>
          </w:tcPr>
          <w:p w14:paraId="3C073B6E" w14:textId="5E032DA8" w:rsidR="00F40148" w:rsidRPr="00A52061" w:rsidRDefault="0010523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43</w:t>
            </w:r>
          </w:p>
        </w:tc>
      </w:tr>
      <w:tr w:rsidR="00A52061" w:rsidRPr="00A52061" w14:paraId="44483210" w14:textId="77777777" w:rsidTr="00972C2C">
        <w:tc>
          <w:tcPr>
            <w:tcW w:w="1129" w:type="dxa"/>
            <w:shd w:val="clear" w:color="auto" w:fill="auto"/>
          </w:tcPr>
          <w:p w14:paraId="3599FCFA"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2.4</w:t>
            </w:r>
          </w:p>
        </w:tc>
        <w:tc>
          <w:tcPr>
            <w:tcW w:w="7943" w:type="dxa"/>
          </w:tcPr>
          <w:p w14:paraId="6F8ADBAF" w14:textId="4D500B4A" w:rsidR="00F07D9C" w:rsidRPr="00A52061" w:rsidRDefault="00F07D9C" w:rsidP="00CE21C9">
            <w:pPr>
              <w:jc w:val="both"/>
              <w:rPr>
                <w:rFonts w:ascii="Times New Roman" w:eastAsia="Times New Roman" w:hAnsi="Times New Roman" w:cs="Times New Roman"/>
                <w:color w:val="000000" w:themeColor="text1"/>
                <w:sz w:val="28"/>
                <w:szCs w:val="28"/>
              </w:rPr>
            </w:pPr>
            <w:bookmarkStart w:id="19" w:name="_Hlk92315979"/>
            <w:r w:rsidRPr="00A52061">
              <w:rPr>
                <w:rFonts w:ascii="Times New Roman" w:eastAsia="Times New Roman" w:hAnsi="Times New Roman" w:cs="Times New Roman"/>
                <w:color w:val="000000" w:themeColor="text1"/>
                <w:sz w:val="28"/>
                <w:szCs w:val="28"/>
              </w:rPr>
              <w:t>Выделение «чистой</w:t>
            </w:r>
            <w:r w:rsidR="00105239">
              <w:rPr>
                <w:rFonts w:ascii="Times New Roman" w:eastAsia="Times New Roman" w:hAnsi="Times New Roman" w:cs="Times New Roman"/>
                <w:color w:val="000000" w:themeColor="text1"/>
                <w:sz w:val="28"/>
                <w:szCs w:val="28"/>
              </w:rPr>
              <w:t>»</w:t>
            </w:r>
            <w:r w:rsidRPr="00A52061">
              <w:rPr>
                <w:rFonts w:ascii="Times New Roman" w:eastAsia="Times New Roman" w:hAnsi="Times New Roman" w:cs="Times New Roman"/>
                <w:color w:val="000000" w:themeColor="text1"/>
                <w:sz w:val="28"/>
                <w:szCs w:val="28"/>
              </w:rPr>
              <w:t xml:space="preserve"> культуры бактерий</w:t>
            </w:r>
            <w:bookmarkEnd w:id="19"/>
            <w:r w:rsidR="00A3615F" w:rsidRPr="00A52061">
              <w:rPr>
                <w:rFonts w:ascii="Times New Roman" w:eastAsia="Times New Roman" w:hAnsi="Times New Roman" w:cs="Times New Roman"/>
                <w:color w:val="000000" w:themeColor="text1"/>
                <w:sz w:val="28"/>
                <w:szCs w:val="28"/>
              </w:rPr>
              <w:t>……</w:t>
            </w:r>
            <w:r w:rsidR="00F90D0B"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roofErr w:type="gramStart"/>
            <w:r w:rsidR="00A3615F" w:rsidRPr="00A52061">
              <w:rPr>
                <w:rFonts w:ascii="Times New Roman" w:eastAsia="Times New Roman" w:hAnsi="Times New Roman" w:cs="Times New Roman"/>
                <w:color w:val="000000" w:themeColor="text1"/>
                <w:sz w:val="28"/>
                <w:szCs w:val="28"/>
              </w:rPr>
              <w:t>…….</w:t>
            </w:r>
            <w:proofErr w:type="gramEnd"/>
            <w:r w:rsidR="00A3615F" w:rsidRPr="00A52061">
              <w:rPr>
                <w:rFonts w:ascii="Times New Roman" w:eastAsia="Times New Roman" w:hAnsi="Times New Roman" w:cs="Times New Roman"/>
                <w:color w:val="000000" w:themeColor="text1"/>
                <w:sz w:val="28"/>
                <w:szCs w:val="28"/>
              </w:rPr>
              <w:t>.</w:t>
            </w:r>
          </w:p>
        </w:tc>
        <w:tc>
          <w:tcPr>
            <w:tcW w:w="714" w:type="dxa"/>
          </w:tcPr>
          <w:p w14:paraId="3D1AB2C0" w14:textId="08B873C7" w:rsidR="00F07D9C" w:rsidRPr="00A52061" w:rsidRDefault="0010523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44</w:t>
            </w:r>
          </w:p>
        </w:tc>
      </w:tr>
      <w:tr w:rsidR="00A52061" w:rsidRPr="00A52061" w14:paraId="7A0BFA1B" w14:textId="77777777" w:rsidTr="00972C2C">
        <w:tc>
          <w:tcPr>
            <w:tcW w:w="1129" w:type="dxa"/>
            <w:shd w:val="clear" w:color="auto" w:fill="auto"/>
          </w:tcPr>
          <w:p w14:paraId="20B56023"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2.5</w:t>
            </w:r>
          </w:p>
        </w:tc>
        <w:tc>
          <w:tcPr>
            <w:tcW w:w="7943" w:type="dxa"/>
          </w:tcPr>
          <w:p w14:paraId="6935EDC3" w14:textId="77777777" w:rsidR="00F07D9C" w:rsidRPr="00A52061" w:rsidRDefault="00F07D9C" w:rsidP="00CE21C9">
            <w:pPr>
              <w:jc w:val="both"/>
              <w:rPr>
                <w:rFonts w:ascii="Times New Roman" w:eastAsia="Times New Roman" w:hAnsi="Times New Roman" w:cs="Times New Roman"/>
                <w:color w:val="000000" w:themeColor="text1"/>
                <w:sz w:val="28"/>
                <w:szCs w:val="28"/>
              </w:rPr>
            </w:pPr>
            <w:bookmarkStart w:id="20" w:name="_Hlk92316233"/>
            <w:r w:rsidRPr="00A52061">
              <w:rPr>
                <w:rFonts w:ascii="Times New Roman" w:eastAsia="Times New Roman" w:hAnsi="Times New Roman" w:cs="Times New Roman"/>
                <w:color w:val="000000" w:themeColor="text1"/>
                <w:sz w:val="28"/>
                <w:szCs w:val="28"/>
              </w:rPr>
              <w:t xml:space="preserve">Биохимическая идентификация выделенных штаммов </w:t>
            </w:r>
            <w:proofErr w:type="gramStart"/>
            <w:r w:rsidRPr="00A52061">
              <w:rPr>
                <w:rFonts w:ascii="Times New Roman" w:eastAsia="Times New Roman" w:hAnsi="Times New Roman" w:cs="Times New Roman"/>
                <w:color w:val="000000" w:themeColor="text1"/>
                <w:sz w:val="28"/>
                <w:szCs w:val="28"/>
              </w:rPr>
              <w:t>бактерий</w:t>
            </w:r>
            <w:bookmarkEnd w:id="20"/>
            <w:r w:rsidR="00E871F3" w:rsidRPr="00A52061">
              <w:rPr>
                <w:rFonts w:ascii="Times New Roman" w:eastAsia="Times New Roman" w:hAnsi="Times New Roman" w:cs="Times New Roman"/>
                <w:color w:val="000000" w:themeColor="text1"/>
                <w:sz w:val="28"/>
                <w:szCs w:val="28"/>
              </w:rPr>
              <w:t>..</w:t>
            </w:r>
            <w:proofErr w:type="gramEnd"/>
          </w:p>
        </w:tc>
        <w:tc>
          <w:tcPr>
            <w:tcW w:w="714" w:type="dxa"/>
          </w:tcPr>
          <w:p w14:paraId="54EF43E1" w14:textId="1CC8F8E3" w:rsidR="00F07D9C" w:rsidRPr="00A52061" w:rsidRDefault="0010523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44</w:t>
            </w:r>
          </w:p>
        </w:tc>
      </w:tr>
      <w:tr w:rsidR="00A52061" w:rsidRPr="00A52061" w14:paraId="6F401E20" w14:textId="77777777" w:rsidTr="00972C2C">
        <w:tc>
          <w:tcPr>
            <w:tcW w:w="1129" w:type="dxa"/>
            <w:shd w:val="clear" w:color="auto" w:fill="auto"/>
          </w:tcPr>
          <w:p w14:paraId="3886E92D" w14:textId="77777777" w:rsidR="00F07D9C" w:rsidRPr="00A52061" w:rsidRDefault="00884B19" w:rsidP="00CE21C9">
            <w:pPr>
              <w:jc w:val="both"/>
              <w:rPr>
                <w:rFonts w:ascii="Times New Roman" w:eastAsia="Times New Roman" w:hAnsi="Times New Roman" w:cs="Times New Roman"/>
                <w:color w:val="000000" w:themeColor="text1"/>
                <w:sz w:val="28"/>
                <w:szCs w:val="28"/>
              </w:rPr>
            </w:pPr>
            <w:bookmarkStart w:id="21" w:name="_Hlk92391549"/>
            <w:r w:rsidRPr="00A52061">
              <w:rPr>
                <w:rFonts w:ascii="Times New Roman" w:eastAsia="Times New Roman" w:hAnsi="Times New Roman" w:cs="Times New Roman"/>
                <w:color w:val="000000" w:themeColor="text1"/>
                <w:sz w:val="28"/>
                <w:szCs w:val="28"/>
              </w:rPr>
              <w:t>2.6</w:t>
            </w:r>
          </w:p>
        </w:tc>
        <w:tc>
          <w:tcPr>
            <w:tcW w:w="7943" w:type="dxa"/>
          </w:tcPr>
          <w:p w14:paraId="2AAC377E" w14:textId="77777777" w:rsidR="00F07D9C" w:rsidRPr="00A52061" w:rsidRDefault="00F07D9C"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Секвенирование</w:t>
            </w:r>
            <w:r w:rsidR="00C078F3" w:rsidRPr="00A52061">
              <w:rPr>
                <w:rFonts w:ascii="Times New Roman" w:eastAsia="Times New Roman" w:hAnsi="Times New Roman" w:cs="Times New Roman"/>
                <w:color w:val="000000" w:themeColor="text1"/>
                <w:sz w:val="28"/>
                <w:szCs w:val="28"/>
              </w:rPr>
              <w:t xml:space="preserve"> 16S рРНК и </w:t>
            </w:r>
            <w:r w:rsidR="00C078F3" w:rsidRPr="00A52061">
              <w:rPr>
                <w:rFonts w:ascii="Times New Roman" w:eastAsia="Times New Roman" w:hAnsi="Times New Roman" w:cs="Times New Roman"/>
                <w:i/>
                <w:color w:val="000000" w:themeColor="text1"/>
                <w:sz w:val="28"/>
                <w:szCs w:val="28"/>
              </w:rPr>
              <w:t>gyr</w:t>
            </w:r>
            <w:r w:rsidR="00C078F3" w:rsidRPr="00A52061">
              <w:rPr>
                <w:rFonts w:ascii="Times New Roman" w:eastAsia="Times New Roman" w:hAnsi="Times New Roman" w:cs="Times New Roman"/>
                <w:color w:val="000000" w:themeColor="text1"/>
                <w:sz w:val="28"/>
                <w:szCs w:val="28"/>
              </w:rPr>
              <w:t>B генов</w:t>
            </w:r>
            <w:r w:rsidRPr="00A52061">
              <w:rPr>
                <w:rFonts w:ascii="Times New Roman" w:eastAsia="Times New Roman" w:hAnsi="Times New Roman" w:cs="Times New Roman"/>
                <w:color w:val="000000" w:themeColor="text1"/>
                <w:sz w:val="28"/>
                <w:szCs w:val="28"/>
              </w:rPr>
              <w:t xml:space="preserve"> выделенной ДНК штаммов бактерий</w:t>
            </w:r>
            <w:r w:rsidR="00E871F3" w:rsidRPr="00A52061">
              <w:rPr>
                <w:rFonts w:ascii="Times New Roman" w:eastAsia="Times New Roman" w:hAnsi="Times New Roman" w:cs="Times New Roman"/>
                <w:color w:val="000000" w:themeColor="text1"/>
                <w:sz w:val="28"/>
                <w:szCs w:val="28"/>
              </w:rPr>
              <w:t>…..</w:t>
            </w:r>
            <w:r w:rsidR="00C078F3"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roofErr w:type="gramStart"/>
            <w:r w:rsidR="00A3615F" w:rsidRPr="00A52061">
              <w:rPr>
                <w:rFonts w:ascii="Times New Roman" w:eastAsia="Times New Roman" w:hAnsi="Times New Roman" w:cs="Times New Roman"/>
                <w:color w:val="000000" w:themeColor="text1"/>
                <w:sz w:val="28"/>
                <w:szCs w:val="28"/>
              </w:rPr>
              <w:t>…</w:t>
            </w:r>
            <w:r w:rsidR="00467631" w:rsidRPr="00A52061">
              <w:rPr>
                <w:rFonts w:ascii="Times New Roman" w:eastAsia="Times New Roman" w:hAnsi="Times New Roman" w:cs="Times New Roman"/>
                <w:color w:val="000000" w:themeColor="text1"/>
                <w:sz w:val="28"/>
                <w:szCs w:val="28"/>
              </w:rPr>
              <w:t>….</w:t>
            </w:r>
            <w:proofErr w:type="gramEnd"/>
            <w:r w:rsidR="00A3615F" w:rsidRPr="00A52061">
              <w:rPr>
                <w:rFonts w:ascii="Times New Roman" w:eastAsia="Times New Roman" w:hAnsi="Times New Roman" w:cs="Times New Roman"/>
                <w:color w:val="000000" w:themeColor="text1"/>
                <w:sz w:val="28"/>
                <w:szCs w:val="28"/>
              </w:rPr>
              <w:t>……………………………………..</w:t>
            </w:r>
          </w:p>
        </w:tc>
        <w:tc>
          <w:tcPr>
            <w:tcW w:w="714" w:type="dxa"/>
          </w:tcPr>
          <w:p w14:paraId="2BD9B5F1" w14:textId="77777777" w:rsidR="00641B97" w:rsidRPr="00A52061" w:rsidRDefault="00641B97" w:rsidP="0074013C">
            <w:pPr>
              <w:jc w:val="center"/>
              <w:rPr>
                <w:rFonts w:ascii="Times New Roman" w:eastAsia="Times New Roman" w:hAnsi="Times New Roman" w:cs="Times New Roman"/>
                <w:color w:val="000000" w:themeColor="text1"/>
                <w:sz w:val="28"/>
                <w:szCs w:val="28"/>
              </w:rPr>
            </w:pPr>
          </w:p>
          <w:p w14:paraId="5A2597DF" w14:textId="1F1F9B05" w:rsidR="00F07D9C" w:rsidRPr="00A52061" w:rsidRDefault="000B17D5"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45</w:t>
            </w:r>
          </w:p>
        </w:tc>
      </w:tr>
      <w:bookmarkEnd w:id="21"/>
      <w:tr w:rsidR="00A52061" w:rsidRPr="00A52061" w14:paraId="6E921613" w14:textId="77777777" w:rsidTr="00972C2C">
        <w:tc>
          <w:tcPr>
            <w:tcW w:w="1129" w:type="dxa"/>
            <w:shd w:val="clear" w:color="auto" w:fill="auto"/>
          </w:tcPr>
          <w:p w14:paraId="09D0A2D8"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2.7</w:t>
            </w:r>
          </w:p>
        </w:tc>
        <w:tc>
          <w:tcPr>
            <w:tcW w:w="7943" w:type="dxa"/>
          </w:tcPr>
          <w:p w14:paraId="2403FDA1" w14:textId="5B8275A3" w:rsidR="00F07D9C" w:rsidRPr="00A52061" w:rsidRDefault="00F07D9C" w:rsidP="00CE21C9">
            <w:pPr>
              <w:jc w:val="both"/>
              <w:rPr>
                <w:rFonts w:ascii="Times New Roman" w:eastAsia="Times New Roman" w:hAnsi="Times New Roman" w:cs="Times New Roman"/>
                <w:color w:val="000000" w:themeColor="text1"/>
                <w:sz w:val="28"/>
                <w:szCs w:val="28"/>
              </w:rPr>
            </w:pPr>
            <w:bookmarkStart w:id="22" w:name="_Hlk147682298"/>
            <w:r w:rsidRPr="00A52061">
              <w:rPr>
                <w:rFonts w:ascii="Times New Roman" w:eastAsia="Times New Roman" w:hAnsi="Times New Roman" w:cs="Times New Roman"/>
                <w:color w:val="000000" w:themeColor="text1"/>
                <w:sz w:val="28"/>
                <w:szCs w:val="28"/>
              </w:rPr>
              <w:t xml:space="preserve">Определение </w:t>
            </w:r>
            <w:r w:rsidR="002E0350" w:rsidRPr="00A52061">
              <w:rPr>
                <w:rFonts w:ascii="Times New Roman" w:eastAsia="Times New Roman" w:hAnsi="Times New Roman" w:cs="Times New Roman"/>
                <w:color w:val="000000" w:themeColor="text1"/>
                <w:sz w:val="28"/>
                <w:szCs w:val="28"/>
              </w:rPr>
              <w:t>резистентности</w:t>
            </w:r>
            <w:r w:rsidRPr="00A52061">
              <w:rPr>
                <w:rFonts w:ascii="Times New Roman" w:eastAsia="Times New Roman" w:hAnsi="Times New Roman" w:cs="Times New Roman"/>
                <w:color w:val="000000" w:themeColor="text1"/>
                <w:sz w:val="28"/>
                <w:szCs w:val="28"/>
              </w:rPr>
              <w:t xml:space="preserve"> бактерий</w:t>
            </w:r>
            <w:r w:rsidR="006E78C4">
              <w:rPr>
                <w:rFonts w:ascii="Times New Roman" w:eastAsia="Times New Roman" w:hAnsi="Times New Roman" w:cs="Times New Roman"/>
                <w:color w:val="000000" w:themeColor="text1"/>
                <w:sz w:val="28"/>
                <w:szCs w:val="28"/>
                <w:lang w:val="en-US"/>
              </w:rPr>
              <w:t xml:space="preserve"> </w:t>
            </w:r>
            <w:r w:rsidR="006E78C4">
              <w:rPr>
                <w:rFonts w:ascii="Times New Roman" w:eastAsia="Times New Roman" w:hAnsi="Times New Roman" w:cs="Times New Roman"/>
                <w:color w:val="000000" w:themeColor="text1"/>
                <w:sz w:val="28"/>
                <w:szCs w:val="28"/>
                <w:lang w:val="kk-KZ"/>
              </w:rPr>
              <w:t xml:space="preserve">к </w:t>
            </w:r>
            <w:proofErr w:type="gramStart"/>
            <w:r w:rsidR="006E78C4">
              <w:rPr>
                <w:rFonts w:ascii="Times New Roman" w:eastAsia="Times New Roman" w:hAnsi="Times New Roman" w:cs="Times New Roman"/>
                <w:color w:val="000000" w:themeColor="text1"/>
                <w:sz w:val="28"/>
                <w:szCs w:val="28"/>
                <w:lang w:val="kk-KZ"/>
              </w:rPr>
              <w:t>антибиотикам</w:t>
            </w:r>
            <w:bookmarkEnd w:id="22"/>
            <w:r w:rsidR="006E78C4">
              <w:rPr>
                <w:rFonts w:ascii="Times New Roman" w:eastAsia="Times New Roman" w:hAnsi="Times New Roman" w:cs="Times New Roman"/>
                <w:color w:val="000000" w:themeColor="text1"/>
                <w:sz w:val="28"/>
                <w:szCs w:val="28"/>
                <w:lang w:val="kk-KZ"/>
              </w:rPr>
              <w:t>.</w:t>
            </w:r>
            <w:r w:rsidR="00A3615F" w:rsidRPr="00A52061">
              <w:rPr>
                <w:rFonts w:ascii="Times New Roman" w:eastAsia="Times New Roman" w:hAnsi="Times New Roman" w:cs="Times New Roman"/>
                <w:color w:val="000000" w:themeColor="text1"/>
                <w:sz w:val="28"/>
                <w:szCs w:val="28"/>
              </w:rPr>
              <w:t>…</w:t>
            </w:r>
            <w:proofErr w:type="gramEnd"/>
            <w:r w:rsidR="00E871F3" w:rsidRPr="00A52061">
              <w:rPr>
                <w:rFonts w:ascii="Times New Roman" w:eastAsia="Times New Roman" w:hAnsi="Times New Roman" w:cs="Times New Roman"/>
                <w:color w:val="000000" w:themeColor="text1"/>
                <w:sz w:val="28"/>
                <w:szCs w:val="28"/>
              </w:rPr>
              <w:t>…</w:t>
            </w:r>
            <w:r w:rsidR="00C437E0"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4825D611" w14:textId="51A9FE04" w:rsidR="00F07D9C" w:rsidRPr="00A52061" w:rsidRDefault="00006AD8"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45</w:t>
            </w:r>
          </w:p>
        </w:tc>
      </w:tr>
      <w:tr w:rsidR="00A52061" w:rsidRPr="00A52061" w14:paraId="43C7B733" w14:textId="77777777" w:rsidTr="00972C2C">
        <w:tc>
          <w:tcPr>
            <w:tcW w:w="1129" w:type="dxa"/>
            <w:shd w:val="clear" w:color="auto" w:fill="auto"/>
          </w:tcPr>
          <w:p w14:paraId="7565D72D"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2.8</w:t>
            </w:r>
          </w:p>
        </w:tc>
        <w:tc>
          <w:tcPr>
            <w:tcW w:w="7943" w:type="dxa"/>
          </w:tcPr>
          <w:p w14:paraId="5EFCD859" w14:textId="77777777" w:rsidR="00F07D9C" w:rsidRPr="00A52061" w:rsidRDefault="00F07D9C" w:rsidP="00CE21C9">
            <w:pPr>
              <w:jc w:val="both"/>
              <w:rPr>
                <w:rFonts w:ascii="Times New Roman" w:eastAsia="Times New Roman" w:hAnsi="Times New Roman" w:cs="Times New Roman"/>
                <w:color w:val="000000" w:themeColor="text1"/>
                <w:sz w:val="28"/>
                <w:szCs w:val="28"/>
              </w:rPr>
            </w:pPr>
            <w:bookmarkStart w:id="23" w:name="_Hlk92392371"/>
            <w:r w:rsidRPr="00A52061">
              <w:rPr>
                <w:rFonts w:ascii="Times New Roman" w:eastAsia="Times New Roman" w:hAnsi="Times New Roman" w:cs="Times New Roman"/>
                <w:color w:val="000000" w:themeColor="text1"/>
                <w:sz w:val="28"/>
                <w:szCs w:val="28"/>
              </w:rPr>
              <w:t>Рестрикция плазмидной ДНК</w:t>
            </w:r>
            <w:bookmarkEnd w:id="23"/>
            <w:r w:rsidR="00A3615F" w:rsidRPr="00A52061">
              <w:rPr>
                <w:rFonts w:ascii="Times New Roman" w:eastAsia="Times New Roman" w:hAnsi="Times New Roman" w:cs="Times New Roman"/>
                <w:color w:val="000000" w:themeColor="text1"/>
                <w:sz w:val="28"/>
                <w:szCs w:val="28"/>
              </w:rPr>
              <w:t>……………</w:t>
            </w:r>
            <w:proofErr w:type="gramStart"/>
            <w:r w:rsidR="00A3615F"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End"/>
            <w:r w:rsidR="00E871F3"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2504CA0A" w14:textId="20F75C2A" w:rsidR="00F07D9C" w:rsidRPr="00A52061" w:rsidRDefault="00006AD8"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45</w:t>
            </w:r>
          </w:p>
        </w:tc>
      </w:tr>
      <w:tr w:rsidR="00A52061" w:rsidRPr="00A52061" w14:paraId="5CA21773" w14:textId="77777777" w:rsidTr="00972C2C">
        <w:tc>
          <w:tcPr>
            <w:tcW w:w="1129" w:type="dxa"/>
            <w:shd w:val="clear" w:color="auto" w:fill="auto"/>
          </w:tcPr>
          <w:p w14:paraId="5FCC0A00"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2.9</w:t>
            </w:r>
          </w:p>
        </w:tc>
        <w:tc>
          <w:tcPr>
            <w:tcW w:w="7943" w:type="dxa"/>
          </w:tcPr>
          <w:p w14:paraId="31A8801C" w14:textId="77777777" w:rsidR="00F07D9C" w:rsidRPr="00A52061" w:rsidRDefault="00C078F3"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Электрофорез в агарозном геле……</w:t>
            </w:r>
            <w:proofErr w:type="gramStart"/>
            <w:r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End"/>
            <w:r w:rsidR="00E871F3" w:rsidRPr="00A52061">
              <w:rPr>
                <w:rFonts w:ascii="Times New Roman" w:eastAsia="Times New Roman" w:hAnsi="Times New Roman" w:cs="Times New Roman"/>
                <w:color w:val="000000" w:themeColor="text1"/>
                <w:sz w:val="28"/>
                <w:szCs w:val="28"/>
              </w:rPr>
              <w:t>.</w:t>
            </w:r>
            <w:r w:rsidRPr="00A52061">
              <w:rPr>
                <w:rFonts w:ascii="Times New Roman" w:eastAsia="Times New Roman" w:hAnsi="Times New Roman" w:cs="Times New Roman"/>
                <w:color w:val="000000" w:themeColor="text1"/>
                <w:sz w:val="28"/>
                <w:szCs w:val="28"/>
              </w:rPr>
              <w:t>…………………….…..</w:t>
            </w:r>
          </w:p>
        </w:tc>
        <w:tc>
          <w:tcPr>
            <w:tcW w:w="714" w:type="dxa"/>
          </w:tcPr>
          <w:p w14:paraId="28479168" w14:textId="7A55CB2C" w:rsidR="00F07D9C" w:rsidRPr="00A52061" w:rsidRDefault="00384430"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46</w:t>
            </w:r>
          </w:p>
        </w:tc>
      </w:tr>
      <w:tr w:rsidR="00A52061" w:rsidRPr="00A52061" w14:paraId="7C37991E" w14:textId="77777777" w:rsidTr="00972C2C">
        <w:tc>
          <w:tcPr>
            <w:tcW w:w="1129" w:type="dxa"/>
            <w:shd w:val="clear" w:color="auto" w:fill="auto"/>
          </w:tcPr>
          <w:p w14:paraId="516A7A5B"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2.10</w:t>
            </w:r>
          </w:p>
        </w:tc>
        <w:tc>
          <w:tcPr>
            <w:tcW w:w="7943" w:type="dxa"/>
          </w:tcPr>
          <w:p w14:paraId="7CE4DE41" w14:textId="77777777" w:rsidR="00F07D9C" w:rsidRPr="00A52061" w:rsidRDefault="00C078F3"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Выделение и элюция ДНК из агарозного геля</w:t>
            </w:r>
            <w:proofErr w:type="gramStart"/>
            <w:r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End"/>
            <w:r w:rsidR="00E871F3" w:rsidRPr="00A52061">
              <w:rPr>
                <w:rFonts w:ascii="Times New Roman" w:eastAsia="Times New Roman" w:hAnsi="Times New Roman" w:cs="Times New Roman"/>
                <w:color w:val="000000" w:themeColor="text1"/>
                <w:sz w:val="28"/>
                <w:szCs w:val="28"/>
              </w:rPr>
              <w:t>.</w:t>
            </w:r>
            <w:r w:rsidRPr="00A52061">
              <w:rPr>
                <w:rFonts w:ascii="Times New Roman" w:eastAsia="Times New Roman" w:hAnsi="Times New Roman" w:cs="Times New Roman"/>
                <w:color w:val="000000" w:themeColor="text1"/>
                <w:sz w:val="28"/>
                <w:szCs w:val="28"/>
              </w:rPr>
              <w:t>……………...</w:t>
            </w:r>
          </w:p>
        </w:tc>
        <w:tc>
          <w:tcPr>
            <w:tcW w:w="714" w:type="dxa"/>
          </w:tcPr>
          <w:p w14:paraId="732F64B6" w14:textId="4AD29102" w:rsidR="00F07D9C" w:rsidRPr="00A52061" w:rsidRDefault="00384430"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46</w:t>
            </w:r>
          </w:p>
        </w:tc>
      </w:tr>
      <w:tr w:rsidR="00A52061" w:rsidRPr="00A52061" w14:paraId="13986DB5" w14:textId="77777777" w:rsidTr="00972C2C">
        <w:tc>
          <w:tcPr>
            <w:tcW w:w="1129" w:type="dxa"/>
            <w:shd w:val="clear" w:color="auto" w:fill="auto"/>
          </w:tcPr>
          <w:p w14:paraId="7BFA0F9A"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2.11</w:t>
            </w:r>
          </w:p>
        </w:tc>
        <w:tc>
          <w:tcPr>
            <w:tcW w:w="7943" w:type="dxa"/>
          </w:tcPr>
          <w:p w14:paraId="433582F4" w14:textId="77777777" w:rsidR="00F07D9C" w:rsidRPr="00A52061" w:rsidRDefault="00F07D9C" w:rsidP="00CE21C9">
            <w:pPr>
              <w:jc w:val="both"/>
              <w:rPr>
                <w:rFonts w:ascii="Times New Roman" w:eastAsia="Times New Roman" w:hAnsi="Times New Roman" w:cs="Times New Roman"/>
                <w:color w:val="000000" w:themeColor="text1"/>
                <w:sz w:val="28"/>
                <w:szCs w:val="28"/>
              </w:rPr>
            </w:pPr>
            <w:bookmarkStart w:id="24" w:name="_Hlk92393039"/>
            <w:r w:rsidRPr="00A52061">
              <w:rPr>
                <w:rFonts w:ascii="Times New Roman" w:eastAsia="Times New Roman" w:hAnsi="Times New Roman" w:cs="Times New Roman"/>
                <w:color w:val="000000" w:themeColor="text1"/>
                <w:sz w:val="28"/>
                <w:szCs w:val="28"/>
              </w:rPr>
              <w:t xml:space="preserve">Лигирование вектора и фрагмента </w:t>
            </w:r>
            <w:r w:rsidR="007F794C" w:rsidRPr="00A52061">
              <w:rPr>
                <w:rFonts w:ascii="Times New Roman" w:eastAsia="Times New Roman" w:hAnsi="Times New Roman" w:cs="Times New Roman"/>
                <w:color w:val="000000" w:themeColor="text1"/>
                <w:sz w:val="28"/>
                <w:szCs w:val="28"/>
              </w:rPr>
              <w:t xml:space="preserve">исследуемой </w:t>
            </w:r>
            <w:r w:rsidRPr="00A52061">
              <w:rPr>
                <w:rFonts w:ascii="Times New Roman" w:eastAsia="Times New Roman" w:hAnsi="Times New Roman" w:cs="Times New Roman"/>
                <w:color w:val="000000" w:themeColor="text1"/>
                <w:sz w:val="28"/>
                <w:szCs w:val="28"/>
              </w:rPr>
              <w:t>ДНК</w:t>
            </w:r>
            <w:bookmarkEnd w:id="24"/>
            <w:r w:rsidR="00E871F3" w:rsidRPr="00A52061">
              <w:rPr>
                <w:rFonts w:ascii="Times New Roman" w:eastAsia="Times New Roman" w:hAnsi="Times New Roman" w:cs="Times New Roman"/>
                <w:color w:val="000000" w:themeColor="text1"/>
                <w:sz w:val="28"/>
                <w:szCs w:val="28"/>
              </w:rPr>
              <w:t>…...</w:t>
            </w:r>
            <w:r w:rsidR="007F794C" w:rsidRPr="00A52061">
              <w:rPr>
                <w:rFonts w:ascii="Times New Roman" w:eastAsia="Times New Roman" w:hAnsi="Times New Roman" w:cs="Times New Roman"/>
                <w:color w:val="000000" w:themeColor="text1"/>
                <w:sz w:val="28"/>
                <w:szCs w:val="28"/>
              </w:rPr>
              <w:t>…</w:t>
            </w:r>
            <w:proofErr w:type="gramStart"/>
            <w:r w:rsidR="007F794C" w:rsidRPr="00A52061">
              <w:rPr>
                <w:rFonts w:ascii="Times New Roman" w:eastAsia="Times New Roman" w:hAnsi="Times New Roman" w:cs="Times New Roman"/>
                <w:color w:val="000000" w:themeColor="text1"/>
                <w:sz w:val="28"/>
                <w:szCs w:val="28"/>
              </w:rPr>
              <w:t>…….</w:t>
            </w:r>
            <w:proofErr w:type="gramEnd"/>
          </w:p>
        </w:tc>
        <w:tc>
          <w:tcPr>
            <w:tcW w:w="714" w:type="dxa"/>
          </w:tcPr>
          <w:p w14:paraId="76ED95CA" w14:textId="4811C6F3" w:rsidR="00F07D9C" w:rsidRPr="00A52061" w:rsidRDefault="00384430"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46</w:t>
            </w:r>
          </w:p>
        </w:tc>
      </w:tr>
      <w:tr w:rsidR="00A52061" w:rsidRPr="00A52061" w14:paraId="1B0EF59F" w14:textId="77777777" w:rsidTr="00972C2C">
        <w:tc>
          <w:tcPr>
            <w:tcW w:w="1129" w:type="dxa"/>
            <w:shd w:val="clear" w:color="auto" w:fill="auto"/>
          </w:tcPr>
          <w:p w14:paraId="59B56E07"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2.12</w:t>
            </w:r>
          </w:p>
        </w:tc>
        <w:tc>
          <w:tcPr>
            <w:tcW w:w="7943" w:type="dxa"/>
          </w:tcPr>
          <w:p w14:paraId="204AE201" w14:textId="77777777" w:rsidR="00F07D9C" w:rsidRPr="00A52061" w:rsidRDefault="00F07D9C" w:rsidP="00CE21C9">
            <w:pPr>
              <w:jc w:val="both"/>
              <w:rPr>
                <w:rFonts w:ascii="Times New Roman" w:eastAsia="Times New Roman" w:hAnsi="Times New Roman" w:cs="Times New Roman"/>
                <w:color w:val="000000" w:themeColor="text1"/>
                <w:sz w:val="28"/>
                <w:szCs w:val="28"/>
              </w:rPr>
            </w:pPr>
            <w:bookmarkStart w:id="25" w:name="_Hlk92393108"/>
            <w:r w:rsidRPr="00A52061">
              <w:rPr>
                <w:rFonts w:ascii="Times New Roman" w:eastAsia="Times New Roman" w:hAnsi="Times New Roman" w:cs="Times New Roman"/>
                <w:color w:val="000000" w:themeColor="text1"/>
                <w:sz w:val="28"/>
                <w:szCs w:val="28"/>
              </w:rPr>
              <w:t xml:space="preserve">Приготовление компетентных клеток </w:t>
            </w:r>
            <w:r w:rsidRPr="00A52061">
              <w:rPr>
                <w:rFonts w:ascii="Times New Roman" w:eastAsia="Times New Roman" w:hAnsi="Times New Roman" w:cs="Times New Roman"/>
                <w:i/>
                <w:color w:val="000000" w:themeColor="text1"/>
                <w:sz w:val="28"/>
                <w:szCs w:val="28"/>
              </w:rPr>
              <w:t xml:space="preserve">Escherichia coli </w:t>
            </w:r>
            <w:r w:rsidRPr="00A52061">
              <w:rPr>
                <w:rFonts w:ascii="Times New Roman" w:eastAsia="Times New Roman" w:hAnsi="Times New Roman" w:cs="Times New Roman"/>
                <w:color w:val="000000" w:themeColor="text1"/>
                <w:sz w:val="28"/>
                <w:szCs w:val="28"/>
              </w:rPr>
              <w:t>(</w:t>
            </w:r>
            <w:r w:rsidRPr="00A52061">
              <w:rPr>
                <w:rFonts w:ascii="Times New Roman" w:eastAsia="Times New Roman" w:hAnsi="Times New Roman" w:cs="Times New Roman"/>
                <w:i/>
                <w:color w:val="000000" w:themeColor="text1"/>
                <w:sz w:val="28"/>
                <w:szCs w:val="28"/>
              </w:rPr>
              <w:t>E. coli</w:t>
            </w:r>
            <w:proofErr w:type="gramStart"/>
            <w:r w:rsidRPr="00A52061">
              <w:rPr>
                <w:rFonts w:ascii="Times New Roman" w:eastAsia="Times New Roman" w:hAnsi="Times New Roman" w:cs="Times New Roman"/>
                <w:color w:val="000000" w:themeColor="text1"/>
                <w:sz w:val="28"/>
                <w:szCs w:val="28"/>
              </w:rPr>
              <w:t>)</w:t>
            </w:r>
            <w:bookmarkEnd w:id="25"/>
            <w:r w:rsidR="00E871F3" w:rsidRPr="00A52061">
              <w:rPr>
                <w:rFonts w:ascii="Times New Roman" w:eastAsia="Times New Roman" w:hAnsi="Times New Roman" w:cs="Times New Roman"/>
                <w:color w:val="000000" w:themeColor="text1"/>
                <w:sz w:val="28"/>
                <w:szCs w:val="28"/>
              </w:rPr>
              <w:t>….</w:t>
            </w:r>
            <w:proofErr w:type="gramEnd"/>
          </w:p>
        </w:tc>
        <w:tc>
          <w:tcPr>
            <w:tcW w:w="714" w:type="dxa"/>
          </w:tcPr>
          <w:p w14:paraId="73CD0392" w14:textId="42C6FBFE" w:rsidR="00F07D9C" w:rsidRPr="00A52061" w:rsidRDefault="002C2EF2"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47</w:t>
            </w:r>
          </w:p>
        </w:tc>
      </w:tr>
      <w:tr w:rsidR="00A52061" w:rsidRPr="00A52061" w14:paraId="4C30797A" w14:textId="77777777" w:rsidTr="00972C2C">
        <w:tc>
          <w:tcPr>
            <w:tcW w:w="1129" w:type="dxa"/>
            <w:shd w:val="clear" w:color="auto" w:fill="auto"/>
          </w:tcPr>
          <w:p w14:paraId="27F198B9"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2.13</w:t>
            </w:r>
          </w:p>
        </w:tc>
        <w:tc>
          <w:tcPr>
            <w:tcW w:w="7943" w:type="dxa"/>
          </w:tcPr>
          <w:p w14:paraId="7A7CC161" w14:textId="77777777" w:rsidR="00F07D9C" w:rsidRPr="00A52061" w:rsidRDefault="00F07D9C" w:rsidP="00CE21C9">
            <w:pPr>
              <w:jc w:val="both"/>
              <w:rPr>
                <w:rFonts w:ascii="Times New Roman" w:eastAsia="Times New Roman" w:hAnsi="Times New Roman" w:cs="Times New Roman"/>
                <w:color w:val="000000" w:themeColor="text1"/>
                <w:sz w:val="28"/>
                <w:szCs w:val="28"/>
              </w:rPr>
            </w:pPr>
            <w:bookmarkStart w:id="26" w:name="_Hlk92393387"/>
            <w:r w:rsidRPr="00A52061">
              <w:rPr>
                <w:rFonts w:ascii="Times New Roman" w:eastAsia="Times New Roman" w:hAnsi="Times New Roman" w:cs="Times New Roman"/>
                <w:color w:val="000000" w:themeColor="text1"/>
                <w:sz w:val="28"/>
                <w:szCs w:val="28"/>
              </w:rPr>
              <w:t xml:space="preserve">Трансформация компетентных клеток </w:t>
            </w:r>
            <w:r w:rsidRPr="00A52061">
              <w:rPr>
                <w:rFonts w:ascii="Times New Roman" w:eastAsia="Times New Roman" w:hAnsi="Times New Roman" w:cs="Times New Roman"/>
                <w:i/>
                <w:color w:val="000000" w:themeColor="text1"/>
                <w:sz w:val="28"/>
                <w:szCs w:val="28"/>
              </w:rPr>
              <w:t xml:space="preserve">E. </w:t>
            </w:r>
            <w:proofErr w:type="gramStart"/>
            <w:r w:rsidR="00A3615F" w:rsidRPr="00A52061">
              <w:rPr>
                <w:rFonts w:ascii="Times New Roman" w:eastAsia="Times New Roman" w:hAnsi="Times New Roman" w:cs="Times New Roman"/>
                <w:i/>
                <w:color w:val="000000" w:themeColor="text1"/>
                <w:sz w:val="28"/>
                <w:szCs w:val="28"/>
              </w:rPr>
              <w:t>coli</w:t>
            </w:r>
            <w:bookmarkEnd w:id="26"/>
            <w:r w:rsidR="00A3615F" w:rsidRPr="00A52061">
              <w:rPr>
                <w:rFonts w:ascii="Times New Roman" w:eastAsia="Times New Roman" w:hAnsi="Times New Roman" w:cs="Times New Roman"/>
                <w:color w:val="000000" w:themeColor="text1"/>
                <w:sz w:val="28"/>
                <w:szCs w:val="28"/>
              </w:rPr>
              <w:t>…</w:t>
            </w:r>
            <w:r w:rsidR="00467631" w:rsidRPr="00A52061">
              <w:rPr>
                <w:rFonts w:ascii="Times New Roman" w:eastAsia="Times New Roman" w:hAnsi="Times New Roman" w:cs="Times New Roman"/>
                <w:color w:val="000000" w:themeColor="text1"/>
                <w:sz w:val="28"/>
                <w:szCs w:val="28"/>
              </w:rPr>
              <w:t>.</w:t>
            </w:r>
            <w:proofErr w:type="gramEnd"/>
            <w:r w:rsidR="00A3615F"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1F138DB7" w14:textId="248C2DF2" w:rsidR="00F07D9C" w:rsidRPr="00A52061" w:rsidRDefault="00C444A8"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47</w:t>
            </w:r>
          </w:p>
        </w:tc>
      </w:tr>
      <w:tr w:rsidR="00A52061" w:rsidRPr="00A52061" w14:paraId="15677FCF" w14:textId="77777777" w:rsidTr="00972C2C">
        <w:tc>
          <w:tcPr>
            <w:tcW w:w="1129" w:type="dxa"/>
            <w:shd w:val="clear" w:color="auto" w:fill="auto"/>
          </w:tcPr>
          <w:p w14:paraId="7AB1088C"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lastRenderedPageBreak/>
              <w:t>2.14</w:t>
            </w:r>
          </w:p>
        </w:tc>
        <w:tc>
          <w:tcPr>
            <w:tcW w:w="7943" w:type="dxa"/>
          </w:tcPr>
          <w:p w14:paraId="74A1CAC8" w14:textId="77777777" w:rsidR="00F07D9C" w:rsidRPr="00A52061" w:rsidRDefault="00F07D9C"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 xml:space="preserve">Экспрессия рекомбинантного </w:t>
            </w:r>
            <w:proofErr w:type="gramStart"/>
            <w:r w:rsidRPr="00A52061">
              <w:rPr>
                <w:rFonts w:ascii="Times New Roman" w:eastAsia="Times New Roman" w:hAnsi="Times New Roman" w:cs="Times New Roman"/>
                <w:color w:val="000000" w:themeColor="text1"/>
                <w:sz w:val="28"/>
                <w:szCs w:val="28"/>
              </w:rPr>
              <w:t>белка</w:t>
            </w:r>
            <w:r w:rsidR="00A3615F" w:rsidRPr="00A52061">
              <w:rPr>
                <w:rFonts w:ascii="Times New Roman" w:eastAsia="Times New Roman" w:hAnsi="Times New Roman" w:cs="Times New Roman"/>
                <w:color w:val="000000" w:themeColor="text1"/>
                <w:sz w:val="28"/>
                <w:szCs w:val="28"/>
              </w:rPr>
              <w:t>…</w:t>
            </w:r>
            <w:r w:rsidR="00467631" w:rsidRPr="00A52061">
              <w:rPr>
                <w:rFonts w:ascii="Times New Roman" w:eastAsia="Times New Roman" w:hAnsi="Times New Roman" w:cs="Times New Roman"/>
                <w:color w:val="000000" w:themeColor="text1"/>
                <w:sz w:val="28"/>
                <w:szCs w:val="28"/>
              </w:rPr>
              <w:t>.</w:t>
            </w:r>
            <w:proofErr w:type="gramEnd"/>
            <w:r w:rsidR="00A3615F"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7DED5875" w14:textId="6F166581" w:rsidR="00F07D9C" w:rsidRPr="00A52061" w:rsidRDefault="009E1AD5"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47</w:t>
            </w:r>
          </w:p>
        </w:tc>
      </w:tr>
      <w:tr w:rsidR="00A52061" w:rsidRPr="00A52061" w14:paraId="5B7F6D51" w14:textId="77777777" w:rsidTr="00972C2C">
        <w:tc>
          <w:tcPr>
            <w:tcW w:w="1129" w:type="dxa"/>
            <w:shd w:val="clear" w:color="auto" w:fill="auto"/>
          </w:tcPr>
          <w:p w14:paraId="3E9EF30E"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2.15</w:t>
            </w:r>
          </w:p>
        </w:tc>
        <w:tc>
          <w:tcPr>
            <w:tcW w:w="7943" w:type="dxa"/>
          </w:tcPr>
          <w:p w14:paraId="72DF252B" w14:textId="77777777" w:rsidR="00F07D9C" w:rsidRPr="00A52061" w:rsidRDefault="00F07D9C"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Выделение и очистка белка</w:t>
            </w:r>
            <w:r w:rsidR="00A3615F"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Start"/>
            <w:r w:rsidR="00A3615F" w:rsidRPr="00A52061">
              <w:rPr>
                <w:rFonts w:ascii="Times New Roman" w:eastAsia="Times New Roman" w:hAnsi="Times New Roman" w:cs="Times New Roman"/>
                <w:color w:val="000000" w:themeColor="text1"/>
                <w:sz w:val="28"/>
                <w:szCs w:val="28"/>
              </w:rPr>
              <w:t>…….</w:t>
            </w:r>
            <w:proofErr w:type="gramEnd"/>
          </w:p>
        </w:tc>
        <w:tc>
          <w:tcPr>
            <w:tcW w:w="714" w:type="dxa"/>
          </w:tcPr>
          <w:p w14:paraId="75A1CE97" w14:textId="761B4B0F" w:rsidR="00F07D9C" w:rsidRPr="00A52061" w:rsidRDefault="009E1AD5"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47</w:t>
            </w:r>
          </w:p>
        </w:tc>
      </w:tr>
      <w:tr w:rsidR="00A52061" w:rsidRPr="00A52061" w14:paraId="134A7D2E" w14:textId="77777777" w:rsidTr="00972C2C">
        <w:tc>
          <w:tcPr>
            <w:tcW w:w="1129" w:type="dxa"/>
            <w:shd w:val="clear" w:color="auto" w:fill="auto"/>
          </w:tcPr>
          <w:p w14:paraId="42919D02" w14:textId="77777777" w:rsidR="00F07D9C" w:rsidRPr="00A52061" w:rsidRDefault="00884B19"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2.16</w:t>
            </w:r>
          </w:p>
        </w:tc>
        <w:tc>
          <w:tcPr>
            <w:tcW w:w="7943" w:type="dxa"/>
          </w:tcPr>
          <w:p w14:paraId="674134BC" w14:textId="77777777" w:rsidR="00F07D9C" w:rsidRPr="00A52061" w:rsidRDefault="00F07D9C" w:rsidP="00CE21C9">
            <w:pPr>
              <w:jc w:val="both"/>
              <w:rPr>
                <w:rFonts w:ascii="Times New Roman" w:eastAsia="Times New Roman" w:hAnsi="Times New Roman" w:cs="Times New Roman"/>
                <w:color w:val="000000" w:themeColor="text1"/>
                <w:sz w:val="28"/>
                <w:szCs w:val="28"/>
              </w:rPr>
            </w:pPr>
            <w:bookmarkStart w:id="27" w:name="_Hlk92393701"/>
            <w:r w:rsidRPr="00A52061">
              <w:rPr>
                <w:rFonts w:ascii="Times New Roman" w:eastAsia="Times New Roman" w:hAnsi="Times New Roman" w:cs="Times New Roman"/>
                <w:color w:val="000000" w:themeColor="text1"/>
                <w:sz w:val="28"/>
                <w:szCs w:val="28"/>
              </w:rPr>
              <w:t>ДСН-ПААГ (SDS-PAGE) электрофорез</w:t>
            </w:r>
            <w:bookmarkEnd w:id="27"/>
            <w:r w:rsidR="007F794C" w:rsidRPr="00A52061">
              <w:rPr>
                <w:rFonts w:ascii="Times New Roman" w:eastAsia="Times New Roman" w:hAnsi="Times New Roman" w:cs="Times New Roman"/>
                <w:color w:val="000000" w:themeColor="text1"/>
                <w:sz w:val="28"/>
                <w:szCs w:val="28"/>
              </w:rPr>
              <w:t>…</w:t>
            </w:r>
            <w:proofErr w:type="gramStart"/>
            <w:r w:rsidR="00467631"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End"/>
            <w:r w:rsidR="00A3615F"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4B90F66C" w14:textId="4F0411AB" w:rsidR="00F07D9C" w:rsidRPr="00A52061" w:rsidRDefault="009E1AD5"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48</w:t>
            </w:r>
          </w:p>
        </w:tc>
      </w:tr>
      <w:tr w:rsidR="00A52061" w:rsidRPr="00A52061" w14:paraId="26C34811" w14:textId="77777777" w:rsidTr="00972C2C">
        <w:tc>
          <w:tcPr>
            <w:tcW w:w="1129" w:type="dxa"/>
            <w:shd w:val="clear" w:color="auto" w:fill="auto"/>
          </w:tcPr>
          <w:p w14:paraId="2BB10F6D" w14:textId="77777777" w:rsidR="00DE7F82" w:rsidRPr="00A52061" w:rsidRDefault="005B5281"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2.17</w:t>
            </w:r>
          </w:p>
        </w:tc>
        <w:tc>
          <w:tcPr>
            <w:tcW w:w="7943" w:type="dxa"/>
          </w:tcPr>
          <w:p w14:paraId="42A9878A" w14:textId="77777777" w:rsidR="00DE7F82" w:rsidRPr="00A52061" w:rsidRDefault="005B5281"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Вестерн-блот анализ……………………………</w:t>
            </w:r>
            <w:proofErr w:type="gramStart"/>
            <w:r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End"/>
            <w:r w:rsidR="00E871F3" w:rsidRPr="00A52061">
              <w:rPr>
                <w:rFonts w:ascii="Times New Roman" w:eastAsia="Times New Roman" w:hAnsi="Times New Roman" w:cs="Times New Roman"/>
                <w:color w:val="000000" w:themeColor="text1"/>
                <w:sz w:val="28"/>
                <w:szCs w:val="28"/>
              </w:rPr>
              <w:t>.</w:t>
            </w:r>
            <w:r w:rsidRPr="00A52061">
              <w:rPr>
                <w:rFonts w:ascii="Times New Roman" w:eastAsia="Times New Roman" w:hAnsi="Times New Roman" w:cs="Times New Roman"/>
                <w:color w:val="000000" w:themeColor="text1"/>
                <w:sz w:val="28"/>
                <w:szCs w:val="28"/>
              </w:rPr>
              <w:t>…………….</w:t>
            </w:r>
          </w:p>
        </w:tc>
        <w:tc>
          <w:tcPr>
            <w:tcW w:w="714" w:type="dxa"/>
          </w:tcPr>
          <w:p w14:paraId="7CC182C9" w14:textId="231F490D" w:rsidR="00DE7F82" w:rsidRPr="00A52061" w:rsidRDefault="009E1AD5"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48</w:t>
            </w:r>
          </w:p>
        </w:tc>
      </w:tr>
      <w:tr w:rsidR="00A52061" w:rsidRPr="00A52061" w14:paraId="130E0E24" w14:textId="77777777" w:rsidTr="00972C2C">
        <w:tc>
          <w:tcPr>
            <w:tcW w:w="1129" w:type="dxa"/>
            <w:shd w:val="clear" w:color="auto" w:fill="auto"/>
          </w:tcPr>
          <w:p w14:paraId="2CB06F25" w14:textId="77777777" w:rsidR="00AF0C36" w:rsidRPr="00A52061" w:rsidRDefault="00AF0C36"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2.1</w:t>
            </w:r>
            <w:r w:rsidR="005B5281" w:rsidRPr="00A52061">
              <w:rPr>
                <w:rFonts w:ascii="Times New Roman" w:eastAsia="Times New Roman" w:hAnsi="Times New Roman" w:cs="Times New Roman"/>
                <w:color w:val="000000" w:themeColor="text1"/>
                <w:sz w:val="28"/>
                <w:szCs w:val="28"/>
              </w:rPr>
              <w:t>8</w:t>
            </w:r>
          </w:p>
        </w:tc>
        <w:tc>
          <w:tcPr>
            <w:tcW w:w="7943" w:type="dxa"/>
          </w:tcPr>
          <w:p w14:paraId="07A4B669" w14:textId="77777777" w:rsidR="00AF0C36" w:rsidRPr="00A52061" w:rsidRDefault="00AF0C36" w:rsidP="00CE21C9">
            <w:pPr>
              <w:jc w:val="both"/>
              <w:rPr>
                <w:rFonts w:ascii="Times New Roman" w:eastAsia="Times New Roman" w:hAnsi="Times New Roman" w:cs="Times New Roman"/>
                <w:color w:val="000000" w:themeColor="text1"/>
                <w:sz w:val="28"/>
                <w:szCs w:val="28"/>
              </w:rPr>
            </w:pPr>
            <w:bookmarkStart w:id="28" w:name="_Hlk92393905"/>
            <w:r w:rsidRPr="00A52061">
              <w:rPr>
                <w:rFonts w:ascii="Times New Roman" w:eastAsia="Times New Roman" w:hAnsi="Times New Roman" w:cs="Times New Roman"/>
                <w:color w:val="000000" w:themeColor="text1"/>
                <w:sz w:val="28"/>
                <w:szCs w:val="28"/>
              </w:rPr>
              <w:t>Патогенность бактерий</w:t>
            </w:r>
            <w:bookmarkEnd w:id="28"/>
            <w:r w:rsidR="00A3615F" w:rsidRPr="00A52061">
              <w:rPr>
                <w:rFonts w:ascii="Times New Roman" w:eastAsia="Times New Roman" w:hAnsi="Times New Roman" w:cs="Times New Roman"/>
                <w:color w:val="000000" w:themeColor="text1"/>
                <w:sz w:val="28"/>
                <w:szCs w:val="28"/>
              </w:rPr>
              <w:t>……………………………</w:t>
            </w:r>
            <w:proofErr w:type="gramStart"/>
            <w:r w:rsidR="00A3615F"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End"/>
            <w:r w:rsidR="00E871F3"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54F6970F" w14:textId="02B50FFB" w:rsidR="00AF0C36" w:rsidRPr="00A52061" w:rsidRDefault="00A0721A"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49</w:t>
            </w:r>
          </w:p>
        </w:tc>
      </w:tr>
      <w:tr w:rsidR="00A52061" w:rsidRPr="00A52061" w14:paraId="5904C37D" w14:textId="77777777" w:rsidTr="00972C2C">
        <w:tc>
          <w:tcPr>
            <w:tcW w:w="1129" w:type="dxa"/>
            <w:shd w:val="clear" w:color="auto" w:fill="auto"/>
          </w:tcPr>
          <w:p w14:paraId="1D413FF1" w14:textId="77777777" w:rsidR="00540D22" w:rsidRPr="00A52061" w:rsidRDefault="00540D22"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2.19</w:t>
            </w:r>
          </w:p>
        </w:tc>
        <w:tc>
          <w:tcPr>
            <w:tcW w:w="7943" w:type="dxa"/>
          </w:tcPr>
          <w:p w14:paraId="6B3EB140" w14:textId="77777777" w:rsidR="00540D22" w:rsidRPr="00A52061" w:rsidRDefault="00540D22"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Гистопатологические исследования…………………………</w:t>
            </w:r>
            <w:proofErr w:type="gramStart"/>
            <w:r w:rsidRPr="00A52061">
              <w:rPr>
                <w:rFonts w:ascii="Times New Roman" w:eastAsia="Times New Roman" w:hAnsi="Times New Roman" w:cs="Times New Roman"/>
                <w:color w:val="000000" w:themeColor="text1"/>
                <w:sz w:val="28"/>
                <w:szCs w:val="28"/>
              </w:rPr>
              <w:t>…….</w:t>
            </w:r>
            <w:proofErr w:type="gramEnd"/>
          </w:p>
        </w:tc>
        <w:tc>
          <w:tcPr>
            <w:tcW w:w="714" w:type="dxa"/>
          </w:tcPr>
          <w:p w14:paraId="5F22E700" w14:textId="4173B507" w:rsidR="00540D22" w:rsidRPr="00A52061" w:rsidRDefault="009E1AD5"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49</w:t>
            </w:r>
          </w:p>
        </w:tc>
      </w:tr>
      <w:tr w:rsidR="00A52061" w:rsidRPr="00A52061" w14:paraId="6F7C5E95" w14:textId="77777777" w:rsidTr="00972C2C">
        <w:tc>
          <w:tcPr>
            <w:tcW w:w="1129" w:type="dxa"/>
            <w:shd w:val="clear" w:color="auto" w:fill="auto"/>
          </w:tcPr>
          <w:p w14:paraId="26CC801B" w14:textId="77777777" w:rsidR="00920F4C" w:rsidRPr="00A52061" w:rsidRDefault="00540D22"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2.20</w:t>
            </w:r>
          </w:p>
        </w:tc>
        <w:tc>
          <w:tcPr>
            <w:tcW w:w="7943" w:type="dxa"/>
          </w:tcPr>
          <w:p w14:paraId="0E5B62A7" w14:textId="11C0FFC0" w:rsidR="00920F4C" w:rsidRPr="00A52061" w:rsidRDefault="00920F4C" w:rsidP="00920F4C">
            <w:pPr>
              <w:tabs>
                <w:tab w:val="left" w:pos="40"/>
              </w:tabs>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Зимограм</w:t>
            </w:r>
            <w:r w:rsidR="001F5619">
              <w:rPr>
                <w:rFonts w:ascii="Times New Roman" w:eastAsia="Times New Roman" w:hAnsi="Times New Roman" w:cs="Times New Roman"/>
                <w:color w:val="000000" w:themeColor="text1"/>
                <w:sz w:val="28"/>
                <w:szCs w:val="28"/>
              </w:rPr>
              <w:t>м</w:t>
            </w:r>
            <w:r w:rsidRPr="00A52061">
              <w:rPr>
                <w:rFonts w:ascii="Times New Roman" w:eastAsia="Times New Roman" w:hAnsi="Times New Roman" w:cs="Times New Roman"/>
                <w:color w:val="000000" w:themeColor="text1"/>
                <w:sz w:val="28"/>
                <w:szCs w:val="28"/>
              </w:rPr>
              <w:t xml:space="preserve">а </w:t>
            </w:r>
            <w:proofErr w:type="gramStart"/>
            <w:r w:rsidRPr="00A52061">
              <w:rPr>
                <w:rFonts w:ascii="Times New Roman" w:eastAsia="Times New Roman" w:hAnsi="Times New Roman" w:cs="Times New Roman"/>
                <w:color w:val="000000" w:themeColor="text1"/>
                <w:sz w:val="28"/>
                <w:szCs w:val="28"/>
              </w:rPr>
              <w:t>анализ</w:t>
            </w:r>
            <w:r w:rsidR="001F5619">
              <w:rPr>
                <w:rFonts w:ascii="Times New Roman" w:eastAsia="Times New Roman" w:hAnsi="Times New Roman" w:cs="Times New Roman"/>
                <w:color w:val="000000" w:themeColor="text1"/>
                <w:sz w:val="28"/>
                <w:szCs w:val="28"/>
              </w:rPr>
              <w:t>….</w:t>
            </w:r>
            <w:proofErr w:type="gramEnd"/>
            <w:r w:rsidR="001F5619">
              <w:rPr>
                <w:rFonts w:ascii="Times New Roman" w:eastAsia="Times New Roman" w:hAnsi="Times New Roman" w:cs="Times New Roman"/>
                <w:color w:val="000000" w:themeColor="text1"/>
                <w:sz w:val="28"/>
                <w:szCs w:val="28"/>
              </w:rPr>
              <w:t>.</w:t>
            </w:r>
            <w:r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r w:rsidRPr="00A52061">
              <w:rPr>
                <w:rFonts w:ascii="Times New Roman" w:eastAsia="Times New Roman" w:hAnsi="Times New Roman" w:cs="Times New Roman"/>
                <w:color w:val="000000" w:themeColor="text1"/>
                <w:sz w:val="28"/>
                <w:szCs w:val="28"/>
              </w:rPr>
              <w:t>…….</w:t>
            </w:r>
          </w:p>
        </w:tc>
        <w:tc>
          <w:tcPr>
            <w:tcW w:w="714" w:type="dxa"/>
          </w:tcPr>
          <w:p w14:paraId="62E46826" w14:textId="520C20BF" w:rsidR="00920F4C" w:rsidRPr="00A52061" w:rsidRDefault="009E1AD5"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49</w:t>
            </w:r>
          </w:p>
        </w:tc>
      </w:tr>
      <w:tr w:rsidR="00A52061" w:rsidRPr="00A52061" w14:paraId="3156CF48" w14:textId="77777777" w:rsidTr="00972C2C">
        <w:tc>
          <w:tcPr>
            <w:tcW w:w="1129" w:type="dxa"/>
            <w:shd w:val="clear" w:color="auto" w:fill="auto"/>
          </w:tcPr>
          <w:p w14:paraId="11455FBC" w14:textId="77777777" w:rsidR="00AF0C36" w:rsidRPr="00A52061" w:rsidRDefault="00540D22" w:rsidP="00CE21C9">
            <w:pPr>
              <w:jc w:val="both"/>
              <w:rPr>
                <w:rFonts w:ascii="Times New Roman" w:eastAsia="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2.21</w:t>
            </w:r>
          </w:p>
        </w:tc>
        <w:tc>
          <w:tcPr>
            <w:tcW w:w="7943" w:type="dxa"/>
          </w:tcPr>
          <w:p w14:paraId="2D766E76" w14:textId="77777777" w:rsidR="00AF0C36" w:rsidRPr="00A52061" w:rsidRDefault="00AF0C36" w:rsidP="00CE21C9">
            <w:pPr>
              <w:jc w:val="both"/>
              <w:rPr>
                <w:rFonts w:ascii="Times New Roman" w:eastAsia="Times New Roman" w:hAnsi="Times New Roman" w:cs="Times New Roman"/>
                <w:color w:val="000000" w:themeColor="text1"/>
                <w:sz w:val="28"/>
                <w:szCs w:val="28"/>
              </w:rPr>
            </w:pPr>
            <w:bookmarkStart w:id="29" w:name="_Hlk92393816"/>
            <w:r w:rsidRPr="00A52061">
              <w:rPr>
                <w:rFonts w:ascii="Times New Roman" w:eastAsia="Times New Roman" w:hAnsi="Times New Roman" w:cs="Times New Roman"/>
                <w:color w:val="000000" w:themeColor="text1"/>
                <w:sz w:val="28"/>
                <w:szCs w:val="28"/>
              </w:rPr>
              <w:t xml:space="preserve">Антибактериальная активность эндолизинов </w:t>
            </w:r>
            <w:r w:rsidRPr="00A52061">
              <w:rPr>
                <w:rFonts w:ascii="Times New Roman" w:eastAsia="Times New Roman" w:hAnsi="Times New Roman" w:cs="Times New Roman"/>
                <w:i/>
                <w:color w:val="000000" w:themeColor="text1"/>
                <w:sz w:val="28"/>
                <w:szCs w:val="28"/>
              </w:rPr>
              <w:t>in vitro</w:t>
            </w:r>
            <w:bookmarkEnd w:id="29"/>
            <w:r w:rsidR="00A3615F" w:rsidRPr="00A52061">
              <w:rPr>
                <w:rFonts w:ascii="Times New Roman" w:eastAsia="Times New Roman" w:hAnsi="Times New Roman" w:cs="Times New Roman"/>
                <w:color w:val="000000" w:themeColor="text1"/>
                <w:sz w:val="28"/>
                <w:szCs w:val="28"/>
              </w:rPr>
              <w:t>…</w:t>
            </w:r>
            <w:proofErr w:type="gramStart"/>
            <w:r w:rsidR="00A3615F"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End"/>
            <w:r w:rsidR="00E871F3"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r w:rsidR="00467631" w:rsidRPr="00A52061">
              <w:rPr>
                <w:rFonts w:ascii="Times New Roman" w:eastAsia="Times New Roman" w:hAnsi="Times New Roman" w:cs="Times New Roman"/>
                <w:color w:val="000000" w:themeColor="text1"/>
                <w:sz w:val="28"/>
                <w:szCs w:val="28"/>
              </w:rPr>
              <w:t>...</w:t>
            </w:r>
          </w:p>
        </w:tc>
        <w:tc>
          <w:tcPr>
            <w:tcW w:w="714" w:type="dxa"/>
          </w:tcPr>
          <w:p w14:paraId="3378836E" w14:textId="4A0C77AC" w:rsidR="00AF0C36" w:rsidRPr="00A52061" w:rsidRDefault="00A0721A" w:rsidP="0074013C">
            <w:pPr>
              <w:jc w:val="center"/>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rPr>
              <w:t>50</w:t>
            </w:r>
          </w:p>
        </w:tc>
      </w:tr>
      <w:tr w:rsidR="00A52061" w:rsidRPr="00A52061" w14:paraId="73AEC1B9" w14:textId="77777777" w:rsidTr="00972C2C">
        <w:tc>
          <w:tcPr>
            <w:tcW w:w="1129" w:type="dxa"/>
            <w:shd w:val="clear" w:color="auto" w:fill="auto"/>
          </w:tcPr>
          <w:p w14:paraId="6A5AB919" w14:textId="77777777" w:rsidR="004656AC" w:rsidRPr="00A52061" w:rsidRDefault="00540D22" w:rsidP="00CE21C9">
            <w:pPr>
              <w:jc w:val="both"/>
              <w:rPr>
                <w:rFonts w:ascii="Times New Roman" w:eastAsia="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2.2</w:t>
            </w:r>
            <w:r w:rsidR="007B0AF5" w:rsidRPr="00A52061">
              <w:rPr>
                <w:rFonts w:ascii="Times New Roman" w:hAnsi="Times New Roman" w:cs="Times New Roman"/>
                <w:color w:val="000000" w:themeColor="text1"/>
                <w:sz w:val="28"/>
                <w:szCs w:val="28"/>
              </w:rPr>
              <w:t>1.1</w:t>
            </w:r>
          </w:p>
        </w:tc>
        <w:tc>
          <w:tcPr>
            <w:tcW w:w="7943" w:type="dxa"/>
          </w:tcPr>
          <w:p w14:paraId="357BD9E9" w14:textId="5FECDCB1" w:rsidR="004656AC" w:rsidRPr="00A52061" w:rsidRDefault="007F794C" w:rsidP="00CE21C9">
            <w:pPr>
              <w:jc w:val="both"/>
              <w:rPr>
                <w:rFonts w:ascii="Times New Roman" w:eastAsia="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Анализ </w:t>
            </w:r>
            <w:r w:rsidR="00A0721A">
              <w:rPr>
                <w:rFonts w:ascii="Times New Roman" w:hAnsi="Times New Roman" w:cs="Times New Roman"/>
                <w:color w:val="000000" w:themeColor="text1"/>
                <w:sz w:val="28"/>
                <w:szCs w:val="28"/>
              </w:rPr>
              <w:t>антибактериальной</w:t>
            </w:r>
            <w:r w:rsidRPr="00A52061">
              <w:rPr>
                <w:rFonts w:ascii="Times New Roman" w:hAnsi="Times New Roman" w:cs="Times New Roman"/>
                <w:color w:val="000000" w:themeColor="text1"/>
                <w:sz w:val="28"/>
                <w:szCs w:val="28"/>
              </w:rPr>
              <w:t xml:space="preserve"> активности по изменению значения </w:t>
            </w:r>
            <w:r w:rsidR="00257147" w:rsidRPr="00257147">
              <w:rPr>
                <w:rFonts w:ascii="Times New Roman" w:hAnsi="Times New Roman" w:cs="Times New Roman"/>
                <w:color w:val="000000" w:themeColor="text1"/>
                <w:sz w:val="28"/>
                <w:szCs w:val="28"/>
              </w:rPr>
              <w:t>колониеобразующих единиц (КОЕ)</w:t>
            </w:r>
            <w:r w:rsidRPr="00A52061">
              <w:rPr>
                <w:rFonts w:ascii="Times New Roman" w:hAnsi="Times New Roman" w:cs="Times New Roman"/>
                <w:color w:val="000000" w:themeColor="text1"/>
                <w:sz w:val="28"/>
                <w:szCs w:val="28"/>
              </w:rPr>
              <w:t xml:space="preserve"> бактерий……</w:t>
            </w:r>
            <w:r w:rsidR="00257147">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w:t>
            </w:r>
          </w:p>
        </w:tc>
        <w:tc>
          <w:tcPr>
            <w:tcW w:w="714" w:type="dxa"/>
          </w:tcPr>
          <w:p w14:paraId="6B6393B6" w14:textId="77777777" w:rsidR="00641B97" w:rsidRPr="00A52061" w:rsidRDefault="00641B97" w:rsidP="0074013C">
            <w:pPr>
              <w:jc w:val="center"/>
              <w:rPr>
                <w:rFonts w:ascii="Times New Roman" w:eastAsia="Times New Roman" w:hAnsi="Times New Roman" w:cs="Times New Roman"/>
                <w:color w:val="000000" w:themeColor="text1"/>
                <w:sz w:val="28"/>
                <w:szCs w:val="28"/>
              </w:rPr>
            </w:pPr>
          </w:p>
          <w:p w14:paraId="6626A5AD" w14:textId="1C567D8C" w:rsidR="004656AC"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50</w:t>
            </w:r>
          </w:p>
        </w:tc>
      </w:tr>
      <w:tr w:rsidR="00A52061" w:rsidRPr="00A52061" w14:paraId="3428487B" w14:textId="77777777" w:rsidTr="00972C2C">
        <w:tc>
          <w:tcPr>
            <w:tcW w:w="1129" w:type="dxa"/>
            <w:shd w:val="clear" w:color="auto" w:fill="auto"/>
          </w:tcPr>
          <w:p w14:paraId="124ADB48" w14:textId="77777777" w:rsidR="004656AC" w:rsidRPr="00A52061" w:rsidRDefault="00540D22" w:rsidP="00CE21C9">
            <w:pPr>
              <w:jc w:val="both"/>
              <w:rPr>
                <w:rFonts w:ascii="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2.21</w:t>
            </w:r>
            <w:r w:rsidR="007B0AF5" w:rsidRPr="00A52061">
              <w:rPr>
                <w:rFonts w:ascii="Times New Roman" w:eastAsia="Times New Roman" w:hAnsi="Times New Roman" w:cs="Times New Roman"/>
                <w:color w:val="000000" w:themeColor="text1"/>
                <w:sz w:val="28"/>
                <w:szCs w:val="28"/>
              </w:rPr>
              <w:t>.2</w:t>
            </w:r>
          </w:p>
        </w:tc>
        <w:tc>
          <w:tcPr>
            <w:tcW w:w="7943" w:type="dxa"/>
          </w:tcPr>
          <w:p w14:paraId="5CCB2369" w14:textId="77777777" w:rsidR="004656AC" w:rsidRPr="00A52061" w:rsidRDefault="007F794C" w:rsidP="00CE21C9">
            <w:pPr>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Анализ спектра </w:t>
            </w:r>
            <w:r w:rsidR="00C437E0" w:rsidRPr="00A52061">
              <w:rPr>
                <w:rFonts w:ascii="Times New Roman" w:hAnsi="Times New Roman" w:cs="Times New Roman"/>
                <w:color w:val="000000" w:themeColor="text1"/>
                <w:sz w:val="28"/>
                <w:szCs w:val="28"/>
              </w:rPr>
              <w:t>антибактериальной</w:t>
            </w:r>
            <w:r w:rsidRPr="00A52061">
              <w:rPr>
                <w:rFonts w:ascii="Times New Roman" w:hAnsi="Times New Roman" w:cs="Times New Roman"/>
                <w:color w:val="000000" w:themeColor="text1"/>
                <w:sz w:val="28"/>
                <w:szCs w:val="28"/>
              </w:rPr>
              <w:t xml:space="preserve"> активности эндолизина капельным методом………………………………………</w:t>
            </w:r>
            <w:proofErr w:type="gramStart"/>
            <w:r w:rsidRPr="00A52061">
              <w:rPr>
                <w:rFonts w:ascii="Times New Roman" w:hAnsi="Times New Roman" w:cs="Times New Roman"/>
                <w:color w:val="000000" w:themeColor="text1"/>
                <w:sz w:val="28"/>
                <w:szCs w:val="28"/>
              </w:rPr>
              <w:t>…</w:t>
            </w:r>
            <w:r w:rsidR="00E871F3" w:rsidRPr="00A52061">
              <w:rPr>
                <w:rFonts w:ascii="Times New Roman" w:hAnsi="Times New Roman" w:cs="Times New Roman"/>
                <w:color w:val="000000" w:themeColor="text1"/>
                <w:sz w:val="28"/>
                <w:szCs w:val="28"/>
              </w:rPr>
              <w:t>….</w:t>
            </w:r>
            <w:proofErr w:type="gramEnd"/>
            <w:r w:rsidR="00E871F3"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w:t>
            </w:r>
          </w:p>
        </w:tc>
        <w:tc>
          <w:tcPr>
            <w:tcW w:w="714" w:type="dxa"/>
          </w:tcPr>
          <w:p w14:paraId="781A4D35" w14:textId="77777777" w:rsidR="00641B97" w:rsidRPr="00A52061" w:rsidRDefault="00641B97" w:rsidP="0074013C">
            <w:pPr>
              <w:jc w:val="center"/>
              <w:rPr>
                <w:rFonts w:ascii="Times New Roman" w:eastAsia="Times New Roman" w:hAnsi="Times New Roman" w:cs="Times New Roman"/>
                <w:color w:val="000000" w:themeColor="text1"/>
                <w:sz w:val="28"/>
                <w:szCs w:val="28"/>
              </w:rPr>
            </w:pPr>
          </w:p>
          <w:p w14:paraId="2410D0D5" w14:textId="1FFC736D" w:rsidR="004656AC" w:rsidRPr="00257147"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50</w:t>
            </w:r>
          </w:p>
        </w:tc>
      </w:tr>
      <w:tr w:rsidR="00A52061" w:rsidRPr="00A52061" w14:paraId="0BBC64B1" w14:textId="77777777" w:rsidTr="00972C2C">
        <w:tc>
          <w:tcPr>
            <w:tcW w:w="1129" w:type="dxa"/>
            <w:shd w:val="clear" w:color="auto" w:fill="auto"/>
          </w:tcPr>
          <w:p w14:paraId="08716D01" w14:textId="77777777" w:rsidR="00AF0C36" w:rsidRPr="00A52061" w:rsidRDefault="00540D22" w:rsidP="00CE21C9">
            <w:pPr>
              <w:jc w:val="both"/>
              <w:rPr>
                <w:rFonts w:ascii="Times New Roman" w:eastAsia="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2.2</w:t>
            </w:r>
            <w:r w:rsidR="00B53F9F" w:rsidRPr="00A52061">
              <w:rPr>
                <w:rFonts w:ascii="Times New Roman" w:hAnsi="Times New Roman" w:cs="Times New Roman"/>
                <w:color w:val="000000" w:themeColor="text1"/>
                <w:sz w:val="28"/>
                <w:szCs w:val="28"/>
              </w:rPr>
              <w:t>2</w:t>
            </w:r>
          </w:p>
        </w:tc>
        <w:tc>
          <w:tcPr>
            <w:tcW w:w="7943" w:type="dxa"/>
          </w:tcPr>
          <w:p w14:paraId="026F7C6F" w14:textId="77777777" w:rsidR="00AF0C36" w:rsidRPr="00A52061" w:rsidRDefault="00AF0C36" w:rsidP="00CE21C9">
            <w:pPr>
              <w:jc w:val="both"/>
              <w:rPr>
                <w:rFonts w:ascii="Times New Roman" w:eastAsia="Times New Roman" w:hAnsi="Times New Roman" w:cs="Times New Roman"/>
                <w:color w:val="000000" w:themeColor="text1"/>
                <w:sz w:val="28"/>
                <w:szCs w:val="28"/>
              </w:rPr>
            </w:pPr>
            <w:bookmarkStart w:id="30" w:name="_Hlk92394759"/>
            <w:r w:rsidRPr="00A52061">
              <w:rPr>
                <w:rFonts w:ascii="Times New Roman" w:eastAsia="Times New Roman" w:hAnsi="Times New Roman" w:cs="Times New Roman"/>
                <w:color w:val="000000" w:themeColor="text1"/>
                <w:sz w:val="28"/>
                <w:szCs w:val="28"/>
              </w:rPr>
              <w:t xml:space="preserve">Антибактериальная активность эндолизинов </w:t>
            </w:r>
            <w:r w:rsidRPr="00A52061">
              <w:rPr>
                <w:rFonts w:ascii="Times New Roman" w:eastAsia="Times New Roman" w:hAnsi="Times New Roman" w:cs="Times New Roman"/>
                <w:i/>
                <w:color w:val="000000" w:themeColor="text1"/>
                <w:sz w:val="28"/>
                <w:szCs w:val="28"/>
              </w:rPr>
              <w:t>in vivo</w:t>
            </w:r>
            <w:bookmarkEnd w:id="30"/>
            <w:r w:rsidR="00A3615F" w:rsidRPr="00A52061">
              <w:rPr>
                <w:rFonts w:ascii="Times New Roman" w:eastAsia="Times New Roman" w:hAnsi="Times New Roman" w:cs="Times New Roman"/>
                <w:color w:val="000000" w:themeColor="text1"/>
                <w:sz w:val="28"/>
                <w:szCs w:val="28"/>
              </w:rPr>
              <w:t>…</w:t>
            </w:r>
            <w:proofErr w:type="gramStart"/>
            <w:r w:rsidR="00A3615F"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End"/>
            <w:r w:rsidR="00A3615F" w:rsidRPr="00A52061">
              <w:rPr>
                <w:rFonts w:ascii="Times New Roman" w:eastAsia="Times New Roman" w:hAnsi="Times New Roman" w:cs="Times New Roman"/>
                <w:color w:val="000000" w:themeColor="text1"/>
                <w:sz w:val="28"/>
                <w:szCs w:val="28"/>
              </w:rPr>
              <w:t>…</w:t>
            </w:r>
            <w:r w:rsidR="00467631"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0A05633A" w14:textId="25C1036F" w:rsidR="00AF0C36" w:rsidRPr="00257147" w:rsidRDefault="00257147"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51</w:t>
            </w:r>
          </w:p>
        </w:tc>
      </w:tr>
      <w:tr w:rsidR="00A52061" w:rsidRPr="00A52061" w14:paraId="22320339" w14:textId="77777777" w:rsidTr="00972C2C">
        <w:tc>
          <w:tcPr>
            <w:tcW w:w="1129" w:type="dxa"/>
            <w:shd w:val="clear" w:color="auto" w:fill="auto"/>
          </w:tcPr>
          <w:p w14:paraId="556FA2BF" w14:textId="77777777" w:rsidR="004656AC" w:rsidRPr="00A52061" w:rsidRDefault="00540D22" w:rsidP="00CE21C9">
            <w:pPr>
              <w:jc w:val="both"/>
              <w:rPr>
                <w:rFonts w:ascii="Times New Roman" w:eastAsia="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2.2</w:t>
            </w:r>
            <w:r w:rsidR="00B53F9F" w:rsidRPr="00A52061">
              <w:rPr>
                <w:rFonts w:ascii="Times New Roman" w:hAnsi="Times New Roman" w:cs="Times New Roman"/>
                <w:color w:val="000000" w:themeColor="text1"/>
                <w:sz w:val="28"/>
                <w:szCs w:val="28"/>
              </w:rPr>
              <w:t>2</w:t>
            </w:r>
            <w:r w:rsidRPr="00A52061">
              <w:rPr>
                <w:rFonts w:ascii="Times New Roman" w:hAnsi="Times New Roman" w:cs="Times New Roman"/>
                <w:color w:val="000000" w:themeColor="text1"/>
                <w:sz w:val="28"/>
                <w:szCs w:val="28"/>
              </w:rPr>
              <w:t>.</w:t>
            </w:r>
            <w:r w:rsidR="00B53F9F" w:rsidRPr="00A52061">
              <w:rPr>
                <w:rFonts w:ascii="Times New Roman" w:hAnsi="Times New Roman" w:cs="Times New Roman"/>
                <w:color w:val="000000" w:themeColor="text1"/>
                <w:sz w:val="28"/>
                <w:szCs w:val="28"/>
              </w:rPr>
              <w:t>1</w:t>
            </w:r>
          </w:p>
        </w:tc>
        <w:tc>
          <w:tcPr>
            <w:tcW w:w="7943" w:type="dxa"/>
          </w:tcPr>
          <w:p w14:paraId="36C35CC5" w14:textId="77777777" w:rsidR="004656AC" w:rsidRPr="00A52061" w:rsidRDefault="004656AC" w:rsidP="00CE21C9">
            <w:pPr>
              <w:jc w:val="both"/>
              <w:rPr>
                <w:rFonts w:ascii="Times New Roman" w:eastAsia="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Лечение больных рыб</w:t>
            </w:r>
            <w:r w:rsidR="00A3615F" w:rsidRPr="00A52061">
              <w:rPr>
                <w:rFonts w:ascii="Times New Roman" w:hAnsi="Times New Roman" w:cs="Times New Roman"/>
                <w:color w:val="000000" w:themeColor="text1"/>
                <w:sz w:val="28"/>
                <w:szCs w:val="28"/>
              </w:rPr>
              <w:t>………………………………………</w:t>
            </w:r>
            <w:r w:rsidR="00E871F3" w:rsidRPr="00A52061">
              <w:rPr>
                <w:rFonts w:ascii="Times New Roman" w:hAnsi="Times New Roman" w:cs="Times New Roman"/>
                <w:color w:val="000000" w:themeColor="text1"/>
                <w:sz w:val="28"/>
                <w:szCs w:val="28"/>
              </w:rPr>
              <w:t>…</w:t>
            </w:r>
            <w:proofErr w:type="gramStart"/>
            <w:r w:rsidR="00E871F3" w:rsidRPr="00A52061">
              <w:rPr>
                <w:rFonts w:ascii="Times New Roman" w:hAnsi="Times New Roman" w:cs="Times New Roman"/>
                <w:color w:val="000000" w:themeColor="text1"/>
                <w:sz w:val="28"/>
                <w:szCs w:val="28"/>
              </w:rPr>
              <w:t>...</w:t>
            </w:r>
            <w:r w:rsidR="00A3615F" w:rsidRPr="00A52061">
              <w:rPr>
                <w:rFonts w:ascii="Times New Roman" w:hAnsi="Times New Roman" w:cs="Times New Roman"/>
                <w:color w:val="000000" w:themeColor="text1"/>
                <w:sz w:val="28"/>
                <w:szCs w:val="28"/>
              </w:rPr>
              <w:t>….</w:t>
            </w:r>
            <w:proofErr w:type="gramEnd"/>
            <w:r w:rsidR="00A3615F" w:rsidRPr="00A52061">
              <w:rPr>
                <w:rFonts w:ascii="Times New Roman" w:hAnsi="Times New Roman" w:cs="Times New Roman"/>
                <w:color w:val="000000" w:themeColor="text1"/>
                <w:sz w:val="28"/>
                <w:szCs w:val="28"/>
              </w:rPr>
              <w:t>.</w:t>
            </w:r>
          </w:p>
        </w:tc>
        <w:tc>
          <w:tcPr>
            <w:tcW w:w="714" w:type="dxa"/>
          </w:tcPr>
          <w:p w14:paraId="7FCACD46" w14:textId="40A4D761" w:rsidR="004656AC" w:rsidRPr="00257147" w:rsidRDefault="00257147"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51</w:t>
            </w:r>
          </w:p>
        </w:tc>
      </w:tr>
      <w:tr w:rsidR="00A52061" w:rsidRPr="00A52061" w14:paraId="57793CE4" w14:textId="77777777" w:rsidTr="00972C2C">
        <w:tc>
          <w:tcPr>
            <w:tcW w:w="1129" w:type="dxa"/>
            <w:shd w:val="clear" w:color="auto" w:fill="auto"/>
          </w:tcPr>
          <w:p w14:paraId="73B260DE" w14:textId="77777777" w:rsidR="004656AC" w:rsidRPr="00A52061" w:rsidRDefault="00540D22"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2.2</w:t>
            </w:r>
            <w:r w:rsidR="00B53F9F" w:rsidRPr="00A52061">
              <w:rPr>
                <w:rFonts w:ascii="Times New Roman" w:eastAsia="Times New Roman" w:hAnsi="Times New Roman" w:cs="Times New Roman"/>
                <w:color w:val="000000" w:themeColor="text1"/>
                <w:sz w:val="28"/>
                <w:szCs w:val="28"/>
              </w:rPr>
              <w:t>2</w:t>
            </w:r>
            <w:r w:rsidRPr="00A52061">
              <w:rPr>
                <w:rFonts w:ascii="Times New Roman" w:eastAsia="Times New Roman" w:hAnsi="Times New Roman" w:cs="Times New Roman"/>
                <w:color w:val="000000" w:themeColor="text1"/>
                <w:sz w:val="28"/>
                <w:szCs w:val="28"/>
              </w:rPr>
              <w:t>.</w:t>
            </w:r>
            <w:r w:rsidR="00B53F9F" w:rsidRPr="00A52061">
              <w:rPr>
                <w:rFonts w:ascii="Times New Roman" w:eastAsia="Times New Roman" w:hAnsi="Times New Roman" w:cs="Times New Roman"/>
                <w:color w:val="000000" w:themeColor="text1"/>
                <w:sz w:val="28"/>
                <w:szCs w:val="28"/>
              </w:rPr>
              <w:t>2</w:t>
            </w:r>
          </w:p>
        </w:tc>
        <w:tc>
          <w:tcPr>
            <w:tcW w:w="7943" w:type="dxa"/>
          </w:tcPr>
          <w:p w14:paraId="1D3B2993" w14:textId="77777777" w:rsidR="004656AC" w:rsidRPr="00A52061" w:rsidRDefault="004656AC" w:rsidP="00CE21C9">
            <w:pPr>
              <w:jc w:val="both"/>
              <w:rPr>
                <w:rFonts w:ascii="Times New Roman" w:eastAsia="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Лечение искусственно-зараженных рыб</w:t>
            </w:r>
            <w:r w:rsidR="00A3615F" w:rsidRPr="00A52061">
              <w:rPr>
                <w:rFonts w:ascii="Times New Roman" w:hAnsi="Times New Roman" w:cs="Times New Roman"/>
                <w:color w:val="000000" w:themeColor="text1"/>
                <w:sz w:val="28"/>
                <w:szCs w:val="28"/>
              </w:rPr>
              <w:t>…………………</w:t>
            </w:r>
            <w:proofErr w:type="gramStart"/>
            <w:r w:rsidR="00A3615F" w:rsidRPr="00A52061">
              <w:rPr>
                <w:rFonts w:ascii="Times New Roman" w:hAnsi="Times New Roman" w:cs="Times New Roman"/>
                <w:color w:val="000000" w:themeColor="text1"/>
                <w:sz w:val="28"/>
                <w:szCs w:val="28"/>
              </w:rPr>
              <w:t>…</w:t>
            </w:r>
            <w:r w:rsidR="00E871F3" w:rsidRPr="00A52061">
              <w:rPr>
                <w:rFonts w:ascii="Times New Roman" w:hAnsi="Times New Roman" w:cs="Times New Roman"/>
                <w:color w:val="000000" w:themeColor="text1"/>
                <w:sz w:val="28"/>
                <w:szCs w:val="28"/>
              </w:rPr>
              <w:t>….</w:t>
            </w:r>
            <w:proofErr w:type="gramEnd"/>
            <w:r w:rsidR="00E871F3" w:rsidRPr="00A52061">
              <w:rPr>
                <w:rFonts w:ascii="Times New Roman" w:hAnsi="Times New Roman" w:cs="Times New Roman"/>
                <w:color w:val="000000" w:themeColor="text1"/>
                <w:sz w:val="28"/>
                <w:szCs w:val="28"/>
              </w:rPr>
              <w:t>.</w:t>
            </w:r>
            <w:r w:rsidR="00A3615F" w:rsidRPr="00A52061">
              <w:rPr>
                <w:rFonts w:ascii="Times New Roman" w:hAnsi="Times New Roman" w:cs="Times New Roman"/>
                <w:color w:val="000000" w:themeColor="text1"/>
                <w:sz w:val="28"/>
                <w:szCs w:val="28"/>
              </w:rPr>
              <w:t>…</w:t>
            </w:r>
          </w:p>
        </w:tc>
        <w:tc>
          <w:tcPr>
            <w:tcW w:w="714" w:type="dxa"/>
          </w:tcPr>
          <w:p w14:paraId="01B6A8E0" w14:textId="2181DD2A" w:rsidR="004656AC"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51</w:t>
            </w:r>
          </w:p>
        </w:tc>
      </w:tr>
      <w:tr w:rsidR="00A52061" w:rsidRPr="00A52061" w14:paraId="0B258D84" w14:textId="77777777" w:rsidTr="00972C2C">
        <w:tc>
          <w:tcPr>
            <w:tcW w:w="1129" w:type="dxa"/>
          </w:tcPr>
          <w:p w14:paraId="6121D46A" w14:textId="77777777" w:rsidR="00AF0C36" w:rsidRPr="00A52061" w:rsidRDefault="00AF0C36" w:rsidP="00CE21C9">
            <w:pPr>
              <w:jc w:val="both"/>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3</w:t>
            </w:r>
          </w:p>
        </w:tc>
        <w:tc>
          <w:tcPr>
            <w:tcW w:w="7943" w:type="dxa"/>
          </w:tcPr>
          <w:p w14:paraId="69DED254" w14:textId="77777777" w:rsidR="00AF0C36" w:rsidRPr="00A52061" w:rsidRDefault="00AF0C36" w:rsidP="00CE21C9">
            <w:pPr>
              <w:jc w:val="both"/>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РЕЗУЛЬТАТЫ И ИХ ОБСУЖДЕНИЕ</w:t>
            </w:r>
            <w:r w:rsidR="00A3615F" w:rsidRPr="00A52061">
              <w:rPr>
                <w:rFonts w:ascii="Times New Roman" w:eastAsia="Times New Roman" w:hAnsi="Times New Roman" w:cs="Times New Roman"/>
                <w:color w:val="000000" w:themeColor="text1"/>
                <w:sz w:val="28"/>
                <w:szCs w:val="28"/>
              </w:rPr>
              <w:t>…</w:t>
            </w:r>
            <w:proofErr w:type="gramStart"/>
            <w:r w:rsidR="00A3615F"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End"/>
            <w:r w:rsidR="00A3615F" w:rsidRPr="00A52061">
              <w:rPr>
                <w:rFonts w:ascii="Times New Roman" w:eastAsia="Times New Roman" w:hAnsi="Times New Roman" w:cs="Times New Roman"/>
                <w:color w:val="000000" w:themeColor="text1"/>
                <w:sz w:val="28"/>
                <w:szCs w:val="28"/>
              </w:rPr>
              <w:t>…….…………..</w:t>
            </w:r>
          </w:p>
        </w:tc>
        <w:tc>
          <w:tcPr>
            <w:tcW w:w="714" w:type="dxa"/>
          </w:tcPr>
          <w:p w14:paraId="2437C8F8" w14:textId="345067F3" w:rsidR="00AF0C36" w:rsidRPr="00A52061" w:rsidRDefault="00221319" w:rsidP="0074013C">
            <w:pPr>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52</w:t>
            </w:r>
          </w:p>
        </w:tc>
      </w:tr>
      <w:tr w:rsidR="00A52061" w:rsidRPr="00A52061" w14:paraId="12C948FF" w14:textId="77777777" w:rsidTr="00972C2C">
        <w:tc>
          <w:tcPr>
            <w:tcW w:w="1129" w:type="dxa"/>
          </w:tcPr>
          <w:p w14:paraId="3AB2B601" w14:textId="77777777" w:rsidR="006D725E" w:rsidRPr="00A52061" w:rsidRDefault="00410910"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3.1</w:t>
            </w:r>
          </w:p>
        </w:tc>
        <w:tc>
          <w:tcPr>
            <w:tcW w:w="7943" w:type="dxa"/>
            <w:shd w:val="clear" w:color="auto" w:fill="auto"/>
          </w:tcPr>
          <w:p w14:paraId="74FD0EEA" w14:textId="1C117FF9" w:rsidR="006D725E" w:rsidRPr="00A52061" w:rsidRDefault="00937CAF" w:rsidP="00CE21C9">
            <w:pPr>
              <w:jc w:val="both"/>
              <w:rPr>
                <w:rFonts w:ascii="Times New Roman" w:eastAsia="Times New Roman" w:hAnsi="Times New Roman" w:cs="Times New Roman"/>
                <w:color w:val="000000" w:themeColor="text1"/>
                <w:sz w:val="28"/>
                <w:szCs w:val="28"/>
              </w:rPr>
            </w:pPr>
            <w:bookmarkStart w:id="31" w:name="_Hlk113712940"/>
            <w:r>
              <w:rPr>
                <w:rFonts w:ascii="Times New Roman" w:eastAsia="Times New Roman" w:hAnsi="Times New Roman" w:cs="Times New Roman"/>
                <w:color w:val="000000" w:themeColor="text1"/>
                <w:sz w:val="28"/>
                <w:szCs w:val="28"/>
              </w:rPr>
              <w:t>Ф</w:t>
            </w:r>
            <w:r w:rsidR="00315F0A" w:rsidRPr="00A52061">
              <w:rPr>
                <w:rFonts w:ascii="Times New Roman" w:eastAsia="Times New Roman" w:hAnsi="Times New Roman" w:cs="Times New Roman"/>
                <w:color w:val="000000" w:themeColor="text1"/>
                <w:sz w:val="28"/>
                <w:szCs w:val="28"/>
              </w:rPr>
              <w:t>изиологическая, биохимическая</w:t>
            </w:r>
            <w:r w:rsidR="00EF201B">
              <w:rPr>
                <w:rFonts w:ascii="Times New Roman" w:eastAsia="Times New Roman" w:hAnsi="Times New Roman" w:cs="Times New Roman"/>
                <w:color w:val="000000" w:themeColor="text1"/>
                <w:sz w:val="28"/>
                <w:szCs w:val="28"/>
              </w:rPr>
              <w:t xml:space="preserve"> и</w:t>
            </w:r>
            <w:r w:rsidR="00315F0A" w:rsidRPr="00A52061">
              <w:rPr>
                <w:rFonts w:ascii="Times New Roman" w:eastAsia="Times New Roman" w:hAnsi="Times New Roman" w:cs="Times New Roman"/>
                <w:color w:val="000000" w:themeColor="text1"/>
                <w:sz w:val="28"/>
                <w:szCs w:val="28"/>
              </w:rPr>
              <w:t xml:space="preserve"> молекулярная идентификация </w:t>
            </w:r>
            <w:r w:rsidR="00066F0D">
              <w:rPr>
                <w:rFonts w:ascii="Times New Roman" w:eastAsia="Times New Roman" w:hAnsi="Times New Roman" w:cs="Times New Roman"/>
                <w:color w:val="000000" w:themeColor="text1"/>
                <w:sz w:val="28"/>
                <w:szCs w:val="28"/>
              </w:rPr>
              <w:t>патогенных бактерий</w:t>
            </w:r>
            <w:r w:rsidR="00EF201B">
              <w:rPr>
                <w:rFonts w:ascii="Times New Roman" w:eastAsia="Times New Roman" w:hAnsi="Times New Roman" w:cs="Times New Roman"/>
                <w:color w:val="000000" w:themeColor="text1"/>
                <w:sz w:val="28"/>
                <w:szCs w:val="28"/>
              </w:rPr>
              <w:t>, выделенных из</w:t>
            </w:r>
            <w:r w:rsidR="00315F0A" w:rsidRPr="00A52061">
              <w:rPr>
                <w:rFonts w:ascii="Times New Roman" w:eastAsia="Times New Roman" w:hAnsi="Times New Roman" w:cs="Times New Roman"/>
                <w:color w:val="000000" w:themeColor="text1"/>
                <w:sz w:val="28"/>
                <w:szCs w:val="28"/>
              </w:rPr>
              <w:t xml:space="preserve"> осетровых рыб</w:t>
            </w:r>
            <w:bookmarkEnd w:id="31"/>
            <w:r w:rsidR="00E871F3" w:rsidRPr="00A52061">
              <w:rPr>
                <w:rFonts w:ascii="Times New Roman" w:eastAsia="Times New Roman" w:hAnsi="Times New Roman" w:cs="Times New Roman"/>
                <w:color w:val="000000" w:themeColor="text1"/>
                <w:sz w:val="28"/>
                <w:szCs w:val="28"/>
              </w:rPr>
              <w:t>……</w:t>
            </w:r>
            <w:r w:rsidR="00EF201B">
              <w:rPr>
                <w:rFonts w:ascii="Times New Roman" w:eastAsia="Times New Roman" w:hAnsi="Times New Roman" w:cs="Times New Roman"/>
                <w:color w:val="000000" w:themeColor="text1"/>
                <w:sz w:val="28"/>
                <w:szCs w:val="28"/>
              </w:rPr>
              <w:t>………………………</w:t>
            </w:r>
            <w:r w:rsidR="00066F0D">
              <w:rPr>
                <w:rFonts w:ascii="Times New Roman" w:eastAsia="Times New Roman" w:hAnsi="Times New Roman" w:cs="Times New Roman"/>
                <w:color w:val="000000" w:themeColor="text1"/>
                <w:sz w:val="28"/>
                <w:szCs w:val="28"/>
              </w:rPr>
              <w:t>……</w:t>
            </w:r>
            <w:proofErr w:type="gramStart"/>
            <w:r w:rsidR="00066F0D">
              <w:rPr>
                <w:rFonts w:ascii="Times New Roman" w:eastAsia="Times New Roman" w:hAnsi="Times New Roman" w:cs="Times New Roman"/>
                <w:color w:val="000000" w:themeColor="text1"/>
                <w:sz w:val="28"/>
                <w:szCs w:val="28"/>
              </w:rPr>
              <w:t>…….</w:t>
            </w:r>
            <w:proofErr w:type="gramEnd"/>
            <w:r w:rsidR="00066F0D">
              <w:rPr>
                <w:rFonts w:ascii="Times New Roman" w:eastAsia="Times New Roman" w:hAnsi="Times New Roman" w:cs="Times New Roman"/>
                <w:color w:val="000000" w:themeColor="text1"/>
                <w:sz w:val="28"/>
                <w:szCs w:val="28"/>
              </w:rPr>
              <w:t>.</w:t>
            </w:r>
            <w:r w:rsidR="00EF201B">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
        </w:tc>
        <w:tc>
          <w:tcPr>
            <w:tcW w:w="714" w:type="dxa"/>
          </w:tcPr>
          <w:p w14:paraId="2B321CF2" w14:textId="77777777" w:rsidR="00641B97" w:rsidRPr="00A52061" w:rsidRDefault="00641B97" w:rsidP="0074013C">
            <w:pPr>
              <w:jc w:val="center"/>
              <w:rPr>
                <w:rFonts w:ascii="Times New Roman" w:eastAsia="Times New Roman" w:hAnsi="Times New Roman" w:cs="Times New Roman"/>
                <w:color w:val="000000" w:themeColor="text1"/>
                <w:sz w:val="28"/>
                <w:szCs w:val="28"/>
              </w:rPr>
            </w:pPr>
          </w:p>
          <w:p w14:paraId="714B6A0F" w14:textId="77777777" w:rsidR="00EF201B" w:rsidRDefault="00EF201B" w:rsidP="0074013C">
            <w:pPr>
              <w:jc w:val="center"/>
              <w:rPr>
                <w:rFonts w:ascii="Times New Roman" w:eastAsia="Times New Roman" w:hAnsi="Times New Roman" w:cs="Times New Roman"/>
                <w:color w:val="000000" w:themeColor="text1"/>
                <w:sz w:val="28"/>
                <w:szCs w:val="28"/>
              </w:rPr>
            </w:pPr>
          </w:p>
          <w:p w14:paraId="3C8D4628" w14:textId="1791107D" w:rsidR="006D725E"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52</w:t>
            </w:r>
          </w:p>
        </w:tc>
      </w:tr>
      <w:tr w:rsidR="00A52061" w:rsidRPr="00A52061" w14:paraId="3D546D2C" w14:textId="77777777" w:rsidTr="00972C2C">
        <w:tc>
          <w:tcPr>
            <w:tcW w:w="1129" w:type="dxa"/>
          </w:tcPr>
          <w:p w14:paraId="4F0217A8" w14:textId="77777777" w:rsidR="006D725E" w:rsidRPr="00A52061" w:rsidRDefault="00257798"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3.1.1</w:t>
            </w:r>
          </w:p>
        </w:tc>
        <w:tc>
          <w:tcPr>
            <w:tcW w:w="7943" w:type="dxa"/>
            <w:shd w:val="clear" w:color="auto" w:fill="auto"/>
          </w:tcPr>
          <w:p w14:paraId="1E526AA4" w14:textId="2E968196" w:rsidR="006D725E" w:rsidRPr="00A52061" w:rsidRDefault="00066F0D" w:rsidP="00CE21C9">
            <w:pPr>
              <w:jc w:val="both"/>
              <w:rPr>
                <w:rFonts w:ascii="Times New Roman" w:eastAsia="Times New Roman" w:hAnsi="Times New Roman" w:cs="Times New Roman"/>
                <w:color w:val="000000" w:themeColor="text1"/>
                <w:sz w:val="28"/>
                <w:szCs w:val="28"/>
              </w:rPr>
            </w:pPr>
            <w:r w:rsidRPr="00066F0D">
              <w:rPr>
                <w:rFonts w:ascii="Times New Roman" w:eastAsia="Times New Roman" w:hAnsi="Times New Roman" w:cs="Times New Roman"/>
                <w:color w:val="000000" w:themeColor="text1"/>
                <w:sz w:val="28"/>
                <w:szCs w:val="28"/>
              </w:rPr>
              <w:t xml:space="preserve">Клиническая характеристика больных особей осетровых </w:t>
            </w:r>
            <w:proofErr w:type="gramStart"/>
            <w:r w:rsidRPr="00066F0D">
              <w:rPr>
                <w:rFonts w:ascii="Times New Roman" w:eastAsia="Times New Roman" w:hAnsi="Times New Roman" w:cs="Times New Roman"/>
                <w:color w:val="000000" w:themeColor="text1"/>
                <w:sz w:val="28"/>
                <w:szCs w:val="28"/>
              </w:rPr>
              <w:t>рыб</w:t>
            </w:r>
            <w:r>
              <w:rPr>
                <w:rFonts w:ascii="Times New Roman" w:eastAsia="Times New Roman" w:hAnsi="Times New Roman" w:cs="Times New Roman"/>
                <w:color w:val="000000" w:themeColor="text1"/>
                <w:sz w:val="28"/>
                <w:szCs w:val="28"/>
              </w:rPr>
              <w:t>….</w:t>
            </w:r>
            <w:proofErr w:type="gramEnd"/>
          </w:p>
        </w:tc>
        <w:tc>
          <w:tcPr>
            <w:tcW w:w="714" w:type="dxa"/>
          </w:tcPr>
          <w:p w14:paraId="5AD1CA8D" w14:textId="6140E94F" w:rsidR="006D725E"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52</w:t>
            </w:r>
          </w:p>
        </w:tc>
      </w:tr>
      <w:tr w:rsidR="00A52061" w:rsidRPr="00A52061" w14:paraId="5EBA9918" w14:textId="77777777" w:rsidTr="00972C2C">
        <w:tc>
          <w:tcPr>
            <w:tcW w:w="1129" w:type="dxa"/>
          </w:tcPr>
          <w:p w14:paraId="6AED04AD" w14:textId="77777777" w:rsidR="006D725E" w:rsidRPr="00A52061" w:rsidRDefault="00257798"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3.1.2</w:t>
            </w:r>
          </w:p>
        </w:tc>
        <w:tc>
          <w:tcPr>
            <w:tcW w:w="7943" w:type="dxa"/>
            <w:shd w:val="clear" w:color="auto" w:fill="auto"/>
          </w:tcPr>
          <w:p w14:paraId="21D95CEE" w14:textId="71D81333" w:rsidR="006D725E" w:rsidRPr="00A52061" w:rsidRDefault="00E427C9" w:rsidP="00CE21C9">
            <w:pPr>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Выделение и м</w:t>
            </w:r>
            <w:r w:rsidR="00257798" w:rsidRPr="00A52061">
              <w:rPr>
                <w:rFonts w:ascii="Times New Roman" w:eastAsia="Times New Roman" w:hAnsi="Times New Roman" w:cs="Times New Roman"/>
                <w:color w:val="000000" w:themeColor="text1"/>
                <w:sz w:val="28"/>
                <w:szCs w:val="28"/>
              </w:rPr>
              <w:t>орфологическая характеристика изолятов бактерий</w:t>
            </w:r>
            <w:r w:rsidR="00A3615F"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roofErr w:type="gramStart"/>
            <w:r>
              <w:rPr>
                <w:rFonts w:ascii="Times New Roman" w:eastAsia="Times New Roman" w:hAnsi="Times New Roman" w:cs="Times New Roman"/>
                <w:color w:val="000000" w:themeColor="text1"/>
                <w:sz w:val="28"/>
                <w:szCs w:val="28"/>
              </w:rPr>
              <w:t>…….</w:t>
            </w:r>
            <w:proofErr w:type="gramEnd"/>
            <w:r w:rsidR="00A3615F" w:rsidRPr="00A52061">
              <w:rPr>
                <w:rFonts w:ascii="Times New Roman" w:eastAsia="Times New Roman" w:hAnsi="Times New Roman" w:cs="Times New Roman"/>
                <w:color w:val="000000" w:themeColor="text1"/>
                <w:sz w:val="28"/>
                <w:szCs w:val="28"/>
              </w:rPr>
              <w:t>…</w:t>
            </w:r>
            <w:r w:rsidR="00467631"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18778DA1" w14:textId="77777777" w:rsidR="00E427C9" w:rsidRDefault="00E427C9" w:rsidP="0074013C">
            <w:pPr>
              <w:jc w:val="center"/>
              <w:rPr>
                <w:rFonts w:ascii="Times New Roman" w:eastAsia="Times New Roman" w:hAnsi="Times New Roman" w:cs="Times New Roman"/>
                <w:color w:val="000000" w:themeColor="text1"/>
                <w:sz w:val="28"/>
                <w:szCs w:val="28"/>
              </w:rPr>
            </w:pPr>
          </w:p>
          <w:p w14:paraId="2ACEE882" w14:textId="21157536" w:rsidR="006D725E"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53</w:t>
            </w:r>
          </w:p>
        </w:tc>
      </w:tr>
      <w:tr w:rsidR="00A52061" w:rsidRPr="00A52061" w14:paraId="30D9FFB4" w14:textId="77777777" w:rsidTr="00972C2C">
        <w:tc>
          <w:tcPr>
            <w:tcW w:w="1129" w:type="dxa"/>
          </w:tcPr>
          <w:p w14:paraId="37900DB4" w14:textId="77777777" w:rsidR="006D725E" w:rsidRPr="00A52061" w:rsidRDefault="00257798"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3.1.3</w:t>
            </w:r>
          </w:p>
        </w:tc>
        <w:tc>
          <w:tcPr>
            <w:tcW w:w="7943" w:type="dxa"/>
            <w:shd w:val="clear" w:color="auto" w:fill="auto"/>
          </w:tcPr>
          <w:p w14:paraId="2C6A8005" w14:textId="77777777" w:rsidR="006D725E" w:rsidRPr="00A52061" w:rsidRDefault="00257798" w:rsidP="00CE21C9">
            <w:pPr>
              <w:jc w:val="both"/>
              <w:rPr>
                <w:rFonts w:ascii="Times New Roman" w:eastAsia="Times New Roman" w:hAnsi="Times New Roman" w:cs="Times New Roman"/>
                <w:color w:val="000000" w:themeColor="text1"/>
                <w:sz w:val="28"/>
                <w:szCs w:val="28"/>
              </w:rPr>
            </w:pPr>
            <w:bookmarkStart w:id="32" w:name="_Hlk113713777"/>
            <w:r w:rsidRPr="00A52061">
              <w:rPr>
                <w:rFonts w:ascii="Times New Roman" w:eastAsia="Times New Roman" w:hAnsi="Times New Roman" w:cs="Times New Roman"/>
                <w:color w:val="000000" w:themeColor="text1"/>
                <w:sz w:val="28"/>
                <w:szCs w:val="28"/>
              </w:rPr>
              <w:t>Биохимическая и физиологическая характеристики изолятов бактерий</w:t>
            </w:r>
            <w:bookmarkEnd w:id="32"/>
            <w:proofErr w:type="gramStart"/>
            <w:r w:rsidR="00A3615F"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End"/>
            <w:r w:rsidR="00E871F3"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0CBDFA30" w14:textId="77777777" w:rsidR="00641B97" w:rsidRPr="00A52061" w:rsidRDefault="00641B97" w:rsidP="0074013C">
            <w:pPr>
              <w:jc w:val="center"/>
              <w:rPr>
                <w:rFonts w:ascii="Times New Roman" w:eastAsia="Times New Roman" w:hAnsi="Times New Roman" w:cs="Times New Roman"/>
                <w:color w:val="000000" w:themeColor="text1"/>
                <w:sz w:val="28"/>
                <w:szCs w:val="28"/>
              </w:rPr>
            </w:pPr>
          </w:p>
          <w:p w14:paraId="6F33CA04" w14:textId="0213DF89" w:rsidR="006D725E"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55</w:t>
            </w:r>
          </w:p>
        </w:tc>
      </w:tr>
      <w:tr w:rsidR="00A52061" w:rsidRPr="00A52061" w14:paraId="28C5190F" w14:textId="77777777" w:rsidTr="00972C2C">
        <w:tc>
          <w:tcPr>
            <w:tcW w:w="1129" w:type="dxa"/>
          </w:tcPr>
          <w:p w14:paraId="363366CC" w14:textId="77777777" w:rsidR="00257798" w:rsidRPr="00A52061" w:rsidRDefault="00257798"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3.1.4</w:t>
            </w:r>
          </w:p>
        </w:tc>
        <w:tc>
          <w:tcPr>
            <w:tcW w:w="7943" w:type="dxa"/>
            <w:shd w:val="clear" w:color="auto" w:fill="auto"/>
          </w:tcPr>
          <w:p w14:paraId="6CFB61BF" w14:textId="77777777" w:rsidR="00257798" w:rsidRPr="00A52061" w:rsidRDefault="00257798" w:rsidP="00CE21C9">
            <w:pPr>
              <w:jc w:val="both"/>
              <w:rPr>
                <w:rFonts w:ascii="Times New Roman" w:eastAsia="Times New Roman" w:hAnsi="Times New Roman" w:cs="Times New Roman"/>
                <w:color w:val="000000" w:themeColor="text1"/>
                <w:sz w:val="28"/>
                <w:szCs w:val="28"/>
              </w:rPr>
            </w:pPr>
            <w:bookmarkStart w:id="33" w:name="_Hlk113713942"/>
            <w:r w:rsidRPr="00A52061">
              <w:rPr>
                <w:rFonts w:ascii="Times New Roman" w:eastAsia="Times New Roman" w:hAnsi="Times New Roman" w:cs="Times New Roman"/>
                <w:color w:val="000000" w:themeColor="text1"/>
                <w:sz w:val="28"/>
                <w:szCs w:val="28"/>
              </w:rPr>
              <w:t xml:space="preserve">Молекулярно-генетическая идентификация </w:t>
            </w:r>
            <w:r w:rsidR="00E557CB" w:rsidRPr="00A52061">
              <w:rPr>
                <w:rFonts w:ascii="Times New Roman" w:eastAsia="Times New Roman" w:hAnsi="Times New Roman" w:cs="Times New Roman"/>
                <w:color w:val="000000" w:themeColor="text1"/>
                <w:sz w:val="28"/>
                <w:szCs w:val="28"/>
              </w:rPr>
              <w:t>изолятов</w:t>
            </w:r>
            <w:r w:rsidRPr="00A52061">
              <w:rPr>
                <w:rFonts w:ascii="Times New Roman" w:eastAsia="Times New Roman" w:hAnsi="Times New Roman" w:cs="Times New Roman"/>
                <w:color w:val="000000" w:themeColor="text1"/>
                <w:sz w:val="28"/>
                <w:szCs w:val="28"/>
              </w:rPr>
              <w:t xml:space="preserve"> бактерий</w:t>
            </w:r>
            <w:bookmarkEnd w:id="33"/>
            <w:r w:rsidR="00E871F3" w:rsidRPr="00A52061">
              <w:rPr>
                <w:rFonts w:ascii="Times New Roman" w:eastAsia="Times New Roman" w:hAnsi="Times New Roman" w:cs="Times New Roman"/>
                <w:color w:val="000000" w:themeColor="text1"/>
                <w:sz w:val="28"/>
                <w:szCs w:val="28"/>
              </w:rPr>
              <w:t>...</w:t>
            </w:r>
          </w:p>
        </w:tc>
        <w:tc>
          <w:tcPr>
            <w:tcW w:w="714" w:type="dxa"/>
          </w:tcPr>
          <w:p w14:paraId="02E1BABA" w14:textId="19941449" w:rsidR="00257798"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57</w:t>
            </w:r>
          </w:p>
        </w:tc>
      </w:tr>
      <w:tr w:rsidR="00A52061" w:rsidRPr="00A52061" w14:paraId="1C99C2E4" w14:textId="77777777" w:rsidTr="00972C2C">
        <w:tc>
          <w:tcPr>
            <w:tcW w:w="1129" w:type="dxa"/>
          </w:tcPr>
          <w:p w14:paraId="2C5F23BA" w14:textId="77777777" w:rsidR="00257798" w:rsidRPr="00A52061" w:rsidRDefault="00257798"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3.1.4.1</w:t>
            </w:r>
          </w:p>
        </w:tc>
        <w:tc>
          <w:tcPr>
            <w:tcW w:w="7943" w:type="dxa"/>
            <w:shd w:val="clear" w:color="auto" w:fill="auto"/>
          </w:tcPr>
          <w:p w14:paraId="58EA67CB" w14:textId="77777777" w:rsidR="00257798" w:rsidRPr="00A52061" w:rsidRDefault="00257798"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 xml:space="preserve">Секвенирование </w:t>
            </w:r>
            <w:bookmarkStart w:id="34" w:name="_Hlk92449804"/>
            <w:r w:rsidRPr="00A52061">
              <w:rPr>
                <w:rFonts w:ascii="Times New Roman" w:eastAsia="Times New Roman" w:hAnsi="Times New Roman" w:cs="Times New Roman"/>
                <w:color w:val="000000" w:themeColor="text1"/>
                <w:sz w:val="28"/>
                <w:szCs w:val="28"/>
              </w:rPr>
              <w:t xml:space="preserve">16S рРНК и </w:t>
            </w:r>
            <w:r w:rsidRPr="00A52061">
              <w:rPr>
                <w:rFonts w:ascii="Times New Roman" w:eastAsia="Times New Roman" w:hAnsi="Times New Roman" w:cs="Times New Roman"/>
                <w:i/>
                <w:color w:val="000000" w:themeColor="text1"/>
                <w:sz w:val="28"/>
                <w:szCs w:val="28"/>
              </w:rPr>
              <w:t>gyr</w:t>
            </w:r>
            <w:r w:rsidRPr="00A52061">
              <w:rPr>
                <w:rFonts w:ascii="Times New Roman" w:eastAsia="Times New Roman" w:hAnsi="Times New Roman" w:cs="Times New Roman"/>
                <w:color w:val="000000" w:themeColor="text1"/>
                <w:sz w:val="28"/>
                <w:szCs w:val="28"/>
              </w:rPr>
              <w:t>B</w:t>
            </w:r>
            <w:bookmarkEnd w:id="34"/>
            <w:r w:rsidRPr="00A52061">
              <w:rPr>
                <w:rFonts w:ascii="Times New Roman" w:eastAsia="Times New Roman" w:hAnsi="Times New Roman" w:cs="Times New Roman"/>
                <w:color w:val="000000" w:themeColor="text1"/>
                <w:sz w:val="28"/>
                <w:szCs w:val="28"/>
              </w:rPr>
              <w:t xml:space="preserve"> генов</w:t>
            </w:r>
            <w:r w:rsidR="00A3615F" w:rsidRPr="00A52061">
              <w:rPr>
                <w:rFonts w:ascii="Times New Roman" w:eastAsia="Times New Roman" w:hAnsi="Times New Roman" w:cs="Times New Roman"/>
                <w:color w:val="000000" w:themeColor="text1"/>
                <w:sz w:val="28"/>
                <w:szCs w:val="28"/>
              </w:rPr>
              <w:t>……………</w:t>
            </w:r>
            <w:proofErr w:type="gramStart"/>
            <w:r w:rsidR="00A3615F"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End"/>
            <w:r w:rsidR="00E871F3" w:rsidRPr="00A52061">
              <w:rPr>
                <w:rFonts w:ascii="Times New Roman" w:eastAsia="Times New Roman" w:hAnsi="Times New Roman" w:cs="Times New Roman"/>
                <w:color w:val="000000" w:themeColor="text1"/>
                <w:sz w:val="28"/>
                <w:szCs w:val="28"/>
              </w:rPr>
              <w:t>.</w:t>
            </w:r>
            <w:r w:rsidR="00A3615F" w:rsidRPr="00A52061">
              <w:rPr>
                <w:rFonts w:ascii="Times New Roman" w:eastAsia="Times New Roman" w:hAnsi="Times New Roman" w:cs="Times New Roman"/>
                <w:color w:val="000000" w:themeColor="text1"/>
                <w:sz w:val="28"/>
                <w:szCs w:val="28"/>
              </w:rPr>
              <w:t>……....</w:t>
            </w:r>
          </w:p>
        </w:tc>
        <w:tc>
          <w:tcPr>
            <w:tcW w:w="714" w:type="dxa"/>
          </w:tcPr>
          <w:p w14:paraId="339CACB1" w14:textId="53D912F8" w:rsidR="00257798"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59</w:t>
            </w:r>
          </w:p>
        </w:tc>
      </w:tr>
      <w:tr w:rsidR="00A52061" w:rsidRPr="00A52061" w14:paraId="1E4800BD" w14:textId="77777777" w:rsidTr="00972C2C">
        <w:tc>
          <w:tcPr>
            <w:tcW w:w="1129" w:type="dxa"/>
          </w:tcPr>
          <w:p w14:paraId="51D66E55" w14:textId="77777777" w:rsidR="00EF00C3" w:rsidRPr="00A52061" w:rsidRDefault="00EF00C3"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3.2</w:t>
            </w:r>
          </w:p>
        </w:tc>
        <w:tc>
          <w:tcPr>
            <w:tcW w:w="7943" w:type="dxa"/>
            <w:shd w:val="clear" w:color="auto" w:fill="auto"/>
          </w:tcPr>
          <w:p w14:paraId="2A5393FD" w14:textId="77777777" w:rsidR="00EF00C3" w:rsidRPr="00A52061" w:rsidRDefault="0036341F"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 xml:space="preserve">Антибиотикорезистентность штаммов </w:t>
            </w:r>
            <w:proofErr w:type="gramStart"/>
            <w:r w:rsidRPr="00A52061">
              <w:rPr>
                <w:rFonts w:ascii="Times New Roman" w:eastAsia="Times New Roman" w:hAnsi="Times New Roman" w:cs="Times New Roman"/>
                <w:color w:val="000000" w:themeColor="text1"/>
                <w:sz w:val="28"/>
                <w:szCs w:val="28"/>
              </w:rPr>
              <w:t>бактерий.</w:t>
            </w:r>
            <w:r w:rsidR="00D61A1D" w:rsidRPr="00A52061">
              <w:rPr>
                <w:rFonts w:ascii="Times New Roman" w:eastAsia="Times New Roman" w:hAnsi="Times New Roman" w:cs="Times New Roman"/>
                <w:color w:val="000000" w:themeColor="text1"/>
                <w:sz w:val="28"/>
                <w:szCs w:val="28"/>
              </w:rPr>
              <w:t>…</w:t>
            </w:r>
            <w:proofErr w:type="gramEnd"/>
            <w:r w:rsidR="00E871F3" w:rsidRPr="00A52061">
              <w:rPr>
                <w:rFonts w:ascii="Times New Roman" w:eastAsia="Times New Roman" w:hAnsi="Times New Roman" w:cs="Times New Roman"/>
                <w:color w:val="000000" w:themeColor="text1"/>
                <w:sz w:val="28"/>
                <w:szCs w:val="28"/>
              </w:rPr>
              <w:t>…..</w:t>
            </w:r>
            <w:r w:rsidR="00D61A1D" w:rsidRPr="00A52061">
              <w:rPr>
                <w:rFonts w:ascii="Times New Roman" w:eastAsia="Times New Roman" w:hAnsi="Times New Roman" w:cs="Times New Roman"/>
                <w:color w:val="000000" w:themeColor="text1"/>
                <w:sz w:val="28"/>
                <w:szCs w:val="28"/>
              </w:rPr>
              <w:t>……</w:t>
            </w:r>
            <w:r w:rsidR="00467631" w:rsidRPr="00A52061">
              <w:rPr>
                <w:rFonts w:ascii="Times New Roman" w:eastAsia="Times New Roman" w:hAnsi="Times New Roman" w:cs="Times New Roman"/>
                <w:color w:val="000000" w:themeColor="text1"/>
                <w:sz w:val="28"/>
                <w:szCs w:val="28"/>
              </w:rPr>
              <w:t>.</w:t>
            </w:r>
            <w:r w:rsidRPr="00A52061">
              <w:rPr>
                <w:rFonts w:ascii="Times New Roman" w:eastAsia="Times New Roman" w:hAnsi="Times New Roman" w:cs="Times New Roman"/>
                <w:color w:val="000000" w:themeColor="text1"/>
                <w:sz w:val="28"/>
                <w:szCs w:val="28"/>
              </w:rPr>
              <w:t>..</w:t>
            </w:r>
            <w:r w:rsidR="00D61A1D" w:rsidRPr="00A52061">
              <w:rPr>
                <w:rFonts w:ascii="Times New Roman" w:eastAsia="Times New Roman" w:hAnsi="Times New Roman" w:cs="Times New Roman"/>
                <w:color w:val="000000" w:themeColor="text1"/>
                <w:sz w:val="28"/>
                <w:szCs w:val="28"/>
              </w:rPr>
              <w:t>…..</w:t>
            </w:r>
          </w:p>
        </w:tc>
        <w:tc>
          <w:tcPr>
            <w:tcW w:w="714" w:type="dxa"/>
          </w:tcPr>
          <w:p w14:paraId="636113F8" w14:textId="423616DD" w:rsidR="00EF00C3"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69</w:t>
            </w:r>
          </w:p>
        </w:tc>
      </w:tr>
      <w:tr w:rsidR="00A52061" w:rsidRPr="00A52061" w14:paraId="0EC61534" w14:textId="77777777" w:rsidTr="00972C2C">
        <w:tc>
          <w:tcPr>
            <w:tcW w:w="1129" w:type="dxa"/>
          </w:tcPr>
          <w:p w14:paraId="4B511EDD" w14:textId="77777777" w:rsidR="00257798" w:rsidRPr="00A52061" w:rsidRDefault="00315F0A"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w:t>
            </w:r>
            <w:r w:rsidR="00EF00C3" w:rsidRPr="00A52061">
              <w:rPr>
                <w:rFonts w:ascii="Times New Roman" w:eastAsia="Times New Roman" w:hAnsi="Times New Roman" w:cs="Times New Roman"/>
                <w:color w:val="000000" w:themeColor="text1"/>
                <w:sz w:val="28"/>
                <w:szCs w:val="28"/>
              </w:rPr>
              <w:t>3</w:t>
            </w:r>
          </w:p>
        </w:tc>
        <w:tc>
          <w:tcPr>
            <w:tcW w:w="7943" w:type="dxa"/>
            <w:shd w:val="clear" w:color="auto" w:fill="auto"/>
          </w:tcPr>
          <w:p w14:paraId="0219D3B7" w14:textId="77777777" w:rsidR="00257798" w:rsidRPr="00A52061" w:rsidRDefault="00087D8D" w:rsidP="00CE21C9">
            <w:pPr>
              <w:jc w:val="both"/>
              <w:rPr>
                <w:rFonts w:ascii="Times New Roman" w:eastAsia="Times New Roman" w:hAnsi="Times New Roman" w:cs="Times New Roman"/>
                <w:color w:val="000000" w:themeColor="text1"/>
                <w:sz w:val="28"/>
                <w:szCs w:val="28"/>
              </w:rPr>
            </w:pPr>
            <w:bookmarkStart w:id="35" w:name="_Hlk113981586"/>
            <w:r w:rsidRPr="00A52061">
              <w:rPr>
                <w:rFonts w:ascii="Times New Roman" w:eastAsia="Times New Roman" w:hAnsi="Times New Roman" w:cs="Times New Roman"/>
                <w:color w:val="000000" w:themeColor="text1"/>
                <w:sz w:val="28"/>
                <w:szCs w:val="28"/>
              </w:rPr>
              <w:t xml:space="preserve">Патогенность </w:t>
            </w:r>
            <w:r w:rsidR="00257798" w:rsidRPr="00A52061">
              <w:rPr>
                <w:rFonts w:ascii="Times New Roman" w:eastAsia="Times New Roman" w:hAnsi="Times New Roman" w:cs="Times New Roman"/>
                <w:color w:val="000000" w:themeColor="text1"/>
                <w:sz w:val="28"/>
                <w:szCs w:val="28"/>
              </w:rPr>
              <w:t xml:space="preserve">и </w:t>
            </w:r>
            <w:r w:rsidR="003D0911" w:rsidRPr="00A52061">
              <w:rPr>
                <w:rFonts w:ascii="Times New Roman" w:eastAsia="Times New Roman" w:hAnsi="Times New Roman" w:cs="Times New Roman"/>
                <w:color w:val="000000" w:themeColor="text1"/>
                <w:sz w:val="28"/>
                <w:szCs w:val="28"/>
              </w:rPr>
              <w:t xml:space="preserve">факторы </w:t>
            </w:r>
            <w:r w:rsidRPr="00A52061">
              <w:rPr>
                <w:rFonts w:ascii="Times New Roman" w:eastAsia="Times New Roman" w:hAnsi="Times New Roman" w:cs="Times New Roman"/>
                <w:color w:val="000000" w:themeColor="text1"/>
                <w:sz w:val="28"/>
                <w:szCs w:val="28"/>
              </w:rPr>
              <w:t xml:space="preserve">вирулентности </w:t>
            </w:r>
            <w:r w:rsidR="00315F0A" w:rsidRPr="00A52061">
              <w:rPr>
                <w:rFonts w:ascii="Times New Roman" w:eastAsia="Times New Roman" w:hAnsi="Times New Roman" w:cs="Times New Roman"/>
                <w:color w:val="000000" w:themeColor="text1"/>
                <w:sz w:val="28"/>
                <w:szCs w:val="28"/>
              </w:rPr>
              <w:t>штаммов бактерий</w:t>
            </w:r>
            <w:bookmarkEnd w:id="35"/>
            <w:proofErr w:type="gramStart"/>
            <w:r w:rsidR="00E871F3" w:rsidRPr="00A52061">
              <w:rPr>
                <w:rFonts w:ascii="Times New Roman" w:eastAsia="Times New Roman" w:hAnsi="Times New Roman" w:cs="Times New Roman"/>
                <w:color w:val="000000" w:themeColor="text1"/>
                <w:sz w:val="28"/>
                <w:szCs w:val="28"/>
              </w:rPr>
              <w:t>…..</w:t>
            </w:r>
            <w:r w:rsidR="00467631" w:rsidRPr="00A52061">
              <w:rPr>
                <w:rFonts w:ascii="Times New Roman" w:eastAsia="Times New Roman" w:hAnsi="Times New Roman" w:cs="Times New Roman"/>
                <w:color w:val="000000" w:themeColor="text1"/>
                <w:sz w:val="28"/>
                <w:szCs w:val="28"/>
              </w:rPr>
              <w:t>..</w:t>
            </w:r>
            <w:proofErr w:type="gramEnd"/>
          </w:p>
        </w:tc>
        <w:tc>
          <w:tcPr>
            <w:tcW w:w="714" w:type="dxa"/>
          </w:tcPr>
          <w:p w14:paraId="33DBB546" w14:textId="736ED260" w:rsidR="00257798"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71</w:t>
            </w:r>
          </w:p>
        </w:tc>
      </w:tr>
      <w:tr w:rsidR="00A52061" w:rsidRPr="00A52061" w14:paraId="6BB3924C" w14:textId="77777777" w:rsidTr="00972C2C">
        <w:tc>
          <w:tcPr>
            <w:tcW w:w="1129" w:type="dxa"/>
          </w:tcPr>
          <w:p w14:paraId="60281D0B" w14:textId="77777777" w:rsidR="00257798" w:rsidRPr="00A52061" w:rsidRDefault="00315F0A"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w:t>
            </w:r>
            <w:r w:rsidR="00EF00C3" w:rsidRPr="00A52061">
              <w:rPr>
                <w:rFonts w:ascii="Times New Roman" w:eastAsia="Times New Roman" w:hAnsi="Times New Roman" w:cs="Times New Roman"/>
                <w:color w:val="000000" w:themeColor="text1"/>
                <w:sz w:val="28"/>
                <w:szCs w:val="28"/>
              </w:rPr>
              <w:t>3</w:t>
            </w:r>
            <w:r w:rsidRPr="00A52061">
              <w:rPr>
                <w:rFonts w:ascii="Times New Roman" w:eastAsia="Times New Roman" w:hAnsi="Times New Roman" w:cs="Times New Roman"/>
                <w:color w:val="000000" w:themeColor="text1"/>
                <w:sz w:val="28"/>
                <w:szCs w:val="28"/>
              </w:rPr>
              <w:t>.1</w:t>
            </w:r>
          </w:p>
        </w:tc>
        <w:tc>
          <w:tcPr>
            <w:tcW w:w="7943" w:type="dxa"/>
            <w:shd w:val="clear" w:color="auto" w:fill="auto"/>
          </w:tcPr>
          <w:p w14:paraId="7DEF0ED3" w14:textId="77777777" w:rsidR="00257798" w:rsidRPr="00A52061" w:rsidRDefault="004A41F4" w:rsidP="00CE21C9">
            <w:pPr>
              <w:jc w:val="both"/>
              <w:rPr>
                <w:rFonts w:ascii="Times New Roman" w:eastAsia="Times New Roman" w:hAnsi="Times New Roman" w:cs="Times New Roman"/>
                <w:color w:val="000000" w:themeColor="text1"/>
                <w:sz w:val="28"/>
                <w:szCs w:val="28"/>
              </w:rPr>
            </w:pPr>
            <w:bookmarkStart w:id="36" w:name="_Hlk113981788"/>
            <w:r w:rsidRPr="00A52061">
              <w:rPr>
                <w:rFonts w:ascii="Times New Roman" w:eastAsia="Times New Roman" w:hAnsi="Times New Roman" w:cs="Times New Roman"/>
                <w:color w:val="000000" w:themeColor="text1"/>
                <w:sz w:val="28"/>
                <w:szCs w:val="28"/>
              </w:rPr>
              <w:t xml:space="preserve">Определение патогенности штаммов бактерий </w:t>
            </w:r>
            <w:r w:rsidRPr="00A52061">
              <w:rPr>
                <w:rFonts w:ascii="Times New Roman" w:eastAsia="Times New Roman" w:hAnsi="Times New Roman" w:cs="Times New Roman"/>
                <w:i/>
                <w:color w:val="000000" w:themeColor="text1"/>
                <w:sz w:val="28"/>
                <w:szCs w:val="28"/>
              </w:rPr>
              <w:t>in vivo</w:t>
            </w:r>
            <w:bookmarkEnd w:id="36"/>
            <w:r w:rsidR="00D61A1D" w:rsidRPr="00A52061">
              <w:rPr>
                <w:rFonts w:ascii="Times New Roman" w:eastAsia="Times New Roman" w:hAnsi="Times New Roman" w:cs="Times New Roman"/>
                <w:color w:val="000000" w:themeColor="text1"/>
                <w:sz w:val="28"/>
                <w:szCs w:val="28"/>
              </w:rPr>
              <w:t>……</w:t>
            </w:r>
            <w:r w:rsidR="00467631"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r w:rsidR="00D61A1D" w:rsidRPr="00A52061">
              <w:rPr>
                <w:rFonts w:ascii="Times New Roman" w:eastAsia="Times New Roman" w:hAnsi="Times New Roman" w:cs="Times New Roman"/>
                <w:color w:val="000000" w:themeColor="text1"/>
                <w:sz w:val="28"/>
                <w:szCs w:val="28"/>
              </w:rPr>
              <w:t>.</w:t>
            </w:r>
          </w:p>
        </w:tc>
        <w:tc>
          <w:tcPr>
            <w:tcW w:w="714" w:type="dxa"/>
          </w:tcPr>
          <w:p w14:paraId="5718C111" w14:textId="49315079" w:rsidR="00257798"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71</w:t>
            </w:r>
          </w:p>
        </w:tc>
      </w:tr>
      <w:tr w:rsidR="00A52061" w:rsidRPr="00A52061" w14:paraId="2ED15405" w14:textId="77777777" w:rsidTr="00972C2C">
        <w:tc>
          <w:tcPr>
            <w:tcW w:w="1129" w:type="dxa"/>
          </w:tcPr>
          <w:p w14:paraId="630067BE" w14:textId="77777777" w:rsidR="00257798" w:rsidRPr="00A52061" w:rsidRDefault="00315F0A"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w:t>
            </w:r>
            <w:r w:rsidR="00EF00C3" w:rsidRPr="00A52061">
              <w:rPr>
                <w:rFonts w:ascii="Times New Roman" w:eastAsia="Times New Roman" w:hAnsi="Times New Roman" w:cs="Times New Roman"/>
                <w:color w:val="000000" w:themeColor="text1"/>
                <w:sz w:val="28"/>
                <w:szCs w:val="28"/>
              </w:rPr>
              <w:t>3</w:t>
            </w:r>
            <w:r w:rsidRPr="00A52061">
              <w:rPr>
                <w:rFonts w:ascii="Times New Roman" w:eastAsia="Times New Roman" w:hAnsi="Times New Roman" w:cs="Times New Roman"/>
                <w:color w:val="000000" w:themeColor="text1"/>
                <w:sz w:val="28"/>
                <w:szCs w:val="28"/>
              </w:rPr>
              <w:t>.2</w:t>
            </w:r>
          </w:p>
        </w:tc>
        <w:tc>
          <w:tcPr>
            <w:tcW w:w="7943" w:type="dxa"/>
            <w:shd w:val="clear" w:color="auto" w:fill="auto"/>
          </w:tcPr>
          <w:p w14:paraId="2198C0DD" w14:textId="77777777" w:rsidR="00257798" w:rsidRPr="00A52061" w:rsidRDefault="004A41F4"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 xml:space="preserve">Анализ наличия генов вирулентности бактерий рода </w:t>
            </w:r>
            <w:proofErr w:type="gramStart"/>
            <w:r w:rsidRPr="00A52061">
              <w:rPr>
                <w:rFonts w:ascii="Times New Roman" w:eastAsia="Times New Roman" w:hAnsi="Times New Roman" w:cs="Times New Roman"/>
                <w:i/>
                <w:color w:val="000000" w:themeColor="text1"/>
                <w:sz w:val="28"/>
                <w:szCs w:val="28"/>
              </w:rPr>
              <w:t>Aeromonas</w:t>
            </w:r>
            <w:r w:rsidR="00E871F3" w:rsidRPr="00A52061">
              <w:rPr>
                <w:rFonts w:ascii="Times New Roman" w:eastAsia="Times New Roman" w:hAnsi="Times New Roman" w:cs="Times New Roman"/>
                <w:color w:val="000000" w:themeColor="text1"/>
                <w:sz w:val="28"/>
                <w:szCs w:val="28"/>
              </w:rPr>
              <w:t>..</w:t>
            </w:r>
            <w:proofErr w:type="gramEnd"/>
          </w:p>
        </w:tc>
        <w:tc>
          <w:tcPr>
            <w:tcW w:w="714" w:type="dxa"/>
          </w:tcPr>
          <w:p w14:paraId="7C2B93C8" w14:textId="3922DCF6" w:rsidR="00257798"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77</w:t>
            </w:r>
          </w:p>
        </w:tc>
      </w:tr>
      <w:tr w:rsidR="00A52061" w:rsidRPr="00A52061" w14:paraId="52A5AFB3" w14:textId="77777777" w:rsidTr="00972C2C">
        <w:tc>
          <w:tcPr>
            <w:tcW w:w="1129" w:type="dxa"/>
          </w:tcPr>
          <w:p w14:paraId="2F91211A" w14:textId="77777777" w:rsidR="00257798" w:rsidRPr="00A52061" w:rsidRDefault="00315F0A"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w:t>
            </w:r>
            <w:r w:rsidR="00EF00C3" w:rsidRPr="00A52061">
              <w:rPr>
                <w:rFonts w:ascii="Times New Roman" w:eastAsia="Times New Roman" w:hAnsi="Times New Roman" w:cs="Times New Roman"/>
                <w:color w:val="000000" w:themeColor="text1"/>
                <w:sz w:val="28"/>
                <w:szCs w:val="28"/>
              </w:rPr>
              <w:t>4</w:t>
            </w:r>
          </w:p>
        </w:tc>
        <w:tc>
          <w:tcPr>
            <w:tcW w:w="7943" w:type="dxa"/>
            <w:shd w:val="clear" w:color="auto" w:fill="auto"/>
          </w:tcPr>
          <w:p w14:paraId="6DAFC1C0" w14:textId="2009397B" w:rsidR="00257798" w:rsidRPr="00A52061" w:rsidRDefault="00485E32" w:rsidP="00CE21C9">
            <w:pPr>
              <w:jc w:val="both"/>
              <w:rPr>
                <w:rFonts w:ascii="Times New Roman" w:eastAsia="Times New Roman" w:hAnsi="Times New Roman" w:cs="Times New Roman"/>
                <w:color w:val="000000" w:themeColor="text1"/>
                <w:sz w:val="28"/>
                <w:szCs w:val="28"/>
              </w:rPr>
            </w:pPr>
            <w:bookmarkStart w:id="37" w:name="_Hlk113982354"/>
            <w:r w:rsidRPr="00A52061">
              <w:rPr>
                <w:rFonts w:ascii="Times New Roman" w:eastAsia="Times New Roman" w:hAnsi="Times New Roman" w:cs="Times New Roman"/>
                <w:color w:val="000000" w:themeColor="text1"/>
                <w:sz w:val="28"/>
                <w:szCs w:val="28"/>
              </w:rPr>
              <w:t xml:space="preserve">Получение </w:t>
            </w:r>
            <w:r w:rsidR="00315F0A" w:rsidRPr="00A52061">
              <w:rPr>
                <w:rFonts w:ascii="Times New Roman" w:eastAsia="Times New Roman" w:hAnsi="Times New Roman" w:cs="Times New Roman"/>
                <w:color w:val="000000" w:themeColor="text1"/>
                <w:sz w:val="28"/>
                <w:szCs w:val="28"/>
              </w:rPr>
              <w:t xml:space="preserve">родительских эндолизинов </w:t>
            </w:r>
            <w:r w:rsidRPr="00A52061">
              <w:rPr>
                <w:rFonts w:ascii="Times New Roman" w:eastAsia="Times New Roman" w:hAnsi="Times New Roman" w:cs="Times New Roman"/>
                <w:color w:val="000000" w:themeColor="text1"/>
                <w:sz w:val="28"/>
                <w:szCs w:val="28"/>
              </w:rPr>
              <w:t>OBPgp279, Gp110</w:t>
            </w:r>
            <w:r w:rsidR="00894D5A">
              <w:rPr>
                <w:rFonts w:ascii="Times New Roman" w:eastAsia="Times New Roman" w:hAnsi="Times New Roman" w:cs="Times New Roman"/>
                <w:color w:val="000000" w:themeColor="text1"/>
                <w:sz w:val="28"/>
                <w:szCs w:val="28"/>
              </w:rPr>
              <w:t xml:space="preserve"> и</w:t>
            </w:r>
            <w:r w:rsidRPr="00A52061">
              <w:rPr>
                <w:rFonts w:ascii="Times New Roman" w:eastAsia="Times New Roman" w:hAnsi="Times New Roman" w:cs="Times New Roman"/>
                <w:color w:val="000000" w:themeColor="text1"/>
                <w:sz w:val="28"/>
                <w:szCs w:val="28"/>
              </w:rPr>
              <w:t xml:space="preserve"> LysPA26</w:t>
            </w:r>
            <w:bookmarkEnd w:id="37"/>
            <w:r w:rsidR="00894D5A">
              <w:rPr>
                <w:rFonts w:ascii="Times New Roman" w:eastAsia="Times New Roman" w:hAnsi="Times New Roman" w:cs="Times New Roman"/>
                <w:color w:val="000000" w:themeColor="text1"/>
                <w:sz w:val="28"/>
                <w:szCs w:val="28"/>
              </w:rPr>
              <w:t>…</w:t>
            </w:r>
            <w:r w:rsidR="00D61A1D"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r w:rsidR="00D61A1D" w:rsidRPr="00A52061">
              <w:rPr>
                <w:rFonts w:ascii="Times New Roman" w:eastAsia="Times New Roman" w:hAnsi="Times New Roman" w:cs="Times New Roman"/>
                <w:color w:val="000000" w:themeColor="text1"/>
                <w:sz w:val="28"/>
                <w:szCs w:val="28"/>
              </w:rPr>
              <w:t>.</w:t>
            </w:r>
          </w:p>
        </w:tc>
        <w:tc>
          <w:tcPr>
            <w:tcW w:w="714" w:type="dxa"/>
          </w:tcPr>
          <w:p w14:paraId="0AA8E4C1" w14:textId="77777777" w:rsidR="004C7329" w:rsidRPr="00A52061" w:rsidRDefault="004C7329" w:rsidP="0074013C">
            <w:pPr>
              <w:jc w:val="center"/>
              <w:rPr>
                <w:rFonts w:ascii="Times New Roman" w:eastAsia="Times New Roman" w:hAnsi="Times New Roman" w:cs="Times New Roman"/>
                <w:color w:val="000000" w:themeColor="text1"/>
                <w:sz w:val="28"/>
                <w:szCs w:val="28"/>
              </w:rPr>
            </w:pPr>
          </w:p>
          <w:p w14:paraId="0C5C7949" w14:textId="04527A0E" w:rsidR="00257798"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79</w:t>
            </w:r>
          </w:p>
        </w:tc>
      </w:tr>
      <w:tr w:rsidR="00A52061" w:rsidRPr="00A52061" w14:paraId="6A610DBA" w14:textId="77777777" w:rsidTr="00972C2C">
        <w:tc>
          <w:tcPr>
            <w:tcW w:w="1129" w:type="dxa"/>
          </w:tcPr>
          <w:p w14:paraId="39523920" w14:textId="77777777" w:rsidR="00315F0A" w:rsidRPr="00A52061" w:rsidRDefault="00485E32"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w:t>
            </w:r>
            <w:r w:rsidR="00EF00C3" w:rsidRPr="00A52061">
              <w:rPr>
                <w:rFonts w:ascii="Times New Roman" w:eastAsia="Times New Roman" w:hAnsi="Times New Roman" w:cs="Times New Roman"/>
                <w:color w:val="000000" w:themeColor="text1"/>
                <w:sz w:val="28"/>
                <w:szCs w:val="28"/>
              </w:rPr>
              <w:t>4</w:t>
            </w:r>
            <w:r w:rsidRPr="00A52061">
              <w:rPr>
                <w:rFonts w:ascii="Times New Roman" w:eastAsia="Times New Roman" w:hAnsi="Times New Roman" w:cs="Times New Roman"/>
                <w:color w:val="000000" w:themeColor="text1"/>
                <w:sz w:val="28"/>
                <w:szCs w:val="28"/>
              </w:rPr>
              <w:t>.1</w:t>
            </w:r>
          </w:p>
        </w:tc>
        <w:tc>
          <w:tcPr>
            <w:tcW w:w="7943" w:type="dxa"/>
            <w:shd w:val="clear" w:color="auto" w:fill="auto"/>
          </w:tcPr>
          <w:p w14:paraId="226644F6" w14:textId="1A9CD1AF" w:rsidR="00315F0A" w:rsidRPr="00A52061" w:rsidRDefault="00485E32" w:rsidP="00CE21C9">
            <w:pPr>
              <w:jc w:val="both"/>
              <w:rPr>
                <w:rFonts w:ascii="Times New Roman" w:eastAsia="Times New Roman" w:hAnsi="Times New Roman" w:cs="Times New Roman"/>
                <w:color w:val="000000" w:themeColor="text1"/>
                <w:sz w:val="28"/>
                <w:szCs w:val="28"/>
              </w:rPr>
            </w:pPr>
            <w:bookmarkStart w:id="38" w:name="_Hlk113982599"/>
            <w:r w:rsidRPr="00A52061">
              <w:rPr>
                <w:rFonts w:ascii="Times New Roman" w:eastAsia="Times New Roman" w:hAnsi="Times New Roman" w:cs="Times New Roman"/>
                <w:color w:val="000000" w:themeColor="text1"/>
                <w:sz w:val="28"/>
                <w:szCs w:val="28"/>
              </w:rPr>
              <w:t>Клонирование генов OBPgp279, Gp110</w:t>
            </w:r>
            <w:r w:rsidR="00E13389">
              <w:rPr>
                <w:rFonts w:ascii="Times New Roman" w:eastAsia="Times New Roman" w:hAnsi="Times New Roman" w:cs="Times New Roman"/>
                <w:color w:val="000000" w:themeColor="text1"/>
                <w:sz w:val="28"/>
                <w:szCs w:val="28"/>
              </w:rPr>
              <w:t xml:space="preserve"> и</w:t>
            </w:r>
            <w:r w:rsidRPr="00A52061">
              <w:rPr>
                <w:rFonts w:ascii="Times New Roman" w:eastAsia="Times New Roman" w:hAnsi="Times New Roman" w:cs="Times New Roman"/>
                <w:color w:val="000000" w:themeColor="text1"/>
                <w:sz w:val="28"/>
                <w:szCs w:val="28"/>
              </w:rPr>
              <w:t xml:space="preserve"> LysPA26 в вектор pET28c</w:t>
            </w:r>
            <w:bookmarkEnd w:id="38"/>
            <w:r w:rsidR="00467631" w:rsidRPr="00A52061">
              <w:rPr>
                <w:rFonts w:ascii="Times New Roman" w:eastAsia="Times New Roman" w:hAnsi="Times New Roman" w:cs="Times New Roman"/>
                <w:color w:val="000000" w:themeColor="text1"/>
                <w:sz w:val="28"/>
                <w:szCs w:val="28"/>
              </w:rPr>
              <w:t>………</w:t>
            </w:r>
            <w:proofErr w:type="gramStart"/>
            <w:r w:rsidR="00467631" w:rsidRPr="00A52061">
              <w:rPr>
                <w:rFonts w:ascii="Times New Roman" w:eastAsia="Times New Roman" w:hAnsi="Times New Roman" w:cs="Times New Roman"/>
                <w:color w:val="000000" w:themeColor="text1"/>
                <w:sz w:val="28"/>
                <w:szCs w:val="28"/>
              </w:rPr>
              <w:t>…….</w:t>
            </w:r>
            <w:proofErr w:type="gramEnd"/>
            <w:r w:rsidR="00467631"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
        </w:tc>
        <w:tc>
          <w:tcPr>
            <w:tcW w:w="714" w:type="dxa"/>
          </w:tcPr>
          <w:p w14:paraId="48705E05" w14:textId="77777777" w:rsidR="00466E0A" w:rsidRPr="00A52061" w:rsidRDefault="00466E0A" w:rsidP="0074013C">
            <w:pPr>
              <w:jc w:val="center"/>
              <w:rPr>
                <w:rFonts w:ascii="Times New Roman" w:eastAsia="Times New Roman" w:hAnsi="Times New Roman" w:cs="Times New Roman"/>
                <w:color w:val="000000" w:themeColor="text1"/>
                <w:sz w:val="28"/>
                <w:szCs w:val="28"/>
              </w:rPr>
            </w:pPr>
          </w:p>
          <w:p w14:paraId="19D3B8B1" w14:textId="5CB404C5" w:rsidR="00315F0A"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79</w:t>
            </w:r>
          </w:p>
        </w:tc>
      </w:tr>
      <w:tr w:rsidR="00A52061" w:rsidRPr="00A52061" w14:paraId="78F77149" w14:textId="77777777" w:rsidTr="00972C2C">
        <w:tc>
          <w:tcPr>
            <w:tcW w:w="1129" w:type="dxa"/>
          </w:tcPr>
          <w:p w14:paraId="285897F3" w14:textId="77777777" w:rsidR="00315F0A" w:rsidRPr="00A52061" w:rsidRDefault="00485E32"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w:t>
            </w:r>
            <w:r w:rsidR="00EF00C3" w:rsidRPr="00A52061">
              <w:rPr>
                <w:rFonts w:ascii="Times New Roman" w:eastAsia="Times New Roman" w:hAnsi="Times New Roman" w:cs="Times New Roman"/>
                <w:color w:val="000000" w:themeColor="text1"/>
                <w:sz w:val="28"/>
                <w:szCs w:val="28"/>
              </w:rPr>
              <w:t>4</w:t>
            </w:r>
            <w:r w:rsidRPr="00A52061">
              <w:rPr>
                <w:rFonts w:ascii="Times New Roman" w:eastAsia="Times New Roman" w:hAnsi="Times New Roman" w:cs="Times New Roman"/>
                <w:color w:val="000000" w:themeColor="text1"/>
                <w:sz w:val="28"/>
                <w:szCs w:val="28"/>
              </w:rPr>
              <w:t>.2</w:t>
            </w:r>
          </w:p>
        </w:tc>
        <w:tc>
          <w:tcPr>
            <w:tcW w:w="7943" w:type="dxa"/>
            <w:shd w:val="clear" w:color="auto" w:fill="auto"/>
          </w:tcPr>
          <w:p w14:paraId="69CA1706" w14:textId="76358657" w:rsidR="00315F0A" w:rsidRPr="00A52061" w:rsidRDefault="00485E32" w:rsidP="00CE21C9">
            <w:pPr>
              <w:jc w:val="both"/>
              <w:rPr>
                <w:rFonts w:ascii="Times New Roman" w:eastAsia="Times New Roman" w:hAnsi="Times New Roman" w:cs="Times New Roman"/>
                <w:color w:val="000000" w:themeColor="text1"/>
                <w:sz w:val="28"/>
                <w:szCs w:val="28"/>
              </w:rPr>
            </w:pPr>
            <w:bookmarkStart w:id="39" w:name="_Hlk113982628"/>
            <w:r w:rsidRPr="00A52061">
              <w:rPr>
                <w:rFonts w:ascii="Times New Roman" w:eastAsia="Times New Roman" w:hAnsi="Times New Roman" w:cs="Times New Roman"/>
                <w:color w:val="000000" w:themeColor="text1"/>
                <w:sz w:val="28"/>
                <w:szCs w:val="28"/>
              </w:rPr>
              <w:t>Рестрикционный анализ вектора pET28c со вставкой генов OBPgp279, Gp110</w:t>
            </w:r>
            <w:r w:rsidR="00D82B2C">
              <w:rPr>
                <w:rFonts w:ascii="Times New Roman" w:eastAsia="Times New Roman" w:hAnsi="Times New Roman" w:cs="Times New Roman"/>
                <w:color w:val="000000" w:themeColor="text1"/>
                <w:sz w:val="28"/>
                <w:szCs w:val="28"/>
              </w:rPr>
              <w:t xml:space="preserve"> и</w:t>
            </w:r>
            <w:r w:rsidRPr="00A52061">
              <w:rPr>
                <w:rFonts w:ascii="Times New Roman" w:eastAsia="Times New Roman" w:hAnsi="Times New Roman" w:cs="Times New Roman"/>
                <w:color w:val="000000" w:themeColor="text1"/>
                <w:sz w:val="28"/>
                <w:szCs w:val="28"/>
              </w:rPr>
              <w:t xml:space="preserve"> LysPA</w:t>
            </w:r>
            <w:proofErr w:type="gramStart"/>
            <w:r w:rsidRPr="00A52061">
              <w:rPr>
                <w:rFonts w:ascii="Times New Roman" w:eastAsia="Times New Roman" w:hAnsi="Times New Roman" w:cs="Times New Roman"/>
                <w:color w:val="000000" w:themeColor="text1"/>
                <w:sz w:val="28"/>
                <w:szCs w:val="28"/>
              </w:rPr>
              <w:t>26</w:t>
            </w:r>
            <w:bookmarkEnd w:id="39"/>
            <w:r w:rsidR="00D82B2C">
              <w:rPr>
                <w:rFonts w:ascii="Times New Roman" w:eastAsia="Times New Roman" w:hAnsi="Times New Roman" w:cs="Times New Roman"/>
                <w:color w:val="000000" w:themeColor="text1"/>
                <w:sz w:val="28"/>
                <w:szCs w:val="28"/>
              </w:rPr>
              <w:t>….</w:t>
            </w:r>
            <w:proofErr w:type="gramEnd"/>
            <w:r w:rsidR="00D61A1D" w:rsidRPr="00A52061">
              <w:rPr>
                <w:rFonts w:ascii="Times New Roman" w:eastAsia="Times New Roman" w:hAnsi="Times New Roman" w:cs="Times New Roman"/>
                <w:color w:val="000000" w:themeColor="text1"/>
                <w:sz w:val="28"/>
                <w:szCs w:val="28"/>
              </w:rPr>
              <w:t>…</w:t>
            </w:r>
            <w:r w:rsidR="00467631" w:rsidRPr="00A52061">
              <w:rPr>
                <w:rFonts w:ascii="Times New Roman" w:eastAsia="Times New Roman" w:hAnsi="Times New Roman" w:cs="Times New Roman"/>
                <w:color w:val="000000" w:themeColor="text1"/>
                <w:sz w:val="28"/>
                <w:szCs w:val="28"/>
              </w:rPr>
              <w:t>……..</w:t>
            </w:r>
            <w:r w:rsidR="00D61A1D"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r w:rsidR="00D61A1D" w:rsidRPr="00A52061">
              <w:rPr>
                <w:rFonts w:ascii="Times New Roman" w:eastAsia="Times New Roman" w:hAnsi="Times New Roman" w:cs="Times New Roman"/>
                <w:color w:val="000000" w:themeColor="text1"/>
                <w:sz w:val="28"/>
                <w:szCs w:val="28"/>
              </w:rPr>
              <w:t>……………….</w:t>
            </w:r>
          </w:p>
        </w:tc>
        <w:tc>
          <w:tcPr>
            <w:tcW w:w="714" w:type="dxa"/>
          </w:tcPr>
          <w:p w14:paraId="08E2218B" w14:textId="77777777" w:rsidR="00315F0A" w:rsidRPr="00A52061" w:rsidRDefault="00315F0A" w:rsidP="0074013C">
            <w:pPr>
              <w:jc w:val="center"/>
              <w:rPr>
                <w:rFonts w:ascii="Times New Roman" w:eastAsia="Times New Roman" w:hAnsi="Times New Roman" w:cs="Times New Roman"/>
                <w:color w:val="000000" w:themeColor="text1"/>
                <w:sz w:val="28"/>
                <w:szCs w:val="28"/>
              </w:rPr>
            </w:pPr>
          </w:p>
          <w:p w14:paraId="662D753C" w14:textId="76FC720A" w:rsidR="004C7329"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81</w:t>
            </w:r>
          </w:p>
        </w:tc>
      </w:tr>
      <w:tr w:rsidR="00A52061" w:rsidRPr="00A52061" w14:paraId="2FF8C412" w14:textId="77777777" w:rsidTr="00972C2C">
        <w:tc>
          <w:tcPr>
            <w:tcW w:w="1129" w:type="dxa"/>
          </w:tcPr>
          <w:p w14:paraId="47C1EC57" w14:textId="77777777" w:rsidR="00315F0A" w:rsidRPr="00A52061" w:rsidRDefault="00485E32"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w:t>
            </w:r>
            <w:r w:rsidR="00EF00C3" w:rsidRPr="00A52061">
              <w:rPr>
                <w:rFonts w:ascii="Times New Roman" w:eastAsia="Times New Roman" w:hAnsi="Times New Roman" w:cs="Times New Roman"/>
                <w:color w:val="000000" w:themeColor="text1"/>
                <w:sz w:val="28"/>
                <w:szCs w:val="28"/>
              </w:rPr>
              <w:t>4</w:t>
            </w:r>
            <w:r w:rsidRPr="00A52061">
              <w:rPr>
                <w:rFonts w:ascii="Times New Roman" w:eastAsia="Times New Roman" w:hAnsi="Times New Roman" w:cs="Times New Roman"/>
                <w:color w:val="000000" w:themeColor="text1"/>
                <w:sz w:val="28"/>
                <w:szCs w:val="28"/>
              </w:rPr>
              <w:t>.3</w:t>
            </w:r>
          </w:p>
        </w:tc>
        <w:tc>
          <w:tcPr>
            <w:tcW w:w="7943" w:type="dxa"/>
            <w:shd w:val="clear" w:color="auto" w:fill="auto"/>
          </w:tcPr>
          <w:p w14:paraId="759491F4" w14:textId="4A743335" w:rsidR="00315F0A" w:rsidRPr="00A52061" w:rsidRDefault="00485E32" w:rsidP="00CE21C9">
            <w:pPr>
              <w:jc w:val="both"/>
              <w:rPr>
                <w:rFonts w:ascii="Times New Roman" w:eastAsia="Times New Roman" w:hAnsi="Times New Roman" w:cs="Times New Roman"/>
                <w:color w:val="000000" w:themeColor="text1"/>
                <w:sz w:val="28"/>
                <w:szCs w:val="28"/>
              </w:rPr>
            </w:pPr>
            <w:bookmarkStart w:id="40" w:name="_Hlk113982919"/>
            <w:r w:rsidRPr="00A52061">
              <w:rPr>
                <w:rFonts w:ascii="Times New Roman" w:eastAsia="Times New Roman" w:hAnsi="Times New Roman" w:cs="Times New Roman"/>
                <w:color w:val="000000" w:themeColor="text1"/>
                <w:sz w:val="28"/>
                <w:szCs w:val="28"/>
              </w:rPr>
              <w:t>ПЦР идентификация вставок - генов OBPgp279, Gp110</w:t>
            </w:r>
            <w:r w:rsidR="0085066F">
              <w:rPr>
                <w:rFonts w:ascii="Times New Roman" w:eastAsia="Times New Roman" w:hAnsi="Times New Roman" w:cs="Times New Roman"/>
                <w:color w:val="000000" w:themeColor="text1"/>
                <w:sz w:val="28"/>
                <w:szCs w:val="28"/>
              </w:rPr>
              <w:t xml:space="preserve"> и</w:t>
            </w:r>
            <w:r w:rsidRPr="00A52061">
              <w:rPr>
                <w:rFonts w:ascii="Times New Roman" w:eastAsia="Times New Roman" w:hAnsi="Times New Roman" w:cs="Times New Roman"/>
                <w:color w:val="000000" w:themeColor="text1"/>
                <w:sz w:val="28"/>
                <w:szCs w:val="28"/>
              </w:rPr>
              <w:t xml:space="preserve"> LysPA26 в векторной системе pET28c</w:t>
            </w:r>
            <w:bookmarkEnd w:id="40"/>
            <w:r w:rsidR="00D61A1D"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r w:rsidR="0085066F">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Start"/>
            <w:r w:rsidR="00E871F3" w:rsidRPr="00A52061">
              <w:rPr>
                <w:rFonts w:ascii="Times New Roman" w:eastAsia="Times New Roman" w:hAnsi="Times New Roman" w:cs="Times New Roman"/>
                <w:color w:val="000000" w:themeColor="text1"/>
                <w:sz w:val="28"/>
                <w:szCs w:val="28"/>
              </w:rPr>
              <w:t>…….</w:t>
            </w:r>
            <w:proofErr w:type="gramEnd"/>
            <w:r w:rsidR="00E871F3" w:rsidRPr="00A52061">
              <w:rPr>
                <w:rFonts w:ascii="Times New Roman" w:eastAsia="Times New Roman" w:hAnsi="Times New Roman" w:cs="Times New Roman"/>
                <w:color w:val="000000" w:themeColor="text1"/>
                <w:sz w:val="28"/>
                <w:szCs w:val="28"/>
              </w:rPr>
              <w:t>.</w:t>
            </w:r>
            <w:r w:rsidR="00D61A1D" w:rsidRPr="00A52061">
              <w:rPr>
                <w:rFonts w:ascii="Times New Roman" w:eastAsia="Times New Roman" w:hAnsi="Times New Roman" w:cs="Times New Roman"/>
                <w:color w:val="000000" w:themeColor="text1"/>
                <w:sz w:val="28"/>
                <w:szCs w:val="28"/>
              </w:rPr>
              <w:t>……</w:t>
            </w:r>
          </w:p>
        </w:tc>
        <w:tc>
          <w:tcPr>
            <w:tcW w:w="714" w:type="dxa"/>
          </w:tcPr>
          <w:p w14:paraId="5FB0415D" w14:textId="77777777" w:rsidR="00315F0A" w:rsidRPr="00A52061" w:rsidRDefault="00315F0A" w:rsidP="0074013C">
            <w:pPr>
              <w:jc w:val="center"/>
              <w:rPr>
                <w:rFonts w:ascii="Times New Roman" w:eastAsia="Times New Roman" w:hAnsi="Times New Roman" w:cs="Times New Roman"/>
                <w:color w:val="000000" w:themeColor="text1"/>
                <w:sz w:val="28"/>
                <w:szCs w:val="28"/>
              </w:rPr>
            </w:pPr>
          </w:p>
          <w:p w14:paraId="07C87337" w14:textId="7EDB4E43" w:rsidR="004C7329"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83</w:t>
            </w:r>
          </w:p>
        </w:tc>
      </w:tr>
      <w:tr w:rsidR="00A52061" w:rsidRPr="00A52061" w14:paraId="211C5F6A" w14:textId="77777777" w:rsidTr="00972C2C">
        <w:tc>
          <w:tcPr>
            <w:tcW w:w="1129" w:type="dxa"/>
          </w:tcPr>
          <w:p w14:paraId="7586BE21" w14:textId="77777777" w:rsidR="00315F0A" w:rsidRPr="00A52061" w:rsidRDefault="00485E32"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w:t>
            </w:r>
            <w:r w:rsidR="00EF00C3" w:rsidRPr="00A52061">
              <w:rPr>
                <w:rFonts w:ascii="Times New Roman" w:eastAsia="Times New Roman" w:hAnsi="Times New Roman" w:cs="Times New Roman"/>
                <w:color w:val="000000" w:themeColor="text1"/>
                <w:sz w:val="28"/>
                <w:szCs w:val="28"/>
              </w:rPr>
              <w:t>4</w:t>
            </w:r>
            <w:r w:rsidRPr="00A52061">
              <w:rPr>
                <w:rFonts w:ascii="Times New Roman" w:eastAsia="Times New Roman" w:hAnsi="Times New Roman" w:cs="Times New Roman"/>
                <w:color w:val="000000" w:themeColor="text1"/>
                <w:sz w:val="28"/>
                <w:szCs w:val="28"/>
              </w:rPr>
              <w:t>.4</w:t>
            </w:r>
          </w:p>
        </w:tc>
        <w:tc>
          <w:tcPr>
            <w:tcW w:w="7943" w:type="dxa"/>
            <w:shd w:val="clear" w:color="auto" w:fill="auto"/>
          </w:tcPr>
          <w:p w14:paraId="4D38DECA" w14:textId="354E3A31" w:rsidR="00315F0A" w:rsidRPr="00A52061" w:rsidRDefault="00485E32" w:rsidP="00CE21C9">
            <w:pPr>
              <w:jc w:val="both"/>
              <w:rPr>
                <w:rFonts w:ascii="Times New Roman" w:eastAsia="Times New Roman" w:hAnsi="Times New Roman" w:cs="Times New Roman"/>
                <w:color w:val="000000" w:themeColor="text1"/>
                <w:sz w:val="28"/>
                <w:szCs w:val="28"/>
              </w:rPr>
            </w:pPr>
            <w:bookmarkStart w:id="41" w:name="_Hlk113982971"/>
            <w:r w:rsidRPr="00A52061">
              <w:rPr>
                <w:rFonts w:ascii="Times New Roman" w:eastAsia="Times New Roman" w:hAnsi="Times New Roman" w:cs="Times New Roman"/>
                <w:color w:val="000000" w:themeColor="text1"/>
                <w:sz w:val="28"/>
                <w:szCs w:val="28"/>
              </w:rPr>
              <w:t>Индукция и очистка эндолизинов OBPgp279, Gp110</w:t>
            </w:r>
            <w:r w:rsidR="00704F4E">
              <w:rPr>
                <w:rFonts w:ascii="Times New Roman" w:eastAsia="Times New Roman" w:hAnsi="Times New Roman" w:cs="Times New Roman"/>
                <w:color w:val="000000" w:themeColor="text1"/>
                <w:sz w:val="28"/>
                <w:szCs w:val="28"/>
              </w:rPr>
              <w:t xml:space="preserve"> и</w:t>
            </w:r>
            <w:r w:rsidRPr="00A52061">
              <w:rPr>
                <w:rFonts w:ascii="Times New Roman" w:eastAsia="Times New Roman" w:hAnsi="Times New Roman" w:cs="Times New Roman"/>
                <w:color w:val="000000" w:themeColor="text1"/>
                <w:sz w:val="28"/>
                <w:szCs w:val="28"/>
              </w:rPr>
              <w:t xml:space="preserve"> LysPA</w:t>
            </w:r>
            <w:proofErr w:type="gramStart"/>
            <w:r w:rsidRPr="00A52061">
              <w:rPr>
                <w:rFonts w:ascii="Times New Roman" w:eastAsia="Times New Roman" w:hAnsi="Times New Roman" w:cs="Times New Roman"/>
                <w:color w:val="000000" w:themeColor="text1"/>
                <w:sz w:val="28"/>
                <w:szCs w:val="28"/>
              </w:rPr>
              <w:t>26</w:t>
            </w:r>
            <w:bookmarkEnd w:id="41"/>
            <w:r w:rsidR="00704F4E">
              <w:rPr>
                <w:rFonts w:ascii="Times New Roman" w:eastAsia="Times New Roman" w:hAnsi="Times New Roman" w:cs="Times New Roman"/>
                <w:color w:val="000000" w:themeColor="text1"/>
                <w:sz w:val="28"/>
                <w:szCs w:val="28"/>
              </w:rPr>
              <w:t>..</w:t>
            </w:r>
            <w:proofErr w:type="gramEnd"/>
          </w:p>
        </w:tc>
        <w:tc>
          <w:tcPr>
            <w:tcW w:w="714" w:type="dxa"/>
          </w:tcPr>
          <w:p w14:paraId="19C7CD51" w14:textId="7B3C0C1F" w:rsidR="00315F0A"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84</w:t>
            </w:r>
          </w:p>
        </w:tc>
      </w:tr>
      <w:tr w:rsidR="00A52061" w:rsidRPr="00A52061" w14:paraId="4FF1ABA4" w14:textId="77777777" w:rsidTr="00972C2C">
        <w:tc>
          <w:tcPr>
            <w:tcW w:w="1129" w:type="dxa"/>
          </w:tcPr>
          <w:p w14:paraId="588527D1" w14:textId="77777777" w:rsidR="000952EC" w:rsidRPr="00A52061" w:rsidRDefault="000952EC"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3.5</w:t>
            </w:r>
          </w:p>
        </w:tc>
        <w:tc>
          <w:tcPr>
            <w:tcW w:w="7943" w:type="dxa"/>
            <w:shd w:val="clear" w:color="auto" w:fill="auto"/>
          </w:tcPr>
          <w:p w14:paraId="0755739E" w14:textId="77777777" w:rsidR="000952EC" w:rsidRPr="00A52061" w:rsidRDefault="000952EC" w:rsidP="00CE21C9">
            <w:pPr>
              <w:jc w:val="both"/>
              <w:rPr>
                <w:rFonts w:ascii="Times New Roman" w:eastAsia="Times New Roman" w:hAnsi="Times New Roman" w:cs="Times New Roman"/>
                <w:color w:val="000000" w:themeColor="text1"/>
                <w:sz w:val="28"/>
                <w:szCs w:val="28"/>
              </w:rPr>
            </w:pPr>
            <w:bookmarkStart w:id="42" w:name="_Hlk113983037"/>
            <w:r w:rsidRPr="00A52061">
              <w:rPr>
                <w:rFonts w:ascii="Times New Roman" w:eastAsia="Times New Roman" w:hAnsi="Times New Roman" w:cs="Times New Roman"/>
                <w:bCs/>
                <w:color w:val="000000" w:themeColor="text1"/>
                <w:sz w:val="28"/>
                <w:szCs w:val="28"/>
              </w:rPr>
              <w:t xml:space="preserve">Антибактериальная активность родительских эндолизинов </w:t>
            </w:r>
            <w:r w:rsidRPr="00A52061">
              <w:rPr>
                <w:rFonts w:ascii="Times New Roman" w:eastAsia="Times New Roman" w:hAnsi="Times New Roman" w:cs="Times New Roman"/>
                <w:bCs/>
                <w:i/>
                <w:color w:val="000000" w:themeColor="text1"/>
                <w:sz w:val="28"/>
                <w:szCs w:val="28"/>
              </w:rPr>
              <w:t>in vitro</w:t>
            </w:r>
            <w:r w:rsidR="00467631" w:rsidRPr="00A52061">
              <w:rPr>
                <w:rFonts w:ascii="Times New Roman" w:eastAsia="Times New Roman" w:hAnsi="Times New Roman" w:cs="Times New Roman"/>
                <w:bCs/>
                <w:color w:val="000000" w:themeColor="text1"/>
                <w:sz w:val="28"/>
                <w:szCs w:val="28"/>
              </w:rPr>
              <w:t>……………………………………………………………</w:t>
            </w:r>
            <w:proofErr w:type="gramStart"/>
            <w:r w:rsidR="00467631" w:rsidRPr="00A52061">
              <w:rPr>
                <w:rFonts w:ascii="Times New Roman" w:eastAsia="Times New Roman" w:hAnsi="Times New Roman" w:cs="Times New Roman"/>
                <w:bCs/>
                <w:color w:val="000000" w:themeColor="text1"/>
                <w:sz w:val="28"/>
                <w:szCs w:val="28"/>
              </w:rPr>
              <w:t>…</w:t>
            </w:r>
            <w:bookmarkEnd w:id="42"/>
            <w:r w:rsidR="00E871F3" w:rsidRPr="00A52061">
              <w:rPr>
                <w:rFonts w:ascii="Times New Roman" w:eastAsia="Times New Roman" w:hAnsi="Times New Roman" w:cs="Times New Roman"/>
                <w:bCs/>
                <w:color w:val="000000" w:themeColor="text1"/>
                <w:sz w:val="28"/>
                <w:szCs w:val="28"/>
              </w:rPr>
              <w:t>….</w:t>
            </w:r>
            <w:proofErr w:type="gramEnd"/>
            <w:r w:rsidR="00E871F3" w:rsidRPr="00A52061">
              <w:rPr>
                <w:rFonts w:ascii="Times New Roman" w:eastAsia="Times New Roman" w:hAnsi="Times New Roman" w:cs="Times New Roman"/>
                <w:bCs/>
                <w:color w:val="000000" w:themeColor="text1"/>
                <w:sz w:val="28"/>
                <w:szCs w:val="28"/>
              </w:rPr>
              <w:t>.</w:t>
            </w:r>
          </w:p>
        </w:tc>
        <w:tc>
          <w:tcPr>
            <w:tcW w:w="714" w:type="dxa"/>
          </w:tcPr>
          <w:p w14:paraId="74411D15" w14:textId="77777777" w:rsidR="00466E0A" w:rsidRPr="00A52061" w:rsidRDefault="00466E0A" w:rsidP="0074013C">
            <w:pPr>
              <w:jc w:val="center"/>
              <w:rPr>
                <w:rFonts w:ascii="Times New Roman" w:eastAsia="Times New Roman" w:hAnsi="Times New Roman" w:cs="Times New Roman"/>
                <w:color w:val="000000" w:themeColor="text1"/>
                <w:sz w:val="28"/>
                <w:szCs w:val="28"/>
              </w:rPr>
            </w:pPr>
          </w:p>
          <w:p w14:paraId="0105A0AD" w14:textId="2C092165" w:rsidR="000952EC"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86</w:t>
            </w:r>
          </w:p>
        </w:tc>
      </w:tr>
      <w:tr w:rsidR="00A52061" w:rsidRPr="00A52061" w14:paraId="67A0CEE3" w14:textId="77777777" w:rsidTr="00972C2C">
        <w:tc>
          <w:tcPr>
            <w:tcW w:w="1129" w:type="dxa"/>
          </w:tcPr>
          <w:p w14:paraId="0552A586" w14:textId="77777777" w:rsidR="00D44BD2" w:rsidRPr="00A52061" w:rsidRDefault="00D44BD2"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3.5.1</w:t>
            </w:r>
          </w:p>
        </w:tc>
        <w:tc>
          <w:tcPr>
            <w:tcW w:w="7943" w:type="dxa"/>
            <w:shd w:val="clear" w:color="auto" w:fill="auto"/>
          </w:tcPr>
          <w:p w14:paraId="4EA4B6AF" w14:textId="5D6BF789" w:rsidR="00D44BD2" w:rsidRPr="00A52061" w:rsidRDefault="00D44BD2" w:rsidP="00CE21C9">
            <w:pPr>
              <w:jc w:val="both"/>
              <w:rPr>
                <w:rFonts w:ascii="Times New Roman" w:eastAsia="Times New Roman" w:hAnsi="Times New Roman" w:cs="Times New Roman"/>
                <w:bCs/>
                <w:color w:val="000000" w:themeColor="text1"/>
                <w:sz w:val="28"/>
                <w:szCs w:val="28"/>
              </w:rPr>
            </w:pPr>
            <w:bookmarkStart w:id="43" w:name="_Hlk134959895"/>
            <w:r w:rsidRPr="00A52061">
              <w:rPr>
                <w:rFonts w:ascii="Times New Roman" w:eastAsia="Times New Roman" w:hAnsi="Times New Roman" w:cs="Times New Roman"/>
                <w:bCs/>
                <w:color w:val="000000" w:themeColor="text1"/>
                <w:sz w:val="28"/>
                <w:szCs w:val="28"/>
              </w:rPr>
              <w:t>Зимограм</w:t>
            </w:r>
            <w:r w:rsidR="001F5619">
              <w:rPr>
                <w:rFonts w:ascii="Times New Roman" w:eastAsia="Times New Roman" w:hAnsi="Times New Roman" w:cs="Times New Roman"/>
                <w:bCs/>
                <w:color w:val="000000" w:themeColor="text1"/>
                <w:sz w:val="28"/>
                <w:szCs w:val="28"/>
              </w:rPr>
              <w:t>м</w:t>
            </w:r>
            <w:r w:rsidRPr="00A52061">
              <w:rPr>
                <w:rFonts w:ascii="Times New Roman" w:eastAsia="Times New Roman" w:hAnsi="Times New Roman" w:cs="Times New Roman"/>
                <w:bCs/>
                <w:color w:val="000000" w:themeColor="text1"/>
                <w:sz w:val="28"/>
                <w:szCs w:val="28"/>
              </w:rPr>
              <w:t>а анализ</w:t>
            </w:r>
            <w:bookmarkEnd w:id="43"/>
            <w:r w:rsidR="00183787" w:rsidRPr="00A52061">
              <w:rPr>
                <w:rFonts w:ascii="Times New Roman" w:eastAsia="Times New Roman" w:hAnsi="Times New Roman" w:cs="Times New Roman"/>
                <w:bCs/>
                <w:color w:val="000000" w:themeColor="text1"/>
                <w:sz w:val="28"/>
                <w:szCs w:val="28"/>
              </w:rPr>
              <w:t>................................</w:t>
            </w:r>
            <w:r w:rsidR="00E871F3" w:rsidRPr="00A52061">
              <w:rPr>
                <w:rFonts w:ascii="Times New Roman" w:eastAsia="Times New Roman" w:hAnsi="Times New Roman" w:cs="Times New Roman"/>
                <w:bCs/>
                <w:color w:val="000000" w:themeColor="text1"/>
                <w:sz w:val="28"/>
                <w:szCs w:val="28"/>
              </w:rPr>
              <w:t>......</w:t>
            </w:r>
            <w:r w:rsidR="00183787" w:rsidRPr="00A52061">
              <w:rPr>
                <w:rFonts w:ascii="Times New Roman" w:eastAsia="Times New Roman" w:hAnsi="Times New Roman" w:cs="Times New Roman"/>
                <w:bCs/>
                <w:color w:val="000000" w:themeColor="text1"/>
                <w:sz w:val="28"/>
                <w:szCs w:val="28"/>
              </w:rPr>
              <w:t>......................................</w:t>
            </w:r>
          </w:p>
        </w:tc>
        <w:tc>
          <w:tcPr>
            <w:tcW w:w="714" w:type="dxa"/>
          </w:tcPr>
          <w:p w14:paraId="20012979" w14:textId="7AF84BDD" w:rsidR="00D44BD2"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86</w:t>
            </w:r>
          </w:p>
        </w:tc>
      </w:tr>
      <w:tr w:rsidR="00A52061" w:rsidRPr="00A52061" w14:paraId="71916B39" w14:textId="77777777" w:rsidTr="00972C2C">
        <w:tc>
          <w:tcPr>
            <w:tcW w:w="1129" w:type="dxa"/>
          </w:tcPr>
          <w:p w14:paraId="1F2DC2B1" w14:textId="77777777" w:rsidR="00D44BD2" w:rsidRPr="00A52061" w:rsidRDefault="00D44BD2"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3.5.2</w:t>
            </w:r>
          </w:p>
        </w:tc>
        <w:tc>
          <w:tcPr>
            <w:tcW w:w="7943" w:type="dxa"/>
            <w:shd w:val="clear" w:color="auto" w:fill="auto"/>
          </w:tcPr>
          <w:p w14:paraId="3992CD2E" w14:textId="77777777" w:rsidR="00D44BD2" w:rsidRPr="00A52061" w:rsidRDefault="00D44BD2" w:rsidP="00CE21C9">
            <w:pPr>
              <w:jc w:val="both"/>
              <w:rPr>
                <w:rFonts w:ascii="Times New Roman" w:eastAsia="Times New Roman" w:hAnsi="Times New Roman" w:cs="Times New Roman"/>
                <w:bCs/>
                <w:color w:val="000000" w:themeColor="text1"/>
                <w:sz w:val="28"/>
                <w:szCs w:val="28"/>
              </w:rPr>
            </w:pPr>
            <w:bookmarkStart w:id="44" w:name="_Hlk134960461"/>
            <w:r w:rsidRPr="00A52061">
              <w:rPr>
                <w:rFonts w:ascii="Times New Roman" w:eastAsia="Times New Roman" w:hAnsi="Times New Roman" w:cs="Times New Roman"/>
                <w:bCs/>
                <w:color w:val="000000" w:themeColor="text1"/>
                <w:sz w:val="28"/>
                <w:szCs w:val="28"/>
              </w:rPr>
              <w:t>Анализ антибактериальной активности эндолизинов против бактери</w:t>
            </w:r>
            <w:r w:rsidR="00183787" w:rsidRPr="00A52061">
              <w:rPr>
                <w:rFonts w:ascii="Times New Roman" w:eastAsia="Times New Roman" w:hAnsi="Times New Roman" w:cs="Times New Roman"/>
                <w:bCs/>
                <w:color w:val="000000" w:themeColor="text1"/>
                <w:sz w:val="28"/>
                <w:szCs w:val="28"/>
              </w:rPr>
              <w:t>й</w:t>
            </w:r>
            <w:bookmarkEnd w:id="44"/>
            <w:r w:rsidR="008A756E" w:rsidRPr="00A52061">
              <w:rPr>
                <w:rFonts w:ascii="Times New Roman" w:eastAsia="Times New Roman" w:hAnsi="Times New Roman" w:cs="Times New Roman"/>
                <w:bCs/>
                <w:color w:val="000000" w:themeColor="text1"/>
                <w:sz w:val="28"/>
                <w:szCs w:val="28"/>
              </w:rPr>
              <w:t xml:space="preserve"> рода </w:t>
            </w:r>
            <w:r w:rsidR="008A756E" w:rsidRPr="00A52061">
              <w:rPr>
                <w:rFonts w:ascii="Times New Roman" w:eastAsia="Calibri" w:hAnsi="Times New Roman" w:cs="Times New Roman"/>
                <w:bCs/>
                <w:i/>
                <w:color w:val="000000" w:themeColor="text1"/>
                <w:sz w:val="28"/>
                <w:szCs w:val="24"/>
              </w:rPr>
              <w:t>Aeromonas</w:t>
            </w:r>
            <w:r w:rsidR="008A756E" w:rsidRPr="00A52061">
              <w:rPr>
                <w:rFonts w:ascii="Times New Roman" w:eastAsia="Times New Roman" w:hAnsi="Times New Roman" w:cs="Times New Roman"/>
                <w:bCs/>
                <w:color w:val="000000" w:themeColor="text1"/>
                <w:sz w:val="28"/>
                <w:szCs w:val="28"/>
              </w:rPr>
              <w:t>…</w:t>
            </w:r>
            <w:proofErr w:type="gramStart"/>
            <w:r w:rsidR="008A756E" w:rsidRPr="00A52061">
              <w:rPr>
                <w:rFonts w:ascii="Times New Roman" w:eastAsia="Times New Roman" w:hAnsi="Times New Roman" w:cs="Times New Roman"/>
                <w:bCs/>
                <w:color w:val="000000" w:themeColor="text1"/>
                <w:sz w:val="28"/>
                <w:szCs w:val="28"/>
              </w:rPr>
              <w:t>…….</w:t>
            </w:r>
            <w:proofErr w:type="gramEnd"/>
            <w:r w:rsidR="008A756E" w:rsidRPr="00A52061">
              <w:rPr>
                <w:rFonts w:ascii="Times New Roman" w:eastAsia="Times New Roman" w:hAnsi="Times New Roman" w:cs="Times New Roman"/>
                <w:bCs/>
                <w:color w:val="000000" w:themeColor="text1"/>
                <w:sz w:val="28"/>
                <w:szCs w:val="28"/>
              </w:rPr>
              <w:t>.</w:t>
            </w:r>
            <w:r w:rsidR="00183787" w:rsidRPr="00A52061">
              <w:rPr>
                <w:rFonts w:ascii="Times New Roman" w:eastAsia="Times New Roman" w:hAnsi="Times New Roman" w:cs="Times New Roman"/>
                <w:bCs/>
                <w:color w:val="000000" w:themeColor="text1"/>
                <w:sz w:val="28"/>
                <w:szCs w:val="28"/>
              </w:rPr>
              <w:t>……</w:t>
            </w:r>
            <w:r w:rsidR="00E871F3" w:rsidRPr="00A52061">
              <w:rPr>
                <w:rFonts w:ascii="Times New Roman" w:eastAsia="Times New Roman" w:hAnsi="Times New Roman" w:cs="Times New Roman"/>
                <w:bCs/>
                <w:color w:val="000000" w:themeColor="text1"/>
                <w:sz w:val="28"/>
                <w:szCs w:val="28"/>
              </w:rPr>
              <w:t>…..</w:t>
            </w:r>
            <w:r w:rsidR="00183787" w:rsidRPr="00A52061">
              <w:rPr>
                <w:rFonts w:ascii="Times New Roman" w:eastAsia="Times New Roman" w:hAnsi="Times New Roman" w:cs="Times New Roman"/>
                <w:bCs/>
                <w:color w:val="000000" w:themeColor="text1"/>
                <w:sz w:val="28"/>
                <w:szCs w:val="28"/>
              </w:rPr>
              <w:t>………………………..</w:t>
            </w:r>
          </w:p>
        </w:tc>
        <w:tc>
          <w:tcPr>
            <w:tcW w:w="714" w:type="dxa"/>
          </w:tcPr>
          <w:p w14:paraId="4FD61F1F" w14:textId="77777777" w:rsidR="00183787" w:rsidRPr="00A52061" w:rsidRDefault="00183787" w:rsidP="0074013C">
            <w:pPr>
              <w:jc w:val="center"/>
              <w:rPr>
                <w:rFonts w:ascii="Times New Roman" w:eastAsia="Times New Roman" w:hAnsi="Times New Roman" w:cs="Times New Roman"/>
                <w:color w:val="000000" w:themeColor="text1"/>
                <w:sz w:val="28"/>
                <w:szCs w:val="28"/>
              </w:rPr>
            </w:pPr>
          </w:p>
          <w:p w14:paraId="6474D80E" w14:textId="284BE6AE" w:rsidR="00D44BD2"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87</w:t>
            </w:r>
          </w:p>
        </w:tc>
      </w:tr>
      <w:tr w:rsidR="00A52061" w:rsidRPr="00A52061" w14:paraId="3C12F448" w14:textId="77777777" w:rsidTr="00972C2C">
        <w:tc>
          <w:tcPr>
            <w:tcW w:w="1129" w:type="dxa"/>
            <w:shd w:val="clear" w:color="auto" w:fill="auto"/>
          </w:tcPr>
          <w:p w14:paraId="72CB5740" w14:textId="77777777" w:rsidR="000952EC" w:rsidRPr="00A52061" w:rsidRDefault="000952EC"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lastRenderedPageBreak/>
              <w:t>3.</w:t>
            </w:r>
            <w:r w:rsidR="00D44BD2" w:rsidRPr="00A52061">
              <w:rPr>
                <w:rFonts w:ascii="Times New Roman" w:eastAsia="Times New Roman" w:hAnsi="Times New Roman" w:cs="Times New Roman"/>
                <w:color w:val="000000" w:themeColor="text1"/>
                <w:sz w:val="28"/>
                <w:szCs w:val="28"/>
              </w:rPr>
              <w:t>6</w:t>
            </w:r>
          </w:p>
        </w:tc>
        <w:tc>
          <w:tcPr>
            <w:tcW w:w="7943" w:type="dxa"/>
            <w:shd w:val="clear" w:color="auto" w:fill="auto"/>
          </w:tcPr>
          <w:p w14:paraId="7DDF21AA" w14:textId="77777777" w:rsidR="000952EC" w:rsidRPr="00A52061" w:rsidRDefault="000952EC" w:rsidP="00CE21C9">
            <w:pPr>
              <w:jc w:val="both"/>
              <w:rPr>
                <w:rFonts w:ascii="Times New Roman" w:eastAsia="Times New Roman" w:hAnsi="Times New Roman" w:cs="Times New Roman"/>
                <w:color w:val="000000" w:themeColor="text1"/>
                <w:sz w:val="28"/>
                <w:szCs w:val="28"/>
              </w:rPr>
            </w:pPr>
            <w:bookmarkStart w:id="45" w:name="_Hlk134976183"/>
            <w:r w:rsidRPr="00A52061">
              <w:rPr>
                <w:rFonts w:ascii="Times New Roman" w:eastAsia="Times New Roman" w:hAnsi="Times New Roman" w:cs="Times New Roman"/>
                <w:bCs/>
                <w:color w:val="000000" w:themeColor="text1"/>
                <w:sz w:val="28"/>
                <w:szCs w:val="28"/>
              </w:rPr>
              <w:t xml:space="preserve">Антибактериальная активность родительских эндолизинов </w:t>
            </w:r>
            <w:r w:rsidRPr="00A52061">
              <w:rPr>
                <w:rFonts w:ascii="Times New Roman" w:eastAsia="Times New Roman" w:hAnsi="Times New Roman" w:cs="Times New Roman"/>
                <w:bCs/>
                <w:i/>
                <w:color w:val="000000" w:themeColor="text1"/>
                <w:sz w:val="28"/>
                <w:szCs w:val="28"/>
              </w:rPr>
              <w:t>in vivo</w:t>
            </w:r>
            <w:bookmarkEnd w:id="45"/>
            <w:r w:rsidR="007D1C63" w:rsidRPr="00A52061">
              <w:rPr>
                <w:rFonts w:ascii="Times New Roman" w:eastAsia="Times New Roman" w:hAnsi="Times New Roman" w:cs="Times New Roman"/>
                <w:bCs/>
                <w:color w:val="000000" w:themeColor="text1"/>
                <w:sz w:val="28"/>
                <w:szCs w:val="28"/>
              </w:rPr>
              <w:t>…………………………………</w:t>
            </w:r>
            <w:proofErr w:type="gramStart"/>
            <w:r w:rsidR="007D1C63" w:rsidRPr="00A52061">
              <w:rPr>
                <w:rFonts w:ascii="Times New Roman" w:eastAsia="Times New Roman" w:hAnsi="Times New Roman" w:cs="Times New Roman"/>
                <w:bCs/>
                <w:color w:val="000000" w:themeColor="text1"/>
                <w:sz w:val="28"/>
                <w:szCs w:val="28"/>
              </w:rPr>
              <w:t>…</w:t>
            </w:r>
            <w:r w:rsidR="00E871F3" w:rsidRPr="00A52061">
              <w:rPr>
                <w:rFonts w:ascii="Times New Roman" w:eastAsia="Times New Roman" w:hAnsi="Times New Roman" w:cs="Times New Roman"/>
                <w:bCs/>
                <w:color w:val="000000" w:themeColor="text1"/>
                <w:sz w:val="28"/>
                <w:szCs w:val="28"/>
              </w:rPr>
              <w:t>….</w:t>
            </w:r>
            <w:proofErr w:type="gramEnd"/>
            <w:r w:rsidR="00E871F3" w:rsidRPr="00A52061">
              <w:rPr>
                <w:rFonts w:ascii="Times New Roman" w:eastAsia="Times New Roman" w:hAnsi="Times New Roman" w:cs="Times New Roman"/>
                <w:bCs/>
                <w:color w:val="000000" w:themeColor="text1"/>
                <w:sz w:val="28"/>
                <w:szCs w:val="28"/>
              </w:rPr>
              <w:t>.</w:t>
            </w:r>
            <w:r w:rsidR="007D1C63" w:rsidRPr="00A52061">
              <w:rPr>
                <w:rFonts w:ascii="Times New Roman" w:eastAsia="Times New Roman" w:hAnsi="Times New Roman" w:cs="Times New Roman"/>
                <w:bCs/>
                <w:color w:val="000000" w:themeColor="text1"/>
                <w:sz w:val="28"/>
                <w:szCs w:val="28"/>
              </w:rPr>
              <w:t>………………………….</w:t>
            </w:r>
          </w:p>
        </w:tc>
        <w:tc>
          <w:tcPr>
            <w:tcW w:w="714" w:type="dxa"/>
            <w:shd w:val="clear" w:color="auto" w:fill="auto"/>
          </w:tcPr>
          <w:p w14:paraId="741B7ADB" w14:textId="77777777" w:rsidR="00466E0A" w:rsidRPr="00A52061" w:rsidRDefault="00466E0A" w:rsidP="0074013C">
            <w:pPr>
              <w:jc w:val="center"/>
              <w:rPr>
                <w:rFonts w:ascii="Times New Roman" w:eastAsia="Times New Roman" w:hAnsi="Times New Roman" w:cs="Times New Roman"/>
                <w:color w:val="000000" w:themeColor="text1"/>
                <w:sz w:val="28"/>
                <w:szCs w:val="28"/>
              </w:rPr>
            </w:pPr>
          </w:p>
          <w:p w14:paraId="5D450663" w14:textId="4B4E7FAA" w:rsidR="000952EC"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91</w:t>
            </w:r>
          </w:p>
        </w:tc>
      </w:tr>
      <w:tr w:rsidR="00A52061" w:rsidRPr="00A52061" w14:paraId="7835A893" w14:textId="77777777" w:rsidTr="00972C2C">
        <w:tc>
          <w:tcPr>
            <w:tcW w:w="1129" w:type="dxa"/>
            <w:shd w:val="clear" w:color="auto" w:fill="auto"/>
          </w:tcPr>
          <w:p w14:paraId="3E3252B6" w14:textId="77777777" w:rsidR="00D44BD2" w:rsidRPr="00A52061" w:rsidRDefault="00D44BD2"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3.6.1</w:t>
            </w:r>
          </w:p>
        </w:tc>
        <w:tc>
          <w:tcPr>
            <w:tcW w:w="7943" w:type="dxa"/>
            <w:shd w:val="clear" w:color="auto" w:fill="auto"/>
          </w:tcPr>
          <w:p w14:paraId="2B9BE0D1" w14:textId="77777777" w:rsidR="00D44BD2" w:rsidRPr="00A52061" w:rsidRDefault="00D44BD2" w:rsidP="00CE21C9">
            <w:pPr>
              <w:jc w:val="both"/>
              <w:rPr>
                <w:rFonts w:ascii="Times New Roman" w:eastAsia="Times New Roman" w:hAnsi="Times New Roman" w:cs="Times New Roman"/>
                <w:bCs/>
                <w:color w:val="000000" w:themeColor="text1"/>
                <w:sz w:val="28"/>
                <w:szCs w:val="28"/>
              </w:rPr>
            </w:pPr>
            <w:bookmarkStart w:id="46" w:name="_Hlk134976217"/>
            <w:r w:rsidRPr="00A52061">
              <w:rPr>
                <w:rFonts w:ascii="Times New Roman" w:eastAsia="Times New Roman" w:hAnsi="Times New Roman" w:cs="Times New Roman"/>
                <w:bCs/>
                <w:color w:val="000000" w:themeColor="text1"/>
                <w:sz w:val="28"/>
                <w:szCs w:val="28"/>
              </w:rPr>
              <w:t xml:space="preserve">Анализ антибактериальной активности на модели </w:t>
            </w:r>
            <w:proofErr w:type="gramStart"/>
            <w:r w:rsidRPr="00A52061">
              <w:rPr>
                <w:rFonts w:ascii="Times New Roman" w:eastAsia="Times New Roman" w:hAnsi="Times New Roman" w:cs="Times New Roman"/>
                <w:bCs/>
                <w:color w:val="000000" w:themeColor="text1"/>
                <w:sz w:val="28"/>
                <w:szCs w:val="28"/>
              </w:rPr>
              <w:t>тиляпии</w:t>
            </w:r>
            <w:bookmarkEnd w:id="46"/>
            <w:r w:rsidR="00E871F3" w:rsidRPr="00A52061">
              <w:rPr>
                <w:rFonts w:ascii="Times New Roman" w:eastAsia="Times New Roman" w:hAnsi="Times New Roman" w:cs="Times New Roman"/>
                <w:bCs/>
                <w:color w:val="000000" w:themeColor="text1"/>
                <w:sz w:val="28"/>
                <w:szCs w:val="28"/>
              </w:rPr>
              <w:t>….</w:t>
            </w:r>
            <w:proofErr w:type="gramEnd"/>
            <w:r w:rsidR="007D1C63" w:rsidRPr="00A52061">
              <w:rPr>
                <w:rFonts w:ascii="Times New Roman" w:eastAsia="Times New Roman" w:hAnsi="Times New Roman" w:cs="Times New Roman"/>
                <w:bCs/>
                <w:color w:val="000000" w:themeColor="text1"/>
                <w:sz w:val="28"/>
                <w:szCs w:val="28"/>
              </w:rPr>
              <w:t>…</w:t>
            </w:r>
            <w:r w:rsidR="00183787" w:rsidRPr="00A52061">
              <w:rPr>
                <w:rFonts w:ascii="Times New Roman" w:eastAsia="Times New Roman" w:hAnsi="Times New Roman" w:cs="Times New Roman"/>
                <w:bCs/>
                <w:color w:val="000000" w:themeColor="text1"/>
                <w:sz w:val="28"/>
                <w:szCs w:val="28"/>
              </w:rPr>
              <w:t>.</w:t>
            </w:r>
          </w:p>
        </w:tc>
        <w:tc>
          <w:tcPr>
            <w:tcW w:w="714" w:type="dxa"/>
            <w:shd w:val="clear" w:color="auto" w:fill="auto"/>
          </w:tcPr>
          <w:p w14:paraId="160C7D75" w14:textId="0B1C95C4" w:rsidR="00D44BD2"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92</w:t>
            </w:r>
          </w:p>
        </w:tc>
      </w:tr>
      <w:tr w:rsidR="00A52061" w:rsidRPr="00A52061" w14:paraId="19163243" w14:textId="77777777" w:rsidTr="00972C2C">
        <w:tc>
          <w:tcPr>
            <w:tcW w:w="1129" w:type="dxa"/>
            <w:shd w:val="clear" w:color="auto" w:fill="auto"/>
          </w:tcPr>
          <w:p w14:paraId="3D90FCA6" w14:textId="77777777" w:rsidR="00063B7F" w:rsidRPr="00A52061" w:rsidRDefault="00063B7F"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3.6.2</w:t>
            </w:r>
          </w:p>
        </w:tc>
        <w:tc>
          <w:tcPr>
            <w:tcW w:w="7943" w:type="dxa"/>
            <w:shd w:val="clear" w:color="auto" w:fill="auto"/>
          </w:tcPr>
          <w:p w14:paraId="7E393FD9" w14:textId="77777777" w:rsidR="00063B7F" w:rsidRPr="00A52061" w:rsidRDefault="00063B7F" w:rsidP="00CE21C9">
            <w:pPr>
              <w:jc w:val="both"/>
              <w:rPr>
                <w:rFonts w:ascii="Times New Roman" w:eastAsia="Times New Roman" w:hAnsi="Times New Roman" w:cs="Times New Roman"/>
                <w:bCs/>
                <w:color w:val="000000" w:themeColor="text1"/>
                <w:sz w:val="28"/>
                <w:szCs w:val="28"/>
              </w:rPr>
            </w:pPr>
            <w:r w:rsidRPr="00A52061">
              <w:rPr>
                <w:rFonts w:ascii="Times New Roman" w:eastAsia="Times New Roman" w:hAnsi="Times New Roman" w:cs="Times New Roman"/>
                <w:bCs/>
                <w:color w:val="000000" w:themeColor="text1"/>
                <w:sz w:val="28"/>
                <w:szCs w:val="28"/>
              </w:rPr>
              <w:t>Результаты лечения больных осетровых рыб</w:t>
            </w:r>
            <w:r w:rsidR="00183787" w:rsidRPr="00A52061">
              <w:rPr>
                <w:rFonts w:ascii="Times New Roman" w:eastAsia="Times New Roman" w:hAnsi="Times New Roman" w:cs="Times New Roman"/>
                <w:bCs/>
                <w:color w:val="000000" w:themeColor="text1"/>
                <w:sz w:val="28"/>
                <w:szCs w:val="28"/>
              </w:rPr>
              <w:t>…</w:t>
            </w:r>
            <w:r w:rsidR="007D1C63" w:rsidRPr="00A52061">
              <w:rPr>
                <w:rFonts w:ascii="Times New Roman" w:eastAsia="Times New Roman" w:hAnsi="Times New Roman" w:cs="Times New Roman"/>
                <w:bCs/>
                <w:color w:val="000000" w:themeColor="text1"/>
                <w:sz w:val="28"/>
                <w:szCs w:val="28"/>
              </w:rPr>
              <w:t>………</w:t>
            </w:r>
            <w:proofErr w:type="gramStart"/>
            <w:r w:rsidR="00E871F3" w:rsidRPr="00A52061">
              <w:rPr>
                <w:rFonts w:ascii="Times New Roman" w:eastAsia="Times New Roman" w:hAnsi="Times New Roman" w:cs="Times New Roman"/>
                <w:bCs/>
                <w:color w:val="000000" w:themeColor="text1"/>
                <w:sz w:val="28"/>
                <w:szCs w:val="28"/>
              </w:rPr>
              <w:t>……</w:t>
            </w:r>
            <w:r w:rsidR="007D1C63" w:rsidRPr="00A52061">
              <w:rPr>
                <w:rFonts w:ascii="Times New Roman" w:eastAsia="Times New Roman" w:hAnsi="Times New Roman" w:cs="Times New Roman"/>
                <w:bCs/>
                <w:color w:val="000000" w:themeColor="text1"/>
                <w:sz w:val="28"/>
                <w:szCs w:val="28"/>
              </w:rPr>
              <w:t>.</w:t>
            </w:r>
            <w:proofErr w:type="gramEnd"/>
            <w:r w:rsidR="00183787" w:rsidRPr="00A52061">
              <w:rPr>
                <w:rFonts w:ascii="Times New Roman" w:eastAsia="Times New Roman" w:hAnsi="Times New Roman" w:cs="Times New Roman"/>
                <w:bCs/>
                <w:color w:val="000000" w:themeColor="text1"/>
                <w:sz w:val="28"/>
                <w:szCs w:val="28"/>
              </w:rPr>
              <w:t>…….</w:t>
            </w:r>
          </w:p>
        </w:tc>
        <w:tc>
          <w:tcPr>
            <w:tcW w:w="714" w:type="dxa"/>
            <w:shd w:val="clear" w:color="auto" w:fill="auto"/>
          </w:tcPr>
          <w:p w14:paraId="755355F9" w14:textId="74ADB973" w:rsidR="00063B7F"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93</w:t>
            </w:r>
          </w:p>
        </w:tc>
      </w:tr>
      <w:tr w:rsidR="00A52061" w:rsidRPr="00A52061" w14:paraId="2360E3D4" w14:textId="77777777" w:rsidTr="00972C2C">
        <w:tc>
          <w:tcPr>
            <w:tcW w:w="1129" w:type="dxa"/>
            <w:shd w:val="clear" w:color="auto" w:fill="auto"/>
          </w:tcPr>
          <w:p w14:paraId="0392F11C" w14:textId="77777777" w:rsidR="000952EC" w:rsidRPr="00A52061" w:rsidRDefault="000952EC" w:rsidP="00CE21C9">
            <w:pPr>
              <w:jc w:val="both"/>
              <w:rPr>
                <w:rFonts w:ascii="Times New Roman" w:eastAsia="Times New Roman" w:hAnsi="Times New Roman" w:cs="Times New Roman"/>
                <w:color w:val="000000" w:themeColor="text1"/>
                <w:sz w:val="28"/>
                <w:szCs w:val="28"/>
              </w:rPr>
            </w:pPr>
            <w:bookmarkStart w:id="47" w:name="_Hlk113983084"/>
            <w:r w:rsidRPr="00A52061">
              <w:rPr>
                <w:rFonts w:ascii="Times New Roman" w:eastAsia="Times New Roman" w:hAnsi="Times New Roman" w:cs="Times New Roman"/>
                <w:bCs/>
                <w:color w:val="000000" w:themeColor="text1"/>
                <w:sz w:val="28"/>
                <w:szCs w:val="28"/>
              </w:rPr>
              <w:t>3.</w:t>
            </w:r>
            <w:r w:rsidR="00802EDE" w:rsidRPr="00A52061">
              <w:rPr>
                <w:rFonts w:ascii="Times New Roman" w:eastAsia="Times New Roman" w:hAnsi="Times New Roman" w:cs="Times New Roman"/>
                <w:bCs/>
                <w:color w:val="000000" w:themeColor="text1"/>
                <w:sz w:val="28"/>
                <w:szCs w:val="28"/>
              </w:rPr>
              <w:t>7</w:t>
            </w:r>
          </w:p>
        </w:tc>
        <w:tc>
          <w:tcPr>
            <w:tcW w:w="7943" w:type="dxa"/>
            <w:shd w:val="clear" w:color="auto" w:fill="auto"/>
          </w:tcPr>
          <w:p w14:paraId="37387E90" w14:textId="77777777" w:rsidR="000952EC" w:rsidRPr="00A52061" w:rsidRDefault="000952EC"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bCs/>
                <w:color w:val="000000" w:themeColor="text1"/>
                <w:sz w:val="28"/>
                <w:szCs w:val="28"/>
              </w:rPr>
              <w:t xml:space="preserve">Конструирование и очистка химерных </w:t>
            </w:r>
            <w:proofErr w:type="gramStart"/>
            <w:r w:rsidRPr="00A52061">
              <w:rPr>
                <w:rFonts w:ascii="Times New Roman" w:eastAsia="Times New Roman" w:hAnsi="Times New Roman" w:cs="Times New Roman"/>
                <w:bCs/>
                <w:color w:val="000000" w:themeColor="text1"/>
                <w:sz w:val="28"/>
                <w:szCs w:val="28"/>
              </w:rPr>
              <w:t>эндолизинов</w:t>
            </w:r>
            <w:r w:rsidR="00E871F3" w:rsidRPr="00A52061">
              <w:rPr>
                <w:rFonts w:ascii="Times New Roman" w:eastAsia="Times New Roman" w:hAnsi="Times New Roman" w:cs="Times New Roman"/>
                <w:bCs/>
                <w:color w:val="000000" w:themeColor="text1"/>
                <w:sz w:val="28"/>
                <w:szCs w:val="28"/>
              </w:rPr>
              <w:t>….</w:t>
            </w:r>
            <w:proofErr w:type="gramEnd"/>
            <w:r w:rsidR="00E871F3" w:rsidRPr="00A52061">
              <w:rPr>
                <w:rFonts w:ascii="Times New Roman" w:eastAsia="Times New Roman" w:hAnsi="Times New Roman" w:cs="Times New Roman"/>
                <w:bCs/>
                <w:color w:val="000000" w:themeColor="text1"/>
                <w:sz w:val="28"/>
                <w:szCs w:val="28"/>
              </w:rPr>
              <w:t>.</w:t>
            </w:r>
            <w:r w:rsidRPr="00A52061">
              <w:rPr>
                <w:rFonts w:ascii="Times New Roman" w:eastAsia="Times New Roman" w:hAnsi="Times New Roman" w:cs="Times New Roman"/>
                <w:bCs/>
                <w:color w:val="000000" w:themeColor="text1"/>
                <w:sz w:val="28"/>
                <w:szCs w:val="28"/>
              </w:rPr>
              <w:t>…………</w:t>
            </w:r>
          </w:p>
        </w:tc>
        <w:tc>
          <w:tcPr>
            <w:tcW w:w="714" w:type="dxa"/>
            <w:shd w:val="clear" w:color="auto" w:fill="auto"/>
          </w:tcPr>
          <w:p w14:paraId="0D5C276B" w14:textId="1D48727B" w:rsidR="000952EC"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95</w:t>
            </w:r>
          </w:p>
        </w:tc>
      </w:tr>
      <w:tr w:rsidR="00A52061" w:rsidRPr="00A52061" w14:paraId="379E7304" w14:textId="77777777" w:rsidTr="00972C2C">
        <w:tc>
          <w:tcPr>
            <w:tcW w:w="1129" w:type="dxa"/>
            <w:shd w:val="clear" w:color="auto" w:fill="auto"/>
          </w:tcPr>
          <w:p w14:paraId="5710F915" w14:textId="77777777" w:rsidR="00FD2FA0" w:rsidRPr="00A52061" w:rsidRDefault="00FD2FA0" w:rsidP="00CE21C9">
            <w:pPr>
              <w:jc w:val="both"/>
              <w:rPr>
                <w:rFonts w:ascii="Times New Roman" w:eastAsia="Times New Roman" w:hAnsi="Times New Roman" w:cs="Times New Roman"/>
                <w:bCs/>
                <w:color w:val="000000" w:themeColor="text1"/>
                <w:sz w:val="28"/>
                <w:szCs w:val="28"/>
              </w:rPr>
            </w:pPr>
            <w:r w:rsidRPr="00A52061">
              <w:rPr>
                <w:rFonts w:ascii="Times New Roman" w:eastAsia="Times New Roman" w:hAnsi="Times New Roman" w:cs="Times New Roman"/>
                <w:bCs/>
                <w:color w:val="000000" w:themeColor="text1"/>
                <w:sz w:val="28"/>
                <w:szCs w:val="28"/>
              </w:rPr>
              <w:t>3.7.1</w:t>
            </w:r>
          </w:p>
        </w:tc>
        <w:tc>
          <w:tcPr>
            <w:tcW w:w="7943" w:type="dxa"/>
            <w:shd w:val="clear" w:color="auto" w:fill="auto"/>
          </w:tcPr>
          <w:p w14:paraId="413075E4" w14:textId="77777777" w:rsidR="00FD2FA0" w:rsidRPr="00A52061" w:rsidRDefault="00FD2FA0" w:rsidP="00CE21C9">
            <w:pPr>
              <w:jc w:val="both"/>
              <w:rPr>
                <w:rFonts w:ascii="Times New Roman" w:eastAsia="Times New Roman" w:hAnsi="Times New Roman" w:cs="Times New Roman"/>
                <w:bCs/>
                <w:color w:val="000000" w:themeColor="text1"/>
                <w:sz w:val="28"/>
                <w:szCs w:val="28"/>
              </w:rPr>
            </w:pPr>
            <w:r w:rsidRPr="00A52061">
              <w:rPr>
                <w:rFonts w:ascii="Times New Roman" w:eastAsia="Times New Roman" w:hAnsi="Times New Roman" w:cs="Times New Roman"/>
                <w:bCs/>
                <w:color w:val="000000" w:themeColor="text1"/>
                <w:sz w:val="28"/>
                <w:szCs w:val="28"/>
              </w:rPr>
              <w:t>Получение конструкций химерных эндолизинов…</w:t>
            </w:r>
            <w:proofErr w:type="gramStart"/>
            <w:r w:rsidRPr="00A52061">
              <w:rPr>
                <w:rFonts w:ascii="Times New Roman" w:eastAsia="Times New Roman" w:hAnsi="Times New Roman" w:cs="Times New Roman"/>
                <w:bCs/>
                <w:color w:val="000000" w:themeColor="text1"/>
                <w:sz w:val="28"/>
                <w:szCs w:val="28"/>
              </w:rPr>
              <w:t>…</w:t>
            </w:r>
            <w:r w:rsidR="00E871F3" w:rsidRPr="00A52061">
              <w:rPr>
                <w:rFonts w:ascii="Times New Roman" w:eastAsia="Times New Roman" w:hAnsi="Times New Roman" w:cs="Times New Roman"/>
                <w:bCs/>
                <w:color w:val="000000" w:themeColor="text1"/>
                <w:sz w:val="28"/>
                <w:szCs w:val="28"/>
              </w:rPr>
              <w:t>….</w:t>
            </w:r>
            <w:proofErr w:type="gramEnd"/>
            <w:r w:rsidR="00E871F3" w:rsidRPr="00A52061">
              <w:rPr>
                <w:rFonts w:ascii="Times New Roman" w:eastAsia="Times New Roman" w:hAnsi="Times New Roman" w:cs="Times New Roman"/>
                <w:bCs/>
                <w:color w:val="000000" w:themeColor="text1"/>
                <w:sz w:val="28"/>
                <w:szCs w:val="28"/>
              </w:rPr>
              <w:t>.</w:t>
            </w:r>
            <w:r w:rsidRPr="00A52061">
              <w:rPr>
                <w:rFonts w:ascii="Times New Roman" w:eastAsia="Times New Roman" w:hAnsi="Times New Roman" w:cs="Times New Roman"/>
                <w:bCs/>
                <w:color w:val="000000" w:themeColor="text1"/>
                <w:sz w:val="28"/>
                <w:szCs w:val="28"/>
              </w:rPr>
              <w:t>………..</w:t>
            </w:r>
          </w:p>
        </w:tc>
        <w:tc>
          <w:tcPr>
            <w:tcW w:w="714" w:type="dxa"/>
            <w:shd w:val="clear" w:color="auto" w:fill="auto"/>
          </w:tcPr>
          <w:p w14:paraId="7B278ECE" w14:textId="313B420D" w:rsidR="00FD2FA0"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95</w:t>
            </w:r>
          </w:p>
        </w:tc>
      </w:tr>
      <w:tr w:rsidR="00A52061" w:rsidRPr="00A52061" w14:paraId="2D122AE7" w14:textId="77777777" w:rsidTr="00972C2C">
        <w:tc>
          <w:tcPr>
            <w:tcW w:w="1129" w:type="dxa"/>
            <w:shd w:val="clear" w:color="auto" w:fill="auto"/>
          </w:tcPr>
          <w:p w14:paraId="54AF35CC" w14:textId="77777777" w:rsidR="00FD2FA0" w:rsidRPr="00A52061" w:rsidRDefault="00FD2FA0" w:rsidP="00CE21C9">
            <w:pPr>
              <w:jc w:val="both"/>
              <w:rPr>
                <w:rFonts w:ascii="Times New Roman" w:eastAsia="Times New Roman" w:hAnsi="Times New Roman" w:cs="Times New Roman"/>
                <w:bCs/>
                <w:color w:val="000000" w:themeColor="text1"/>
                <w:sz w:val="28"/>
                <w:szCs w:val="28"/>
              </w:rPr>
            </w:pPr>
            <w:r w:rsidRPr="00A52061">
              <w:rPr>
                <w:rFonts w:ascii="Times New Roman" w:eastAsia="Times New Roman" w:hAnsi="Times New Roman" w:cs="Times New Roman"/>
                <w:bCs/>
                <w:color w:val="000000" w:themeColor="text1"/>
                <w:sz w:val="28"/>
                <w:szCs w:val="28"/>
              </w:rPr>
              <w:t>3.7.2</w:t>
            </w:r>
          </w:p>
        </w:tc>
        <w:tc>
          <w:tcPr>
            <w:tcW w:w="7943" w:type="dxa"/>
            <w:shd w:val="clear" w:color="auto" w:fill="auto"/>
          </w:tcPr>
          <w:p w14:paraId="60AFA8AD" w14:textId="719AE9D2" w:rsidR="00FD2FA0" w:rsidRPr="00A52061" w:rsidRDefault="00FD2FA0" w:rsidP="00CE21C9">
            <w:pPr>
              <w:jc w:val="both"/>
              <w:rPr>
                <w:rFonts w:ascii="Times New Roman" w:eastAsia="Times New Roman" w:hAnsi="Times New Roman" w:cs="Times New Roman"/>
                <w:bCs/>
                <w:color w:val="000000" w:themeColor="text1"/>
                <w:sz w:val="28"/>
                <w:szCs w:val="28"/>
              </w:rPr>
            </w:pPr>
            <w:r w:rsidRPr="00A52061">
              <w:rPr>
                <w:rFonts w:ascii="Times New Roman" w:eastAsia="Times New Roman" w:hAnsi="Times New Roman" w:cs="Times New Roman"/>
                <w:bCs/>
                <w:color w:val="000000" w:themeColor="text1"/>
                <w:sz w:val="28"/>
                <w:szCs w:val="28"/>
                <w:lang w:eastAsia="x-none"/>
              </w:rPr>
              <w:t>Очистка химерных эндолизинов, зимограм</w:t>
            </w:r>
            <w:r w:rsidR="00C85961">
              <w:rPr>
                <w:rFonts w:ascii="Times New Roman" w:eastAsia="Times New Roman" w:hAnsi="Times New Roman" w:cs="Times New Roman"/>
                <w:bCs/>
                <w:color w:val="000000" w:themeColor="text1"/>
                <w:sz w:val="28"/>
                <w:szCs w:val="28"/>
                <w:lang w:eastAsia="x-none"/>
              </w:rPr>
              <w:t>м</w:t>
            </w:r>
            <w:r w:rsidRPr="00A52061">
              <w:rPr>
                <w:rFonts w:ascii="Times New Roman" w:eastAsia="Times New Roman" w:hAnsi="Times New Roman" w:cs="Times New Roman"/>
                <w:bCs/>
                <w:color w:val="000000" w:themeColor="text1"/>
                <w:sz w:val="28"/>
                <w:szCs w:val="28"/>
                <w:lang w:eastAsia="x-none"/>
              </w:rPr>
              <w:t>а анализ</w:t>
            </w:r>
            <w:r w:rsidR="007D1C63" w:rsidRPr="00A52061">
              <w:rPr>
                <w:rFonts w:ascii="Times New Roman" w:eastAsia="Times New Roman" w:hAnsi="Times New Roman" w:cs="Times New Roman"/>
                <w:bCs/>
                <w:color w:val="000000" w:themeColor="text1"/>
                <w:sz w:val="28"/>
                <w:szCs w:val="28"/>
                <w:lang w:eastAsia="x-none"/>
              </w:rPr>
              <w:t>..</w:t>
            </w:r>
            <w:r w:rsidR="00E871F3" w:rsidRPr="00A5206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color w:val="000000" w:themeColor="text1"/>
                <w:sz w:val="28"/>
                <w:szCs w:val="28"/>
                <w:lang w:eastAsia="x-none"/>
              </w:rPr>
              <w:t>…</w:t>
            </w:r>
            <w:proofErr w:type="gramStart"/>
            <w:r w:rsidRPr="00A52061">
              <w:rPr>
                <w:rFonts w:ascii="Times New Roman" w:eastAsia="Times New Roman" w:hAnsi="Times New Roman" w:cs="Times New Roman"/>
                <w:bCs/>
                <w:color w:val="000000" w:themeColor="text1"/>
                <w:sz w:val="28"/>
                <w:szCs w:val="28"/>
                <w:lang w:eastAsia="x-none"/>
              </w:rPr>
              <w:t>…….</w:t>
            </w:r>
            <w:proofErr w:type="gramEnd"/>
          </w:p>
        </w:tc>
        <w:tc>
          <w:tcPr>
            <w:tcW w:w="714" w:type="dxa"/>
            <w:shd w:val="clear" w:color="auto" w:fill="auto"/>
          </w:tcPr>
          <w:p w14:paraId="4DE6DF52" w14:textId="6C097AB7" w:rsidR="00FD2FA0"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97</w:t>
            </w:r>
          </w:p>
        </w:tc>
      </w:tr>
      <w:tr w:rsidR="00A52061" w:rsidRPr="00A52061" w14:paraId="2CBAD9B9" w14:textId="77777777" w:rsidTr="00972C2C">
        <w:tc>
          <w:tcPr>
            <w:tcW w:w="1129" w:type="dxa"/>
            <w:shd w:val="clear" w:color="auto" w:fill="auto"/>
          </w:tcPr>
          <w:p w14:paraId="2D0498CA" w14:textId="77777777" w:rsidR="00FD2FA0" w:rsidRPr="00A52061" w:rsidRDefault="00FD2FA0" w:rsidP="00CE21C9">
            <w:pPr>
              <w:jc w:val="both"/>
              <w:rPr>
                <w:rFonts w:ascii="Times New Roman" w:eastAsia="Times New Roman" w:hAnsi="Times New Roman" w:cs="Times New Roman"/>
                <w:bCs/>
                <w:color w:val="000000" w:themeColor="text1"/>
                <w:sz w:val="28"/>
                <w:szCs w:val="28"/>
              </w:rPr>
            </w:pPr>
            <w:r w:rsidRPr="00A52061">
              <w:rPr>
                <w:rFonts w:ascii="Times New Roman" w:eastAsia="Times New Roman" w:hAnsi="Times New Roman" w:cs="Times New Roman"/>
                <w:bCs/>
                <w:color w:val="000000" w:themeColor="text1"/>
                <w:sz w:val="28"/>
                <w:szCs w:val="28"/>
              </w:rPr>
              <w:t>3.8</w:t>
            </w:r>
          </w:p>
        </w:tc>
        <w:tc>
          <w:tcPr>
            <w:tcW w:w="7943" w:type="dxa"/>
            <w:shd w:val="clear" w:color="auto" w:fill="auto"/>
          </w:tcPr>
          <w:p w14:paraId="2466520E" w14:textId="77777777" w:rsidR="00FD2FA0" w:rsidRPr="00A52061" w:rsidRDefault="00FD2FA0" w:rsidP="00CE21C9">
            <w:pPr>
              <w:jc w:val="both"/>
              <w:rPr>
                <w:rFonts w:ascii="Times New Roman" w:eastAsia="Times New Roman" w:hAnsi="Times New Roman" w:cs="Times New Roman"/>
                <w:bCs/>
                <w:color w:val="000000" w:themeColor="text1"/>
                <w:sz w:val="28"/>
                <w:szCs w:val="28"/>
                <w:lang w:eastAsia="x-none"/>
              </w:rPr>
            </w:pPr>
            <w:r w:rsidRPr="00A52061">
              <w:rPr>
                <w:rFonts w:ascii="Times New Roman" w:hAnsi="Times New Roman" w:cs="Times New Roman"/>
                <w:bCs/>
                <w:color w:val="000000" w:themeColor="text1"/>
                <w:sz w:val="28"/>
                <w:szCs w:val="28"/>
              </w:rPr>
              <w:t xml:space="preserve">Антибактериальная активность химерных эндолизинов </w:t>
            </w:r>
            <w:r w:rsidRPr="00A52061">
              <w:rPr>
                <w:rFonts w:ascii="Times New Roman" w:hAnsi="Times New Roman" w:cs="Times New Roman"/>
                <w:bCs/>
                <w:i/>
                <w:color w:val="000000" w:themeColor="text1"/>
                <w:sz w:val="28"/>
                <w:szCs w:val="28"/>
              </w:rPr>
              <w:t>in vitro</w:t>
            </w:r>
            <w:r w:rsidRPr="00A52061">
              <w:rPr>
                <w:rFonts w:ascii="Times New Roman" w:hAnsi="Times New Roman" w:cs="Times New Roman"/>
                <w:bCs/>
                <w:color w:val="000000" w:themeColor="text1"/>
                <w:sz w:val="28"/>
                <w:szCs w:val="28"/>
              </w:rPr>
              <w:t xml:space="preserve"> и </w:t>
            </w:r>
            <w:r w:rsidRPr="00A52061">
              <w:rPr>
                <w:rFonts w:ascii="Times New Roman" w:hAnsi="Times New Roman" w:cs="Times New Roman"/>
                <w:bCs/>
                <w:i/>
                <w:color w:val="000000" w:themeColor="text1"/>
                <w:sz w:val="28"/>
                <w:szCs w:val="28"/>
              </w:rPr>
              <w:t xml:space="preserve">in </w:t>
            </w:r>
            <w:proofErr w:type="gramStart"/>
            <w:r w:rsidRPr="00A52061">
              <w:rPr>
                <w:rFonts w:ascii="Times New Roman" w:hAnsi="Times New Roman" w:cs="Times New Roman"/>
                <w:bCs/>
                <w:i/>
                <w:color w:val="000000" w:themeColor="text1"/>
                <w:sz w:val="28"/>
                <w:szCs w:val="28"/>
              </w:rPr>
              <w:t>vivo</w:t>
            </w:r>
            <w:r w:rsidRPr="00A52061">
              <w:rPr>
                <w:rFonts w:ascii="Times New Roman" w:hAnsi="Times New Roman" w:cs="Times New Roman"/>
                <w:bCs/>
                <w:color w:val="000000" w:themeColor="text1"/>
                <w:sz w:val="28"/>
                <w:szCs w:val="28"/>
              </w:rPr>
              <w:t>…</w:t>
            </w:r>
            <w:r w:rsidR="007D1C63" w:rsidRPr="00A52061">
              <w:rPr>
                <w:rFonts w:ascii="Times New Roman" w:hAnsi="Times New Roman" w:cs="Times New Roman"/>
                <w:bCs/>
                <w:color w:val="000000" w:themeColor="text1"/>
                <w:sz w:val="28"/>
                <w:szCs w:val="28"/>
              </w:rPr>
              <w:t>.</w:t>
            </w:r>
            <w:proofErr w:type="gramEnd"/>
            <w:r w:rsidR="007D1C63" w:rsidRPr="00A52061">
              <w:rPr>
                <w:rFonts w:ascii="Times New Roman" w:hAnsi="Times New Roman" w:cs="Times New Roman"/>
                <w:bCs/>
                <w:color w:val="000000" w:themeColor="text1"/>
                <w:sz w:val="28"/>
                <w:szCs w:val="28"/>
              </w:rPr>
              <w:t>.</w:t>
            </w:r>
            <w:r w:rsidRPr="00A52061">
              <w:rPr>
                <w:rFonts w:ascii="Times New Roman" w:hAnsi="Times New Roman" w:cs="Times New Roman"/>
                <w:bCs/>
                <w:color w:val="000000" w:themeColor="text1"/>
                <w:sz w:val="28"/>
                <w:szCs w:val="28"/>
              </w:rPr>
              <w:t>………………………………………</w:t>
            </w:r>
            <w:r w:rsidR="00E871F3" w:rsidRPr="00A52061">
              <w:rPr>
                <w:rFonts w:ascii="Times New Roman" w:hAnsi="Times New Roman" w:cs="Times New Roman"/>
                <w:bCs/>
                <w:color w:val="000000" w:themeColor="text1"/>
                <w:sz w:val="28"/>
                <w:szCs w:val="28"/>
              </w:rPr>
              <w:t>………….</w:t>
            </w:r>
            <w:r w:rsidRPr="00A52061">
              <w:rPr>
                <w:rFonts w:ascii="Times New Roman" w:hAnsi="Times New Roman" w:cs="Times New Roman"/>
                <w:bCs/>
                <w:color w:val="000000" w:themeColor="text1"/>
                <w:sz w:val="28"/>
                <w:szCs w:val="28"/>
              </w:rPr>
              <w:t>…………</w:t>
            </w:r>
          </w:p>
        </w:tc>
        <w:tc>
          <w:tcPr>
            <w:tcW w:w="714" w:type="dxa"/>
            <w:shd w:val="clear" w:color="auto" w:fill="auto"/>
          </w:tcPr>
          <w:p w14:paraId="0466A04E" w14:textId="77777777" w:rsidR="00466E0A" w:rsidRPr="00A52061" w:rsidRDefault="00466E0A" w:rsidP="0074013C">
            <w:pPr>
              <w:jc w:val="center"/>
              <w:rPr>
                <w:rFonts w:ascii="Times New Roman" w:eastAsia="Times New Roman" w:hAnsi="Times New Roman" w:cs="Times New Roman"/>
                <w:color w:val="000000" w:themeColor="text1"/>
                <w:sz w:val="28"/>
                <w:szCs w:val="28"/>
              </w:rPr>
            </w:pPr>
          </w:p>
          <w:p w14:paraId="7020932B" w14:textId="2994059C" w:rsidR="00FD2FA0"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101</w:t>
            </w:r>
          </w:p>
        </w:tc>
      </w:tr>
      <w:bookmarkEnd w:id="47"/>
      <w:tr w:rsidR="00A52061" w:rsidRPr="00A52061" w14:paraId="5B6A7E76" w14:textId="77777777" w:rsidTr="00972C2C">
        <w:tc>
          <w:tcPr>
            <w:tcW w:w="1129" w:type="dxa"/>
          </w:tcPr>
          <w:p w14:paraId="173F66DA" w14:textId="77777777" w:rsidR="000952EC" w:rsidRPr="00A52061" w:rsidRDefault="000952EC"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w:t>
            </w:r>
            <w:r w:rsidR="00FD2FA0" w:rsidRPr="00A52061">
              <w:rPr>
                <w:rFonts w:ascii="Times New Roman" w:eastAsia="Times New Roman" w:hAnsi="Times New Roman" w:cs="Times New Roman"/>
                <w:color w:val="000000" w:themeColor="text1"/>
                <w:sz w:val="28"/>
                <w:szCs w:val="28"/>
              </w:rPr>
              <w:t>8.1</w:t>
            </w:r>
          </w:p>
        </w:tc>
        <w:tc>
          <w:tcPr>
            <w:tcW w:w="7943" w:type="dxa"/>
            <w:shd w:val="clear" w:color="auto" w:fill="auto"/>
          </w:tcPr>
          <w:p w14:paraId="76596819" w14:textId="77777777" w:rsidR="000952EC" w:rsidRPr="00A52061" w:rsidRDefault="00FD2FA0"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bCs/>
                <w:color w:val="000000" w:themeColor="text1"/>
                <w:sz w:val="28"/>
                <w:szCs w:val="28"/>
              </w:rPr>
              <w:t xml:space="preserve">Определение активности химерных эндолизинов в условиях </w:t>
            </w:r>
            <w:r w:rsidRPr="00A52061">
              <w:rPr>
                <w:rFonts w:ascii="Times New Roman" w:eastAsia="Times New Roman" w:hAnsi="Times New Roman" w:cs="Times New Roman"/>
                <w:bCs/>
                <w:i/>
                <w:color w:val="000000" w:themeColor="text1"/>
                <w:sz w:val="28"/>
                <w:szCs w:val="28"/>
              </w:rPr>
              <w:t>in vitro</w:t>
            </w:r>
            <w:r w:rsidRPr="00A52061">
              <w:rPr>
                <w:rFonts w:ascii="Times New Roman" w:eastAsia="Times New Roman" w:hAnsi="Times New Roman" w:cs="Times New Roman"/>
                <w:bCs/>
                <w:color w:val="000000" w:themeColor="text1"/>
                <w:sz w:val="28"/>
                <w:szCs w:val="28"/>
              </w:rPr>
              <w:t>……………</w:t>
            </w:r>
            <w:r w:rsidR="007D1C63" w:rsidRPr="00A52061">
              <w:rPr>
                <w:rFonts w:ascii="Times New Roman" w:eastAsia="Times New Roman" w:hAnsi="Times New Roman" w:cs="Times New Roman"/>
                <w:bCs/>
                <w:color w:val="000000" w:themeColor="text1"/>
                <w:sz w:val="28"/>
                <w:szCs w:val="28"/>
              </w:rPr>
              <w:t>…</w:t>
            </w:r>
            <w:r w:rsidRPr="00A52061">
              <w:rPr>
                <w:rFonts w:ascii="Times New Roman" w:eastAsia="Times New Roman" w:hAnsi="Times New Roman" w:cs="Times New Roman"/>
                <w:bCs/>
                <w:color w:val="000000" w:themeColor="text1"/>
                <w:sz w:val="28"/>
                <w:szCs w:val="28"/>
              </w:rPr>
              <w:t>………………………………………</w:t>
            </w:r>
            <w:proofErr w:type="gramStart"/>
            <w:r w:rsidR="00E871F3" w:rsidRPr="00A52061">
              <w:rPr>
                <w:rFonts w:ascii="Times New Roman" w:eastAsia="Times New Roman" w:hAnsi="Times New Roman" w:cs="Times New Roman"/>
                <w:bCs/>
                <w:color w:val="000000" w:themeColor="text1"/>
                <w:sz w:val="28"/>
                <w:szCs w:val="28"/>
              </w:rPr>
              <w:t>…….</w:t>
            </w:r>
            <w:proofErr w:type="gramEnd"/>
            <w:r w:rsidR="00E871F3" w:rsidRPr="00A52061">
              <w:rPr>
                <w:rFonts w:ascii="Times New Roman" w:eastAsia="Times New Roman" w:hAnsi="Times New Roman" w:cs="Times New Roman"/>
                <w:bCs/>
                <w:color w:val="000000" w:themeColor="text1"/>
                <w:sz w:val="28"/>
                <w:szCs w:val="28"/>
              </w:rPr>
              <w:t>.</w:t>
            </w:r>
            <w:r w:rsidRPr="00A52061">
              <w:rPr>
                <w:rFonts w:ascii="Times New Roman" w:eastAsia="Times New Roman" w:hAnsi="Times New Roman" w:cs="Times New Roman"/>
                <w:bCs/>
                <w:color w:val="000000" w:themeColor="text1"/>
                <w:sz w:val="28"/>
                <w:szCs w:val="28"/>
              </w:rPr>
              <w:t>……</w:t>
            </w:r>
          </w:p>
        </w:tc>
        <w:tc>
          <w:tcPr>
            <w:tcW w:w="714" w:type="dxa"/>
            <w:shd w:val="clear" w:color="auto" w:fill="auto"/>
          </w:tcPr>
          <w:p w14:paraId="5EFB7C0B" w14:textId="77777777" w:rsidR="000C228D" w:rsidRPr="00A52061" w:rsidRDefault="000C228D" w:rsidP="0074013C">
            <w:pPr>
              <w:jc w:val="center"/>
              <w:rPr>
                <w:rFonts w:ascii="Times New Roman" w:eastAsia="Times New Roman" w:hAnsi="Times New Roman" w:cs="Times New Roman"/>
                <w:color w:val="000000" w:themeColor="text1"/>
                <w:sz w:val="28"/>
                <w:szCs w:val="28"/>
              </w:rPr>
            </w:pPr>
          </w:p>
          <w:p w14:paraId="70D2A0AA" w14:textId="7AA03269" w:rsidR="000952EC"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101</w:t>
            </w:r>
          </w:p>
        </w:tc>
      </w:tr>
      <w:tr w:rsidR="00A52061" w:rsidRPr="00A52061" w14:paraId="18B73B16" w14:textId="77777777" w:rsidTr="00972C2C">
        <w:tc>
          <w:tcPr>
            <w:tcW w:w="1129" w:type="dxa"/>
          </w:tcPr>
          <w:p w14:paraId="1F825381" w14:textId="77777777" w:rsidR="00FD2FA0" w:rsidRPr="00A52061" w:rsidRDefault="00FD2FA0" w:rsidP="00CE21C9">
            <w:pPr>
              <w:jc w:val="both"/>
              <w:rPr>
                <w:rFonts w:ascii="Times New Roman" w:eastAsia="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rPr>
              <w:t>3.8.2</w:t>
            </w:r>
          </w:p>
        </w:tc>
        <w:tc>
          <w:tcPr>
            <w:tcW w:w="7943" w:type="dxa"/>
            <w:shd w:val="clear" w:color="auto" w:fill="auto"/>
          </w:tcPr>
          <w:p w14:paraId="65CA3F26" w14:textId="77777777" w:rsidR="00FD2FA0" w:rsidRPr="00A52061" w:rsidRDefault="00FD2FA0" w:rsidP="00CE21C9">
            <w:pPr>
              <w:jc w:val="both"/>
              <w:rPr>
                <w:rFonts w:ascii="Times New Roman" w:eastAsia="Times New Roman" w:hAnsi="Times New Roman" w:cs="Times New Roman"/>
                <w:bCs/>
                <w:color w:val="000000" w:themeColor="text1"/>
                <w:sz w:val="28"/>
                <w:szCs w:val="28"/>
              </w:rPr>
            </w:pPr>
            <w:r w:rsidRPr="00A52061">
              <w:rPr>
                <w:rFonts w:ascii="Times New Roman" w:hAnsi="Times New Roman" w:cs="Times New Roman"/>
                <w:color w:val="000000" w:themeColor="text1"/>
                <w:sz w:val="28"/>
                <w:szCs w:val="28"/>
              </w:rPr>
              <w:t xml:space="preserve">Определение активности химерных эндолизинов в условиях </w:t>
            </w:r>
            <w:r w:rsidRPr="00A52061">
              <w:rPr>
                <w:rFonts w:ascii="Times New Roman" w:hAnsi="Times New Roman" w:cs="Times New Roman"/>
                <w:bCs/>
                <w:i/>
                <w:color w:val="000000" w:themeColor="text1"/>
                <w:sz w:val="28"/>
                <w:szCs w:val="28"/>
              </w:rPr>
              <w:t>in vivo</w:t>
            </w:r>
            <w:r w:rsidRPr="00A52061">
              <w:rPr>
                <w:rFonts w:ascii="Times New Roman" w:hAnsi="Times New Roman" w:cs="Times New Roman"/>
                <w:bCs/>
                <w:color w:val="000000" w:themeColor="text1"/>
                <w:sz w:val="28"/>
                <w:szCs w:val="28"/>
              </w:rPr>
              <w:t>……………</w:t>
            </w:r>
            <w:proofErr w:type="gramStart"/>
            <w:r w:rsidR="007D1C63" w:rsidRPr="00A52061">
              <w:rPr>
                <w:rFonts w:ascii="Times New Roman" w:hAnsi="Times New Roman" w:cs="Times New Roman"/>
                <w:bCs/>
                <w:color w:val="000000" w:themeColor="text1"/>
                <w:sz w:val="28"/>
                <w:szCs w:val="28"/>
              </w:rPr>
              <w:t>…….</w:t>
            </w:r>
            <w:proofErr w:type="gramEnd"/>
            <w:r w:rsidR="007D1C63" w:rsidRPr="00A52061">
              <w:rPr>
                <w:rFonts w:ascii="Times New Roman" w:hAnsi="Times New Roman" w:cs="Times New Roman"/>
                <w:bCs/>
                <w:color w:val="000000" w:themeColor="text1"/>
                <w:sz w:val="28"/>
                <w:szCs w:val="28"/>
              </w:rPr>
              <w:t>.</w:t>
            </w:r>
            <w:r w:rsidRPr="00A52061">
              <w:rPr>
                <w:rFonts w:ascii="Times New Roman" w:hAnsi="Times New Roman" w:cs="Times New Roman"/>
                <w:bCs/>
                <w:color w:val="000000" w:themeColor="text1"/>
                <w:sz w:val="28"/>
                <w:szCs w:val="28"/>
              </w:rPr>
              <w:t>………………</w:t>
            </w:r>
            <w:r w:rsidR="00E871F3" w:rsidRPr="00A52061">
              <w:rPr>
                <w:rFonts w:ascii="Times New Roman" w:hAnsi="Times New Roman" w:cs="Times New Roman"/>
                <w:bCs/>
                <w:color w:val="000000" w:themeColor="text1"/>
                <w:sz w:val="28"/>
                <w:szCs w:val="28"/>
              </w:rPr>
              <w:t>……...</w:t>
            </w:r>
            <w:r w:rsidRPr="00A52061">
              <w:rPr>
                <w:rFonts w:ascii="Times New Roman" w:hAnsi="Times New Roman" w:cs="Times New Roman"/>
                <w:bCs/>
                <w:color w:val="000000" w:themeColor="text1"/>
                <w:sz w:val="28"/>
                <w:szCs w:val="28"/>
              </w:rPr>
              <w:t>………………………..</w:t>
            </w:r>
          </w:p>
        </w:tc>
        <w:tc>
          <w:tcPr>
            <w:tcW w:w="714" w:type="dxa"/>
            <w:shd w:val="clear" w:color="auto" w:fill="auto"/>
          </w:tcPr>
          <w:p w14:paraId="1AE572FE" w14:textId="77777777" w:rsidR="000C228D" w:rsidRPr="00A52061" w:rsidRDefault="000C228D" w:rsidP="0074013C">
            <w:pPr>
              <w:jc w:val="center"/>
              <w:rPr>
                <w:rFonts w:ascii="Times New Roman" w:eastAsia="Times New Roman" w:hAnsi="Times New Roman" w:cs="Times New Roman"/>
                <w:color w:val="000000" w:themeColor="text1"/>
                <w:sz w:val="28"/>
                <w:szCs w:val="28"/>
              </w:rPr>
            </w:pPr>
          </w:p>
          <w:p w14:paraId="6F793A1C" w14:textId="49858B58" w:rsidR="00FD2FA0" w:rsidRPr="00A52061" w:rsidRDefault="00221319" w:rsidP="0074013C">
            <w:pPr>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w:t>
            </w:r>
            <w:r w:rsidR="006471D1">
              <w:rPr>
                <w:rFonts w:ascii="Times New Roman" w:eastAsia="Times New Roman" w:hAnsi="Times New Roman" w:cs="Times New Roman"/>
                <w:color w:val="000000" w:themeColor="text1"/>
                <w:sz w:val="28"/>
                <w:szCs w:val="28"/>
              </w:rPr>
              <w:t>6</w:t>
            </w:r>
          </w:p>
        </w:tc>
      </w:tr>
      <w:tr w:rsidR="00A52061" w:rsidRPr="00A52061" w14:paraId="2F9C2239" w14:textId="77777777" w:rsidTr="00972C2C">
        <w:tc>
          <w:tcPr>
            <w:tcW w:w="9072" w:type="dxa"/>
            <w:gridSpan w:val="2"/>
          </w:tcPr>
          <w:p w14:paraId="486278A8" w14:textId="58BE4122" w:rsidR="000952EC" w:rsidRPr="00A52061" w:rsidRDefault="00357442" w:rsidP="00CE21C9">
            <w:pPr>
              <w:jc w:val="both"/>
              <w:rPr>
                <w:rFonts w:ascii="Times New Roman" w:eastAsia="Times New Roman" w:hAnsi="Times New Roman" w:cs="Times New Roman"/>
                <w:b/>
                <w:color w:val="000000" w:themeColor="text1"/>
                <w:sz w:val="28"/>
                <w:szCs w:val="28"/>
              </w:rPr>
            </w:pPr>
            <w:bookmarkStart w:id="48" w:name="_Hlk146958783"/>
            <w:proofErr w:type="gramStart"/>
            <w:r w:rsidRPr="00A52061">
              <w:rPr>
                <w:rFonts w:ascii="Times New Roman" w:eastAsia="Times New Roman" w:hAnsi="Times New Roman" w:cs="Times New Roman"/>
                <w:b/>
                <w:color w:val="000000" w:themeColor="text1"/>
                <w:sz w:val="28"/>
                <w:szCs w:val="28"/>
              </w:rPr>
              <w:t>ЗАКЛЮЧЕНИЕ</w:t>
            </w:r>
            <w:bookmarkEnd w:id="48"/>
            <w:r w:rsidR="000952EC" w:rsidRPr="00A52061">
              <w:rPr>
                <w:rFonts w:ascii="Times New Roman" w:eastAsia="Times New Roman" w:hAnsi="Times New Roman" w:cs="Times New Roman"/>
                <w:color w:val="000000" w:themeColor="text1"/>
                <w:sz w:val="28"/>
                <w:szCs w:val="28"/>
              </w:rPr>
              <w:t>…</w:t>
            </w:r>
            <w:r w:rsidRPr="00A52061">
              <w:rPr>
                <w:rFonts w:ascii="Times New Roman" w:eastAsia="Times New Roman" w:hAnsi="Times New Roman" w:cs="Times New Roman"/>
                <w:color w:val="000000" w:themeColor="text1"/>
                <w:sz w:val="28"/>
                <w:szCs w:val="28"/>
              </w:rPr>
              <w:t>.</w:t>
            </w:r>
            <w:proofErr w:type="gramEnd"/>
            <w:r w:rsidR="000952EC" w:rsidRPr="00A52061">
              <w:rPr>
                <w:rFonts w:ascii="Times New Roman" w:eastAsia="Times New Roman" w:hAnsi="Times New Roman" w:cs="Times New Roman"/>
                <w:color w:val="000000" w:themeColor="text1"/>
                <w:sz w:val="28"/>
                <w:szCs w:val="28"/>
              </w:rPr>
              <w:t>……</w:t>
            </w:r>
            <w:r w:rsidR="007D1C63" w:rsidRPr="00A52061">
              <w:rPr>
                <w:rFonts w:ascii="Times New Roman" w:eastAsia="Times New Roman" w:hAnsi="Times New Roman" w:cs="Times New Roman"/>
                <w:color w:val="000000" w:themeColor="text1"/>
                <w:sz w:val="28"/>
                <w:szCs w:val="28"/>
              </w:rPr>
              <w:t>.</w:t>
            </w:r>
            <w:r w:rsidR="000952EC"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r w:rsidR="000952EC" w:rsidRPr="00A52061">
              <w:rPr>
                <w:rFonts w:ascii="Times New Roman" w:eastAsia="Times New Roman" w:hAnsi="Times New Roman" w:cs="Times New Roman"/>
                <w:color w:val="000000" w:themeColor="text1"/>
                <w:sz w:val="28"/>
                <w:szCs w:val="28"/>
              </w:rPr>
              <w:t>…………………………………...</w:t>
            </w:r>
          </w:p>
        </w:tc>
        <w:tc>
          <w:tcPr>
            <w:tcW w:w="714" w:type="dxa"/>
          </w:tcPr>
          <w:p w14:paraId="04BBB1AE" w14:textId="4DC5F006" w:rsidR="000952EC" w:rsidRPr="009402C3" w:rsidRDefault="00221319" w:rsidP="0074013C">
            <w:pPr>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10</w:t>
            </w:r>
            <w:r w:rsidR="008A084B">
              <w:rPr>
                <w:rFonts w:ascii="Times New Roman" w:eastAsia="Times New Roman" w:hAnsi="Times New Roman" w:cs="Times New Roman"/>
                <w:b/>
                <w:color w:val="000000" w:themeColor="text1"/>
                <w:sz w:val="28"/>
                <w:szCs w:val="28"/>
              </w:rPr>
              <w:t>8</w:t>
            </w:r>
          </w:p>
        </w:tc>
      </w:tr>
      <w:tr w:rsidR="00A52061" w:rsidRPr="00A52061" w14:paraId="2D7FE560" w14:textId="77777777" w:rsidTr="00972C2C">
        <w:tc>
          <w:tcPr>
            <w:tcW w:w="9072" w:type="dxa"/>
            <w:gridSpan w:val="2"/>
          </w:tcPr>
          <w:p w14:paraId="13D9BF86" w14:textId="6906BF2A" w:rsidR="000952EC" w:rsidRPr="00A52061" w:rsidRDefault="000952EC" w:rsidP="00CE21C9">
            <w:pPr>
              <w:jc w:val="both"/>
              <w:rPr>
                <w:rFonts w:ascii="Times New Roman" w:eastAsia="Times New Roman" w:hAnsi="Times New Roman" w:cs="Times New Roman"/>
                <w:b/>
                <w:color w:val="000000" w:themeColor="text1"/>
                <w:sz w:val="28"/>
                <w:szCs w:val="28"/>
              </w:rPr>
            </w:pPr>
            <w:bookmarkStart w:id="49" w:name="_Hlk146958872"/>
            <w:r w:rsidRPr="00A52061">
              <w:rPr>
                <w:rFonts w:ascii="Times New Roman" w:eastAsia="Times New Roman" w:hAnsi="Times New Roman" w:cs="Times New Roman"/>
                <w:b/>
                <w:color w:val="000000" w:themeColor="text1"/>
                <w:sz w:val="28"/>
                <w:szCs w:val="28"/>
              </w:rPr>
              <w:t>СПИСОК ИСПОЛЬЗ</w:t>
            </w:r>
            <w:r w:rsidR="00DC66FD" w:rsidRPr="00A52061">
              <w:rPr>
                <w:rFonts w:ascii="Times New Roman" w:eastAsia="Times New Roman" w:hAnsi="Times New Roman" w:cs="Times New Roman"/>
                <w:b/>
                <w:color w:val="000000" w:themeColor="text1"/>
                <w:sz w:val="28"/>
                <w:szCs w:val="28"/>
              </w:rPr>
              <w:t>ОВАНН</w:t>
            </w:r>
            <w:r w:rsidR="00357442" w:rsidRPr="00A52061">
              <w:rPr>
                <w:rFonts w:ascii="Times New Roman" w:eastAsia="Times New Roman" w:hAnsi="Times New Roman" w:cs="Times New Roman"/>
                <w:b/>
                <w:color w:val="000000" w:themeColor="text1"/>
                <w:sz w:val="28"/>
                <w:szCs w:val="28"/>
              </w:rPr>
              <w:t>ЫХ ИСТОЧНИКОВ</w:t>
            </w:r>
            <w:bookmarkEnd w:id="49"/>
            <w:r w:rsidRPr="00A52061">
              <w:rPr>
                <w:rFonts w:ascii="Times New Roman" w:eastAsia="Times New Roman" w:hAnsi="Times New Roman" w:cs="Times New Roman"/>
                <w:color w:val="000000" w:themeColor="text1"/>
                <w:sz w:val="28"/>
                <w:szCs w:val="28"/>
              </w:rPr>
              <w:t>…</w:t>
            </w:r>
            <w:r w:rsidR="00357442" w:rsidRPr="00A52061">
              <w:rPr>
                <w:rFonts w:ascii="Times New Roman" w:eastAsia="Times New Roman" w:hAnsi="Times New Roman" w:cs="Times New Roman"/>
                <w:color w:val="000000" w:themeColor="text1"/>
                <w:sz w:val="28"/>
                <w:szCs w:val="28"/>
              </w:rPr>
              <w:t>..</w:t>
            </w:r>
            <w:r w:rsidR="007D1C63" w:rsidRPr="00A52061">
              <w:rPr>
                <w:rFonts w:ascii="Times New Roman" w:eastAsia="Times New Roman" w:hAnsi="Times New Roman" w:cs="Times New Roman"/>
                <w:color w:val="000000" w:themeColor="text1"/>
                <w:sz w:val="28"/>
                <w:szCs w:val="28"/>
              </w:rPr>
              <w:t>.</w:t>
            </w:r>
            <w:proofErr w:type="gramStart"/>
            <w:r w:rsidRPr="00A52061">
              <w:rPr>
                <w:rFonts w:ascii="Times New Roman" w:eastAsia="Times New Roman" w:hAnsi="Times New Roman" w:cs="Times New Roman"/>
                <w:color w:val="000000" w:themeColor="text1"/>
                <w:sz w:val="28"/>
                <w:szCs w:val="28"/>
              </w:rPr>
              <w:t>…</w:t>
            </w:r>
            <w:r w:rsidR="00E871F3" w:rsidRPr="00A52061">
              <w:rPr>
                <w:rFonts w:ascii="Times New Roman" w:eastAsia="Times New Roman" w:hAnsi="Times New Roman" w:cs="Times New Roman"/>
                <w:color w:val="000000" w:themeColor="text1"/>
                <w:sz w:val="28"/>
                <w:szCs w:val="28"/>
              </w:rPr>
              <w:t>….</w:t>
            </w:r>
            <w:proofErr w:type="gramEnd"/>
            <w:r w:rsidRPr="00A52061">
              <w:rPr>
                <w:rFonts w:ascii="Times New Roman" w:eastAsia="Times New Roman" w:hAnsi="Times New Roman" w:cs="Times New Roman"/>
                <w:color w:val="000000" w:themeColor="text1"/>
                <w:sz w:val="28"/>
                <w:szCs w:val="28"/>
              </w:rPr>
              <w:t>…….…….</w:t>
            </w:r>
          </w:p>
        </w:tc>
        <w:tc>
          <w:tcPr>
            <w:tcW w:w="714" w:type="dxa"/>
          </w:tcPr>
          <w:p w14:paraId="239530DA" w14:textId="3EE8E1AD" w:rsidR="000952EC" w:rsidRPr="009402C3" w:rsidRDefault="00221319" w:rsidP="0074013C">
            <w:pPr>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11</w:t>
            </w:r>
            <w:r w:rsidR="008A084B">
              <w:rPr>
                <w:rFonts w:ascii="Times New Roman" w:eastAsia="Times New Roman" w:hAnsi="Times New Roman" w:cs="Times New Roman"/>
                <w:b/>
                <w:color w:val="000000" w:themeColor="text1"/>
                <w:sz w:val="28"/>
                <w:szCs w:val="28"/>
              </w:rPr>
              <w:t>0</w:t>
            </w:r>
          </w:p>
        </w:tc>
      </w:tr>
      <w:tr w:rsidR="00A52061" w:rsidRPr="00A52061" w14:paraId="62399265" w14:textId="77777777" w:rsidTr="00972C2C">
        <w:tc>
          <w:tcPr>
            <w:tcW w:w="9072" w:type="dxa"/>
            <w:gridSpan w:val="2"/>
          </w:tcPr>
          <w:p w14:paraId="1E8F66F9" w14:textId="1D966DCD" w:rsidR="000952EC" w:rsidRPr="00A52061" w:rsidRDefault="000952EC" w:rsidP="00CE21C9">
            <w:pPr>
              <w:jc w:val="both"/>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ПРИЛОЖЕНИЕ А</w:t>
            </w:r>
            <w:r w:rsidR="00357442" w:rsidRPr="00A52061">
              <w:rPr>
                <w:rFonts w:ascii="Times New Roman" w:eastAsia="Times New Roman" w:hAnsi="Times New Roman" w:cs="Times New Roman"/>
                <w:b/>
                <w:color w:val="000000" w:themeColor="text1"/>
                <w:sz w:val="28"/>
                <w:szCs w:val="28"/>
              </w:rPr>
              <w:t xml:space="preserve"> -</w:t>
            </w:r>
            <w:r w:rsidRPr="00A52061">
              <w:rPr>
                <w:rFonts w:ascii="Times New Roman" w:eastAsia="Times New Roman" w:hAnsi="Times New Roman" w:cs="Times New Roman"/>
                <w:b/>
                <w:color w:val="000000" w:themeColor="text1"/>
                <w:sz w:val="28"/>
                <w:szCs w:val="28"/>
              </w:rPr>
              <w:t xml:space="preserve"> </w:t>
            </w:r>
            <w:r w:rsidRPr="00A52061">
              <w:rPr>
                <w:rFonts w:ascii="Times New Roman" w:hAnsi="Times New Roman" w:cs="Times New Roman"/>
                <w:color w:val="000000" w:themeColor="text1"/>
                <w:sz w:val="28"/>
                <w:szCs w:val="28"/>
              </w:rPr>
              <w:t xml:space="preserve">Акты клинических осмотров </w:t>
            </w:r>
            <w:r w:rsidR="00895422" w:rsidRPr="00A52061">
              <w:rPr>
                <w:rFonts w:ascii="Times New Roman" w:hAnsi="Times New Roman" w:cs="Times New Roman"/>
                <w:color w:val="000000" w:themeColor="text1"/>
                <w:sz w:val="28"/>
                <w:szCs w:val="28"/>
              </w:rPr>
              <w:t xml:space="preserve">больных </w:t>
            </w:r>
            <w:r w:rsidRPr="00A52061">
              <w:rPr>
                <w:rFonts w:ascii="Times New Roman" w:hAnsi="Times New Roman" w:cs="Times New Roman"/>
                <w:color w:val="000000" w:themeColor="text1"/>
                <w:sz w:val="28"/>
                <w:szCs w:val="28"/>
              </w:rPr>
              <w:t>осетровых рыб</w:t>
            </w:r>
            <w:r w:rsidR="00357442" w:rsidRPr="00A52061">
              <w:rPr>
                <w:rFonts w:ascii="Times New Roman" w:hAnsi="Times New Roman" w:cs="Times New Roman"/>
                <w:color w:val="000000" w:themeColor="text1"/>
                <w:sz w:val="28"/>
                <w:szCs w:val="28"/>
              </w:rPr>
              <w:t>……………………………………………………………………………...</w:t>
            </w:r>
          </w:p>
        </w:tc>
        <w:tc>
          <w:tcPr>
            <w:tcW w:w="714" w:type="dxa"/>
          </w:tcPr>
          <w:p w14:paraId="55F0CB61" w14:textId="77777777" w:rsidR="00357442" w:rsidRPr="009402C3" w:rsidRDefault="00357442" w:rsidP="0074013C">
            <w:pPr>
              <w:jc w:val="center"/>
              <w:rPr>
                <w:rFonts w:ascii="Times New Roman" w:eastAsia="Times New Roman" w:hAnsi="Times New Roman" w:cs="Times New Roman"/>
                <w:b/>
                <w:color w:val="000000" w:themeColor="text1"/>
                <w:sz w:val="28"/>
                <w:szCs w:val="28"/>
              </w:rPr>
            </w:pPr>
          </w:p>
          <w:p w14:paraId="7E6E22CA" w14:textId="6912E593" w:rsidR="000952EC" w:rsidRPr="009402C3" w:rsidRDefault="00221319" w:rsidP="0074013C">
            <w:pPr>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13</w:t>
            </w:r>
            <w:r w:rsidR="008A084B">
              <w:rPr>
                <w:rFonts w:ascii="Times New Roman" w:eastAsia="Times New Roman" w:hAnsi="Times New Roman" w:cs="Times New Roman"/>
                <w:b/>
                <w:color w:val="000000" w:themeColor="text1"/>
                <w:sz w:val="28"/>
                <w:szCs w:val="28"/>
              </w:rPr>
              <w:t>8</w:t>
            </w:r>
          </w:p>
        </w:tc>
      </w:tr>
      <w:tr w:rsidR="00A52061" w:rsidRPr="00A52061" w14:paraId="006BCFBD" w14:textId="77777777" w:rsidTr="00972C2C">
        <w:tc>
          <w:tcPr>
            <w:tcW w:w="9072" w:type="dxa"/>
            <w:gridSpan w:val="2"/>
          </w:tcPr>
          <w:p w14:paraId="55B22600" w14:textId="2D921053" w:rsidR="000952EC" w:rsidRPr="00A52061" w:rsidRDefault="000952EC" w:rsidP="00CE21C9">
            <w:pPr>
              <w:jc w:val="both"/>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 xml:space="preserve">ПРИЛОЖЕНИЕ Б </w:t>
            </w:r>
            <w:r w:rsidR="00357442" w:rsidRPr="00A52061">
              <w:rPr>
                <w:rFonts w:ascii="Times New Roman" w:eastAsia="Times New Roman" w:hAnsi="Times New Roman" w:cs="Times New Roman"/>
                <w:b/>
                <w:color w:val="000000" w:themeColor="text1"/>
                <w:sz w:val="28"/>
                <w:szCs w:val="28"/>
              </w:rPr>
              <w:t xml:space="preserve">- </w:t>
            </w:r>
            <w:r w:rsidRPr="00A52061">
              <w:rPr>
                <w:rFonts w:ascii="Times New Roman" w:hAnsi="Times New Roman" w:cs="Times New Roman"/>
                <w:color w:val="000000" w:themeColor="text1"/>
                <w:sz w:val="28"/>
                <w:szCs w:val="28"/>
              </w:rPr>
              <w:t>Протокол патологоанатомического вскрытия…</w:t>
            </w:r>
            <w:r w:rsidR="007D1C63"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w:t>
            </w:r>
            <w:r w:rsidR="00E871F3" w:rsidRPr="00A52061">
              <w:rPr>
                <w:rFonts w:ascii="Times New Roman" w:hAnsi="Times New Roman" w:cs="Times New Roman"/>
                <w:color w:val="000000" w:themeColor="text1"/>
                <w:sz w:val="28"/>
                <w:szCs w:val="28"/>
              </w:rPr>
              <w:t>....</w:t>
            </w:r>
          </w:p>
        </w:tc>
        <w:tc>
          <w:tcPr>
            <w:tcW w:w="714" w:type="dxa"/>
          </w:tcPr>
          <w:p w14:paraId="2E68AAC3" w14:textId="7819209D" w:rsidR="000952EC" w:rsidRPr="009402C3" w:rsidRDefault="00221319" w:rsidP="0074013C">
            <w:pPr>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14</w:t>
            </w:r>
            <w:r w:rsidR="008A084B">
              <w:rPr>
                <w:rFonts w:ascii="Times New Roman" w:eastAsia="Times New Roman" w:hAnsi="Times New Roman" w:cs="Times New Roman"/>
                <w:b/>
                <w:color w:val="000000" w:themeColor="text1"/>
                <w:sz w:val="28"/>
                <w:szCs w:val="28"/>
              </w:rPr>
              <w:t>2</w:t>
            </w:r>
          </w:p>
        </w:tc>
      </w:tr>
      <w:tr w:rsidR="00A52061" w:rsidRPr="00A52061" w14:paraId="63EF38AF" w14:textId="77777777" w:rsidTr="00972C2C">
        <w:tc>
          <w:tcPr>
            <w:tcW w:w="9072" w:type="dxa"/>
            <w:gridSpan w:val="2"/>
          </w:tcPr>
          <w:p w14:paraId="430D316B" w14:textId="4A0DA7F0" w:rsidR="000952EC" w:rsidRPr="00A52061" w:rsidRDefault="000952EC" w:rsidP="00CE21C9">
            <w:pPr>
              <w:jc w:val="both"/>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 xml:space="preserve">ПРИЛОЖЕНИЕ В </w:t>
            </w:r>
            <w:r w:rsidR="00357442" w:rsidRPr="00A52061">
              <w:rPr>
                <w:rFonts w:ascii="Times New Roman" w:eastAsia="Times New Roman" w:hAnsi="Times New Roman" w:cs="Times New Roman"/>
                <w:b/>
                <w:color w:val="000000" w:themeColor="text1"/>
                <w:sz w:val="28"/>
                <w:szCs w:val="28"/>
              </w:rPr>
              <w:t xml:space="preserve">- </w:t>
            </w:r>
            <w:r w:rsidR="00731523" w:rsidRPr="00A52061">
              <w:rPr>
                <w:rFonts w:ascii="Times New Roman" w:eastAsia="Calibri" w:hAnsi="Times New Roman" w:cs="Times New Roman"/>
                <w:color w:val="000000" w:themeColor="text1"/>
                <w:sz w:val="28"/>
                <w:szCs w:val="28"/>
                <w:lang w:eastAsia="ru-RU"/>
              </w:rPr>
              <w:t xml:space="preserve">Филогенетические древа, основанные на нуклеотидных последовательностях генов 16S рРНК и </w:t>
            </w:r>
            <w:r w:rsidR="00731523" w:rsidRPr="00A52061">
              <w:rPr>
                <w:rFonts w:ascii="Times New Roman" w:eastAsia="Calibri" w:hAnsi="Times New Roman" w:cs="Times New Roman"/>
                <w:i/>
                <w:color w:val="000000" w:themeColor="text1"/>
                <w:sz w:val="28"/>
                <w:szCs w:val="28"/>
                <w:lang w:eastAsia="ru-RU"/>
              </w:rPr>
              <w:t>gyr</w:t>
            </w:r>
            <w:r w:rsidR="00731523" w:rsidRPr="00A52061">
              <w:rPr>
                <w:rFonts w:ascii="Times New Roman" w:eastAsia="Calibri" w:hAnsi="Times New Roman" w:cs="Times New Roman"/>
                <w:color w:val="000000" w:themeColor="text1"/>
                <w:sz w:val="28"/>
                <w:szCs w:val="28"/>
                <w:lang w:eastAsia="ru-RU"/>
              </w:rPr>
              <w:t>B бактерий род</w:t>
            </w:r>
            <w:r w:rsidR="00333EB4">
              <w:rPr>
                <w:rFonts w:ascii="Times New Roman" w:eastAsia="Calibri" w:hAnsi="Times New Roman" w:cs="Times New Roman"/>
                <w:color w:val="000000" w:themeColor="text1"/>
                <w:sz w:val="28"/>
                <w:szCs w:val="28"/>
                <w:lang w:eastAsia="ru-RU"/>
              </w:rPr>
              <w:t>ов</w:t>
            </w:r>
            <w:r w:rsidR="00731523" w:rsidRPr="00A52061">
              <w:rPr>
                <w:rFonts w:ascii="Times New Roman" w:eastAsia="Calibri" w:hAnsi="Times New Roman" w:cs="Times New Roman"/>
                <w:color w:val="000000" w:themeColor="text1"/>
                <w:sz w:val="28"/>
                <w:szCs w:val="28"/>
                <w:lang w:eastAsia="ru-RU"/>
              </w:rPr>
              <w:t xml:space="preserve"> </w:t>
            </w:r>
            <w:r w:rsidR="00731523" w:rsidRPr="00A52061">
              <w:rPr>
                <w:rFonts w:ascii="Times New Roman" w:eastAsia="Calibri" w:hAnsi="Times New Roman" w:cs="Times New Roman"/>
                <w:i/>
                <w:color w:val="000000" w:themeColor="text1"/>
                <w:sz w:val="28"/>
                <w:szCs w:val="28"/>
                <w:lang w:eastAsia="ru-RU"/>
              </w:rPr>
              <w:t>Aeromonas</w:t>
            </w:r>
            <w:r w:rsidR="00731523" w:rsidRPr="00A52061">
              <w:rPr>
                <w:rFonts w:ascii="Times New Roman" w:eastAsia="Calibri" w:hAnsi="Times New Roman" w:cs="Times New Roman"/>
                <w:color w:val="000000" w:themeColor="text1"/>
                <w:sz w:val="28"/>
                <w:szCs w:val="28"/>
                <w:lang w:eastAsia="ru-RU"/>
              </w:rPr>
              <w:t xml:space="preserve"> </w:t>
            </w:r>
            <w:r w:rsidR="00DE345F">
              <w:rPr>
                <w:rFonts w:ascii="Times New Roman" w:eastAsia="Calibri" w:hAnsi="Times New Roman" w:cs="Times New Roman"/>
                <w:iCs/>
                <w:color w:val="000000" w:themeColor="text1"/>
                <w:sz w:val="28"/>
                <w:szCs w:val="24"/>
                <w:lang w:eastAsia="ru-RU"/>
              </w:rPr>
              <w:t xml:space="preserve">и </w:t>
            </w:r>
            <w:r w:rsidR="00DE345F" w:rsidRPr="00DE345F">
              <w:rPr>
                <w:rFonts w:ascii="Times New Roman" w:eastAsia="Calibri" w:hAnsi="Times New Roman" w:cs="Times New Roman"/>
                <w:i/>
                <w:iCs/>
                <w:color w:val="000000" w:themeColor="text1"/>
                <w:sz w:val="28"/>
                <w:szCs w:val="24"/>
                <w:lang w:eastAsia="ru-RU"/>
              </w:rPr>
              <w:t>Pseudomonas</w:t>
            </w:r>
            <w:r w:rsidR="00DE345F" w:rsidRPr="00DE345F">
              <w:rPr>
                <w:rFonts w:ascii="Times New Roman" w:eastAsia="Calibri" w:hAnsi="Times New Roman" w:cs="Times New Roman"/>
                <w:iCs/>
                <w:color w:val="000000" w:themeColor="text1"/>
                <w:sz w:val="28"/>
                <w:szCs w:val="24"/>
                <w:lang w:eastAsia="ru-RU"/>
              </w:rPr>
              <w:t xml:space="preserve"> </w:t>
            </w:r>
            <w:r w:rsidR="00731523" w:rsidRPr="00A52061">
              <w:rPr>
                <w:rFonts w:ascii="Times New Roman" w:eastAsia="Calibri" w:hAnsi="Times New Roman" w:cs="Times New Roman"/>
                <w:color w:val="000000" w:themeColor="text1"/>
                <w:sz w:val="28"/>
                <w:szCs w:val="28"/>
                <w:lang w:eastAsia="ru-RU"/>
              </w:rPr>
              <w:t>и выделенных штаммов (AB001, AB002, AB003, AB004, AB005</w:t>
            </w:r>
            <w:r w:rsidR="00DE345F">
              <w:rPr>
                <w:rFonts w:ascii="Times New Roman" w:eastAsia="Calibri" w:hAnsi="Times New Roman" w:cs="Times New Roman"/>
                <w:color w:val="000000" w:themeColor="text1"/>
                <w:sz w:val="28"/>
                <w:szCs w:val="28"/>
                <w:lang w:eastAsia="ru-RU"/>
              </w:rPr>
              <w:t xml:space="preserve"> и</w:t>
            </w:r>
            <w:r w:rsidR="00731523" w:rsidRPr="00A52061">
              <w:rPr>
                <w:rFonts w:ascii="Times New Roman" w:eastAsia="Calibri" w:hAnsi="Times New Roman" w:cs="Times New Roman"/>
                <w:color w:val="000000" w:themeColor="text1"/>
                <w:sz w:val="28"/>
                <w:szCs w:val="28"/>
                <w:lang w:eastAsia="ru-RU"/>
              </w:rPr>
              <w:t xml:space="preserve"> AB006</w:t>
            </w:r>
            <w:proofErr w:type="gramStart"/>
            <w:r w:rsidR="00731523" w:rsidRPr="00A52061">
              <w:rPr>
                <w:rFonts w:ascii="Times New Roman" w:eastAsia="Calibri" w:hAnsi="Times New Roman" w:cs="Times New Roman"/>
                <w:color w:val="000000" w:themeColor="text1"/>
                <w:sz w:val="28"/>
                <w:szCs w:val="28"/>
                <w:lang w:eastAsia="ru-RU"/>
              </w:rPr>
              <w:t>)</w:t>
            </w:r>
            <w:r w:rsidR="00B97ECC">
              <w:rPr>
                <w:rFonts w:ascii="Times New Roman" w:eastAsia="Calibri" w:hAnsi="Times New Roman" w:cs="Times New Roman"/>
                <w:color w:val="000000" w:themeColor="text1"/>
                <w:sz w:val="28"/>
                <w:szCs w:val="28"/>
                <w:lang w:eastAsia="ru-RU"/>
              </w:rPr>
              <w:t>..</w:t>
            </w:r>
            <w:proofErr w:type="gramEnd"/>
            <w:r w:rsidR="00DE345F">
              <w:rPr>
                <w:rFonts w:ascii="Times New Roman" w:eastAsia="Calibri" w:hAnsi="Times New Roman" w:cs="Times New Roman"/>
                <w:color w:val="000000" w:themeColor="text1"/>
                <w:sz w:val="28"/>
                <w:szCs w:val="28"/>
                <w:lang w:eastAsia="ru-RU"/>
              </w:rPr>
              <w:t>………</w:t>
            </w:r>
            <w:r w:rsidR="00731523" w:rsidRPr="00A52061">
              <w:rPr>
                <w:rFonts w:ascii="Times New Roman" w:eastAsia="Calibri" w:hAnsi="Times New Roman" w:cs="Times New Roman"/>
                <w:color w:val="000000" w:themeColor="text1"/>
                <w:sz w:val="28"/>
                <w:szCs w:val="28"/>
                <w:lang w:eastAsia="ru-RU"/>
              </w:rPr>
              <w:t>……………………………………</w:t>
            </w:r>
          </w:p>
        </w:tc>
        <w:tc>
          <w:tcPr>
            <w:tcW w:w="714" w:type="dxa"/>
          </w:tcPr>
          <w:p w14:paraId="6C2DB2B5" w14:textId="77777777" w:rsidR="00466E0A" w:rsidRPr="009402C3" w:rsidRDefault="00466E0A" w:rsidP="0074013C">
            <w:pPr>
              <w:jc w:val="center"/>
              <w:rPr>
                <w:rFonts w:ascii="Times New Roman" w:eastAsia="Times New Roman" w:hAnsi="Times New Roman" w:cs="Times New Roman"/>
                <w:b/>
                <w:color w:val="000000" w:themeColor="text1"/>
                <w:sz w:val="28"/>
                <w:szCs w:val="28"/>
              </w:rPr>
            </w:pPr>
          </w:p>
          <w:p w14:paraId="5FEDD47D" w14:textId="77777777" w:rsidR="00731523" w:rsidRPr="009402C3" w:rsidRDefault="00731523" w:rsidP="0074013C">
            <w:pPr>
              <w:jc w:val="center"/>
              <w:rPr>
                <w:rFonts w:ascii="Times New Roman" w:eastAsia="Times New Roman" w:hAnsi="Times New Roman" w:cs="Times New Roman"/>
                <w:b/>
                <w:color w:val="000000" w:themeColor="text1"/>
                <w:sz w:val="28"/>
                <w:szCs w:val="28"/>
              </w:rPr>
            </w:pPr>
          </w:p>
          <w:p w14:paraId="3E1182B1" w14:textId="77777777" w:rsidR="00731523" w:rsidRPr="009402C3" w:rsidRDefault="00731523" w:rsidP="0074013C">
            <w:pPr>
              <w:jc w:val="center"/>
              <w:rPr>
                <w:rFonts w:ascii="Times New Roman" w:eastAsia="Times New Roman" w:hAnsi="Times New Roman" w:cs="Times New Roman"/>
                <w:b/>
                <w:color w:val="000000" w:themeColor="text1"/>
                <w:sz w:val="28"/>
                <w:szCs w:val="28"/>
              </w:rPr>
            </w:pPr>
          </w:p>
          <w:p w14:paraId="302DB115" w14:textId="1CDE93FA" w:rsidR="000952EC" w:rsidRPr="009402C3" w:rsidRDefault="00221319" w:rsidP="0074013C">
            <w:pPr>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14</w:t>
            </w:r>
            <w:r w:rsidR="008A084B">
              <w:rPr>
                <w:rFonts w:ascii="Times New Roman" w:eastAsia="Times New Roman" w:hAnsi="Times New Roman" w:cs="Times New Roman"/>
                <w:b/>
                <w:color w:val="000000" w:themeColor="text1"/>
                <w:sz w:val="28"/>
                <w:szCs w:val="28"/>
              </w:rPr>
              <w:t>4</w:t>
            </w:r>
          </w:p>
        </w:tc>
      </w:tr>
      <w:tr w:rsidR="00A52061" w:rsidRPr="00A52061" w14:paraId="339ACB20" w14:textId="77777777" w:rsidTr="00972C2C">
        <w:tc>
          <w:tcPr>
            <w:tcW w:w="9072" w:type="dxa"/>
            <w:gridSpan w:val="2"/>
          </w:tcPr>
          <w:p w14:paraId="6B5E8B68" w14:textId="1F3DD490" w:rsidR="000952EC" w:rsidRPr="003C37D9" w:rsidRDefault="000952EC" w:rsidP="00CE21C9">
            <w:pPr>
              <w:jc w:val="both"/>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ПРИЛОЖЕНИЕ Г</w:t>
            </w:r>
            <w:r w:rsidR="00357442" w:rsidRPr="00A52061">
              <w:rPr>
                <w:rFonts w:ascii="Times New Roman" w:eastAsia="Times New Roman" w:hAnsi="Times New Roman" w:cs="Times New Roman"/>
                <w:b/>
                <w:color w:val="000000" w:themeColor="text1"/>
                <w:sz w:val="28"/>
                <w:szCs w:val="28"/>
              </w:rPr>
              <w:t xml:space="preserve"> -</w:t>
            </w:r>
            <w:r w:rsidRPr="00A52061">
              <w:rPr>
                <w:rFonts w:ascii="Times New Roman" w:eastAsia="Times New Roman" w:hAnsi="Times New Roman" w:cs="Times New Roman"/>
                <w:b/>
                <w:color w:val="000000" w:themeColor="text1"/>
                <w:sz w:val="28"/>
                <w:szCs w:val="28"/>
              </w:rPr>
              <w:t xml:space="preserve"> </w:t>
            </w:r>
            <w:r w:rsidR="003C37D9" w:rsidRPr="00A52061">
              <w:rPr>
                <w:rFonts w:ascii="Times New Roman" w:hAnsi="Times New Roman" w:cs="Times New Roman"/>
                <w:color w:val="000000" w:themeColor="text1"/>
                <w:sz w:val="28"/>
                <w:szCs w:val="28"/>
              </w:rPr>
              <w:t xml:space="preserve">Нуклеотидные последовательности генов </w:t>
            </w:r>
            <w:r w:rsidR="003C37D9">
              <w:rPr>
                <w:rFonts w:ascii="Times New Roman" w:hAnsi="Times New Roman" w:cs="Times New Roman"/>
                <w:color w:val="000000" w:themeColor="text1"/>
                <w:sz w:val="28"/>
                <w:szCs w:val="28"/>
              </w:rPr>
              <w:t>зарегистрированных</w:t>
            </w:r>
            <w:r w:rsidR="003C37D9" w:rsidRPr="00A52061">
              <w:rPr>
                <w:rFonts w:ascii="Times New Roman" w:hAnsi="Times New Roman" w:cs="Times New Roman"/>
                <w:color w:val="000000" w:themeColor="text1"/>
                <w:sz w:val="28"/>
                <w:szCs w:val="28"/>
              </w:rPr>
              <w:t xml:space="preserve"> в баз</w:t>
            </w:r>
            <w:r w:rsidR="003C37D9">
              <w:rPr>
                <w:rFonts w:ascii="Times New Roman" w:hAnsi="Times New Roman" w:cs="Times New Roman"/>
                <w:color w:val="000000" w:themeColor="text1"/>
                <w:sz w:val="28"/>
                <w:szCs w:val="28"/>
              </w:rPr>
              <w:t>е</w:t>
            </w:r>
            <w:r w:rsidR="003C37D9" w:rsidRPr="00A52061">
              <w:rPr>
                <w:rFonts w:ascii="Times New Roman" w:hAnsi="Times New Roman" w:cs="Times New Roman"/>
                <w:color w:val="000000" w:themeColor="text1"/>
                <w:sz w:val="28"/>
                <w:szCs w:val="28"/>
              </w:rPr>
              <w:t xml:space="preserve"> данных </w:t>
            </w:r>
            <w:r w:rsidR="003C37D9" w:rsidRPr="00425EDF">
              <w:rPr>
                <w:rFonts w:ascii="Times New Roman" w:hAnsi="Times New Roman" w:cs="Times New Roman"/>
                <w:color w:val="000000" w:themeColor="text1"/>
                <w:sz w:val="28"/>
                <w:szCs w:val="28"/>
                <w:lang w:val="en-US"/>
              </w:rPr>
              <w:t>National Center for Biotechnology Information (NCBI)</w:t>
            </w:r>
            <w:r w:rsidR="003C37D9">
              <w:rPr>
                <w:rFonts w:ascii="Times New Roman" w:hAnsi="Times New Roman" w:cs="Times New Roman"/>
                <w:color w:val="000000" w:themeColor="text1"/>
                <w:sz w:val="28"/>
                <w:szCs w:val="28"/>
              </w:rPr>
              <w:t>…..........................................................................................</w:t>
            </w:r>
          </w:p>
        </w:tc>
        <w:tc>
          <w:tcPr>
            <w:tcW w:w="714" w:type="dxa"/>
          </w:tcPr>
          <w:p w14:paraId="2516FBF6" w14:textId="77777777" w:rsidR="00466E0A" w:rsidRPr="009402C3" w:rsidRDefault="00466E0A" w:rsidP="0074013C">
            <w:pPr>
              <w:jc w:val="center"/>
              <w:rPr>
                <w:rFonts w:ascii="Times New Roman" w:eastAsia="Times New Roman" w:hAnsi="Times New Roman" w:cs="Times New Roman"/>
                <w:b/>
                <w:color w:val="000000" w:themeColor="text1"/>
                <w:sz w:val="28"/>
                <w:szCs w:val="28"/>
              </w:rPr>
            </w:pPr>
          </w:p>
          <w:p w14:paraId="260D632C" w14:textId="77777777" w:rsidR="00380DC0" w:rsidRPr="009402C3" w:rsidRDefault="00380DC0" w:rsidP="0074013C">
            <w:pPr>
              <w:jc w:val="center"/>
              <w:rPr>
                <w:rFonts w:ascii="Times New Roman" w:eastAsia="Times New Roman" w:hAnsi="Times New Roman" w:cs="Times New Roman"/>
                <w:b/>
                <w:color w:val="000000" w:themeColor="text1"/>
                <w:sz w:val="28"/>
                <w:szCs w:val="28"/>
              </w:rPr>
            </w:pPr>
          </w:p>
          <w:p w14:paraId="7DCCC47C" w14:textId="54E85688" w:rsidR="000952EC" w:rsidRPr="009402C3" w:rsidRDefault="00221319" w:rsidP="0074013C">
            <w:pPr>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15</w:t>
            </w:r>
            <w:r w:rsidR="003A48E7">
              <w:rPr>
                <w:rFonts w:ascii="Times New Roman" w:eastAsia="Times New Roman" w:hAnsi="Times New Roman" w:cs="Times New Roman"/>
                <w:b/>
                <w:color w:val="000000" w:themeColor="text1"/>
                <w:sz w:val="28"/>
                <w:szCs w:val="28"/>
              </w:rPr>
              <w:t>4</w:t>
            </w:r>
          </w:p>
        </w:tc>
      </w:tr>
      <w:tr w:rsidR="00A52061" w:rsidRPr="00A52061" w14:paraId="7660642B" w14:textId="77777777" w:rsidTr="00972C2C">
        <w:tc>
          <w:tcPr>
            <w:tcW w:w="9072" w:type="dxa"/>
            <w:gridSpan w:val="2"/>
          </w:tcPr>
          <w:p w14:paraId="546F4AB0" w14:textId="3CD5A523" w:rsidR="000952EC" w:rsidRPr="00A52061" w:rsidRDefault="000952EC" w:rsidP="00CE21C9">
            <w:pPr>
              <w:jc w:val="both"/>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 xml:space="preserve">ПРИЛОЖЕНИЕ Д </w:t>
            </w:r>
            <w:r w:rsidR="00357442" w:rsidRPr="00A52061">
              <w:rPr>
                <w:rFonts w:ascii="Times New Roman" w:eastAsia="Times New Roman" w:hAnsi="Times New Roman" w:cs="Times New Roman"/>
                <w:b/>
                <w:color w:val="000000" w:themeColor="text1"/>
                <w:sz w:val="28"/>
                <w:szCs w:val="28"/>
              </w:rPr>
              <w:t xml:space="preserve">- </w:t>
            </w:r>
            <w:r w:rsidRPr="00A52061">
              <w:rPr>
                <w:rFonts w:ascii="Times New Roman" w:hAnsi="Times New Roman" w:cs="Times New Roman"/>
                <w:color w:val="000000" w:themeColor="text1"/>
                <w:sz w:val="28"/>
                <w:szCs w:val="28"/>
              </w:rPr>
              <w:t>Свидетельства о депонировании штаммов микроорганизмов…</w:t>
            </w:r>
            <w:proofErr w:type="gramStart"/>
            <w:r w:rsidRPr="00A52061">
              <w:rPr>
                <w:rFonts w:ascii="Times New Roman" w:hAnsi="Times New Roman" w:cs="Times New Roman"/>
                <w:color w:val="000000" w:themeColor="text1"/>
                <w:sz w:val="28"/>
                <w:szCs w:val="28"/>
              </w:rPr>
              <w:t>……</w:t>
            </w:r>
            <w:r w:rsidR="007D1C63" w:rsidRPr="00A52061">
              <w:rPr>
                <w:rFonts w:ascii="Times New Roman" w:hAnsi="Times New Roman" w:cs="Times New Roman"/>
                <w:color w:val="000000" w:themeColor="text1"/>
                <w:sz w:val="28"/>
                <w:szCs w:val="28"/>
              </w:rPr>
              <w:t>.</w:t>
            </w:r>
            <w:proofErr w:type="gramEnd"/>
            <w:r w:rsidR="007D1C63"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w:t>
            </w:r>
            <w:r w:rsidR="00E871F3"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w:t>
            </w:r>
          </w:p>
        </w:tc>
        <w:tc>
          <w:tcPr>
            <w:tcW w:w="714" w:type="dxa"/>
          </w:tcPr>
          <w:p w14:paraId="4C912764" w14:textId="77777777" w:rsidR="00466E0A" w:rsidRPr="009402C3" w:rsidRDefault="00466E0A" w:rsidP="0074013C">
            <w:pPr>
              <w:jc w:val="center"/>
              <w:rPr>
                <w:rFonts w:ascii="Times New Roman" w:eastAsia="Times New Roman" w:hAnsi="Times New Roman" w:cs="Times New Roman"/>
                <w:b/>
                <w:color w:val="000000" w:themeColor="text1"/>
                <w:sz w:val="28"/>
                <w:szCs w:val="28"/>
              </w:rPr>
            </w:pPr>
          </w:p>
          <w:p w14:paraId="77A0FEEB" w14:textId="43B13695" w:rsidR="000952EC" w:rsidRPr="009402C3" w:rsidRDefault="00221319" w:rsidP="0074013C">
            <w:pPr>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16</w:t>
            </w:r>
            <w:r w:rsidR="003A48E7">
              <w:rPr>
                <w:rFonts w:ascii="Times New Roman" w:eastAsia="Times New Roman" w:hAnsi="Times New Roman" w:cs="Times New Roman"/>
                <w:b/>
                <w:color w:val="000000" w:themeColor="text1"/>
                <w:sz w:val="28"/>
                <w:szCs w:val="28"/>
              </w:rPr>
              <w:t>1</w:t>
            </w:r>
          </w:p>
        </w:tc>
      </w:tr>
      <w:tr w:rsidR="00A52061" w:rsidRPr="00A52061" w14:paraId="02CD1063" w14:textId="77777777" w:rsidTr="00972C2C">
        <w:tc>
          <w:tcPr>
            <w:tcW w:w="9072" w:type="dxa"/>
            <w:gridSpan w:val="2"/>
          </w:tcPr>
          <w:p w14:paraId="6AEFCDEA" w14:textId="3A6417CB" w:rsidR="000952EC" w:rsidRPr="00A52061" w:rsidRDefault="000952EC" w:rsidP="00CE21C9">
            <w:pPr>
              <w:jc w:val="both"/>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 xml:space="preserve">ПРИЛОЖЕНИЕ Е </w:t>
            </w:r>
            <w:r w:rsidR="00357442" w:rsidRPr="00A52061">
              <w:rPr>
                <w:rFonts w:ascii="Times New Roman" w:eastAsia="Times New Roman" w:hAnsi="Times New Roman" w:cs="Times New Roman"/>
                <w:b/>
                <w:color w:val="000000" w:themeColor="text1"/>
                <w:sz w:val="28"/>
                <w:szCs w:val="28"/>
              </w:rPr>
              <w:t xml:space="preserve">- </w:t>
            </w:r>
            <w:r w:rsidRPr="00A52061">
              <w:rPr>
                <w:rFonts w:ascii="Times New Roman" w:hAnsi="Times New Roman" w:cs="Times New Roman"/>
                <w:color w:val="000000" w:themeColor="text1"/>
                <w:sz w:val="28"/>
                <w:szCs w:val="28"/>
              </w:rPr>
              <w:t>Акт постановки биологической пробы на молоди осетровых рыб………</w:t>
            </w:r>
            <w:proofErr w:type="gramStart"/>
            <w:r w:rsidRPr="00A52061">
              <w:rPr>
                <w:rFonts w:ascii="Times New Roman" w:hAnsi="Times New Roman" w:cs="Times New Roman"/>
                <w:color w:val="000000" w:themeColor="text1"/>
                <w:sz w:val="28"/>
                <w:szCs w:val="28"/>
              </w:rPr>
              <w:t>……</w:t>
            </w:r>
            <w:r w:rsidR="007D1C63" w:rsidRPr="00A52061">
              <w:rPr>
                <w:rFonts w:ascii="Times New Roman" w:hAnsi="Times New Roman" w:cs="Times New Roman"/>
                <w:color w:val="000000" w:themeColor="text1"/>
                <w:sz w:val="28"/>
                <w:szCs w:val="28"/>
              </w:rPr>
              <w:t>.</w:t>
            </w:r>
            <w:proofErr w:type="gramEnd"/>
            <w:r w:rsidRPr="00A52061">
              <w:rPr>
                <w:rFonts w:ascii="Times New Roman" w:hAnsi="Times New Roman" w:cs="Times New Roman"/>
                <w:color w:val="000000" w:themeColor="text1"/>
                <w:sz w:val="28"/>
                <w:szCs w:val="28"/>
              </w:rPr>
              <w:t>……………………………</w:t>
            </w:r>
            <w:r w:rsidR="00E871F3"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w:t>
            </w:r>
            <w:r w:rsidR="00E871F3"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w:t>
            </w:r>
          </w:p>
        </w:tc>
        <w:tc>
          <w:tcPr>
            <w:tcW w:w="714" w:type="dxa"/>
          </w:tcPr>
          <w:p w14:paraId="0CBB736F" w14:textId="77777777" w:rsidR="00466E0A" w:rsidRPr="009402C3" w:rsidRDefault="00466E0A" w:rsidP="0074013C">
            <w:pPr>
              <w:jc w:val="center"/>
              <w:rPr>
                <w:rFonts w:ascii="Times New Roman" w:eastAsia="Times New Roman" w:hAnsi="Times New Roman" w:cs="Times New Roman"/>
                <w:b/>
                <w:color w:val="000000" w:themeColor="text1"/>
                <w:sz w:val="28"/>
                <w:szCs w:val="28"/>
              </w:rPr>
            </w:pPr>
          </w:p>
          <w:p w14:paraId="0E4832AF" w14:textId="72589567" w:rsidR="000952EC" w:rsidRPr="009402C3" w:rsidRDefault="00221319" w:rsidP="0074013C">
            <w:pPr>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16</w:t>
            </w:r>
            <w:r w:rsidR="003A48E7">
              <w:rPr>
                <w:rFonts w:ascii="Times New Roman" w:eastAsia="Times New Roman" w:hAnsi="Times New Roman" w:cs="Times New Roman"/>
                <w:b/>
                <w:color w:val="000000" w:themeColor="text1"/>
                <w:sz w:val="28"/>
                <w:szCs w:val="28"/>
              </w:rPr>
              <w:t>5</w:t>
            </w:r>
          </w:p>
        </w:tc>
      </w:tr>
      <w:tr w:rsidR="000952EC" w:rsidRPr="00A52061" w14:paraId="14600BD0" w14:textId="77777777" w:rsidTr="00972C2C">
        <w:tc>
          <w:tcPr>
            <w:tcW w:w="9072" w:type="dxa"/>
            <w:gridSpan w:val="2"/>
          </w:tcPr>
          <w:p w14:paraId="0FFA4AE8" w14:textId="63CFDED5" w:rsidR="000952EC" w:rsidRPr="00A52061" w:rsidRDefault="000952EC" w:rsidP="00CE21C9">
            <w:pPr>
              <w:jc w:val="both"/>
              <w:rPr>
                <w:rFonts w:ascii="Times New Roman" w:eastAsia="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ПРИЛОЖЕНИЕ Ж</w:t>
            </w:r>
            <w:r w:rsidRPr="00A52061">
              <w:rPr>
                <w:rFonts w:ascii="Times New Roman" w:hAnsi="Times New Roman" w:cs="Times New Roman"/>
                <w:color w:val="000000" w:themeColor="text1"/>
                <w:sz w:val="28"/>
                <w:szCs w:val="28"/>
              </w:rPr>
              <w:t xml:space="preserve"> </w:t>
            </w:r>
            <w:r w:rsidR="00357442"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Акт внедрения результатов </w:t>
            </w:r>
            <w:proofErr w:type="gramStart"/>
            <w:r w:rsidRPr="00A52061">
              <w:rPr>
                <w:rFonts w:ascii="Times New Roman" w:hAnsi="Times New Roman" w:cs="Times New Roman"/>
                <w:color w:val="000000" w:themeColor="text1"/>
                <w:sz w:val="28"/>
                <w:szCs w:val="28"/>
              </w:rPr>
              <w:t>исследований…</w:t>
            </w:r>
            <w:r w:rsidR="00357442" w:rsidRPr="00A52061">
              <w:rPr>
                <w:rFonts w:ascii="Times New Roman" w:hAnsi="Times New Roman" w:cs="Times New Roman"/>
                <w:color w:val="000000" w:themeColor="text1"/>
                <w:sz w:val="28"/>
                <w:szCs w:val="28"/>
              </w:rPr>
              <w:t>.</w:t>
            </w:r>
            <w:proofErr w:type="gramEnd"/>
            <w:r w:rsidR="00357442" w:rsidRPr="00A52061">
              <w:rPr>
                <w:rFonts w:ascii="Times New Roman" w:hAnsi="Times New Roman" w:cs="Times New Roman"/>
                <w:color w:val="000000" w:themeColor="text1"/>
                <w:sz w:val="28"/>
                <w:szCs w:val="28"/>
              </w:rPr>
              <w:t>.</w:t>
            </w:r>
            <w:r w:rsidR="00E871F3"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w:t>
            </w:r>
          </w:p>
        </w:tc>
        <w:tc>
          <w:tcPr>
            <w:tcW w:w="714" w:type="dxa"/>
          </w:tcPr>
          <w:p w14:paraId="10186ED1" w14:textId="062D794B" w:rsidR="000952EC" w:rsidRPr="009402C3" w:rsidRDefault="00221319" w:rsidP="0074013C">
            <w:pPr>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16</w:t>
            </w:r>
            <w:r w:rsidR="003A48E7">
              <w:rPr>
                <w:rFonts w:ascii="Times New Roman" w:eastAsia="Times New Roman" w:hAnsi="Times New Roman" w:cs="Times New Roman"/>
                <w:b/>
                <w:color w:val="000000" w:themeColor="text1"/>
                <w:sz w:val="28"/>
                <w:szCs w:val="28"/>
              </w:rPr>
              <w:t>6</w:t>
            </w:r>
          </w:p>
        </w:tc>
      </w:tr>
    </w:tbl>
    <w:p w14:paraId="43B1F3C4" w14:textId="77777777" w:rsidR="00B04D8E" w:rsidRPr="00A52061" w:rsidRDefault="00B04D8E"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1CE191CD" w14:textId="77777777" w:rsidR="00EC0D9A" w:rsidRPr="00A52061" w:rsidRDefault="00EC0D9A"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14A33905" w14:textId="77777777" w:rsidR="00EC0D9A" w:rsidRPr="00A52061" w:rsidRDefault="00EC0D9A"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54CF3C99" w14:textId="77777777" w:rsidR="00EC0D9A" w:rsidRPr="00A52061" w:rsidRDefault="00EC0D9A"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2D5493DF" w14:textId="77777777" w:rsidR="00EC0D9A" w:rsidRPr="00A52061" w:rsidRDefault="00EC0D9A"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20B9A722" w14:textId="77777777" w:rsidR="00EC0D9A" w:rsidRPr="00A52061" w:rsidRDefault="00EC0D9A"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0D4D8405" w14:textId="77777777" w:rsidR="00EC0D9A" w:rsidRPr="00A52061" w:rsidRDefault="00EC0D9A"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71CE5DEC" w14:textId="77777777" w:rsidR="00EC0D9A" w:rsidRPr="00A52061" w:rsidRDefault="00EC0D9A"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14F62A16" w14:textId="77777777" w:rsidR="00EC0D9A" w:rsidRPr="00A52061" w:rsidRDefault="00EC0D9A"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42B95181" w14:textId="77777777" w:rsidR="00EC0D9A" w:rsidRPr="00A52061" w:rsidRDefault="00EC0D9A"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5A788E97" w14:textId="77777777" w:rsidR="00EC0D9A" w:rsidRPr="00A52061" w:rsidRDefault="00EC0D9A"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5E0310B1" w14:textId="77777777" w:rsidR="00EC0D9A" w:rsidRPr="00A52061" w:rsidRDefault="00EC0D9A"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36A44E56" w14:textId="77777777" w:rsidR="00EC0D9A" w:rsidRPr="00A52061" w:rsidRDefault="00EC0D9A"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585E12A1" w14:textId="77777777" w:rsidR="0074013C" w:rsidRPr="00A52061" w:rsidRDefault="0074013C"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2BFD9F14" w14:textId="77777777" w:rsidR="0074013C" w:rsidRPr="00A52061" w:rsidRDefault="0074013C"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5B53CCA1" w14:textId="77777777" w:rsidR="009B61B2" w:rsidRPr="00A52061" w:rsidRDefault="00BE10A0"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r w:rsidRPr="00A52061">
        <w:rPr>
          <w:rFonts w:ascii="Times New Roman" w:eastAsia="Times New Roman" w:hAnsi="Times New Roman" w:cs="Times New Roman"/>
          <w:b/>
          <w:bCs/>
          <w:color w:val="000000" w:themeColor="text1"/>
          <w:sz w:val="28"/>
          <w:szCs w:val="28"/>
          <w:lang w:eastAsia="ru-RU"/>
        </w:rPr>
        <w:lastRenderedPageBreak/>
        <w:t>О</w:t>
      </w:r>
      <w:r w:rsidR="009B61B2" w:rsidRPr="00A52061">
        <w:rPr>
          <w:rFonts w:ascii="Times New Roman" w:eastAsia="Times New Roman" w:hAnsi="Times New Roman" w:cs="Times New Roman"/>
          <w:b/>
          <w:bCs/>
          <w:color w:val="000000" w:themeColor="text1"/>
          <w:sz w:val="28"/>
          <w:szCs w:val="28"/>
          <w:lang w:eastAsia="ru-RU"/>
        </w:rPr>
        <w:t>Б</w:t>
      </w:r>
      <w:r w:rsidRPr="00A52061">
        <w:rPr>
          <w:rFonts w:ascii="Times New Roman" w:eastAsia="Times New Roman" w:hAnsi="Times New Roman" w:cs="Times New Roman"/>
          <w:b/>
          <w:bCs/>
          <w:color w:val="000000" w:themeColor="text1"/>
          <w:sz w:val="28"/>
          <w:szCs w:val="28"/>
          <w:lang w:eastAsia="ru-RU"/>
        </w:rPr>
        <w:t>О</w:t>
      </w:r>
      <w:r w:rsidR="009B61B2" w:rsidRPr="00A52061">
        <w:rPr>
          <w:rFonts w:ascii="Times New Roman" w:eastAsia="Times New Roman" w:hAnsi="Times New Roman" w:cs="Times New Roman"/>
          <w:b/>
          <w:bCs/>
          <w:color w:val="000000" w:themeColor="text1"/>
          <w:sz w:val="28"/>
          <w:szCs w:val="28"/>
          <w:lang w:eastAsia="ru-RU"/>
        </w:rPr>
        <w:t>ЗНАЧЕНИЯ И С</w:t>
      </w:r>
      <w:r w:rsidRPr="00A52061">
        <w:rPr>
          <w:rFonts w:ascii="Times New Roman" w:eastAsia="Times New Roman" w:hAnsi="Times New Roman" w:cs="Times New Roman"/>
          <w:b/>
          <w:bCs/>
          <w:color w:val="000000" w:themeColor="text1"/>
          <w:sz w:val="28"/>
          <w:szCs w:val="28"/>
          <w:lang w:eastAsia="ru-RU"/>
        </w:rPr>
        <w:t>О</w:t>
      </w:r>
      <w:r w:rsidR="009B61B2" w:rsidRPr="00A52061">
        <w:rPr>
          <w:rFonts w:ascii="Times New Roman" w:eastAsia="Times New Roman" w:hAnsi="Times New Roman" w:cs="Times New Roman"/>
          <w:b/>
          <w:bCs/>
          <w:color w:val="000000" w:themeColor="text1"/>
          <w:sz w:val="28"/>
          <w:szCs w:val="28"/>
          <w:lang w:eastAsia="ru-RU"/>
        </w:rPr>
        <w:t>КРАЩЕНИЯ</w:t>
      </w:r>
    </w:p>
    <w:p w14:paraId="38DE1847" w14:textId="77777777" w:rsidR="009B61B2" w:rsidRPr="00A52061" w:rsidRDefault="009B61B2" w:rsidP="00CE21C9">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eastAsia="ru-RU"/>
        </w:rPr>
      </w:pPr>
    </w:p>
    <w:p w14:paraId="3B5622D3" w14:textId="77777777" w:rsidR="00F334B0" w:rsidRPr="00A52061" w:rsidRDefault="00F334B0" w:rsidP="00CE21C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bookmarkStart w:id="50" w:name="_Hlk92614213"/>
      <w:r w:rsidRPr="00A52061">
        <w:rPr>
          <w:rFonts w:ascii="Times New Roman" w:eastAsia="Times New Roman" w:hAnsi="Times New Roman" w:cs="Times New Roman"/>
          <w:color w:val="000000" w:themeColor="text1"/>
          <w:sz w:val="28"/>
          <w:szCs w:val="28"/>
          <w:lang w:eastAsia="ru-RU"/>
        </w:rPr>
        <w:t>ARGs – antibiotic resistance genes (гены резистентности к антибиотикам</w:t>
      </w:r>
      <w:bookmarkEnd w:id="50"/>
      <w:r w:rsidRPr="00A52061">
        <w:rPr>
          <w:rFonts w:ascii="Times New Roman" w:eastAsia="Times New Roman" w:hAnsi="Times New Roman" w:cs="Times New Roman"/>
          <w:color w:val="000000" w:themeColor="text1"/>
          <w:sz w:val="28"/>
          <w:szCs w:val="28"/>
          <w:lang w:eastAsia="ru-RU"/>
        </w:rPr>
        <w:t>)</w:t>
      </w:r>
    </w:p>
    <w:p w14:paraId="7282D9FB"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CD – catalytic domain (каталитический домен)</w:t>
      </w:r>
    </w:p>
    <w:p w14:paraId="20F17084" w14:textId="77777777" w:rsidR="00F334B0" w:rsidRPr="00A52061" w:rsidRDefault="00F334B0" w:rsidP="00F334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CWBD - cell wall biding domain (домен связывания клеточной стенки)</w:t>
      </w:r>
    </w:p>
    <w:p w14:paraId="69763504"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 xml:space="preserve">DTT </w:t>
      </w:r>
      <w:r w:rsidR="00152D9C" w:rsidRPr="00A52061">
        <w:rPr>
          <w:rFonts w:ascii="Times New Roman" w:eastAsia="Times New Roman" w:hAnsi="Times New Roman" w:cs="Times New Roman"/>
          <w:bCs/>
          <w:color w:val="000000" w:themeColor="text1"/>
          <w:sz w:val="28"/>
          <w:szCs w:val="28"/>
          <w:lang w:eastAsia="ru-RU"/>
        </w:rPr>
        <w:t>–</w:t>
      </w:r>
      <w:r w:rsidRPr="00A52061">
        <w:rPr>
          <w:rFonts w:ascii="Times New Roman" w:eastAsia="Times New Roman" w:hAnsi="Times New Roman" w:cs="Times New Roman"/>
          <w:bCs/>
          <w:color w:val="000000" w:themeColor="text1"/>
          <w:sz w:val="28"/>
          <w:szCs w:val="28"/>
          <w:lang w:eastAsia="ru-RU"/>
        </w:rPr>
        <w:t xml:space="preserve"> dithiothreitol</w:t>
      </w:r>
      <w:r w:rsidR="00152D9C" w:rsidRPr="00A52061">
        <w:rPr>
          <w:rFonts w:ascii="Times New Roman" w:eastAsia="Times New Roman" w:hAnsi="Times New Roman" w:cs="Times New Roman"/>
          <w:bCs/>
          <w:color w:val="000000" w:themeColor="text1"/>
          <w:sz w:val="28"/>
          <w:szCs w:val="28"/>
          <w:lang w:eastAsia="ru-RU"/>
        </w:rPr>
        <w:t xml:space="preserve"> (дитиотреитол)</w:t>
      </w:r>
    </w:p>
    <w:p w14:paraId="76DCDC13"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EDTA</w:t>
      </w:r>
      <w:r w:rsidR="00CD28EF" w:rsidRPr="00A52061">
        <w:rPr>
          <w:rFonts w:ascii="Times New Roman" w:eastAsia="Times New Roman" w:hAnsi="Times New Roman" w:cs="Times New Roman"/>
          <w:bCs/>
          <w:color w:val="000000" w:themeColor="text1"/>
          <w:sz w:val="28"/>
          <w:szCs w:val="28"/>
          <w:lang w:eastAsia="ru-RU"/>
        </w:rPr>
        <w:t xml:space="preserve"> (ЭДТА)</w:t>
      </w:r>
      <w:r w:rsidRPr="00A52061">
        <w:rPr>
          <w:rFonts w:ascii="Times New Roman" w:eastAsia="Times New Roman" w:hAnsi="Times New Roman" w:cs="Times New Roman"/>
          <w:bCs/>
          <w:color w:val="000000" w:themeColor="text1"/>
          <w:sz w:val="28"/>
          <w:szCs w:val="28"/>
          <w:lang w:eastAsia="ru-RU"/>
        </w:rPr>
        <w:t xml:space="preserve"> – ethylenediaminetetraacetic acid</w:t>
      </w:r>
      <w:r w:rsidR="00CD28EF" w:rsidRPr="00A52061">
        <w:rPr>
          <w:rFonts w:ascii="Times New Roman" w:eastAsia="Times New Roman" w:hAnsi="Times New Roman" w:cs="Times New Roman"/>
          <w:bCs/>
          <w:color w:val="000000" w:themeColor="text1"/>
          <w:sz w:val="28"/>
          <w:szCs w:val="28"/>
          <w:lang w:eastAsia="ru-RU"/>
        </w:rPr>
        <w:t xml:space="preserve"> (этилендиаминтетрауксусная кислота)</w:t>
      </w:r>
    </w:p>
    <w:p w14:paraId="11F3CE40" w14:textId="77777777" w:rsidR="00F334B0" w:rsidRPr="00A52061" w:rsidRDefault="00F334B0" w:rsidP="00CE21C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i/>
          <w:color w:val="000000" w:themeColor="text1"/>
          <w:sz w:val="28"/>
          <w:szCs w:val="28"/>
          <w:lang w:eastAsia="ru-RU"/>
        </w:rPr>
        <w:t>gyr</w:t>
      </w:r>
      <w:r w:rsidRPr="00A52061">
        <w:rPr>
          <w:rFonts w:ascii="Times New Roman" w:eastAsia="Times New Roman" w:hAnsi="Times New Roman" w:cs="Times New Roman"/>
          <w:color w:val="000000" w:themeColor="text1"/>
          <w:sz w:val="28"/>
          <w:szCs w:val="28"/>
          <w:lang w:eastAsia="ru-RU"/>
        </w:rPr>
        <w:t>B - субъединица ДНК-гиразы B</w:t>
      </w:r>
    </w:p>
    <w:p w14:paraId="513C1EC7" w14:textId="77777777" w:rsidR="00091D1E" w:rsidRPr="00A52061" w:rsidRDefault="00091D1E" w:rsidP="00CE21C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NCBI - National Center for Biotechnology Information</w:t>
      </w:r>
      <w:r w:rsidR="00CD28EF" w:rsidRPr="00A52061">
        <w:rPr>
          <w:rFonts w:ascii="Times New Roman" w:eastAsia="Times New Roman" w:hAnsi="Times New Roman" w:cs="Times New Roman"/>
          <w:color w:val="000000" w:themeColor="text1"/>
          <w:sz w:val="28"/>
          <w:szCs w:val="28"/>
          <w:lang w:eastAsia="ru-RU"/>
        </w:rPr>
        <w:t xml:space="preserve"> (Национальный центр биотехнологической информации)</w:t>
      </w:r>
    </w:p>
    <w:p w14:paraId="0A75949C" w14:textId="77777777" w:rsidR="00F334B0" w:rsidRPr="00A52061" w:rsidRDefault="00F334B0" w:rsidP="00CE21C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bookmarkStart w:id="51" w:name="_Hlk89861311"/>
      <w:r w:rsidRPr="00A52061">
        <w:rPr>
          <w:rFonts w:ascii="Times New Roman" w:eastAsia="Times New Roman" w:hAnsi="Times New Roman" w:cs="Times New Roman"/>
          <w:color w:val="000000" w:themeColor="text1"/>
          <w:sz w:val="28"/>
          <w:szCs w:val="28"/>
          <w:lang w:eastAsia="ru-RU"/>
        </w:rPr>
        <w:t>MGEs</w:t>
      </w:r>
      <w:bookmarkEnd w:id="51"/>
      <w:r w:rsidRPr="00A52061">
        <w:rPr>
          <w:rFonts w:ascii="Times New Roman" w:eastAsia="Times New Roman" w:hAnsi="Times New Roman" w:cs="Times New Roman"/>
          <w:color w:val="000000" w:themeColor="text1"/>
          <w:sz w:val="28"/>
          <w:szCs w:val="28"/>
          <w:lang w:eastAsia="ru-RU"/>
        </w:rPr>
        <w:t xml:space="preserve"> – mobile genetic elements (мобильные генетические элементы)</w:t>
      </w:r>
    </w:p>
    <w:p w14:paraId="5BD2CFC1"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HEPES - 4-(2-Hydroxyethyl)-1-piperazine ethanesulfonic acid</w:t>
      </w:r>
    </w:p>
    <w:p w14:paraId="417909F6"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pH – водородный показатель</w:t>
      </w:r>
    </w:p>
    <w:p w14:paraId="5B7FFCF4"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bCs/>
          <w:color w:val="000000" w:themeColor="text1"/>
          <w:sz w:val="28"/>
          <w:szCs w:val="28"/>
          <w:lang w:val="en-US" w:eastAsia="ru-RU"/>
        </w:rPr>
      </w:pPr>
      <w:r w:rsidRPr="00A52061">
        <w:rPr>
          <w:rFonts w:ascii="Times New Roman" w:eastAsia="Times New Roman" w:hAnsi="Times New Roman" w:cs="Times New Roman"/>
          <w:bCs/>
          <w:color w:val="000000" w:themeColor="text1"/>
          <w:sz w:val="28"/>
          <w:szCs w:val="28"/>
          <w:lang w:val="en-US" w:eastAsia="ru-RU"/>
        </w:rPr>
        <w:t xml:space="preserve">PIPES – </w:t>
      </w:r>
      <w:r w:rsidR="00CD28EF" w:rsidRPr="00A52061">
        <w:rPr>
          <w:rFonts w:ascii="Times New Roman" w:eastAsia="Times New Roman" w:hAnsi="Times New Roman" w:cs="Times New Roman"/>
          <w:bCs/>
          <w:color w:val="000000" w:themeColor="text1"/>
          <w:sz w:val="28"/>
          <w:szCs w:val="28"/>
          <w:lang w:val="en-US" w:eastAsia="ru-RU"/>
        </w:rPr>
        <w:t>p</w:t>
      </w:r>
      <w:r w:rsidRPr="00A52061">
        <w:rPr>
          <w:rFonts w:ascii="Times New Roman" w:eastAsia="Times New Roman" w:hAnsi="Times New Roman" w:cs="Times New Roman"/>
          <w:bCs/>
          <w:color w:val="000000" w:themeColor="text1"/>
          <w:sz w:val="28"/>
          <w:szCs w:val="28"/>
          <w:lang w:val="en-US" w:eastAsia="ru-RU"/>
        </w:rPr>
        <w:t>iperazine-N, N′-bis (2-ethanesulfonic acid)</w:t>
      </w:r>
    </w:p>
    <w:p w14:paraId="58180DA2" w14:textId="77777777" w:rsidR="00F334B0" w:rsidRPr="00A52061" w:rsidRDefault="00F334B0" w:rsidP="00CE21C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OD</w:t>
      </w:r>
      <w:r w:rsidRPr="00A52061">
        <w:rPr>
          <w:rFonts w:ascii="Times New Roman" w:eastAsia="Times New Roman" w:hAnsi="Times New Roman" w:cs="Times New Roman"/>
          <w:color w:val="000000" w:themeColor="text1"/>
          <w:sz w:val="28"/>
          <w:szCs w:val="28"/>
          <w:vertAlign w:val="subscript"/>
          <w:lang w:eastAsia="ru-RU"/>
        </w:rPr>
        <w:t>600</w:t>
      </w:r>
      <w:r w:rsidR="00CD28EF" w:rsidRPr="00A52061">
        <w:rPr>
          <w:rFonts w:ascii="Times New Roman" w:eastAsia="Times New Roman" w:hAnsi="Times New Roman" w:cs="Times New Roman"/>
          <w:color w:val="000000" w:themeColor="text1"/>
          <w:sz w:val="28"/>
          <w:szCs w:val="28"/>
          <w:vertAlign w:val="subscript"/>
          <w:lang w:eastAsia="ru-RU"/>
        </w:rPr>
        <w:t>mn</w:t>
      </w:r>
      <w:r w:rsidR="00CD28EF" w:rsidRPr="00A52061">
        <w:rPr>
          <w:rFonts w:ascii="Times New Roman" w:eastAsia="Times New Roman" w:hAnsi="Times New Roman" w:cs="Times New Roman"/>
          <w:color w:val="000000" w:themeColor="text1"/>
          <w:sz w:val="28"/>
          <w:szCs w:val="28"/>
          <w:lang w:eastAsia="ru-RU"/>
        </w:rPr>
        <w:t xml:space="preserve"> (ОД</w:t>
      </w:r>
      <w:r w:rsidR="00CD28EF" w:rsidRPr="00A52061">
        <w:rPr>
          <w:rFonts w:ascii="Times New Roman" w:eastAsia="Times New Roman" w:hAnsi="Times New Roman" w:cs="Times New Roman"/>
          <w:color w:val="000000" w:themeColor="text1"/>
          <w:sz w:val="28"/>
          <w:szCs w:val="28"/>
          <w:vertAlign w:val="subscript"/>
          <w:lang w:eastAsia="ru-RU"/>
        </w:rPr>
        <w:t>600нм</w:t>
      </w:r>
      <w:r w:rsidR="00CD28EF" w:rsidRPr="00A52061">
        <w:rPr>
          <w:rFonts w:ascii="Times New Roman" w:eastAsia="Times New Roman" w:hAnsi="Times New Roman" w:cs="Times New Roman"/>
          <w:color w:val="000000" w:themeColor="text1"/>
          <w:sz w:val="28"/>
          <w:szCs w:val="28"/>
          <w:lang w:eastAsia="ru-RU"/>
        </w:rPr>
        <w:t>)</w:t>
      </w:r>
      <w:r w:rsidRPr="00A52061">
        <w:rPr>
          <w:rFonts w:ascii="Times New Roman" w:eastAsia="Times New Roman" w:hAnsi="Times New Roman" w:cs="Times New Roman"/>
          <w:color w:val="000000" w:themeColor="text1"/>
          <w:sz w:val="28"/>
          <w:szCs w:val="28"/>
          <w:lang w:eastAsia="ru-RU"/>
        </w:rPr>
        <w:t xml:space="preserve"> – optical density (оптическая плотность, 600 – длина волны </w:t>
      </w:r>
      <w:r w:rsidR="00CD28EF" w:rsidRPr="00A52061">
        <w:rPr>
          <w:rFonts w:ascii="Times New Roman" w:eastAsia="Times New Roman" w:hAnsi="Times New Roman" w:cs="Times New Roman"/>
          <w:color w:val="000000" w:themeColor="text1"/>
          <w:sz w:val="28"/>
          <w:szCs w:val="28"/>
          <w:lang w:eastAsia="ru-RU"/>
        </w:rPr>
        <w:t xml:space="preserve">в </w:t>
      </w:r>
      <w:r w:rsidRPr="00A52061">
        <w:rPr>
          <w:rFonts w:ascii="Times New Roman" w:eastAsia="Times New Roman" w:hAnsi="Times New Roman" w:cs="Times New Roman"/>
          <w:color w:val="000000" w:themeColor="text1"/>
          <w:sz w:val="28"/>
          <w:szCs w:val="28"/>
          <w:lang w:eastAsia="ru-RU"/>
        </w:rPr>
        <w:t>нанометр</w:t>
      </w:r>
      <w:r w:rsidR="00CD28EF" w:rsidRPr="00A52061">
        <w:rPr>
          <w:rFonts w:ascii="Times New Roman" w:eastAsia="Times New Roman" w:hAnsi="Times New Roman" w:cs="Times New Roman"/>
          <w:color w:val="000000" w:themeColor="text1"/>
          <w:sz w:val="28"/>
          <w:szCs w:val="28"/>
          <w:lang w:eastAsia="ru-RU"/>
        </w:rPr>
        <w:t>ах</w:t>
      </w:r>
      <w:r w:rsidRPr="00A52061">
        <w:rPr>
          <w:rFonts w:ascii="Times New Roman" w:eastAsia="Times New Roman" w:hAnsi="Times New Roman" w:cs="Times New Roman"/>
          <w:color w:val="000000" w:themeColor="text1"/>
          <w:sz w:val="28"/>
          <w:szCs w:val="28"/>
          <w:lang w:eastAsia="ru-RU"/>
        </w:rPr>
        <w:t>)</w:t>
      </w:r>
    </w:p>
    <w:p w14:paraId="2DCFD665"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БОЕ/мл - бляшкообразующие единицы в миллилитр</w:t>
      </w:r>
      <w:r w:rsidR="0005766E" w:rsidRPr="00A52061">
        <w:rPr>
          <w:rFonts w:ascii="Times New Roman" w:eastAsia="Times New Roman" w:hAnsi="Times New Roman" w:cs="Times New Roman"/>
          <w:color w:val="000000" w:themeColor="text1"/>
          <w:sz w:val="28"/>
          <w:szCs w:val="28"/>
          <w:lang w:eastAsia="ru-RU"/>
        </w:rPr>
        <w:t>е</w:t>
      </w:r>
    </w:p>
    <w:p w14:paraId="1960B2AA"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 xml:space="preserve">ДНК – </w:t>
      </w:r>
      <w:r w:rsidR="00C437E0" w:rsidRPr="00A52061">
        <w:rPr>
          <w:rFonts w:ascii="Times New Roman" w:eastAsia="Times New Roman" w:hAnsi="Times New Roman" w:cs="Times New Roman"/>
          <w:color w:val="000000" w:themeColor="text1"/>
          <w:sz w:val="28"/>
          <w:szCs w:val="28"/>
          <w:lang w:eastAsia="ru-RU"/>
        </w:rPr>
        <w:t>дезоксирибонуклеиновая</w:t>
      </w:r>
      <w:r w:rsidRPr="00A52061">
        <w:rPr>
          <w:rFonts w:ascii="Times New Roman" w:eastAsia="Times New Roman" w:hAnsi="Times New Roman" w:cs="Times New Roman"/>
          <w:color w:val="000000" w:themeColor="text1"/>
          <w:sz w:val="28"/>
          <w:szCs w:val="28"/>
          <w:lang w:eastAsia="ru-RU"/>
        </w:rPr>
        <w:t xml:space="preserve"> кислота</w:t>
      </w:r>
    </w:p>
    <w:p w14:paraId="2DB2F2A9"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ДСН-ПААГ (SDS-PAGE) - электрофорез в полиакриламидном геле</w:t>
      </w:r>
    </w:p>
    <w:p w14:paraId="4513FB23"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val="en-US" w:eastAsia="ru-RU"/>
        </w:rPr>
      </w:pPr>
      <w:r w:rsidRPr="00A52061">
        <w:rPr>
          <w:rFonts w:ascii="Times New Roman" w:eastAsia="Times New Roman" w:hAnsi="Times New Roman" w:cs="Times New Roman"/>
          <w:color w:val="000000" w:themeColor="text1"/>
          <w:sz w:val="28"/>
          <w:szCs w:val="28"/>
          <w:lang w:eastAsia="ru-RU"/>
        </w:rPr>
        <w:t>ЛБ</w:t>
      </w:r>
      <w:r w:rsidRPr="00A52061">
        <w:rPr>
          <w:rFonts w:ascii="Times New Roman" w:eastAsia="Times New Roman" w:hAnsi="Times New Roman" w:cs="Times New Roman"/>
          <w:color w:val="000000" w:themeColor="text1"/>
          <w:sz w:val="28"/>
          <w:szCs w:val="28"/>
          <w:lang w:val="en-US" w:eastAsia="ru-RU"/>
        </w:rPr>
        <w:t xml:space="preserve"> (LB) - </w:t>
      </w:r>
      <w:r w:rsidRPr="00A52061">
        <w:rPr>
          <w:rFonts w:ascii="Times New Roman" w:eastAsia="Times New Roman" w:hAnsi="Times New Roman" w:cs="Times New Roman"/>
          <w:color w:val="000000" w:themeColor="text1"/>
          <w:sz w:val="28"/>
          <w:szCs w:val="28"/>
          <w:lang w:eastAsia="ru-RU"/>
        </w:rPr>
        <w:t>среда</w:t>
      </w:r>
      <w:r w:rsidRPr="00A52061">
        <w:rPr>
          <w:rFonts w:ascii="Times New Roman" w:eastAsia="Times New Roman" w:hAnsi="Times New Roman" w:cs="Times New Roman"/>
          <w:color w:val="000000" w:themeColor="text1"/>
          <w:sz w:val="28"/>
          <w:szCs w:val="28"/>
          <w:lang w:val="en-US" w:eastAsia="ru-RU"/>
        </w:rPr>
        <w:t xml:space="preserve"> Luria-Bertani (Lysogeny broth)</w:t>
      </w:r>
    </w:p>
    <w:p w14:paraId="2A963AF8" w14:textId="77777777" w:rsidR="006C7B93"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КОЕ/мл – колониеобразующие единицы в миллилитр</w:t>
      </w:r>
      <w:r w:rsidR="006C7B93" w:rsidRPr="00A52061">
        <w:rPr>
          <w:rFonts w:ascii="Times New Roman" w:eastAsia="Times New Roman" w:hAnsi="Times New Roman" w:cs="Times New Roman"/>
          <w:color w:val="000000" w:themeColor="text1"/>
          <w:sz w:val="28"/>
          <w:szCs w:val="28"/>
          <w:lang w:eastAsia="ru-RU"/>
        </w:rPr>
        <w:t>е</w:t>
      </w:r>
    </w:p>
    <w:p w14:paraId="6060F9FC"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 xml:space="preserve">РНК – рибонуклеиновая кислота </w:t>
      </w:r>
    </w:p>
    <w:p w14:paraId="036313BD" w14:textId="77777777" w:rsidR="00F334B0" w:rsidRPr="00A52061" w:rsidRDefault="00F334B0" w:rsidP="00F334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16S рРНК – рибосомная РНК с коэффициентом седиментации 16 (единицы Сведберга)</w:t>
      </w:r>
    </w:p>
    <w:p w14:paraId="0AF8EF50" w14:textId="77777777" w:rsidR="00DD70A9" w:rsidRPr="00A52061" w:rsidRDefault="00DD70A9" w:rsidP="00CE21C9">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 xml:space="preserve">УЗВ - установка с замкнутым циклом </w:t>
      </w:r>
      <w:r w:rsidR="00F50EB5" w:rsidRPr="00A52061">
        <w:rPr>
          <w:rFonts w:ascii="Times New Roman" w:eastAsia="Times New Roman" w:hAnsi="Times New Roman" w:cs="Times New Roman"/>
          <w:color w:val="000000" w:themeColor="text1"/>
          <w:sz w:val="28"/>
          <w:szCs w:val="28"/>
          <w:lang w:eastAsia="ru-RU"/>
        </w:rPr>
        <w:t>водоснабжения</w:t>
      </w:r>
    </w:p>
    <w:p w14:paraId="0B0185A4"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bookmarkStart w:id="52" w:name="_Hlk92314792"/>
      <w:r w:rsidRPr="00A52061">
        <w:rPr>
          <w:rFonts w:ascii="Times New Roman" w:eastAsia="Times New Roman" w:hAnsi="Times New Roman" w:cs="Times New Roman"/>
          <w:color w:val="000000" w:themeColor="text1"/>
          <w:sz w:val="28"/>
          <w:szCs w:val="28"/>
          <w:lang w:eastAsia="ru-RU"/>
        </w:rPr>
        <w:t>г - грамм</w:t>
      </w:r>
    </w:p>
    <w:p w14:paraId="5470932F"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долл. США – доллар Соединённых Штатов Америки</w:t>
      </w:r>
    </w:p>
    <w:p w14:paraId="7DCB4B29"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л - литр</w:t>
      </w:r>
    </w:p>
    <w:p w14:paraId="7B0F62F8" w14:textId="77777777" w:rsidR="00F334B0" w:rsidRPr="00A52061" w:rsidRDefault="00F334B0" w:rsidP="00F334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М – моль</w:t>
      </w:r>
    </w:p>
    <w:p w14:paraId="1854C6B2" w14:textId="77777777" w:rsidR="00F334B0" w:rsidRPr="00A52061" w:rsidRDefault="00F334B0" w:rsidP="00F334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мМ – миллимоль</w:t>
      </w:r>
    </w:p>
    <w:p w14:paraId="07576539" w14:textId="77777777" w:rsidR="00F334B0" w:rsidRPr="00A52061" w:rsidRDefault="00F334B0" w:rsidP="00F334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мг – миллиграмм</w:t>
      </w:r>
    </w:p>
    <w:p w14:paraId="3ED2E4EB" w14:textId="77777777" w:rsidR="00F334B0" w:rsidRPr="00A52061" w:rsidRDefault="00F334B0" w:rsidP="00F334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мкг – микрограмм</w:t>
      </w:r>
    </w:p>
    <w:p w14:paraId="3BA4E177" w14:textId="77777777" w:rsidR="00F334B0" w:rsidRPr="00A52061" w:rsidRDefault="00F334B0" w:rsidP="00F334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мкл - микролитр</w:t>
      </w:r>
    </w:p>
    <w:p w14:paraId="3F6A60C1" w14:textId="77777777" w:rsidR="00F334B0" w:rsidRPr="00A52061" w:rsidRDefault="00F334B0" w:rsidP="00F334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 xml:space="preserve">мл – </w:t>
      </w:r>
      <w:bookmarkStart w:id="53" w:name="_Hlk104813323"/>
      <w:r w:rsidRPr="00A52061">
        <w:rPr>
          <w:rFonts w:ascii="Times New Roman" w:eastAsia="Times New Roman" w:hAnsi="Times New Roman" w:cs="Times New Roman"/>
          <w:color w:val="000000" w:themeColor="text1"/>
          <w:sz w:val="28"/>
          <w:szCs w:val="28"/>
          <w:lang w:eastAsia="ru-RU"/>
        </w:rPr>
        <w:t>миллилитр</w:t>
      </w:r>
      <w:bookmarkEnd w:id="53"/>
    </w:p>
    <w:p w14:paraId="6F0EB3BD"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млрд. - миллиард</w:t>
      </w:r>
    </w:p>
    <w:p w14:paraId="22123B85" w14:textId="77777777" w:rsidR="00F334B0" w:rsidRPr="00A52061" w:rsidRDefault="00F334B0" w:rsidP="00F334B0">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нг – нанограмм</w:t>
      </w:r>
    </w:p>
    <w:p w14:paraId="3082197C"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bookmarkStart w:id="54" w:name="_Hlk136073918"/>
      <w:proofErr w:type="gramStart"/>
      <w:r w:rsidRPr="00A52061">
        <w:rPr>
          <w:rFonts w:ascii="Times New Roman" w:eastAsia="Times New Roman" w:hAnsi="Times New Roman" w:cs="Times New Roman"/>
          <w:color w:val="000000" w:themeColor="text1"/>
          <w:sz w:val="28"/>
          <w:szCs w:val="28"/>
          <w:lang w:eastAsia="ru-RU"/>
        </w:rPr>
        <w:t>об./</w:t>
      </w:r>
      <w:proofErr w:type="gramEnd"/>
      <w:r w:rsidRPr="00A52061">
        <w:rPr>
          <w:rFonts w:ascii="Times New Roman" w:eastAsia="Times New Roman" w:hAnsi="Times New Roman" w:cs="Times New Roman"/>
          <w:color w:val="000000" w:themeColor="text1"/>
          <w:sz w:val="28"/>
          <w:szCs w:val="28"/>
          <w:lang w:eastAsia="ru-RU"/>
        </w:rPr>
        <w:t>мин.</w:t>
      </w:r>
      <w:bookmarkEnd w:id="54"/>
      <w:r w:rsidRPr="00A52061">
        <w:rPr>
          <w:rFonts w:ascii="Times New Roman" w:eastAsia="Times New Roman" w:hAnsi="Times New Roman" w:cs="Times New Roman"/>
          <w:color w:val="000000" w:themeColor="text1"/>
          <w:sz w:val="28"/>
          <w:szCs w:val="28"/>
          <w:lang w:eastAsia="ru-RU"/>
        </w:rPr>
        <w:t xml:space="preserve"> (rpm) - частота вращения</w:t>
      </w:r>
      <w:r w:rsidR="006D5FDA" w:rsidRPr="00A52061">
        <w:rPr>
          <w:rFonts w:ascii="Times New Roman" w:eastAsia="Times New Roman" w:hAnsi="Times New Roman" w:cs="Times New Roman"/>
          <w:color w:val="000000" w:themeColor="text1"/>
          <w:sz w:val="28"/>
          <w:szCs w:val="28"/>
          <w:lang w:eastAsia="ru-RU"/>
        </w:rPr>
        <w:t>,</w:t>
      </w:r>
      <w:r w:rsidRPr="00A52061">
        <w:rPr>
          <w:rFonts w:ascii="Times New Roman" w:eastAsia="Times New Roman" w:hAnsi="Times New Roman" w:cs="Times New Roman"/>
          <w:color w:val="000000" w:themeColor="text1"/>
          <w:sz w:val="28"/>
          <w:szCs w:val="28"/>
          <w:lang w:eastAsia="ru-RU"/>
        </w:rPr>
        <w:t xml:space="preserve"> оборот</w:t>
      </w:r>
      <w:r w:rsidR="006D5FDA" w:rsidRPr="00A52061">
        <w:rPr>
          <w:rFonts w:ascii="Times New Roman" w:eastAsia="Times New Roman" w:hAnsi="Times New Roman" w:cs="Times New Roman"/>
          <w:color w:val="000000" w:themeColor="text1"/>
          <w:sz w:val="28"/>
          <w:szCs w:val="28"/>
          <w:lang w:eastAsia="ru-RU"/>
        </w:rPr>
        <w:t>ы</w:t>
      </w:r>
      <w:r w:rsidRPr="00A52061">
        <w:rPr>
          <w:rFonts w:ascii="Times New Roman" w:eastAsia="Times New Roman" w:hAnsi="Times New Roman" w:cs="Times New Roman"/>
          <w:color w:val="000000" w:themeColor="text1"/>
          <w:sz w:val="28"/>
          <w:szCs w:val="28"/>
          <w:lang w:eastAsia="ru-RU"/>
        </w:rPr>
        <w:t xml:space="preserve"> в минуту (rounds per minutes)</w:t>
      </w:r>
    </w:p>
    <w:p w14:paraId="0A187E6B"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bookmarkStart w:id="55" w:name="_Hlk136073896"/>
      <w:r w:rsidRPr="00A52061">
        <w:rPr>
          <w:rFonts w:ascii="Times New Roman" w:eastAsia="Times New Roman" w:hAnsi="Times New Roman" w:cs="Times New Roman"/>
          <w:color w:val="000000" w:themeColor="text1"/>
          <w:sz w:val="28"/>
          <w:szCs w:val="28"/>
          <w:lang w:eastAsia="ru-RU"/>
        </w:rPr>
        <w:t>от. ус. цен.</w:t>
      </w:r>
      <w:bookmarkEnd w:id="55"/>
      <w:r w:rsidRPr="00A52061">
        <w:rPr>
          <w:rFonts w:ascii="Times New Roman" w:eastAsia="Times New Roman" w:hAnsi="Times New Roman" w:cs="Times New Roman"/>
          <w:color w:val="000000" w:themeColor="text1"/>
          <w:sz w:val="28"/>
          <w:szCs w:val="28"/>
          <w:lang w:eastAsia="ru-RU"/>
        </w:rPr>
        <w:t xml:space="preserve"> (</w:t>
      </w:r>
      <w:bookmarkStart w:id="56" w:name="_Hlk92314726"/>
      <w:r w:rsidRPr="00A52061">
        <w:rPr>
          <w:rFonts w:ascii="Times New Roman" w:eastAsia="Times New Roman" w:hAnsi="Times New Roman" w:cs="Times New Roman"/>
          <w:color w:val="000000" w:themeColor="text1"/>
          <w:sz w:val="28"/>
          <w:szCs w:val="28"/>
          <w:lang w:eastAsia="ru-RU"/>
        </w:rPr>
        <w:t>rcf</w:t>
      </w:r>
      <w:bookmarkEnd w:id="56"/>
      <w:r w:rsidRPr="00A52061">
        <w:rPr>
          <w:rFonts w:ascii="Times New Roman" w:eastAsia="Times New Roman" w:hAnsi="Times New Roman" w:cs="Times New Roman"/>
          <w:color w:val="000000" w:themeColor="text1"/>
          <w:sz w:val="28"/>
          <w:szCs w:val="28"/>
          <w:lang w:eastAsia="ru-RU"/>
        </w:rPr>
        <w:t>) - относительное ускорение центрифуги (relative centrifuge force)</w:t>
      </w:r>
    </w:p>
    <w:p w14:paraId="68B69693"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п.н. – пара нуклеотидов</w:t>
      </w:r>
    </w:p>
    <w:p w14:paraId="3FBB7F16" w14:textId="77777777" w:rsidR="00F334B0" w:rsidRPr="00A52061" w:rsidRDefault="00F334B0" w:rsidP="00F334B0">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ц/ф - центрифугирование</w:t>
      </w:r>
    </w:p>
    <w:bookmarkEnd w:id="52"/>
    <w:p w14:paraId="1707483C" w14:textId="77777777" w:rsidR="009202E1" w:rsidRPr="00A52061" w:rsidRDefault="006874F2" w:rsidP="00CE21C9">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º</w:t>
      </w:r>
      <w:r w:rsidR="009202E1" w:rsidRPr="00A52061">
        <w:rPr>
          <w:rFonts w:ascii="Times New Roman" w:eastAsia="Times New Roman" w:hAnsi="Times New Roman" w:cs="Times New Roman"/>
          <w:color w:val="000000" w:themeColor="text1"/>
          <w:sz w:val="28"/>
          <w:szCs w:val="28"/>
          <w:lang w:eastAsia="ru-RU"/>
        </w:rPr>
        <w:t>С - градусов по Цельсию</w:t>
      </w:r>
    </w:p>
    <w:p w14:paraId="0D6AE617" w14:textId="77777777" w:rsidR="009B61B2" w:rsidRPr="00A52061" w:rsidRDefault="009B61B2" w:rsidP="00CE21C9">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 - плюс, минус</w:t>
      </w:r>
    </w:p>
    <w:p w14:paraId="5909ADFC" w14:textId="77777777" w:rsidR="00960BCD" w:rsidRPr="00A52061" w:rsidRDefault="00F334B0" w:rsidP="00CE21C9">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 - процент</w:t>
      </w:r>
    </w:p>
    <w:p w14:paraId="63648E23" w14:textId="77777777" w:rsidR="009B61B2" w:rsidRPr="00A52061" w:rsidRDefault="009B61B2" w:rsidP="00CE21C9">
      <w:pPr>
        <w:shd w:val="clear" w:color="auto" w:fill="FFFFFF"/>
        <w:spacing w:after="0" w:line="240" w:lineRule="auto"/>
        <w:jc w:val="center"/>
        <w:rPr>
          <w:rFonts w:ascii="Times New Roman" w:eastAsia="Times New Roman" w:hAnsi="Times New Roman" w:cs="Times New Roman"/>
          <w:b/>
          <w:color w:val="000000" w:themeColor="text1"/>
          <w:sz w:val="28"/>
          <w:szCs w:val="28"/>
          <w:bdr w:val="none" w:sz="0" w:space="0" w:color="auto" w:frame="1"/>
          <w:lang w:eastAsia="ru-RU"/>
        </w:rPr>
      </w:pPr>
      <w:r w:rsidRPr="00A52061">
        <w:rPr>
          <w:rFonts w:ascii="Times New Roman" w:eastAsia="Times New Roman" w:hAnsi="Times New Roman" w:cs="Times New Roman"/>
          <w:b/>
          <w:color w:val="000000" w:themeColor="text1"/>
          <w:sz w:val="28"/>
          <w:szCs w:val="28"/>
          <w:bdr w:val="none" w:sz="0" w:space="0" w:color="auto" w:frame="1"/>
          <w:lang w:eastAsia="ru-RU"/>
        </w:rPr>
        <w:lastRenderedPageBreak/>
        <w:t>ВВЕДЕНИЕ</w:t>
      </w:r>
    </w:p>
    <w:p w14:paraId="23ADBCA4" w14:textId="77777777" w:rsidR="009B61B2" w:rsidRPr="00A52061" w:rsidRDefault="009B61B2" w:rsidP="00CE21C9">
      <w:pPr>
        <w:shd w:val="clear" w:color="auto" w:fill="FFFFFF"/>
        <w:spacing w:after="0" w:line="240" w:lineRule="auto"/>
        <w:jc w:val="center"/>
        <w:rPr>
          <w:rFonts w:ascii="Times New Roman" w:eastAsia="Times New Roman" w:hAnsi="Times New Roman" w:cs="Times New Roman"/>
          <w:color w:val="000000" w:themeColor="text1"/>
          <w:sz w:val="28"/>
          <w:szCs w:val="28"/>
          <w:bdr w:val="none" w:sz="0" w:space="0" w:color="auto" w:frame="1"/>
          <w:lang w:eastAsia="ru-RU"/>
        </w:rPr>
      </w:pPr>
    </w:p>
    <w:p w14:paraId="5B2AB6F1" w14:textId="77777777" w:rsidR="006239B7" w:rsidRPr="00A52061" w:rsidRDefault="006239B7" w:rsidP="00CE21C9">
      <w:pPr>
        <w:autoSpaceDE w:val="0"/>
        <w:autoSpaceDN w:val="0"/>
        <w:adjustRightInd w:val="0"/>
        <w:spacing w:after="0" w:line="240" w:lineRule="auto"/>
        <w:ind w:firstLine="567"/>
        <w:jc w:val="both"/>
        <w:rPr>
          <w:rFonts w:ascii="Times New Roman" w:hAnsi="Times New Roman" w:cs="Times New Roman"/>
          <w:b/>
          <w:color w:val="000000" w:themeColor="text1"/>
          <w:sz w:val="28"/>
        </w:rPr>
      </w:pPr>
      <w:r w:rsidRPr="00A52061">
        <w:rPr>
          <w:rFonts w:ascii="Times New Roman" w:hAnsi="Times New Roman" w:cs="Times New Roman"/>
          <w:b/>
          <w:color w:val="000000" w:themeColor="text1"/>
          <w:sz w:val="28"/>
        </w:rPr>
        <w:t>Общая характеристика диссертационной работы.</w:t>
      </w:r>
      <w:r w:rsidR="00614E34" w:rsidRPr="00A52061">
        <w:rPr>
          <w:rFonts w:ascii="Times New Roman" w:hAnsi="Times New Roman" w:cs="Times New Roman"/>
          <w:b/>
          <w:color w:val="000000" w:themeColor="text1"/>
          <w:sz w:val="28"/>
        </w:rPr>
        <w:t xml:space="preserve"> </w:t>
      </w:r>
      <w:r w:rsidR="00614E34" w:rsidRPr="00A52061">
        <w:rPr>
          <w:rFonts w:ascii="Times New Roman" w:hAnsi="Times New Roman" w:cs="Times New Roman"/>
          <w:color w:val="000000" w:themeColor="text1"/>
          <w:sz w:val="28"/>
        </w:rPr>
        <w:t>Работа направлена на исследование антибактериально</w:t>
      </w:r>
      <w:r w:rsidR="00F03B7A" w:rsidRPr="00A52061">
        <w:rPr>
          <w:rFonts w:ascii="Times New Roman" w:hAnsi="Times New Roman" w:cs="Times New Roman"/>
          <w:color w:val="000000" w:themeColor="text1"/>
          <w:sz w:val="28"/>
        </w:rPr>
        <w:t xml:space="preserve">й активности </w:t>
      </w:r>
      <w:r w:rsidR="00614E34" w:rsidRPr="00A52061">
        <w:rPr>
          <w:rFonts w:ascii="Times New Roman" w:hAnsi="Times New Roman" w:cs="Times New Roman"/>
          <w:color w:val="000000" w:themeColor="text1"/>
          <w:sz w:val="28"/>
        </w:rPr>
        <w:t xml:space="preserve">эндолизинов </w:t>
      </w:r>
      <w:r w:rsidR="00893B70" w:rsidRPr="00A52061">
        <w:rPr>
          <w:rFonts w:ascii="Times New Roman" w:hAnsi="Times New Roman" w:cs="Times New Roman"/>
          <w:color w:val="000000" w:themeColor="text1"/>
          <w:sz w:val="28"/>
        </w:rPr>
        <w:t>бактериофагов</w:t>
      </w:r>
      <w:r w:rsidR="00614E34" w:rsidRPr="00A52061">
        <w:rPr>
          <w:rFonts w:ascii="Times New Roman" w:hAnsi="Times New Roman" w:cs="Times New Roman"/>
          <w:color w:val="000000" w:themeColor="text1"/>
          <w:sz w:val="28"/>
        </w:rPr>
        <w:t xml:space="preserve"> против </w:t>
      </w:r>
      <w:r w:rsidR="001D2EF1" w:rsidRPr="00A52061">
        <w:rPr>
          <w:rFonts w:ascii="Times New Roman" w:hAnsi="Times New Roman" w:cs="Times New Roman"/>
          <w:color w:val="000000" w:themeColor="text1"/>
          <w:sz w:val="28"/>
        </w:rPr>
        <w:t xml:space="preserve">бактериальных </w:t>
      </w:r>
      <w:r w:rsidR="00614E34" w:rsidRPr="00A52061">
        <w:rPr>
          <w:rFonts w:ascii="Times New Roman" w:hAnsi="Times New Roman" w:cs="Times New Roman"/>
          <w:color w:val="000000" w:themeColor="text1"/>
          <w:sz w:val="28"/>
        </w:rPr>
        <w:t xml:space="preserve">патогенов </w:t>
      </w:r>
      <w:r w:rsidR="001D2EF1" w:rsidRPr="00A52061">
        <w:rPr>
          <w:rFonts w:ascii="Times New Roman" w:hAnsi="Times New Roman" w:cs="Times New Roman"/>
          <w:color w:val="000000" w:themeColor="text1"/>
          <w:sz w:val="28"/>
        </w:rPr>
        <w:t xml:space="preserve">являющихся </w:t>
      </w:r>
      <w:r w:rsidR="000209BE" w:rsidRPr="00A52061">
        <w:rPr>
          <w:rFonts w:ascii="Times New Roman" w:hAnsi="Times New Roman" w:cs="Times New Roman"/>
          <w:color w:val="000000" w:themeColor="text1"/>
          <w:sz w:val="28"/>
        </w:rPr>
        <w:t xml:space="preserve">возбудителями болезней </w:t>
      </w:r>
      <w:r w:rsidR="00893B70" w:rsidRPr="00A52061">
        <w:rPr>
          <w:rFonts w:ascii="Times New Roman" w:hAnsi="Times New Roman" w:cs="Times New Roman"/>
          <w:color w:val="000000" w:themeColor="text1"/>
          <w:sz w:val="28"/>
        </w:rPr>
        <w:t>осетровых рыб,</w:t>
      </w:r>
      <w:r w:rsidR="00614E34" w:rsidRPr="00A52061">
        <w:rPr>
          <w:rFonts w:ascii="Times New Roman" w:hAnsi="Times New Roman" w:cs="Times New Roman"/>
          <w:color w:val="000000" w:themeColor="text1"/>
          <w:sz w:val="28"/>
        </w:rPr>
        <w:t xml:space="preserve"> выращиваемых в условиях установок с замкнутым циклом </w:t>
      </w:r>
      <w:r w:rsidR="00893B70" w:rsidRPr="00A52061">
        <w:rPr>
          <w:rFonts w:ascii="Times New Roman" w:hAnsi="Times New Roman" w:cs="Times New Roman"/>
          <w:color w:val="000000" w:themeColor="text1"/>
          <w:sz w:val="28"/>
        </w:rPr>
        <w:t>водоснабжения</w:t>
      </w:r>
      <w:r w:rsidR="00614E34" w:rsidRPr="00A52061">
        <w:rPr>
          <w:rFonts w:ascii="Times New Roman" w:hAnsi="Times New Roman" w:cs="Times New Roman"/>
          <w:color w:val="000000" w:themeColor="text1"/>
          <w:sz w:val="28"/>
        </w:rPr>
        <w:t xml:space="preserve"> (УЗВ).</w:t>
      </w:r>
    </w:p>
    <w:p w14:paraId="10B933D0" w14:textId="77777777" w:rsidR="006F22B5" w:rsidRPr="00A52061" w:rsidRDefault="006239B7" w:rsidP="006F22B5">
      <w:pPr>
        <w:autoSpaceDE w:val="0"/>
        <w:autoSpaceDN w:val="0"/>
        <w:adjustRightInd w:val="0"/>
        <w:spacing w:after="0" w:line="240" w:lineRule="auto"/>
        <w:ind w:firstLine="567"/>
        <w:jc w:val="both"/>
        <w:rPr>
          <w:rFonts w:ascii="Times New Roman" w:hAnsi="Times New Roman" w:cs="Times New Roman"/>
          <w:color w:val="000000" w:themeColor="text1"/>
          <w:sz w:val="28"/>
        </w:rPr>
      </w:pPr>
      <w:r w:rsidRPr="00A52061">
        <w:rPr>
          <w:rFonts w:ascii="Times New Roman" w:hAnsi="Times New Roman" w:cs="Times New Roman"/>
          <w:b/>
          <w:color w:val="000000" w:themeColor="text1"/>
          <w:sz w:val="28"/>
        </w:rPr>
        <w:t>Актуальность темы исследования.</w:t>
      </w:r>
      <w:r w:rsidR="00893B70" w:rsidRPr="00A52061">
        <w:rPr>
          <w:rFonts w:ascii="Times New Roman" w:hAnsi="Times New Roman" w:cs="Times New Roman"/>
          <w:b/>
          <w:color w:val="000000" w:themeColor="text1"/>
          <w:sz w:val="28"/>
        </w:rPr>
        <w:t xml:space="preserve"> </w:t>
      </w:r>
      <w:r w:rsidR="006F22B5" w:rsidRPr="00A52061">
        <w:rPr>
          <w:rFonts w:ascii="Times New Roman" w:hAnsi="Times New Roman" w:cs="Times New Roman"/>
          <w:color w:val="000000" w:themeColor="text1"/>
          <w:sz w:val="28"/>
        </w:rPr>
        <w:t xml:space="preserve">Осетр — это общее название для 27 видов рыб, принадлежащих к семейству </w:t>
      </w:r>
      <w:r w:rsidR="006F22B5" w:rsidRPr="00A52061">
        <w:rPr>
          <w:rFonts w:ascii="Times New Roman" w:hAnsi="Times New Roman" w:cs="Times New Roman"/>
          <w:i/>
          <w:color w:val="000000" w:themeColor="text1"/>
          <w:sz w:val="28"/>
        </w:rPr>
        <w:t>Acipenseridae</w:t>
      </w:r>
      <w:r w:rsidR="006F22B5" w:rsidRPr="00A52061">
        <w:rPr>
          <w:rFonts w:ascii="Times New Roman" w:hAnsi="Times New Roman" w:cs="Times New Roman"/>
          <w:color w:val="000000" w:themeColor="text1"/>
          <w:sz w:val="28"/>
        </w:rPr>
        <w:t xml:space="preserve"> [1]. Осетр является важным видом рыб, который имеет значительную экономическую ценность как источник животного белка, включая икру и мясо. 90% мирового производства осетровой икры приходилось на прикаспийские страны, включая Казахстан, вплоть до 2000 года [2]. Распад Советского Союза в начале 1990-х годов привел к краху существующих систем управления и контроля. Впоследствии, большое количество незаконных уловов, загрязнение воды и разрушение среды обитания, привело к значительному сокращению популяций осетровых. С 2014 года все страны Каспийского бассейна согласились запретить коммерческий вылов осетровых, чтобы остановить их исчезновение [3]. </w:t>
      </w:r>
    </w:p>
    <w:p w14:paraId="2C057A7F" w14:textId="120FDE38" w:rsidR="006F22B5" w:rsidRPr="00A52061" w:rsidRDefault="006F22B5" w:rsidP="006F22B5">
      <w:pPr>
        <w:autoSpaceDE w:val="0"/>
        <w:autoSpaceDN w:val="0"/>
        <w:adjustRightInd w:val="0"/>
        <w:spacing w:after="0" w:line="240" w:lineRule="auto"/>
        <w:ind w:firstLine="567"/>
        <w:jc w:val="both"/>
        <w:rPr>
          <w:rFonts w:ascii="Times New Roman" w:hAnsi="Times New Roman" w:cs="Times New Roman"/>
          <w:color w:val="000000" w:themeColor="text1"/>
          <w:sz w:val="28"/>
        </w:rPr>
      </w:pPr>
      <w:r w:rsidRPr="00A52061">
        <w:rPr>
          <w:rFonts w:ascii="Times New Roman" w:hAnsi="Times New Roman" w:cs="Times New Roman"/>
          <w:color w:val="000000" w:themeColor="text1"/>
          <w:sz w:val="28"/>
        </w:rPr>
        <w:t xml:space="preserve">Выращивание осетровых в аквакультуре является одним из важных действий, направленных на решение проблемы сокращения популяции осетровых и восстановления почти прерванного жизненного цикла видов осетровых. Кроме того, производство осетровых в аквакультуре в последние годы значительно возросло из-за высокого спроса на черную икру на мировом рынке [4]. Однако быстрое развитие аквакультуры сопровождается вспышками заболеваний, вызванных бактериальными инфекциями (в первую очередь из-за негигиеничных и часто стрессовых условий выращивания), которые приводят к высокой смертности и катастрофическим экономическим потерям в аквакультуре осетровых. Наиболее тяжелыми бактериальными заболеваниями у осетровых в аквакультуре являются инфекции, вызываемые </w:t>
      </w:r>
      <w:r w:rsidR="00651408" w:rsidRPr="00A52061">
        <w:rPr>
          <w:rFonts w:ascii="Times New Roman" w:hAnsi="Times New Roman" w:cs="Times New Roman"/>
          <w:color w:val="000000" w:themeColor="text1"/>
          <w:sz w:val="28"/>
        </w:rPr>
        <w:t>бактериями</w:t>
      </w:r>
      <w:r w:rsidRPr="00A52061">
        <w:rPr>
          <w:rFonts w:ascii="Times New Roman" w:hAnsi="Times New Roman" w:cs="Times New Roman"/>
          <w:color w:val="000000" w:themeColor="text1"/>
          <w:sz w:val="28"/>
        </w:rPr>
        <w:t xml:space="preserve"> </w:t>
      </w:r>
      <w:r w:rsidRPr="00A52061">
        <w:rPr>
          <w:rFonts w:ascii="Times New Roman" w:hAnsi="Times New Roman" w:cs="Times New Roman"/>
          <w:i/>
          <w:color w:val="000000" w:themeColor="text1"/>
          <w:sz w:val="28"/>
        </w:rPr>
        <w:t>Pseudomonas fluorescens</w:t>
      </w:r>
      <w:r w:rsidRPr="00A52061">
        <w:rPr>
          <w:rFonts w:ascii="Times New Roman" w:hAnsi="Times New Roman" w:cs="Times New Roman"/>
          <w:color w:val="000000" w:themeColor="text1"/>
          <w:sz w:val="28"/>
        </w:rPr>
        <w:t xml:space="preserve"> и </w:t>
      </w:r>
      <w:r w:rsidRPr="00A52061">
        <w:rPr>
          <w:rFonts w:ascii="Times New Roman" w:hAnsi="Times New Roman" w:cs="Times New Roman"/>
          <w:i/>
          <w:color w:val="000000" w:themeColor="text1"/>
          <w:sz w:val="28"/>
        </w:rPr>
        <w:t>Aeromonas hydrophila</w:t>
      </w:r>
      <w:r w:rsidRPr="00A52061">
        <w:rPr>
          <w:rFonts w:ascii="Times New Roman" w:hAnsi="Times New Roman" w:cs="Times New Roman"/>
          <w:color w:val="000000" w:themeColor="text1"/>
          <w:sz w:val="28"/>
        </w:rPr>
        <w:t xml:space="preserve"> [5, 6]. </w:t>
      </w:r>
      <w:r w:rsidRPr="00A52061">
        <w:rPr>
          <w:rFonts w:ascii="Times New Roman" w:hAnsi="Times New Roman" w:cs="Times New Roman"/>
          <w:i/>
          <w:color w:val="000000" w:themeColor="text1"/>
          <w:sz w:val="28"/>
        </w:rPr>
        <w:t>Aeromonas hydrophila</w:t>
      </w:r>
      <w:r w:rsidRPr="00A52061">
        <w:rPr>
          <w:rFonts w:ascii="Times New Roman" w:hAnsi="Times New Roman" w:cs="Times New Roman"/>
          <w:color w:val="000000" w:themeColor="text1"/>
          <w:sz w:val="28"/>
        </w:rPr>
        <w:t xml:space="preserve"> является основным патогеном культивируемых видов осетровых, и смертность даже достигает до 100% [7]. Вспышки инфекционных заболеваний </w:t>
      </w:r>
      <w:r w:rsidRPr="00A52061">
        <w:rPr>
          <w:rFonts w:ascii="Times New Roman" w:hAnsi="Times New Roman" w:cs="Times New Roman"/>
          <w:i/>
          <w:color w:val="000000" w:themeColor="text1"/>
          <w:sz w:val="28"/>
        </w:rPr>
        <w:t>Aeromonas hydrophila</w:t>
      </w:r>
      <w:r w:rsidRPr="00A52061">
        <w:rPr>
          <w:rFonts w:ascii="Times New Roman" w:hAnsi="Times New Roman" w:cs="Times New Roman"/>
          <w:color w:val="000000" w:themeColor="text1"/>
          <w:sz w:val="28"/>
        </w:rPr>
        <w:t xml:space="preserve"> были выявлены в разных странах и сопровождались развитием септицемий с язв</w:t>
      </w:r>
      <w:r w:rsidR="00C437E0" w:rsidRPr="00A52061">
        <w:rPr>
          <w:rFonts w:ascii="Times New Roman" w:hAnsi="Times New Roman" w:cs="Times New Roman"/>
          <w:color w:val="000000" w:themeColor="text1"/>
          <w:sz w:val="28"/>
        </w:rPr>
        <w:t>ами</w:t>
      </w:r>
      <w:r w:rsidRPr="00A52061">
        <w:rPr>
          <w:rFonts w:ascii="Times New Roman" w:hAnsi="Times New Roman" w:cs="Times New Roman"/>
          <w:color w:val="000000" w:themeColor="text1"/>
          <w:sz w:val="28"/>
        </w:rPr>
        <w:t xml:space="preserve"> мышц, желудочно-кишечного кровотечения, асцита и кровоизлияния </w:t>
      </w:r>
      <w:r w:rsidR="00B137CB" w:rsidRPr="00A52061">
        <w:rPr>
          <w:rFonts w:ascii="Times New Roman" w:hAnsi="Times New Roman" w:cs="Times New Roman"/>
          <w:color w:val="000000" w:themeColor="text1"/>
          <w:sz w:val="28"/>
        </w:rPr>
        <w:t>анального отверстия</w:t>
      </w:r>
      <w:r w:rsidRPr="00A52061">
        <w:rPr>
          <w:rFonts w:ascii="Times New Roman" w:hAnsi="Times New Roman" w:cs="Times New Roman"/>
          <w:color w:val="000000" w:themeColor="text1"/>
          <w:sz w:val="28"/>
        </w:rPr>
        <w:t xml:space="preserve"> [8]. </w:t>
      </w:r>
      <w:r w:rsidRPr="00A52061">
        <w:rPr>
          <w:rFonts w:ascii="Times New Roman" w:hAnsi="Times New Roman" w:cs="Times New Roman"/>
          <w:i/>
          <w:color w:val="000000" w:themeColor="text1"/>
          <w:sz w:val="28"/>
        </w:rPr>
        <w:t>A. salmonicida</w:t>
      </w:r>
      <w:r w:rsidRPr="00A52061">
        <w:rPr>
          <w:rFonts w:ascii="Times New Roman" w:hAnsi="Times New Roman" w:cs="Times New Roman"/>
          <w:color w:val="000000" w:themeColor="text1"/>
          <w:sz w:val="28"/>
        </w:rPr>
        <w:t xml:space="preserve"> - один из старейших описанных патогенов рыб [9]. Сообщается, что </w:t>
      </w:r>
      <w:r w:rsidRPr="00A52061">
        <w:rPr>
          <w:rFonts w:ascii="Times New Roman" w:hAnsi="Times New Roman" w:cs="Times New Roman"/>
          <w:i/>
          <w:color w:val="000000" w:themeColor="text1"/>
          <w:sz w:val="28"/>
        </w:rPr>
        <w:t>A. salmonicida</w:t>
      </w:r>
      <w:r w:rsidRPr="00A52061">
        <w:rPr>
          <w:rFonts w:ascii="Times New Roman" w:hAnsi="Times New Roman" w:cs="Times New Roman"/>
          <w:color w:val="000000" w:themeColor="text1"/>
          <w:sz w:val="28"/>
        </w:rPr>
        <w:t xml:space="preserve"> вызывает заболевание, которое проявляется в виде фурункулов на коже </w:t>
      </w:r>
      <w:r w:rsidR="0047043B" w:rsidRPr="00A52061">
        <w:rPr>
          <w:rFonts w:ascii="Times New Roman" w:hAnsi="Times New Roman" w:cs="Times New Roman"/>
          <w:color w:val="000000" w:themeColor="text1"/>
          <w:sz w:val="28"/>
        </w:rPr>
        <w:t>осетровых</w:t>
      </w:r>
      <w:r w:rsidRPr="00A52061">
        <w:rPr>
          <w:rFonts w:ascii="Times New Roman" w:hAnsi="Times New Roman" w:cs="Times New Roman"/>
          <w:color w:val="000000" w:themeColor="text1"/>
          <w:sz w:val="28"/>
        </w:rPr>
        <w:t xml:space="preserve"> рыб [10]. </w:t>
      </w:r>
      <w:r w:rsidRPr="00A52061">
        <w:rPr>
          <w:rFonts w:ascii="Times New Roman" w:hAnsi="Times New Roman" w:cs="Times New Roman"/>
          <w:i/>
          <w:color w:val="000000" w:themeColor="text1"/>
          <w:sz w:val="28"/>
        </w:rPr>
        <w:t>A. sobria</w:t>
      </w:r>
      <w:r w:rsidRPr="00A52061">
        <w:rPr>
          <w:rFonts w:ascii="Times New Roman" w:hAnsi="Times New Roman" w:cs="Times New Roman"/>
          <w:color w:val="000000" w:themeColor="text1"/>
          <w:sz w:val="28"/>
        </w:rPr>
        <w:t xml:space="preserve"> признана патогеном рыб с 1987 года [11]. </w:t>
      </w:r>
      <w:r w:rsidR="00CC47ED" w:rsidRPr="00A52061">
        <w:rPr>
          <w:rFonts w:ascii="Times New Roman" w:hAnsi="Times New Roman" w:cs="Times New Roman"/>
          <w:color w:val="000000" w:themeColor="text1"/>
          <w:sz w:val="28"/>
          <w:szCs w:val="28"/>
        </w:rPr>
        <w:t>Francis-Floyd (</w:t>
      </w:r>
      <w:r w:rsidRPr="00A52061">
        <w:rPr>
          <w:rFonts w:ascii="Times New Roman" w:hAnsi="Times New Roman" w:cs="Times New Roman"/>
          <w:color w:val="000000" w:themeColor="text1"/>
          <w:sz w:val="28"/>
        </w:rPr>
        <w:t>2000</w:t>
      </w:r>
      <w:r w:rsidR="00CC47ED" w:rsidRPr="00A52061">
        <w:rPr>
          <w:rFonts w:ascii="Times New Roman" w:hAnsi="Times New Roman" w:cs="Times New Roman"/>
          <w:color w:val="000000" w:themeColor="text1"/>
          <w:sz w:val="28"/>
        </w:rPr>
        <w:t>)</w:t>
      </w:r>
      <w:r w:rsidRPr="00A52061">
        <w:rPr>
          <w:rFonts w:ascii="Times New Roman" w:hAnsi="Times New Roman" w:cs="Times New Roman"/>
          <w:color w:val="000000" w:themeColor="text1"/>
          <w:sz w:val="28"/>
        </w:rPr>
        <w:t xml:space="preserve"> сообщил, что большинство бактериальных агентов, выделенных в большинстве случаев болезней осетровых, которые в их истории были предрасположенными к стрессовому фактору, </w:t>
      </w:r>
      <w:r w:rsidR="00C437E0" w:rsidRPr="00A52061">
        <w:rPr>
          <w:rFonts w:ascii="Times New Roman" w:hAnsi="Times New Roman" w:cs="Times New Roman"/>
          <w:color w:val="000000" w:themeColor="text1"/>
          <w:sz w:val="28"/>
        </w:rPr>
        <w:t>идентифицированы</w:t>
      </w:r>
      <w:r w:rsidRPr="00A52061">
        <w:rPr>
          <w:rFonts w:ascii="Times New Roman" w:hAnsi="Times New Roman" w:cs="Times New Roman"/>
          <w:color w:val="000000" w:themeColor="text1"/>
          <w:sz w:val="28"/>
        </w:rPr>
        <w:t xml:space="preserve"> как условно-патогенные бактерии, а именно </w:t>
      </w:r>
      <w:r w:rsidRPr="00A52061">
        <w:rPr>
          <w:rFonts w:ascii="Times New Roman" w:hAnsi="Times New Roman" w:cs="Times New Roman"/>
          <w:i/>
          <w:color w:val="000000" w:themeColor="text1"/>
          <w:sz w:val="28"/>
        </w:rPr>
        <w:t>A. hydrophila</w:t>
      </w:r>
      <w:r w:rsidRPr="00A52061">
        <w:rPr>
          <w:rFonts w:ascii="Times New Roman" w:hAnsi="Times New Roman" w:cs="Times New Roman"/>
          <w:color w:val="000000" w:themeColor="text1"/>
          <w:sz w:val="28"/>
        </w:rPr>
        <w:t xml:space="preserve">, </w:t>
      </w:r>
      <w:r w:rsidRPr="00A52061">
        <w:rPr>
          <w:rFonts w:ascii="Times New Roman" w:hAnsi="Times New Roman" w:cs="Times New Roman"/>
          <w:i/>
          <w:color w:val="000000" w:themeColor="text1"/>
          <w:sz w:val="28"/>
        </w:rPr>
        <w:t>Pseudomonas</w:t>
      </w:r>
      <w:r w:rsidRPr="00A52061">
        <w:rPr>
          <w:rFonts w:ascii="Times New Roman" w:hAnsi="Times New Roman" w:cs="Times New Roman"/>
          <w:color w:val="000000" w:themeColor="text1"/>
          <w:sz w:val="28"/>
        </w:rPr>
        <w:t xml:space="preserve"> spp. и </w:t>
      </w:r>
      <w:r w:rsidRPr="00A52061">
        <w:rPr>
          <w:rFonts w:ascii="Times New Roman" w:hAnsi="Times New Roman" w:cs="Times New Roman"/>
          <w:i/>
          <w:iCs/>
          <w:color w:val="000000" w:themeColor="text1"/>
          <w:sz w:val="28"/>
        </w:rPr>
        <w:t>A. sobria</w:t>
      </w:r>
      <w:r w:rsidRPr="00A52061">
        <w:rPr>
          <w:rFonts w:ascii="Times New Roman" w:hAnsi="Times New Roman" w:cs="Times New Roman"/>
          <w:color w:val="000000" w:themeColor="text1"/>
          <w:sz w:val="28"/>
        </w:rPr>
        <w:t xml:space="preserve"> [12].</w:t>
      </w:r>
    </w:p>
    <w:p w14:paraId="69391BFF" w14:textId="05CCD520" w:rsidR="006F22B5" w:rsidRPr="00A52061" w:rsidRDefault="006F0CE4" w:rsidP="006F22B5">
      <w:pPr>
        <w:autoSpaceDE w:val="0"/>
        <w:autoSpaceDN w:val="0"/>
        <w:adjustRightInd w:val="0"/>
        <w:spacing w:after="0" w:line="240" w:lineRule="auto"/>
        <w:ind w:firstLine="567"/>
        <w:jc w:val="both"/>
        <w:rPr>
          <w:rFonts w:ascii="Times New Roman" w:hAnsi="Times New Roman" w:cs="Times New Roman"/>
          <w:color w:val="000000" w:themeColor="text1"/>
          <w:sz w:val="28"/>
        </w:rPr>
      </w:pPr>
      <w:r>
        <w:rPr>
          <w:rFonts w:ascii="Times New Roman" w:hAnsi="Times New Roman" w:cs="Times New Roman"/>
          <w:color w:val="000000" w:themeColor="text1"/>
          <w:sz w:val="28"/>
        </w:rPr>
        <w:t>Б</w:t>
      </w:r>
      <w:r w:rsidR="006F22B5" w:rsidRPr="00A52061">
        <w:rPr>
          <w:rFonts w:ascii="Times New Roman" w:hAnsi="Times New Roman" w:cs="Times New Roman"/>
          <w:color w:val="000000" w:themeColor="text1"/>
          <w:sz w:val="28"/>
        </w:rPr>
        <w:t>актери</w:t>
      </w:r>
      <w:r w:rsidR="002E7EC6" w:rsidRPr="00A52061">
        <w:rPr>
          <w:rFonts w:ascii="Times New Roman" w:hAnsi="Times New Roman" w:cs="Times New Roman"/>
          <w:color w:val="000000" w:themeColor="text1"/>
          <w:sz w:val="28"/>
        </w:rPr>
        <w:t>и</w:t>
      </w:r>
      <w:r w:rsidR="006F22B5" w:rsidRPr="00A52061">
        <w:rPr>
          <w:rFonts w:ascii="Times New Roman" w:hAnsi="Times New Roman" w:cs="Times New Roman"/>
          <w:color w:val="000000" w:themeColor="text1"/>
          <w:sz w:val="28"/>
        </w:rPr>
        <w:t xml:space="preserve"> </w:t>
      </w:r>
      <w:r w:rsidR="006F22B5" w:rsidRPr="00A52061">
        <w:rPr>
          <w:rFonts w:ascii="Times New Roman" w:hAnsi="Times New Roman" w:cs="Times New Roman"/>
          <w:i/>
          <w:color w:val="000000" w:themeColor="text1"/>
          <w:sz w:val="28"/>
        </w:rPr>
        <w:t>Pseudomonas fluorescens</w:t>
      </w:r>
      <w:r w:rsidR="006F22B5" w:rsidRPr="00A52061">
        <w:rPr>
          <w:rFonts w:ascii="Times New Roman" w:hAnsi="Times New Roman" w:cs="Times New Roman"/>
          <w:color w:val="000000" w:themeColor="text1"/>
          <w:sz w:val="28"/>
        </w:rPr>
        <w:t xml:space="preserve"> и </w:t>
      </w:r>
      <w:r w:rsidR="006F22B5" w:rsidRPr="00A52061">
        <w:rPr>
          <w:rFonts w:ascii="Times New Roman" w:hAnsi="Times New Roman" w:cs="Times New Roman"/>
          <w:i/>
          <w:color w:val="000000" w:themeColor="text1"/>
          <w:sz w:val="28"/>
        </w:rPr>
        <w:t>P. putida</w:t>
      </w:r>
      <w:r w:rsidR="006F22B5" w:rsidRPr="00A52061">
        <w:rPr>
          <w:rFonts w:ascii="Times New Roman" w:hAnsi="Times New Roman" w:cs="Times New Roman"/>
          <w:color w:val="000000" w:themeColor="text1"/>
          <w:sz w:val="28"/>
        </w:rPr>
        <w:t xml:space="preserve"> описаны как первичные патогены рыб в системах рыбного хозяйства высокой интенсивности. У пораженной рыбы могут проявляться различные </w:t>
      </w:r>
      <w:r w:rsidR="0047043B">
        <w:rPr>
          <w:rFonts w:ascii="Times New Roman" w:hAnsi="Times New Roman" w:cs="Times New Roman"/>
          <w:color w:val="000000" w:themeColor="text1"/>
          <w:sz w:val="28"/>
        </w:rPr>
        <w:t>признаки</w:t>
      </w:r>
      <w:r w:rsidR="006F22B5" w:rsidRPr="00A52061">
        <w:rPr>
          <w:rFonts w:ascii="Times New Roman" w:hAnsi="Times New Roman" w:cs="Times New Roman"/>
          <w:color w:val="000000" w:themeColor="text1"/>
          <w:sz w:val="28"/>
        </w:rPr>
        <w:t xml:space="preserve"> заболевания от </w:t>
      </w:r>
      <w:r w:rsidR="006F22B5" w:rsidRPr="00A52061">
        <w:rPr>
          <w:rFonts w:ascii="Times New Roman" w:hAnsi="Times New Roman" w:cs="Times New Roman"/>
          <w:color w:val="000000" w:themeColor="text1"/>
          <w:sz w:val="28"/>
        </w:rPr>
        <w:lastRenderedPageBreak/>
        <w:t>хронической до острой геморрагической септицемии с высокой смертностью (&gt; 15%). Внешние признаки могут включать экзофтальм, потертые плавники, изъязвления кожи с геморрагическими краями, петехии и экхимозы вентрально и у основания плавников [</w:t>
      </w:r>
      <w:r w:rsidR="00A1066E" w:rsidRPr="00A52061">
        <w:rPr>
          <w:rFonts w:ascii="Times New Roman" w:hAnsi="Times New Roman" w:cs="Times New Roman"/>
          <w:color w:val="000000" w:themeColor="text1"/>
          <w:sz w:val="28"/>
        </w:rPr>
        <w:t>10</w:t>
      </w:r>
      <w:r w:rsidR="00D3243B" w:rsidRPr="00A52061">
        <w:rPr>
          <w:rFonts w:ascii="Times New Roman" w:hAnsi="Times New Roman" w:cs="Times New Roman"/>
          <w:color w:val="000000" w:themeColor="text1"/>
          <w:sz w:val="28"/>
        </w:rPr>
        <w:t>, с.2</w:t>
      </w:r>
      <w:r w:rsidR="0072263A" w:rsidRPr="00A52061">
        <w:rPr>
          <w:rFonts w:ascii="Times New Roman" w:hAnsi="Times New Roman" w:cs="Times New Roman"/>
          <w:color w:val="000000" w:themeColor="text1"/>
          <w:sz w:val="28"/>
        </w:rPr>
        <w:t>3</w:t>
      </w:r>
      <w:r w:rsidR="006F22B5" w:rsidRPr="00A52061">
        <w:rPr>
          <w:rFonts w:ascii="Times New Roman" w:hAnsi="Times New Roman" w:cs="Times New Roman"/>
          <w:color w:val="000000" w:themeColor="text1"/>
          <w:sz w:val="28"/>
        </w:rPr>
        <w:t>].</w:t>
      </w:r>
    </w:p>
    <w:p w14:paraId="4EF3F8E0" w14:textId="77777777" w:rsidR="006F22B5" w:rsidRPr="00A52061" w:rsidRDefault="006F22B5" w:rsidP="006F22B5">
      <w:pPr>
        <w:autoSpaceDE w:val="0"/>
        <w:autoSpaceDN w:val="0"/>
        <w:adjustRightInd w:val="0"/>
        <w:spacing w:after="0" w:line="240" w:lineRule="auto"/>
        <w:ind w:firstLine="567"/>
        <w:jc w:val="both"/>
        <w:rPr>
          <w:rFonts w:ascii="Times New Roman" w:hAnsi="Times New Roman" w:cs="Times New Roman"/>
          <w:color w:val="000000" w:themeColor="text1"/>
          <w:sz w:val="28"/>
        </w:rPr>
      </w:pPr>
      <w:r w:rsidRPr="00A52061">
        <w:rPr>
          <w:rFonts w:ascii="Times New Roman" w:hAnsi="Times New Roman" w:cs="Times New Roman"/>
          <w:color w:val="000000" w:themeColor="text1"/>
          <w:sz w:val="28"/>
        </w:rPr>
        <w:t xml:space="preserve">В Казахстане большинство видов осетровых выращиваются в </w:t>
      </w:r>
      <w:r w:rsidR="001B6A7D" w:rsidRPr="00A52061">
        <w:rPr>
          <w:rFonts w:ascii="Times New Roman" w:hAnsi="Times New Roman" w:cs="Times New Roman"/>
          <w:color w:val="000000" w:themeColor="text1"/>
          <w:sz w:val="28"/>
        </w:rPr>
        <w:t>аква</w:t>
      </w:r>
      <w:r w:rsidRPr="00A52061">
        <w:rPr>
          <w:rFonts w:ascii="Times New Roman" w:hAnsi="Times New Roman" w:cs="Times New Roman"/>
          <w:color w:val="000000" w:themeColor="text1"/>
          <w:sz w:val="28"/>
        </w:rPr>
        <w:t>культуре, и известно, что бактериальные патогены являются основными причинами смертности этих рыб [1</w:t>
      </w:r>
      <w:r w:rsidR="00A1066E" w:rsidRPr="00A52061">
        <w:rPr>
          <w:rFonts w:ascii="Times New Roman" w:hAnsi="Times New Roman" w:cs="Times New Roman"/>
          <w:color w:val="000000" w:themeColor="text1"/>
          <w:sz w:val="28"/>
        </w:rPr>
        <w:t>3</w:t>
      </w:r>
      <w:r w:rsidRPr="00A52061">
        <w:rPr>
          <w:rFonts w:ascii="Times New Roman" w:hAnsi="Times New Roman" w:cs="Times New Roman"/>
          <w:color w:val="000000" w:themeColor="text1"/>
          <w:sz w:val="28"/>
        </w:rPr>
        <w:t>, 1</w:t>
      </w:r>
      <w:r w:rsidR="00A1066E" w:rsidRPr="00A52061">
        <w:rPr>
          <w:rFonts w:ascii="Times New Roman" w:hAnsi="Times New Roman" w:cs="Times New Roman"/>
          <w:color w:val="000000" w:themeColor="text1"/>
          <w:sz w:val="28"/>
        </w:rPr>
        <w:t>4</w:t>
      </w:r>
      <w:r w:rsidRPr="00A52061">
        <w:rPr>
          <w:rFonts w:ascii="Times New Roman" w:hAnsi="Times New Roman" w:cs="Times New Roman"/>
          <w:color w:val="000000" w:themeColor="text1"/>
          <w:sz w:val="28"/>
        </w:rPr>
        <w:t xml:space="preserve">], несмотря на это, на сегодняшний день информация о болезнях и контроле за здоровьем осетровых ограничена. </w:t>
      </w:r>
    </w:p>
    <w:p w14:paraId="009F9128" w14:textId="58FDF531" w:rsidR="006F22B5" w:rsidRPr="00A52061" w:rsidRDefault="006F22B5" w:rsidP="006F22B5">
      <w:pPr>
        <w:autoSpaceDE w:val="0"/>
        <w:autoSpaceDN w:val="0"/>
        <w:adjustRightInd w:val="0"/>
        <w:spacing w:after="0" w:line="240" w:lineRule="auto"/>
        <w:ind w:firstLine="567"/>
        <w:jc w:val="both"/>
        <w:rPr>
          <w:rFonts w:ascii="Times New Roman" w:hAnsi="Times New Roman" w:cs="Times New Roman"/>
          <w:color w:val="000000" w:themeColor="text1"/>
          <w:sz w:val="28"/>
        </w:rPr>
      </w:pPr>
      <w:r w:rsidRPr="00A52061">
        <w:rPr>
          <w:rFonts w:ascii="Times New Roman" w:hAnsi="Times New Roman" w:cs="Times New Roman"/>
          <w:color w:val="000000" w:themeColor="text1"/>
          <w:sz w:val="28"/>
        </w:rPr>
        <w:t>В настоящее время из-за широкого и часто неконтролируемого использования антибиотиков количество бактерий, устойчивых к антибиотикам, резко возросло и является основной причиной заболеваемости и смертности</w:t>
      </w:r>
      <w:r w:rsidR="0047043B">
        <w:rPr>
          <w:rFonts w:ascii="Times New Roman" w:hAnsi="Times New Roman" w:cs="Times New Roman"/>
          <w:color w:val="000000" w:themeColor="text1"/>
          <w:sz w:val="28"/>
        </w:rPr>
        <w:t xml:space="preserve"> рыб</w:t>
      </w:r>
      <w:r w:rsidRPr="00A52061">
        <w:rPr>
          <w:rFonts w:ascii="Times New Roman" w:hAnsi="Times New Roman" w:cs="Times New Roman"/>
          <w:color w:val="000000" w:themeColor="text1"/>
          <w:sz w:val="28"/>
        </w:rPr>
        <w:t xml:space="preserve"> [1</w:t>
      </w:r>
      <w:r w:rsidR="00A20C13" w:rsidRPr="00A52061">
        <w:rPr>
          <w:rFonts w:ascii="Times New Roman" w:hAnsi="Times New Roman" w:cs="Times New Roman"/>
          <w:color w:val="000000" w:themeColor="text1"/>
          <w:sz w:val="28"/>
        </w:rPr>
        <w:t>5</w:t>
      </w:r>
      <w:r w:rsidRPr="00A52061">
        <w:rPr>
          <w:rFonts w:ascii="Times New Roman" w:hAnsi="Times New Roman" w:cs="Times New Roman"/>
          <w:color w:val="000000" w:themeColor="text1"/>
          <w:sz w:val="28"/>
        </w:rPr>
        <w:t>, 1</w:t>
      </w:r>
      <w:r w:rsidR="00A20C13" w:rsidRPr="00A52061">
        <w:rPr>
          <w:rFonts w:ascii="Times New Roman" w:hAnsi="Times New Roman" w:cs="Times New Roman"/>
          <w:color w:val="000000" w:themeColor="text1"/>
          <w:sz w:val="28"/>
        </w:rPr>
        <w:t>6</w:t>
      </w:r>
      <w:r w:rsidRPr="00A52061">
        <w:rPr>
          <w:rFonts w:ascii="Times New Roman" w:hAnsi="Times New Roman" w:cs="Times New Roman"/>
          <w:color w:val="000000" w:themeColor="text1"/>
          <w:sz w:val="28"/>
        </w:rPr>
        <w:t>]. Это явление может не только привести к неудаче антимикробной терапии, но и вызвать опасения относительно безопасности рыбных продуктов [1</w:t>
      </w:r>
      <w:r w:rsidR="00CE12BB" w:rsidRPr="00A52061">
        <w:rPr>
          <w:rFonts w:ascii="Times New Roman" w:hAnsi="Times New Roman" w:cs="Times New Roman"/>
          <w:color w:val="000000" w:themeColor="text1"/>
          <w:sz w:val="28"/>
        </w:rPr>
        <w:t>7</w:t>
      </w:r>
      <w:r w:rsidRPr="00A52061">
        <w:rPr>
          <w:rFonts w:ascii="Times New Roman" w:hAnsi="Times New Roman" w:cs="Times New Roman"/>
          <w:color w:val="000000" w:themeColor="text1"/>
          <w:sz w:val="28"/>
        </w:rPr>
        <w:t>]. По этой причине срочно необходимы</w:t>
      </w:r>
      <w:r w:rsidR="0047043B">
        <w:rPr>
          <w:rFonts w:ascii="Times New Roman" w:hAnsi="Times New Roman" w:cs="Times New Roman"/>
          <w:color w:val="000000" w:themeColor="text1"/>
          <w:sz w:val="28"/>
        </w:rPr>
        <w:t xml:space="preserve"> поиск и разработка</w:t>
      </w:r>
      <w:r w:rsidRPr="00A52061">
        <w:rPr>
          <w:rFonts w:ascii="Times New Roman" w:hAnsi="Times New Roman" w:cs="Times New Roman"/>
          <w:color w:val="000000" w:themeColor="text1"/>
          <w:sz w:val="28"/>
        </w:rPr>
        <w:t xml:space="preserve"> новы</w:t>
      </w:r>
      <w:r w:rsidR="0047043B">
        <w:rPr>
          <w:rFonts w:ascii="Times New Roman" w:hAnsi="Times New Roman" w:cs="Times New Roman"/>
          <w:color w:val="000000" w:themeColor="text1"/>
          <w:sz w:val="28"/>
        </w:rPr>
        <w:t>х</w:t>
      </w:r>
      <w:r w:rsidRPr="00A52061">
        <w:rPr>
          <w:rFonts w:ascii="Times New Roman" w:hAnsi="Times New Roman" w:cs="Times New Roman"/>
          <w:color w:val="000000" w:themeColor="text1"/>
          <w:sz w:val="28"/>
        </w:rPr>
        <w:t xml:space="preserve"> стратеги</w:t>
      </w:r>
      <w:r w:rsidR="0047043B">
        <w:rPr>
          <w:rFonts w:ascii="Times New Roman" w:hAnsi="Times New Roman" w:cs="Times New Roman"/>
          <w:color w:val="000000" w:themeColor="text1"/>
          <w:sz w:val="28"/>
        </w:rPr>
        <w:t>й</w:t>
      </w:r>
      <w:r w:rsidRPr="00A52061">
        <w:rPr>
          <w:rFonts w:ascii="Times New Roman" w:hAnsi="Times New Roman" w:cs="Times New Roman"/>
          <w:color w:val="000000" w:themeColor="text1"/>
          <w:sz w:val="28"/>
        </w:rPr>
        <w:t xml:space="preserve"> борьбы с этими лекарственно-устойчивыми патогенами. </w:t>
      </w:r>
    </w:p>
    <w:p w14:paraId="04904E9A" w14:textId="77777777" w:rsidR="006F22B5" w:rsidRPr="00A52061" w:rsidRDefault="006F22B5" w:rsidP="006F22B5">
      <w:pPr>
        <w:autoSpaceDE w:val="0"/>
        <w:autoSpaceDN w:val="0"/>
        <w:adjustRightInd w:val="0"/>
        <w:spacing w:after="0" w:line="240" w:lineRule="auto"/>
        <w:ind w:firstLine="567"/>
        <w:jc w:val="both"/>
        <w:rPr>
          <w:rFonts w:ascii="Times New Roman" w:hAnsi="Times New Roman" w:cs="Times New Roman"/>
          <w:color w:val="000000" w:themeColor="text1"/>
          <w:sz w:val="28"/>
        </w:rPr>
      </w:pPr>
      <w:r w:rsidRPr="00A52061">
        <w:rPr>
          <w:rFonts w:ascii="Times New Roman" w:hAnsi="Times New Roman" w:cs="Times New Roman"/>
          <w:color w:val="000000" w:themeColor="text1"/>
          <w:sz w:val="28"/>
        </w:rPr>
        <w:t>В качестве одной из этих альтернатив рассматривается терапия бактериофагом. Эксперименты по фаготерапии показали многообещающие результаты в уничтожении нескольких патогенных бактерий в аквакультуре [1</w:t>
      </w:r>
      <w:r w:rsidR="00CE12BB" w:rsidRPr="00A52061">
        <w:rPr>
          <w:rFonts w:ascii="Times New Roman" w:hAnsi="Times New Roman" w:cs="Times New Roman"/>
          <w:color w:val="000000" w:themeColor="text1"/>
          <w:sz w:val="28"/>
        </w:rPr>
        <w:t>8, 19</w:t>
      </w:r>
      <w:r w:rsidRPr="00A52061">
        <w:rPr>
          <w:rFonts w:ascii="Times New Roman" w:hAnsi="Times New Roman" w:cs="Times New Roman"/>
          <w:color w:val="000000" w:themeColor="text1"/>
          <w:sz w:val="28"/>
        </w:rPr>
        <w:t>]. Однако, эффективность фаговой терапии в аквакультуре зависит от факторов окружающей среды, таких как концентрация соли, pH, температура и т.д. [</w:t>
      </w:r>
      <w:r w:rsidR="00CE12BB" w:rsidRPr="00A52061">
        <w:rPr>
          <w:rFonts w:ascii="Times New Roman" w:hAnsi="Times New Roman" w:cs="Times New Roman"/>
          <w:color w:val="000000" w:themeColor="text1"/>
          <w:sz w:val="28"/>
        </w:rPr>
        <w:t>20</w:t>
      </w:r>
      <w:r w:rsidRPr="00A52061">
        <w:rPr>
          <w:rFonts w:ascii="Times New Roman" w:hAnsi="Times New Roman" w:cs="Times New Roman"/>
          <w:color w:val="000000" w:themeColor="text1"/>
          <w:sz w:val="28"/>
        </w:rPr>
        <w:t xml:space="preserve">]. Кроме того, бактерии могут также выработать механизмы резистентности к инфицированию фагами, поэтому коктейли фагов необходимо постоянно тестировать и обновлять. </w:t>
      </w:r>
    </w:p>
    <w:p w14:paraId="2F241DB9" w14:textId="3E86A6C5" w:rsidR="006F22B5" w:rsidRPr="00A52061" w:rsidRDefault="006F22B5" w:rsidP="006F22B5">
      <w:pPr>
        <w:autoSpaceDE w:val="0"/>
        <w:autoSpaceDN w:val="0"/>
        <w:adjustRightInd w:val="0"/>
        <w:spacing w:after="0" w:line="240" w:lineRule="auto"/>
        <w:ind w:firstLine="567"/>
        <w:jc w:val="both"/>
        <w:rPr>
          <w:rFonts w:ascii="Times New Roman" w:hAnsi="Times New Roman" w:cs="Times New Roman"/>
          <w:color w:val="000000" w:themeColor="text1"/>
          <w:sz w:val="28"/>
        </w:rPr>
      </w:pPr>
      <w:r w:rsidRPr="00A52061">
        <w:rPr>
          <w:rFonts w:ascii="Times New Roman" w:hAnsi="Times New Roman" w:cs="Times New Roman"/>
          <w:color w:val="000000" w:themeColor="text1"/>
          <w:sz w:val="28"/>
        </w:rPr>
        <w:t>В настоящее время эндолизиновая терапия считается очень перспективной альтернативой лечения сложных инфекций. Эндолизины являются ферментами, кодируемыми фагом, которые обладают пептидогликан</w:t>
      </w:r>
      <w:r w:rsidR="00732340">
        <w:rPr>
          <w:rFonts w:ascii="Times New Roman" w:hAnsi="Times New Roman" w:cs="Times New Roman"/>
          <w:color w:val="000000" w:themeColor="text1"/>
          <w:sz w:val="28"/>
        </w:rPr>
        <w:t>-</w:t>
      </w:r>
      <w:r w:rsidRPr="00A52061">
        <w:rPr>
          <w:rFonts w:ascii="Times New Roman" w:hAnsi="Times New Roman" w:cs="Times New Roman"/>
          <w:color w:val="000000" w:themeColor="text1"/>
          <w:sz w:val="28"/>
        </w:rPr>
        <w:t>гидролазной активностью и поэтому способны разрушать клеточную стенку бактерий, позволяя фагу покинуть клетку</w:t>
      </w:r>
      <w:r w:rsidR="00D54639" w:rsidRPr="00A52061">
        <w:rPr>
          <w:rFonts w:ascii="Times New Roman" w:hAnsi="Times New Roman" w:cs="Times New Roman"/>
          <w:color w:val="000000" w:themeColor="text1"/>
          <w:sz w:val="28"/>
        </w:rPr>
        <w:t xml:space="preserve"> </w:t>
      </w:r>
      <w:r w:rsidRPr="00A52061">
        <w:rPr>
          <w:rFonts w:ascii="Times New Roman" w:hAnsi="Times New Roman" w:cs="Times New Roman"/>
          <w:color w:val="000000" w:themeColor="text1"/>
          <w:sz w:val="28"/>
        </w:rPr>
        <w:t>-</w:t>
      </w:r>
      <w:r w:rsidR="00D54639" w:rsidRPr="00A52061">
        <w:rPr>
          <w:rFonts w:ascii="Times New Roman" w:hAnsi="Times New Roman" w:cs="Times New Roman"/>
          <w:color w:val="000000" w:themeColor="text1"/>
          <w:sz w:val="28"/>
        </w:rPr>
        <w:t xml:space="preserve"> </w:t>
      </w:r>
      <w:r w:rsidRPr="00A52061">
        <w:rPr>
          <w:rFonts w:ascii="Times New Roman" w:hAnsi="Times New Roman" w:cs="Times New Roman"/>
          <w:color w:val="000000" w:themeColor="text1"/>
          <w:sz w:val="28"/>
        </w:rPr>
        <w:t>хозяина после репликации [2</w:t>
      </w:r>
      <w:r w:rsidR="00CE12BB" w:rsidRPr="00A52061">
        <w:rPr>
          <w:rFonts w:ascii="Times New Roman" w:hAnsi="Times New Roman" w:cs="Times New Roman"/>
          <w:color w:val="000000" w:themeColor="text1"/>
          <w:sz w:val="28"/>
        </w:rPr>
        <w:t>1</w:t>
      </w:r>
      <w:r w:rsidRPr="00A52061">
        <w:rPr>
          <w:rFonts w:ascii="Times New Roman" w:hAnsi="Times New Roman" w:cs="Times New Roman"/>
          <w:color w:val="000000" w:themeColor="text1"/>
          <w:sz w:val="28"/>
        </w:rPr>
        <w:t xml:space="preserve">]. </w:t>
      </w:r>
      <w:r w:rsidR="00C437E0" w:rsidRPr="00A52061">
        <w:rPr>
          <w:rFonts w:ascii="Times New Roman" w:hAnsi="Times New Roman" w:cs="Times New Roman"/>
          <w:color w:val="000000" w:themeColor="text1"/>
          <w:sz w:val="28"/>
        </w:rPr>
        <w:t>Полученные</w:t>
      </w:r>
      <w:r w:rsidRPr="00A52061">
        <w:rPr>
          <w:rFonts w:ascii="Times New Roman" w:hAnsi="Times New Roman" w:cs="Times New Roman"/>
          <w:color w:val="000000" w:themeColor="text1"/>
          <w:sz w:val="28"/>
        </w:rPr>
        <w:t xml:space="preserve"> экспериментальные данные в условиях </w:t>
      </w:r>
      <w:r w:rsidRPr="00A52061">
        <w:rPr>
          <w:rFonts w:ascii="Times New Roman" w:hAnsi="Times New Roman" w:cs="Times New Roman"/>
          <w:i/>
          <w:color w:val="000000" w:themeColor="text1"/>
          <w:sz w:val="28"/>
        </w:rPr>
        <w:t>in vitro</w:t>
      </w:r>
      <w:r w:rsidRPr="00A52061">
        <w:rPr>
          <w:rFonts w:ascii="Times New Roman" w:hAnsi="Times New Roman" w:cs="Times New Roman"/>
          <w:color w:val="000000" w:themeColor="text1"/>
          <w:sz w:val="28"/>
        </w:rPr>
        <w:t xml:space="preserve"> и </w:t>
      </w:r>
      <w:r w:rsidRPr="00A52061">
        <w:rPr>
          <w:rFonts w:ascii="Times New Roman" w:hAnsi="Times New Roman" w:cs="Times New Roman"/>
          <w:i/>
          <w:color w:val="000000" w:themeColor="text1"/>
          <w:sz w:val="28"/>
        </w:rPr>
        <w:t>in vivo</w:t>
      </w:r>
      <w:r w:rsidRPr="00A52061">
        <w:rPr>
          <w:rFonts w:ascii="Times New Roman" w:hAnsi="Times New Roman" w:cs="Times New Roman"/>
          <w:color w:val="000000" w:themeColor="text1"/>
          <w:sz w:val="28"/>
        </w:rPr>
        <w:t xml:space="preserve"> демонстрирую</w:t>
      </w:r>
      <w:r w:rsidR="00C437E0" w:rsidRPr="00A52061">
        <w:rPr>
          <w:rFonts w:ascii="Times New Roman" w:hAnsi="Times New Roman" w:cs="Times New Roman"/>
          <w:color w:val="000000" w:themeColor="text1"/>
          <w:sz w:val="28"/>
        </w:rPr>
        <w:t>т</w:t>
      </w:r>
      <w:r w:rsidRPr="00A52061">
        <w:rPr>
          <w:rFonts w:ascii="Times New Roman" w:hAnsi="Times New Roman" w:cs="Times New Roman"/>
          <w:color w:val="000000" w:themeColor="text1"/>
          <w:sz w:val="28"/>
        </w:rPr>
        <w:t xml:space="preserve"> впечатляющую эффективность эндолизинов в лизисе бактериальных клеток, включая бактерии с множественной лекарственной устойчивостью. В отличие от антибиотиков и бактериофагов, бактериальные штаммы не развивают устойчивость к эндолизинам. Кроме того, исследования показали, что эндолизин</w:t>
      </w:r>
      <w:r w:rsidR="00D54639" w:rsidRPr="00A52061">
        <w:rPr>
          <w:rFonts w:ascii="Times New Roman" w:hAnsi="Times New Roman" w:cs="Times New Roman"/>
          <w:color w:val="000000" w:themeColor="text1"/>
          <w:sz w:val="28"/>
        </w:rPr>
        <w:t xml:space="preserve"> </w:t>
      </w:r>
      <w:r w:rsidRPr="00A52061">
        <w:rPr>
          <w:rFonts w:ascii="Times New Roman" w:hAnsi="Times New Roman" w:cs="Times New Roman"/>
          <w:color w:val="000000" w:themeColor="text1"/>
          <w:sz w:val="28"/>
        </w:rPr>
        <w:t>-</w:t>
      </w:r>
      <w:r w:rsidR="00D54639" w:rsidRPr="00A52061">
        <w:rPr>
          <w:rFonts w:ascii="Times New Roman" w:hAnsi="Times New Roman" w:cs="Times New Roman"/>
          <w:color w:val="000000" w:themeColor="text1"/>
          <w:sz w:val="28"/>
        </w:rPr>
        <w:t xml:space="preserve"> </w:t>
      </w:r>
      <w:r w:rsidRPr="00A52061">
        <w:rPr>
          <w:rFonts w:ascii="Times New Roman" w:hAnsi="Times New Roman" w:cs="Times New Roman"/>
          <w:color w:val="000000" w:themeColor="text1"/>
          <w:sz w:val="28"/>
        </w:rPr>
        <w:t xml:space="preserve">специфические антитела не нейтрализуют как в условиях </w:t>
      </w:r>
      <w:r w:rsidRPr="00A52061">
        <w:rPr>
          <w:rFonts w:ascii="Times New Roman" w:hAnsi="Times New Roman" w:cs="Times New Roman"/>
          <w:i/>
          <w:color w:val="000000" w:themeColor="text1"/>
          <w:sz w:val="28"/>
        </w:rPr>
        <w:t>in vitro</w:t>
      </w:r>
      <w:r w:rsidRPr="00A52061">
        <w:rPr>
          <w:rFonts w:ascii="Times New Roman" w:hAnsi="Times New Roman" w:cs="Times New Roman"/>
          <w:color w:val="000000" w:themeColor="text1"/>
          <w:sz w:val="28"/>
        </w:rPr>
        <w:t xml:space="preserve">, так и </w:t>
      </w:r>
      <w:r w:rsidRPr="00A52061">
        <w:rPr>
          <w:rFonts w:ascii="Times New Roman" w:hAnsi="Times New Roman" w:cs="Times New Roman"/>
          <w:i/>
          <w:color w:val="000000" w:themeColor="text1"/>
          <w:sz w:val="28"/>
        </w:rPr>
        <w:t>in vivo</w:t>
      </w:r>
      <w:r w:rsidRPr="00A52061">
        <w:rPr>
          <w:rFonts w:ascii="Times New Roman" w:hAnsi="Times New Roman" w:cs="Times New Roman"/>
          <w:color w:val="000000" w:themeColor="text1"/>
          <w:sz w:val="28"/>
        </w:rPr>
        <w:t>, что означает, что эндолизины можно многократно использовать при лечении инфекций, вызванных чувствительными патогенами [2</w:t>
      </w:r>
      <w:r w:rsidR="00CE12BB" w:rsidRPr="00A52061">
        <w:rPr>
          <w:rFonts w:ascii="Times New Roman" w:hAnsi="Times New Roman" w:cs="Times New Roman"/>
          <w:color w:val="000000" w:themeColor="text1"/>
          <w:sz w:val="28"/>
        </w:rPr>
        <w:t>2</w:t>
      </w:r>
      <w:r w:rsidRPr="00A52061">
        <w:rPr>
          <w:rFonts w:ascii="Times New Roman" w:hAnsi="Times New Roman" w:cs="Times New Roman"/>
          <w:color w:val="000000" w:themeColor="text1"/>
          <w:sz w:val="28"/>
        </w:rPr>
        <w:t xml:space="preserve">]. </w:t>
      </w:r>
    </w:p>
    <w:p w14:paraId="179514E3" w14:textId="08A51E02" w:rsidR="006F22B5" w:rsidRPr="00A52061" w:rsidRDefault="006F22B5" w:rsidP="006F22B5">
      <w:pPr>
        <w:autoSpaceDE w:val="0"/>
        <w:autoSpaceDN w:val="0"/>
        <w:adjustRightInd w:val="0"/>
        <w:spacing w:after="0" w:line="240" w:lineRule="auto"/>
        <w:ind w:firstLine="567"/>
        <w:jc w:val="both"/>
        <w:rPr>
          <w:rFonts w:ascii="Times New Roman" w:hAnsi="Times New Roman" w:cs="Times New Roman"/>
          <w:color w:val="000000" w:themeColor="text1"/>
          <w:sz w:val="28"/>
        </w:rPr>
      </w:pPr>
      <w:r w:rsidRPr="00A52061">
        <w:rPr>
          <w:rFonts w:ascii="Times New Roman" w:hAnsi="Times New Roman" w:cs="Times New Roman"/>
          <w:color w:val="000000" w:themeColor="text1"/>
          <w:sz w:val="28"/>
        </w:rPr>
        <w:t>Эндолизины классифицируются в соответствии с ферментативной активностью в следующие три группы: (i) Гликозидазы, которые включают глюкозаминидазы (ЕС 3.2.1.52), мурамидазы (ЕС 3.2.1.17) и литические трансгликозилазы (ЕС 4.2.2.n1),  действие этих ферментов направлены на расщепление β</w:t>
      </w:r>
      <w:r w:rsidR="00D54639" w:rsidRPr="00A52061">
        <w:rPr>
          <w:rFonts w:ascii="Times New Roman" w:hAnsi="Times New Roman" w:cs="Times New Roman"/>
          <w:color w:val="000000" w:themeColor="text1"/>
          <w:sz w:val="28"/>
        </w:rPr>
        <w:t xml:space="preserve"> </w:t>
      </w:r>
      <w:r w:rsidRPr="00A52061">
        <w:rPr>
          <w:rFonts w:ascii="Times New Roman" w:hAnsi="Times New Roman" w:cs="Times New Roman"/>
          <w:color w:val="000000" w:themeColor="text1"/>
          <w:sz w:val="28"/>
        </w:rPr>
        <w:t>-</w:t>
      </w:r>
      <w:r w:rsidR="00D54639" w:rsidRPr="00A52061">
        <w:rPr>
          <w:rFonts w:ascii="Times New Roman" w:hAnsi="Times New Roman" w:cs="Times New Roman"/>
          <w:color w:val="000000" w:themeColor="text1"/>
          <w:sz w:val="28"/>
        </w:rPr>
        <w:t xml:space="preserve"> </w:t>
      </w:r>
      <w:r w:rsidRPr="00A52061">
        <w:rPr>
          <w:rFonts w:ascii="Times New Roman" w:hAnsi="Times New Roman" w:cs="Times New Roman"/>
          <w:color w:val="000000" w:themeColor="text1"/>
          <w:sz w:val="28"/>
        </w:rPr>
        <w:t>(1,4)</w:t>
      </w:r>
      <w:r w:rsidR="00D54639" w:rsidRPr="00A52061">
        <w:rPr>
          <w:rFonts w:ascii="Times New Roman" w:hAnsi="Times New Roman" w:cs="Times New Roman"/>
          <w:color w:val="000000" w:themeColor="text1"/>
          <w:sz w:val="28"/>
        </w:rPr>
        <w:t xml:space="preserve"> </w:t>
      </w:r>
      <w:r w:rsidRPr="00A52061">
        <w:rPr>
          <w:rFonts w:ascii="Times New Roman" w:hAnsi="Times New Roman" w:cs="Times New Roman"/>
          <w:color w:val="000000" w:themeColor="text1"/>
          <w:sz w:val="28"/>
        </w:rPr>
        <w:t>-</w:t>
      </w:r>
      <w:r w:rsidR="00D54639" w:rsidRPr="00A52061">
        <w:rPr>
          <w:rFonts w:ascii="Times New Roman" w:hAnsi="Times New Roman" w:cs="Times New Roman"/>
          <w:color w:val="000000" w:themeColor="text1"/>
          <w:sz w:val="28"/>
        </w:rPr>
        <w:t xml:space="preserve"> </w:t>
      </w:r>
      <w:r w:rsidRPr="00A52061">
        <w:rPr>
          <w:rFonts w:ascii="Times New Roman" w:hAnsi="Times New Roman" w:cs="Times New Roman"/>
          <w:color w:val="000000" w:themeColor="text1"/>
          <w:sz w:val="28"/>
        </w:rPr>
        <w:t>гликозидные связи сахарного остова; (ii) амидазы (ЕС 3.5.1.28), которые гидролизуют амидную связь между главной цепью сахара и пептидными ветвями; и (iii) эндопептидазы (ЕС 3.4.-.-), которые гидролизуют связь между двумя аминокислотами [2</w:t>
      </w:r>
      <w:r w:rsidR="00CE12BB" w:rsidRPr="00A52061">
        <w:rPr>
          <w:rFonts w:ascii="Times New Roman" w:hAnsi="Times New Roman" w:cs="Times New Roman"/>
          <w:color w:val="000000" w:themeColor="text1"/>
          <w:sz w:val="28"/>
        </w:rPr>
        <w:t>3</w:t>
      </w:r>
      <w:r w:rsidRPr="00A52061">
        <w:rPr>
          <w:rFonts w:ascii="Times New Roman" w:hAnsi="Times New Roman" w:cs="Times New Roman"/>
          <w:color w:val="000000" w:themeColor="text1"/>
          <w:sz w:val="28"/>
        </w:rPr>
        <w:t>]. Однако природные эндолизины часто имеют проблемы с растворимостью</w:t>
      </w:r>
      <w:r w:rsidR="00D54639" w:rsidRPr="00A52061">
        <w:rPr>
          <w:rFonts w:ascii="Times New Roman" w:hAnsi="Times New Roman" w:cs="Times New Roman"/>
          <w:color w:val="000000" w:themeColor="text1"/>
          <w:sz w:val="28"/>
        </w:rPr>
        <w:t xml:space="preserve"> </w:t>
      </w:r>
      <w:r w:rsidRPr="00A52061">
        <w:rPr>
          <w:rFonts w:ascii="Times New Roman" w:hAnsi="Times New Roman" w:cs="Times New Roman"/>
          <w:color w:val="000000" w:themeColor="text1"/>
          <w:sz w:val="28"/>
        </w:rPr>
        <w:t xml:space="preserve">/ стабильностью и активностью. Более того, </w:t>
      </w:r>
      <w:r w:rsidRPr="00A52061">
        <w:rPr>
          <w:rFonts w:ascii="Times New Roman" w:hAnsi="Times New Roman" w:cs="Times New Roman"/>
          <w:color w:val="000000" w:themeColor="text1"/>
          <w:sz w:val="28"/>
        </w:rPr>
        <w:lastRenderedPageBreak/>
        <w:t xml:space="preserve">активность некоторых эндолизинов зависит от условий реакции, таких как концентрация ионов и присутствие </w:t>
      </w:r>
      <w:r w:rsidR="00145AFA" w:rsidRPr="00145AFA">
        <w:rPr>
          <w:rFonts w:ascii="Times New Roman" w:hAnsi="Times New Roman" w:cs="Times New Roman"/>
          <w:color w:val="000000" w:themeColor="text1"/>
          <w:sz w:val="28"/>
        </w:rPr>
        <w:t>пермеабилизатор</w:t>
      </w:r>
      <w:r w:rsidR="00145AFA">
        <w:rPr>
          <w:rFonts w:ascii="Times New Roman" w:hAnsi="Times New Roman" w:cs="Times New Roman"/>
          <w:color w:val="000000" w:themeColor="text1"/>
          <w:sz w:val="28"/>
        </w:rPr>
        <w:t>ов</w:t>
      </w:r>
      <w:r w:rsidR="00145AFA" w:rsidRPr="00145AFA">
        <w:rPr>
          <w:rFonts w:ascii="Times New Roman" w:hAnsi="Times New Roman" w:cs="Times New Roman"/>
          <w:color w:val="000000" w:themeColor="text1"/>
          <w:sz w:val="28"/>
        </w:rPr>
        <w:t xml:space="preserve"> внешней мембраны</w:t>
      </w:r>
      <w:r w:rsidRPr="00A52061">
        <w:rPr>
          <w:rFonts w:ascii="Times New Roman" w:hAnsi="Times New Roman" w:cs="Times New Roman"/>
          <w:color w:val="000000" w:themeColor="text1"/>
          <w:sz w:val="28"/>
        </w:rPr>
        <w:t xml:space="preserve"> [</w:t>
      </w:r>
      <w:r w:rsidR="00B02D4C">
        <w:rPr>
          <w:rFonts w:ascii="Times New Roman" w:hAnsi="Times New Roman" w:cs="Times New Roman"/>
          <w:color w:val="000000" w:themeColor="text1"/>
          <w:sz w:val="28"/>
          <w:lang w:val="en-US"/>
        </w:rPr>
        <w:t>23</w:t>
      </w:r>
      <w:r w:rsidR="00E8407B">
        <w:rPr>
          <w:rFonts w:ascii="Times New Roman" w:hAnsi="Times New Roman" w:cs="Times New Roman"/>
          <w:color w:val="000000" w:themeColor="text1"/>
          <w:sz w:val="28"/>
          <w:lang w:val="kk-KZ"/>
        </w:rPr>
        <w:t xml:space="preserve">, с.1164; </w:t>
      </w:r>
      <w:r w:rsidR="00CE12BB" w:rsidRPr="00A52061">
        <w:rPr>
          <w:rFonts w:ascii="Times New Roman" w:hAnsi="Times New Roman" w:cs="Times New Roman"/>
          <w:color w:val="000000" w:themeColor="text1"/>
          <w:sz w:val="28"/>
        </w:rPr>
        <w:t>24</w:t>
      </w:r>
      <w:r w:rsidRPr="00A52061">
        <w:rPr>
          <w:rFonts w:ascii="Times New Roman" w:hAnsi="Times New Roman" w:cs="Times New Roman"/>
          <w:color w:val="000000" w:themeColor="text1"/>
          <w:sz w:val="28"/>
        </w:rPr>
        <w:t>]. В этой связи разработка химерных эндолизинов путем перетасовки доменов из различных природных эндолизинов и использования подходов укорочения стала перспективной стратегией для разработки новых антибактериальных агентов с улучшенными свойствами, такими как повышенная активности, улучшени</w:t>
      </w:r>
      <w:r w:rsidR="00BD7C0B">
        <w:rPr>
          <w:rFonts w:ascii="Times New Roman" w:hAnsi="Times New Roman" w:cs="Times New Roman"/>
          <w:color w:val="000000" w:themeColor="text1"/>
          <w:sz w:val="28"/>
        </w:rPr>
        <w:t>е</w:t>
      </w:r>
      <w:r w:rsidRPr="00A52061">
        <w:rPr>
          <w:rFonts w:ascii="Times New Roman" w:hAnsi="Times New Roman" w:cs="Times New Roman"/>
          <w:color w:val="000000" w:themeColor="text1"/>
          <w:sz w:val="28"/>
        </w:rPr>
        <w:t xml:space="preserve"> растворимости, расширение диапазона хозяев и способности уничтожать бактерии [</w:t>
      </w:r>
      <w:r w:rsidR="00CE12BB" w:rsidRPr="00A52061">
        <w:rPr>
          <w:rFonts w:ascii="Times New Roman" w:hAnsi="Times New Roman" w:cs="Times New Roman"/>
          <w:color w:val="000000" w:themeColor="text1"/>
          <w:sz w:val="28"/>
        </w:rPr>
        <w:t>25-28</w:t>
      </w:r>
      <w:r w:rsidRPr="00A52061">
        <w:rPr>
          <w:rFonts w:ascii="Times New Roman" w:hAnsi="Times New Roman" w:cs="Times New Roman"/>
          <w:color w:val="000000" w:themeColor="text1"/>
          <w:sz w:val="28"/>
        </w:rPr>
        <w:t>].</w:t>
      </w:r>
    </w:p>
    <w:p w14:paraId="4D4F1860" w14:textId="06FBE989" w:rsidR="006F22B5" w:rsidRPr="00A52061" w:rsidRDefault="006F22B5" w:rsidP="006F22B5">
      <w:pPr>
        <w:autoSpaceDE w:val="0"/>
        <w:autoSpaceDN w:val="0"/>
        <w:adjustRightInd w:val="0"/>
        <w:spacing w:after="0" w:line="240" w:lineRule="auto"/>
        <w:ind w:firstLine="567"/>
        <w:jc w:val="both"/>
        <w:rPr>
          <w:rFonts w:ascii="Times New Roman" w:hAnsi="Times New Roman" w:cs="Times New Roman"/>
          <w:b/>
          <w:color w:val="000000" w:themeColor="text1"/>
          <w:sz w:val="28"/>
        </w:rPr>
      </w:pPr>
      <w:r w:rsidRPr="00A52061">
        <w:rPr>
          <w:rFonts w:ascii="Times New Roman" w:hAnsi="Times New Roman" w:cs="Times New Roman"/>
          <w:color w:val="000000" w:themeColor="text1"/>
          <w:sz w:val="28"/>
        </w:rPr>
        <w:t>За последние десять лет область исследований эндолизин</w:t>
      </w:r>
      <w:r w:rsidR="007E4866">
        <w:rPr>
          <w:rFonts w:ascii="Times New Roman" w:hAnsi="Times New Roman" w:cs="Times New Roman"/>
          <w:color w:val="000000" w:themeColor="text1"/>
          <w:sz w:val="28"/>
        </w:rPr>
        <w:t>ов</w:t>
      </w:r>
      <w:r w:rsidRPr="00A52061">
        <w:rPr>
          <w:rFonts w:ascii="Times New Roman" w:hAnsi="Times New Roman" w:cs="Times New Roman"/>
          <w:color w:val="000000" w:themeColor="text1"/>
          <w:sz w:val="28"/>
        </w:rPr>
        <w:t xml:space="preserve"> значительно ускорилась. Некоторые эндолизины, разработанные различными компаниями, включая химерные эндолизины, в первую очередь против грамположительных и грамотрицательных патогенов человека и животных, в настоящее время находятся на стадии доклинических и клинических испытаний [</w:t>
      </w:r>
      <w:r w:rsidR="00F77E7D" w:rsidRPr="00A52061">
        <w:rPr>
          <w:rFonts w:ascii="Times New Roman" w:hAnsi="Times New Roman" w:cs="Times New Roman"/>
          <w:color w:val="000000" w:themeColor="text1"/>
          <w:sz w:val="28"/>
        </w:rPr>
        <w:t>29-34</w:t>
      </w:r>
      <w:r w:rsidRPr="00A52061">
        <w:rPr>
          <w:rFonts w:ascii="Times New Roman" w:hAnsi="Times New Roman" w:cs="Times New Roman"/>
          <w:color w:val="000000" w:themeColor="text1"/>
          <w:sz w:val="28"/>
        </w:rPr>
        <w:t>]. Однако, потенциал эндолизинов в качестве антибактериальных агентов еще не изучен в области аквакультуры, хотя культивируемая рыба, как и другие животные и люди, постоянно находится под угрозой микробных атак.</w:t>
      </w:r>
    </w:p>
    <w:p w14:paraId="6E66FD24" w14:textId="1C409C8C" w:rsidR="009B61B2" w:rsidRPr="00A52061" w:rsidRDefault="009B61B2" w:rsidP="00CE21C9">
      <w:pPr>
        <w:autoSpaceDE w:val="0"/>
        <w:autoSpaceDN w:val="0"/>
        <w:adjustRightInd w:val="0"/>
        <w:spacing w:after="0" w:line="240" w:lineRule="auto"/>
        <w:ind w:firstLine="567"/>
        <w:jc w:val="both"/>
        <w:rPr>
          <w:rFonts w:ascii="Times New Roman KK EK" w:hAnsi="Times New Roman KK EK"/>
          <w:color w:val="000000" w:themeColor="text1"/>
          <w:sz w:val="28"/>
          <w:szCs w:val="28"/>
        </w:rPr>
      </w:pPr>
      <w:r w:rsidRPr="00A52061">
        <w:rPr>
          <w:rFonts w:ascii="Times New Roman" w:eastAsia="Times New Roman" w:hAnsi="Times New Roman" w:cs="Times New Roman"/>
          <w:b/>
          <w:color w:val="000000" w:themeColor="text1"/>
          <w:sz w:val="28"/>
          <w:szCs w:val="28"/>
          <w:lang w:eastAsia="ru-RU"/>
        </w:rPr>
        <w:t xml:space="preserve">Цель </w:t>
      </w:r>
      <w:r w:rsidR="00DA416A" w:rsidRPr="00A52061">
        <w:rPr>
          <w:rFonts w:ascii="Times New Roman" w:eastAsia="Times New Roman" w:hAnsi="Times New Roman" w:cs="Times New Roman"/>
          <w:b/>
          <w:color w:val="000000" w:themeColor="text1"/>
          <w:sz w:val="28"/>
          <w:szCs w:val="28"/>
          <w:lang w:eastAsia="ru-RU"/>
        </w:rPr>
        <w:t>исследования.</w:t>
      </w:r>
      <w:r w:rsidRPr="00A52061">
        <w:rPr>
          <w:rFonts w:ascii="Times New Roman" w:eastAsia="Times New Roman" w:hAnsi="Times New Roman" w:cs="Times New Roman"/>
          <w:color w:val="000000" w:themeColor="text1"/>
          <w:sz w:val="28"/>
          <w:szCs w:val="28"/>
          <w:lang w:eastAsia="ru-RU"/>
        </w:rPr>
        <w:t xml:space="preserve"> </w:t>
      </w:r>
      <w:r w:rsidR="006F22B5" w:rsidRPr="00A52061">
        <w:rPr>
          <w:rFonts w:ascii="Times New Roman" w:eastAsia="Times New Roman" w:hAnsi="Times New Roman" w:cs="Times New Roman"/>
          <w:color w:val="000000" w:themeColor="text1"/>
          <w:sz w:val="28"/>
          <w:szCs w:val="28"/>
          <w:lang w:eastAsia="ru-RU"/>
        </w:rPr>
        <w:t xml:space="preserve">Определение эффективности применения эндолизинов бактериофагов в инактивации бактериальных патогенов вызывающих заболевания осетровых рыб в условиях </w:t>
      </w:r>
      <w:r w:rsidR="00D54639" w:rsidRPr="00A52061">
        <w:rPr>
          <w:rFonts w:ascii="Times New Roman" w:eastAsia="Times New Roman" w:hAnsi="Times New Roman" w:cs="Times New Roman"/>
          <w:color w:val="000000" w:themeColor="text1"/>
          <w:sz w:val="28"/>
          <w:szCs w:val="28"/>
          <w:lang w:eastAsia="ru-RU"/>
        </w:rPr>
        <w:t>индустриальной</w:t>
      </w:r>
      <w:r w:rsidR="006F22B5" w:rsidRPr="00A52061">
        <w:rPr>
          <w:rFonts w:ascii="Times New Roman" w:eastAsia="Times New Roman" w:hAnsi="Times New Roman" w:cs="Times New Roman"/>
          <w:color w:val="000000" w:themeColor="text1"/>
          <w:sz w:val="28"/>
          <w:szCs w:val="28"/>
          <w:lang w:eastAsia="ru-RU"/>
        </w:rPr>
        <w:t xml:space="preserve"> аквакультуры.</w:t>
      </w:r>
    </w:p>
    <w:p w14:paraId="000A4392" w14:textId="77777777" w:rsidR="006F22B5" w:rsidRPr="00A52061" w:rsidRDefault="009B61B2" w:rsidP="006F22B5">
      <w:pPr>
        <w:spacing w:after="0" w:line="240" w:lineRule="auto"/>
        <w:ind w:firstLine="567"/>
        <w:jc w:val="both"/>
        <w:rPr>
          <w:rFonts w:ascii="Times New Roman KK EK" w:hAnsi="Times New Roman KK EK"/>
          <w:bCs/>
          <w:color w:val="000000" w:themeColor="text1"/>
          <w:sz w:val="28"/>
          <w:szCs w:val="28"/>
        </w:rPr>
      </w:pPr>
      <w:r w:rsidRPr="00A52061">
        <w:rPr>
          <w:rFonts w:ascii="Times New Roman" w:eastAsia="Times New Roman" w:hAnsi="Times New Roman" w:cs="Times New Roman"/>
          <w:b/>
          <w:color w:val="000000" w:themeColor="text1"/>
          <w:sz w:val="28"/>
          <w:szCs w:val="28"/>
          <w:lang w:eastAsia="ru-RU"/>
        </w:rPr>
        <w:t>Задачи исслед</w:t>
      </w:r>
      <w:r w:rsidR="00BE10A0" w:rsidRPr="00A52061">
        <w:rPr>
          <w:rFonts w:ascii="Times New Roman" w:eastAsia="Times New Roman" w:hAnsi="Times New Roman" w:cs="Times New Roman"/>
          <w:b/>
          <w:color w:val="000000" w:themeColor="text1"/>
          <w:sz w:val="28"/>
          <w:szCs w:val="28"/>
          <w:lang w:eastAsia="ru-RU"/>
        </w:rPr>
        <w:t>о</w:t>
      </w:r>
      <w:r w:rsidRPr="00A52061">
        <w:rPr>
          <w:rFonts w:ascii="Times New Roman" w:eastAsia="Times New Roman" w:hAnsi="Times New Roman" w:cs="Times New Roman"/>
          <w:b/>
          <w:color w:val="000000" w:themeColor="text1"/>
          <w:sz w:val="28"/>
          <w:szCs w:val="28"/>
          <w:lang w:eastAsia="ru-RU"/>
        </w:rPr>
        <w:t>вани</w:t>
      </w:r>
      <w:r w:rsidR="006239B7" w:rsidRPr="00A52061">
        <w:rPr>
          <w:rFonts w:ascii="Times New Roman" w:eastAsia="Times New Roman" w:hAnsi="Times New Roman" w:cs="Times New Roman"/>
          <w:b/>
          <w:color w:val="000000" w:themeColor="text1"/>
          <w:sz w:val="28"/>
          <w:szCs w:val="28"/>
          <w:lang w:eastAsia="ru-RU"/>
        </w:rPr>
        <w:t>я</w:t>
      </w:r>
      <w:r w:rsidRPr="00A52061">
        <w:rPr>
          <w:rFonts w:ascii="Times New Roman" w:eastAsia="Times New Roman" w:hAnsi="Times New Roman" w:cs="Times New Roman"/>
          <w:b/>
          <w:color w:val="000000" w:themeColor="text1"/>
          <w:sz w:val="28"/>
          <w:szCs w:val="28"/>
          <w:lang w:eastAsia="ru-RU"/>
        </w:rPr>
        <w:t>:</w:t>
      </w:r>
      <w:r w:rsidR="006239B7" w:rsidRPr="00A52061">
        <w:rPr>
          <w:rFonts w:ascii="Times New Roman KK EK" w:hAnsi="Times New Roman KK EK"/>
          <w:bCs/>
          <w:color w:val="000000" w:themeColor="text1"/>
          <w:sz w:val="28"/>
          <w:szCs w:val="28"/>
        </w:rPr>
        <w:t xml:space="preserve"> </w:t>
      </w:r>
      <w:bookmarkStart w:id="57" w:name="_Hlk136427146"/>
    </w:p>
    <w:p w14:paraId="24CEE453" w14:textId="5C434DC4" w:rsidR="006F22B5" w:rsidRPr="00A52061" w:rsidRDefault="00D074C3" w:rsidP="006F22B5">
      <w:pPr>
        <w:pStyle w:val="a7"/>
        <w:numPr>
          <w:ilvl w:val="0"/>
          <w:numId w:val="23"/>
        </w:numPr>
        <w:spacing w:after="0" w:line="240" w:lineRule="auto"/>
        <w:ind w:left="0" w:firstLine="567"/>
        <w:jc w:val="both"/>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color w:val="000000" w:themeColor="text1"/>
          <w:sz w:val="28"/>
          <w:szCs w:val="28"/>
          <w:lang w:eastAsia="ru-RU"/>
        </w:rPr>
        <w:t>Ф</w:t>
      </w:r>
      <w:r w:rsidR="006F22B5" w:rsidRPr="00A52061">
        <w:rPr>
          <w:rFonts w:ascii="Times New Roman" w:eastAsia="Times New Roman" w:hAnsi="Times New Roman" w:cs="Times New Roman"/>
          <w:bCs/>
          <w:color w:val="000000" w:themeColor="text1"/>
          <w:sz w:val="28"/>
          <w:szCs w:val="28"/>
          <w:lang w:eastAsia="ru-RU"/>
        </w:rPr>
        <w:t>изиологическая, биохимическая</w:t>
      </w:r>
      <w:r>
        <w:rPr>
          <w:rFonts w:ascii="Times New Roman" w:eastAsia="Times New Roman" w:hAnsi="Times New Roman" w:cs="Times New Roman"/>
          <w:bCs/>
          <w:color w:val="000000" w:themeColor="text1"/>
          <w:sz w:val="28"/>
          <w:szCs w:val="28"/>
          <w:lang w:eastAsia="ru-RU"/>
        </w:rPr>
        <w:t xml:space="preserve"> и</w:t>
      </w:r>
      <w:r w:rsidR="006F22B5" w:rsidRPr="00A52061">
        <w:rPr>
          <w:rFonts w:ascii="Times New Roman" w:eastAsia="Times New Roman" w:hAnsi="Times New Roman" w:cs="Times New Roman"/>
          <w:bCs/>
          <w:color w:val="000000" w:themeColor="text1"/>
          <w:sz w:val="28"/>
          <w:szCs w:val="28"/>
          <w:lang w:eastAsia="ru-RU"/>
        </w:rPr>
        <w:t xml:space="preserve"> молекулярная идентификация </w:t>
      </w:r>
      <w:r w:rsidR="002F78D4">
        <w:rPr>
          <w:rFonts w:ascii="Times New Roman" w:eastAsia="Times New Roman" w:hAnsi="Times New Roman" w:cs="Times New Roman"/>
          <w:bCs/>
          <w:color w:val="000000" w:themeColor="text1"/>
          <w:sz w:val="28"/>
          <w:szCs w:val="28"/>
          <w:lang w:eastAsia="ru-RU"/>
        </w:rPr>
        <w:t>патогенных бактерий</w:t>
      </w:r>
      <w:r w:rsidR="006F22B5" w:rsidRPr="00A52061">
        <w:rPr>
          <w:rFonts w:ascii="Times New Roman" w:eastAsia="Times New Roman" w:hAnsi="Times New Roman" w:cs="Times New Roman"/>
          <w:bCs/>
          <w:color w:val="000000" w:themeColor="text1"/>
          <w:sz w:val="28"/>
          <w:szCs w:val="28"/>
          <w:lang w:eastAsia="ru-RU"/>
        </w:rPr>
        <w:t xml:space="preserve"> род</w:t>
      </w:r>
      <w:r w:rsidR="002F78D4">
        <w:rPr>
          <w:rFonts w:ascii="Times New Roman" w:eastAsia="Times New Roman" w:hAnsi="Times New Roman" w:cs="Times New Roman"/>
          <w:bCs/>
          <w:color w:val="000000" w:themeColor="text1"/>
          <w:sz w:val="28"/>
          <w:szCs w:val="28"/>
          <w:lang w:eastAsia="ru-RU"/>
        </w:rPr>
        <w:t>ов</w:t>
      </w:r>
      <w:r w:rsidR="006F22B5" w:rsidRPr="00A52061">
        <w:rPr>
          <w:rFonts w:ascii="Times New Roman" w:eastAsia="Times New Roman" w:hAnsi="Times New Roman" w:cs="Times New Roman"/>
          <w:bCs/>
          <w:color w:val="000000" w:themeColor="text1"/>
          <w:sz w:val="28"/>
          <w:szCs w:val="28"/>
          <w:lang w:eastAsia="ru-RU"/>
        </w:rPr>
        <w:t xml:space="preserve"> </w:t>
      </w:r>
      <w:r w:rsidR="006F22B5" w:rsidRPr="00A52061">
        <w:rPr>
          <w:rFonts w:ascii="Times New Roman" w:eastAsia="Times New Roman" w:hAnsi="Times New Roman" w:cs="Times New Roman"/>
          <w:bCs/>
          <w:i/>
          <w:iCs/>
          <w:color w:val="000000" w:themeColor="text1"/>
          <w:sz w:val="28"/>
          <w:szCs w:val="28"/>
          <w:lang w:eastAsia="ru-RU"/>
        </w:rPr>
        <w:t>Aeromonas</w:t>
      </w:r>
      <w:r w:rsidR="006F22B5" w:rsidRPr="00A52061">
        <w:rPr>
          <w:rFonts w:ascii="Times New Roman" w:eastAsia="Times New Roman" w:hAnsi="Times New Roman" w:cs="Times New Roman"/>
          <w:bCs/>
          <w:color w:val="000000" w:themeColor="text1"/>
          <w:sz w:val="28"/>
          <w:szCs w:val="28"/>
          <w:lang w:eastAsia="ru-RU"/>
        </w:rPr>
        <w:t xml:space="preserve"> и </w:t>
      </w:r>
      <w:r w:rsidR="006F22B5" w:rsidRPr="00A52061">
        <w:rPr>
          <w:rFonts w:ascii="Times New Roman" w:eastAsia="Times New Roman" w:hAnsi="Times New Roman" w:cs="Times New Roman"/>
          <w:bCs/>
          <w:i/>
          <w:iCs/>
          <w:color w:val="000000" w:themeColor="text1"/>
          <w:sz w:val="28"/>
          <w:szCs w:val="28"/>
          <w:lang w:eastAsia="ru-RU"/>
        </w:rPr>
        <w:t>Pseudomonas</w:t>
      </w:r>
      <w:r w:rsidRPr="00D074C3">
        <w:rPr>
          <w:rFonts w:ascii="Times New Roman" w:eastAsia="Times New Roman" w:hAnsi="Times New Roman" w:cs="Times New Roman"/>
          <w:bCs/>
          <w:iCs/>
          <w:color w:val="000000" w:themeColor="text1"/>
          <w:sz w:val="28"/>
          <w:szCs w:val="28"/>
          <w:lang w:eastAsia="ru-RU"/>
        </w:rPr>
        <w:t>,</w:t>
      </w:r>
      <w:r>
        <w:rPr>
          <w:rFonts w:ascii="Times New Roman" w:eastAsia="Times New Roman" w:hAnsi="Times New Roman" w:cs="Times New Roman"/>
          <w:bCs/>
          <w:i/>
          <w:iCs/>
          <w:color w:val="000000" w:themeColor="text1"/>
          <w:sz w:val="28"/>
          <w:szCs w:val="28"/>
          <w:lang w:eastAsia="ru-RU"/>
        </w:rPr>
        <w:t xml:space="preserve"> </w:t>
      </w:r>
      <w:r w:rsidRPr="00D074C3">
        <w:rPr>
          <w:rFonts w:ascii="Times New Roman" w:eastAsia="Times New Roman" w:hAnsi="Times New Roman" w:cs="Times New Roman"/>
          <w:bCs/>
          <w:iCs/>
          <w:color w:val="000000" w:themeColor="text1"/>
          <w:sz w:val="28"/>
          <w:szCs w:val="28"/>
          <w:lang w:eastAsia="ru-RU"/>
        </w:rPr>
        <w:t>выделенных</w:t>
      </w:r>
      <w:r w:rsidR="006F22B5" w:rsidRPr="00A52061">
        <w:rPr>
          <w:rFonts w:ascii="Times New Roman" w:eastAsia="Times New Roman" w:hAnsi="Times New Roman" w:cs="Times New Roman"/>
          <w:bCs/>
          <w:i/>
          <w:iCs/>
          <w:color w:val="000000" w:themeColor="text1"/>
          <w:sz w:val="28"/>
          <w:szCs w:val="28"/>
          <w:lang w:eastAsia="ru-RU"/>
        </w:rPr>
        <w:t xml:space="preserve"> </w:t>
      </w:r>
      <w:r w:rsidR="006F22B5" w:rsidRPr="00A52061">
        <w:rPr>
          <w:rFonts w:ascii="Times New Roman" w:eastAsia="Times New Roman" w:hAnsi="Times New Roman" w:cs="Times New Roman"/>
          <w:bCs/>
          <w:color w:val="000000" w:themeColor="text1"/>
          <w:sz w:val="28"/>
          <w:szCs w:val="28"/>
          <w:lang w:eastAsia="ru-RU"/>
        </w:rPr>
        <w:t>из зараженных осетровых рыб.</w:t>
      </w:r>
    </w:p>
    <w:p w14:paraId="301A050B" w14:textId="77777777" w:rsidR="006F22B5" w:rsidRPr="00A52061" w:rsidRDefault="006F22B5" w:rsidP="006F22B5">
      <w:pPr>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 xml:space="preserve">2. Клонирование и функциональная экспрессия 6xHis-меченых эндолизинов бактериофагов в </w:t>
      </w:r>
      <w:r w:rsidRPr="00A52061">
        <w:rPr>
          <w:rFonts w:ascii="Times New Roman" w:eastAsia="Times New Roman" w:hAnsi="Times New Roman" w:cs="Times New Roman"/>
          <w:bCs/>
          <w:i/>
          <w:iCs/>
          <w:color w:val="000000" w:themeColor="text1"/>
          <w:sz w:val="28"/>
          <w:szCs w:val="28"/>
          <w:lang w:eastAsia="ru-RU"/>
        </w:rPr>
        <w:t>E. coli</w:t>
      </w:r>
      <w:r w:rsidRPr="00A52061">
        <w:rPr>
          <w:rFonts w:ascii="Times New Roman" w:eastAsia="Times New Roman" w:hAnsi="Times New Roman" w:cs="Times New Roman"/>
          <w:bCs/>
          <w:color w:val="000000" w:themeColor="text1"/>
          <w:sz w:val="28"/>
          <w:szCs w:val="28"/>
          <w:lang w:eastAsia="ru-RU"/>
        </w:rPr>
        <w:t xml:space="preserve"> и очистка рекомбинантных белков.</w:t>
      </w:r>
    </w:p>
    <w:p w14:paraId="714043A5" w14:textId="2BB13D58" w:rsidR="006F22B5" w:rsidRPr="00A52061" w:rsidRDefault="006F22B5" w:rsidP="006F22B5">
      <w:pPr>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 xml:space="preserve">3. Конструирование химерных эндолизинов с повышенной литической активностью в отношении </w:t>
      </w:r>
      <w:r w:rsidR="002F78D4">
        <w:rPr>
          <w:rFonts w:ascii="Times New Roman" w:eastAsia="Times New Roman" w:hAnsi="Times New Roman" w:cs="Times New Roman"/>
          <w:bCs/>
          <w:color w:val="000000" w:themeColor="text1"/>
          <w:sz w:val="28"/>
          <w:szCs w:val="28"/>
          <w:lang w:eastAsia="ru-RU"/>
        </w:rPr>
        <w:t>патогенных бактерий</w:t>
      </w:r>
      <w:r w:rsidRPr="00A52061">
        <w:rPr>
          <w:rFonts w:ascii="Times New Roman" w:eastAsia="Times New Roman" w:hAnsi="Times New Roman" w:cs="Times New Roman"/>
          <w:bCs/>
          <w:color w:val="000000" w:themeColor="text1"/>
          <w:sz w:val="28"/>
          <w:szCs w:val="28"/>
          <w:lang w:eastAsia="ru-RU"/>
        </w:rPr>
        <w:t>, вызывающих заболевания осетровых рыб в аквакультуре.</w:t>
      </w:r>
    </w:p>
    <w:p w14:paraId="49700A2D" w14:textId="77777777" w:rsidR="006F22B5" w:rsidRPr="00A52061" w:rsidRDefault="006F22B5" w:rsidP="006F22B5">
      <w:pPr>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 xml:space="preserve">4. Характеристика антибактериальной активности </w:t>
      </w:r>
      <w:r w:rsidRPr="00A52061">
        <w:rPr>
          <w:rFonts w:ascii="Times New Roman" w:eastAsia="Times New Roman" w:hAnsi="Times New Roman" w:cs="Times New Roman"/>
          <w:bCs/>
          <w:i/>
          <w:iCs/>
          <w:color w:val="000000" w:themeColor="text1"/>
          <w:sz w:val="28"/>
          <w:szCs w:val="28"/>
          <w:lang w:eastAsia="ru-RU"/>
        </w:rPr>
        <w:t>in vitro</w:t>
      </w:r>
      <w:r w:rsidRPr="00A52061">
        <w:rPr>
          <w:rFonts w:ascii="Times New Roman" w:eastAsia="Times New Roman" w:hAnsi="Times New Roman" w:cs="Times New Roman"/>
          <w:bCs/>
          <w:color w:val="000000" w:themeColor="text1"/>
          <w:sz w:val="28"/>
          <w:szCs w:val="28"/>
          <w:lang w:eastAsia="ru-RU"/>
        </w:rPr>
        <w:t xml:space="preserve"> и </w:t>
      </w:r>
      <w:r w:rsidRPr="00A52061">
        <w:rPr>
          <w:rFonts w:ascii="Times New Roman" w:eastAsia="Times New Roman" w:hAnsi="Times New Roman" w:cs="Times New Roman"/>
          <w:bCs/>
          <w:i/>
          <w:iCs/>
          <w:color w:val="000000" w:themeColor="text1"/>
          <w:sz w:val="28"/>
          <w:szCs w:val="28"/>
          <w:lang w:eastAsia="ru-RU"/>
        </w:rPr>
        <w:t>in vivo</w:t>
      </w:r>
      <w:r w:rsidRPr="00A52061">
        <w:rPr>
          <w:rFonts w:ascii="Times New Roman" w:eastAsia="Times New Roman" w:hAnsi="Times New Roman" w:cs="Times New Roman"/>
          <w:bCs/>
          <w:color w:val="000000" w:themeColor="text1"/>
          <w:sz w:val="28"/>
          <w:szCs w:val="28"/>
          <w:lang w:eastAsia="ru-RU"/>
        </w:rPr>
        <w:t xml:space="preserve"> родительских и сконструированных новых химерных эндолизинов.</w:t>
      </w:r>
    </w:p>
    <w:p w14:paraId="6A43364A" w14:textId="240A2CD3" w:rsidR="006239B7" w:rsidRPr="00A52061" w:rsidRDefault="006F22B5" w:rsidP="006F22B5">
      <w:pPr>
        <w:spacing w:after="0" w:line="240" w:lineRule="auto"/>
        <w:ind w:firstLine="567"/>
        <w:jc w:val="both"/>
        <w:rPr>
          <w:rFonts w:ascii="Times New Roman KK EK" w:hAnsi="Times New Roman KK EK"/>
          <w:bCs/>
          <w:color w:val="000000" w:themeColor="text1"/>
          <w:sz w:val="28"/>
          <w:szCs w:val="28"/>
        </w:rPr>
      </w:pPr>
      <w:r w:rsidRPr="00A52061">
        <w:rPr>
          <w:rFonts w:ascii="Times New Roman" w:eastAsia="Times New Roman" w:hAnsi="Times New Roman" w:cs="Times New Roman"/>
          <w:bCs/>
          <w:color w:val="000000" w:themeColor="text1"/>
          <w:sz w:val="28"/>
          <w:szCs w:val="28"/>
          <w:lang w:eastAsia="ru-RU"/>
        </w:rPr>
        <w:t xml:space="preserve">5. </w:t>
      </w:r>
      <w:r w:rsidRPr="00A52061">
        <w:rPr>
          <w:rFonts w:ascii="Times New Roman KK EK" w:hAnsi="Times New Roman KK EK"/>
          <w:bCs/>
          <w:color w:val="000000" w:themeColor="text1"/>
          <w:sz w:val="28"/>
          <w:szCs w:val="28"/>
        </w:rPr>
        <w:t xml:space="preserve">Определение возможности терапии эндолизинами кожных поражений больных </w:t>
      </w:r>
      <w:r w:rsidRPr="00A52061">
        <w:rPr>
          <w:rFonts w:ascii="Times New Roman KK EK" w:hAnsi="Times New Roman KK EK"/>
          <w:bCs/>
          <w:i/>
          <w:iCs/>
          <w:color w:val="000000" w:themeColor="text1"/>
          <w:sz w:val="28"/>
          <w:szCs w:val="28"/>
          <w:lang w:val="en-US"/>
        </w:rPr>
        <w:t>A</w:t>
      </w:r>
      <w:r w:rsidRPr="00A52061">
        <w:rPr>
          <w:rFonts w:ascii="Times New Roman KK EK" w:hAnsi="Times New Roman KK EK"/>
          <w:bCs/>
          <w:i/>
          <w:iCs/>
          <w:color w:val="000000" w:themeColor="text1"/>
          <w:sz w:val="28"/>
          <w:szCs w:val="28"/>
        </w:rPr>
        <w:t xml:space="preserve">. </w:t>
      </w:r>
      <w:r w:rsidRPr="00A52061">
        <w:rPr>
          <w:rFonts w:ascii="Times New Roman KK EK" w:hAnsi="Times New Roman KK EK"/>
          <w:bCs/>
          <w:i/>
          <w:iCs/>
          <w:color w:val="000000" w:themeColor="text1"/>
          <w:sz w:val="28"/>
          <w:szCs w:val="28"/>
          <w:lang w:val="en-US"/>
        </w:rPr>
        <w:t>baerii</w:t>
      </w:r>
      <w:r w:rsidRPr="00A52061">
        <w:rPr>
          <w:rFonts w:ascii="Times New Roman KK EK" w:hAnsi="Times New Roman KK EK"/>
          <w:bCs/>
          <w:color w:val="000000" w:themeColor="text1"/>
          <w:sz w:val="28"/>
          <w:szCs w:val="28"/>
        </w:rPr>
        <w:t>.</w:t>
      </w:r>
    </w:p>
    <w:bookmarkEnd w:id="57"/>
    <w:p w14:paraId="2F869BD6" w14:textId="29A0EBBA" w:rsidR="006239B7" w:rsidRPr="00A52061" w:rsidRDefault="006239B7"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Объекты исследования</w:t>
      </w:r>
      <w:r w:rsidR="00DA416A" w:rsidRPr="00A52061">
        <w:rPr>
          <w:rFonts w:ascii="Times New Roman" w:hAnsi="Times New Roman" w:cs="Times New Roman"/>
          <w:b/>
          <w:color w:val="000000" w:themeColor="text1"/>
          <w:sz w:val="28"/>
          <w:szCs w:val="28"/>
        </w:rPr>
        <w:t>.</w:t>
      </w:r>
      <w:r w:rsidRPr="00A52061">
        <w:rPr>
          <w:rFonts w:ascii="Times New Roman" w:hAnsi="Times New Roman" w:cs="Times New Roman"/>
          <w:b/>
          <w:color w:val="000000" w:themeColor="text1"/>
          <w:sz w:val="28"/>
          <w:szCs w:val="28"/>
        </w:rPr>
        <w:t xml:space="preserve"> </w:t>
      </w:r>
      <w:r w:rsidR="00DA416A" w:rsidRPr="00A52061">
        <w:rPr>
          <w:rFonts w:ascii="Times New Roman" w:eastAsia="Times New Roman" w:hAnsi="Times New Roman" w:cs="Times New Roman"/>
          <w:bCs/>
          <w:color w:val="000000" w:themeColor="text1"/>
          <w:sz w:val="28"/>
          <w:szCs w:val="28"/>
          <w:lang w:eastAsia="ru-RU"/>
        </w:rPr>
        <w:t xml:space="preserve">Эндолизины </w:t>
      </w:r>
      <w:r w:rsidR="008B564E">
        <w:rPr>
          <w:rFonts w:ascii="Times New Roman" w:eastAsia="Times New Roman" w:hAnsi="Times New Roman" w:cs="Times New Roman"/>
          <w:bCs/>
          <w:color w:val="000000" w:themeColor="text1"/>
          <w:sz w:val="28"/>
          <w:szCs w:val="28"/>
          <w:lang w:eastAsia="ru-RU"/>
        </w:rPr>
        <w:t>(</w:t>
      </w:r>
      <w:r w:rsidR="008B564E" w:rsidRPr="005E2837">
        <w:rPr>
          <w:rFonts w:ascii="Times New Roman" w:eastAsia="Times New Roman" w:hAnsi="Times New Roman" w:cs="Times New Roman"/>
          <w:bCs/>
          <w:color w:val="000000" w:themeColor="text1"/>
          <w:sz w:val="28"/>
          <w:szCs w:val="28"/>
          <w:lang w:eastAsia="ru-RU"/>
        </w:rPr>
        <w:t>OBPgp279, Gp110, LysPA26 и их химеры)</w:t>
      </w:r>
      <w:r w:rsidR="008B564E">
        <w:rPr>
          <w:rFonts w:ascii="Times New Roman" w:eastAsia="Times New Roman" w:hAnsi="Times New Roman" w:cs="Times New Roman"/>
          <w:bCs/>
          <w:color w:val="000000" w:themeColor="text1"/>
          <w:sz w:val="28"/>
          <w:szCs w:val="28"/>
          <w:lang w:val="en-US" w:eastAsia="ru-RU"/>
        </w:rPr>
        <w:t xml:space="preserve"> </w:t>
      </w:r>
      <w:r w:rsidR="00F36AEE" w:rsidRPr="00A52061">
        <w:rPr>
          <w:rFonts w:ascii="Times New Roman" w:eastAsia="Times New Roman" w:hAnsi="Times New Roman" w:cs="Times New Roman"/>
          <w:bCs/>
          <w:color w:val="000000" w:themeColor="text1"/>
          <w:sz w:val="28"/>
          <w:szCs w:val="28"/>
          <w:lang w:eastAsia="ru-RU"/>
        </w:rPr>
        <w:t>бактериофагов</w:t>
      </w:r>
      <w:r w:rsidR="005E2837" w:rsidRPr="005E2837">
        <w:rPr>
          <w:rFonts w:ascii="Times New Roman" w:eastAsia="Times New Roman" w:hAnsi="Times New Roman" w:cs="Times New Roman"/>
          <w:bCs/>
          <w:color w:val="000000" w:themeColor="text1"/>
          <w:sz w:val="28"/>
          <w:szCs w:val="28"/>
          <w:lang w:eastAsia="ru-RU"/>
        </w:rPr>
        <w:t xml:space="preserve"> </w:t>
      </w:r>
      <w:r w:rsidR="005E2837">
        <w:rPr>
          <w:rFonts w:ascii="Times New Roman" w:eastAsia="Times New Roman" w:hAnsi="Times New Roman" w:cs="Times New Roman"/>
          <w:bCs/>
          <w:color w:val="000000" w:themeColor="text1"/>
          <w:sz w:val="28"/>
          <w:szCs w:val="28"/>
          <w:lang w:eastAsia="ru-RU"/>
        </w:rPr>
        <w:t xml:space="preserve">и </w:t>
      </w:r>
      <w:r w:rsidR="00355DA8">
        <w:rPr>
          <w:rFonts w:ascii="Times New Roman" w:eastAsia="Times New Roman" w:hAnsi="Times New Roman" w:cs="Times New Roman"/>
          <w:bCs/>
          <w:color w:val="000000" w:themeColor="text1"/>
          <w:sz w:val="28"/>
          <w:szCs w:val="28"/>
          <w:lang w:eastAsia="ru-RU"/>
        </w:rPr>
        <w:t>патогенные бактерии</w:t>
      </w:r>
      <w:r w:rsidR="005E2837" w:rsidRPr="00A52061">
        <w:rPr>
          <w:rFonts w:ascii="Times New Roman" w:eastAsia="Times New Roman" w:hAnsi="Times New Roman" w:cs="Times New Roman"/>
          <w:bCs/>
          <w:color w:val="000000" w:themeColor="text1"/>
          <w:sz w:val="28"/>
          <w:szCs w:val="28"/>
          <w:lang w:eastAsia="ru-RU"/>
        </w:rPr>
        <w:t xml:space="preserve"> </w:t>
      </w:r>
      <w:r w:rsidR="008B564E" w:rsidRPr="005E2837">
        <w:rPr>
          <w:rFonts w:ascii="Times New Roman" w:eastAsia="Times New Roman" w:hAnsi="Times New Roman" w:cs="Times New Roman"/>
          <w:bCs/>
          <w:color w:val="000000" w:themeColor="text1"/>
          <w:sz w:val="28"/>
          <w:szCs w:val="28"/>
          <w:lang w:eastAsia="ru-RU"/>
        </w:rPr>
        <w:t xml:space="preserve">родов </w:t>
      </w:r>
      <w:r w:rsidR="008B564E" w:rsidRPr="005E2837">
        <w:rPr>
          <w:rFonts w:ascii="Times New Roman" w:eastAsia="Times New Roman" w:hAnsi="Times New Roman" w:cs="Times New Roman"/>
          <w:bCs/>
          <w:i/>
          <w:color w:val="000000" w:themeColor="text1"/>
          <w:sz w:val="28"/>
          <w:szCs w:val="28"/>
          <w:lang w:eastAsia="ru-RU"/>
        </w:rPr>
        <w:t>Aeromonas</w:t>
      </w:r>
      <w:r w:rsidR="008B564E" w:rsidRPr="005E2837">
        <w:rPr>
          <w:rFonts w:ascii="Times New Roman" w:eastAsia="Times New Roman" w:hAnsi="Times New Roman" w:cs="Times New Roman"/>
          <w:bCs/>
          <w:color w:val="000000" w:themeColor="text1"/>
          <w:sz w:val="28"/>
          <w:szCs w:val="28"/>
          <w:lang w:eastAsia="ru-RU"/>
        </w:rPr>
        <w:t xml:space="preserve"> и </w:t>
      </w:r>
      <w:r w:rsidR="008B564E" w:rsidRPr="005E2837">
        <w:rPr>
          <w:rFonts w:ascii="Times New Roman" w:eastAsia="Times New Roman" w:hAnsi="Times New Roman" w:cs="Times New Roman"/>
          <w:bCs/>
          <w:i/>
          <w:color w:val="000000" w:themeColor="text1"/>
          <w:sz w:val="28"/>
          <w:szCs w:val="28"/>
          <w:lang w:eastAsia="ru-RU"/>
        </w:rPr>
        <w:t>Pseudomonas</w:t>
      </w:r>
      <w:r w:rsidR="008B564E" w:rsidRPr="00A52061">
        <w:rPr>
          <w:rFonts w:ascii="Times New Roman" w:eastAsia="Times New Roman" w:hAnsi="Times New Roman" w:cs="Times New Roman"/>
          <w:bCs/>
          <w:color w:val="000000" w:themeColor="text1"/>
          <w:sz w:val="28"/>
          <w:szCs w:val="28"/>
          <w:lang w:eastAsia="ru-RU"/>
        </w:rPr>
        <w:t xml:space="preserve"> </w:t>
      </w:r>
      <w:r w:rsidR="005E2837" w:rsidRPr="00A52061">
        <w:rPr>
          <w:rFonts w:ascii="Times New Roman" w:eastAsia="Times New Roman" w:hAnsi="Times New Roman" w:cs="Times New Roman"/>
          <w:bCs/>
          <w:color w:val="000000" w:themeColor="text1"/>
          <w:sz w:val="28"/>
          <w:szCs w:val="28"/>
          <w:lang w:eastAsia="ru-RU"/>
        </w:rPr>
        <w:t>осетровых рыб</w:t>
      </w:r>
      <w:r w:rsidR="00F36AEE" w:rsidRPr="00A52061">
        <w:rPr>
          <w:rFonts w:ascii="Times New Roman" w:eastAsia="Times New Roman" w:hAnsi="Times New Roman" w:cs="Times New Roman"/>
          <w:bCs/>
          <w:color w:val="000000" w:themeColor="text1"/>
          <w:sz w:val="28"/>
          <w:szCs w:val="28"/>
          <w:lang w:eastAsia="ru-RU"/>
        </w:rPr>
        <w:t>.</w:t>
      </w:r>
    </w:p>
    <w:p w14:paraId="5A152A3F" w14:textId="1EE03613" w:rsidR="0047537A" w:rsidRPr="00A52061" w:rsidRDefault="0047537A"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Предмет исследования</w:t>
      </w:r>
      <w:r w:rsidR="00DA416A" w:rsidRPr="00A52061">
        <w:rPr>
          <w:rFonts w:ascii="Times New Roman" w:hAnsi="Times New Roman" w:cs="Times New Roman"/>
          <w:b/>
          <w:color w:val="000000" w:themeColor="text1"/>
          <w:sz w:val="28"/>
          <w:szCs w:val="28"/>
        </w:rPr>
        <w:t>.</w:t>
      </w:r>
      <w:r w:rsidR="00F36AEE" w:rsidRPr="00A52061">
        <w:rPr>
          <w:color w:val="000000" w:themeColor="text1"/>
        </w:rPr>
        <w:t xml:space="preserve"> </w:t>
      </w:r>
      <w:r w:rsidR="00DA416A" w:rsidRPr="00A52061">
        <w:rPr>
          <w:rFonts w:ascii="Times New Roman" w:hAnsi="Times New Roman" w:cs="Times New Roman"/>
          <w:color w:val="000000" w:themeColor="text1"/>
          <w:sz w:val="28"/>
          <w:szCs w:val="28"/>
        </w:rPr>
        <w:t xml:space="preserve">Антибактериальный </w:t>
      </w:r>
      <w:r w:rsidR="00EF362F" w:rsidRPr="00A52061">
        <w:rPr>
          <w:rFonts w:ascii="Times New Roman" w:hAnsi="Times New Roman" w:cs="Times New Roman"/>
          <w:color w:val="000000" w:themeColor="text1"/>
          <w:sz w:val="28"/>
          <w:szCs w:val="28"/>
        </w:rPr>
        <w:t>эффект</w:t>
      </w:r>
      <w:r w:rsidR="00F36AEE" w:rsidRPr="00A52061">
        <w:rPr>
          <w:rFonts w:ascii="Times New Roman" w:hAnsi="Times New Roman" w:cs="Times New Roman"/>
          <w:color w:val="000000" w:themeColor="text1"/>
          <w:sz w:val="28"/>
          <w:szCs w:val="28"/>
        </w:rPr>
        <w:t xml:space="preserve"> </w:t>
      </w:r>
      <w:r w:rsidR="00EF362F" w:rsidRPr="00A52061">
        <w:rPr>
          <w:rFonts w:ascii="Times New Roman" w:hAnsi="Times New Roman" w:cs="Times New Roman"/>
          <w:color w:val="000000" w:themeColor="text1"/>
          <w:sz w:val="28"/>
          <w:szCs w:val="28"/>
        </w:rPr>
        <w:t xml:space="preserve">эндолизинов против </w:t>
      </w:r>
      <w:r w:rsidR="00355DA8">
        <w:rPr>
          <w:rFonts w:ascii="Times New Roman" w:hAnsi="Times New Roman" w:cs="Times New Roman"/>
          <w:color w:val="000000" w:themeColor="text1"/>
          <w:sz w:val="28"/>
          <w:szCs w:val="28"/>
        </w:rPr>
        <w:t>патогенных бактерий</w:t>
      </w:r>
      <w:r w:rsidR="00EF362F" w:rsidRPr="00A52061">
        <w:rPr>
          <w:rFonts w:ascii="Times New Roman" w:hAnsi="Times New Roman" w:cs="Times New Roman"/>
          <w:color w:val="000000" w:themeColor="text1"/>
          <w:sz w:val="28"/>
          <w:szCs w:val="28"/>
        </w:rPr>
        <w:t xml:space="preserve"> осетровых рыб</w:t>
      </w:r>
      <w:r w:rsidR="00F36AEE" w:rsidRPr="00A52061">
        <w:rPr>
          <w:rFonts w:ascii="Times New Roman" w:hAnsi="Times New Roman" w:cs="Times New Roman"/>
          <w:color w:val="000000" w:themeColor="text1"/>
          <w:sz w:val="28"/>
          <w:szCs w:val="28"/>
        </w:rPr>
        <w:t>.</w:t>
      </w:r>
    </w:p>
    <w:p w14:paraId="790293FE" w14:textId="72ACCC6A" w:rsidR="00F36AEE" w:rsidRPr="00A52061" w:rsidRDefault="0047537A" w:rsidP="00CE21C9">
      <w:pPr>
        <w:spacing w:after="0" w:line="240" w:lineRule="auto"/>
        <w:ind w:firstLine="567"/>
        <w:jc w:val="both"/>
        <w:rPr>
          <w:rFonts w:ascii="Times New Roman" w:hAnsi="Times New Roman" w:cs="Times New Roman"/>
          <w:b/>
          <w:color w:val="000000" w:themeColor="text1"/>
          <w:sz w:val="32"/>
          <w:szCs w:val="28"/>
        </w:rPr>
      </w:pPr>
      <w:r w:rsidRPr="00A52061">
        <w:rPr>
          <w:rFonts w:ascii="Times New Roman" w:hAnsi="Times New Roman" w:cs="Times New Roman"/>
          <w:b/>
          <w:color w:val="000000" w:themeColor="text1"/>
          <w:sz w:val="28"/>
          <w:szCs w:val="28"/>
        </w:rPr>
        <w:t>Методы исследования</w:t>
      </w:r>
      <w:r w:rsidR="00DA416A" w:rsidRPr="00A52061">
        <w:rPr>
          <w:rFonts w:ascii="Times New Roman" w:hAnsi="Times New Roman" w:cs="Times New Roman"/>
          <w:b/>
          <w:color w:val="000000" w:themeColor="text1"/>
          <w:sz w:val="28"/>
          <w:szCs w:val="28"/>
        </w:rPr>
        <w:t xml:space="preserve">. </w:t>
      </w:r>
      <w:r w:rsidR="00897EB3" w:rsidRPr="00A52061">
        <w:rPr>
          <w:rFonts w:ascii="Times New Roman" w:eastAsia="Times New Roman" w:hAnsi="Times New Roman" w:cs="Times New Roman"/>
          <w:bCs/>
          <w:color w:val="000000" w:themeColor="text1"/>
          <w:sz w:val="28"/>
          <w:szCs w:val="28"/>
          <w:lang w:eastAsia="ru-RU"/>
        </w:rPr>
        <w:t xml:space="preserve">При проведении исследований в рамках </w:t>
      </w:r>
      <w:r w:rsidR="008B0622" w:rsidRPr="00A52061">
        <w:rPr>
          <w:rFonts w:ascii="Times New Roman" w:eastAsia="Times New Roman" w:hAnsi="Times New Roman" w:cs="Times New Roman"/>
          <w:bCs/>
          <w:color w:val="000000" w:themeColor="text1"/>
          <w:sz w:val="28"/>
          <w:szCs w:val="28"/>
          <w:lang w:eastAsia="ru-RU"/>
        </w:rPr>
        <w:t xml:space="preserve">выполнения </w:t>
      </w:r>
      <w:r w:rsidR="00540437" w:rsidRPr="00A52061">
        <w:rPr>
          <w:rFonts w:ascii="Times New Roman" w:eastAsia="Times New Roman" w:hAnsi="Times New Roman" w:cs="Times New Roman"/>
          <w:bCs/>
          <w:color w:val="000000" w:themeColor="text1"/>
          <w:sz w:val="28"/>
          <w:szCs w:val="28"/>
          <w:lang w:eastAsia="ru-RU"/>
        </w:rPr>
        <w:t>диссертационной</w:t>
      </w:r>
      <w:r w:rsidR="008B0622" w:rsidRPr="00A52061">
        <w:rPr>
          <w:rFonts w:ascii="Times New Roman" w:eastAsia="Times New Roman" w:hAnsi="Times New Roman" w:cs="Times New Roman"/>
          <w:bCs/>
          <w:color w:val="000000" w:themeColor="text1"/>
          <w:sz w:val="28"/>
          <w:szCs w:val="28"/>
          <w:lang w:eastAsia="ru-RU"/>
        </w:rPr>
        <w:t xml:space="preserve"> работы </w:t>
      </w:r>
      <w:r w:rsidR="00897EB3" w:rsidRPr="00A52061">
        <w:rPr>
          <w:rFonts w:ascii="Times New Roman" w:eastAsia="Times New Roman" w:hAnsi="Times New Roman" w:cs="Times New Roman"/>
          <w:bCs/>
          <w:color w:val="000000" w:themeColor="text1"/>
          <w:sz w:val="28"/>
          <w:szCs w:val="28"/>
          <w:lang w:eastAsia="ru-RU"/>
        </w:rPr>
        <w:t xml:space="preserve">использовались следующие методы: микробиологические (выделение культур бактерий и определение их морфологических и биохимических характеристик), </w:t>
      </w:r>
      <w:r w:rsidR="00614E34" w:rsidRPr="00A52061">
        <w:rPr>
          <w:rFonts w:ascii="Times New Roman" w:eastAsia="Times New Roman" w:hAnsi="Times New Roman" w:cs="Times New Roman"/>
          <w:bCs/>
          <w:color w:val="000000" w:themeColor="text1"/>
          <w:sz w:val="28"/>
          <w:szCs w:val="28"/>
          <w:lang w:eastAsia="ru-RU"/>
        </w:rPr>
        <w:t>молекулярно-генетически</w:t>
      </w:r>
      <w:r w:rsidR="00897EB3" w:rsidRPr="00A52061">
        <w:rPr>
          <w:rFonts w:ascii="Times New Roman" w:eastAsia="Times New Roman" w:hAnsi="Times New Roman" w:cs="Times New Roman"/>
          <w:bCs/>
          <w:color w:val="000000" w:themeColor="text1"/>
          <w:sz w:val="28"/>
          <w:szCs w:val="28"/>
          <w:lang w:eastAsia="ru-RU"/>
        </w:rPr>
        <w:t>е</w:t>
      </w:r>
      <w:r w:rsidR="00614E34" w:rsidRPr="00A52061">
        <w:rPr>
          <w:rFonts w:ascii="Times New Roman" w:eastAsia="Times New Roman" w:hAnsi="Times New Roman" w:cs="Times New Roman"/>
          <w:bCs/>
          <w:color w:val="000000" w:themeColor="text1"/>
          <w:sz w:val="28"/>
          <w:szCs w:val="28"/>
          <w:lang w:eastAsia="ru-RU"/>
        </w:rPr>
        <w:t xml:space="preserve"> </w:t>
      </w:r>
      <w:r w:rsidR="00897EB3" w:rsidRPr="00A52061">
        <w:rPr>
          <w:rFonts w:ascii="Times New Roman" w:eastAsia="Times New Roman" w:hAnsi="Times New Roman" w:cs="Times New Roman"/>
          <w:bCs/>
          <w:color w:val="000000" w:themeColor="text1"/>
          <w:sz w:val="28"/>
          <w:szCs w:val="28"/>
          <w:lang w:eastAsia="ru-RU"/>
        </w:rPr>
        <w:t xml:space="preserve">(выделение ДНК, клонирование плазмид, </w:t>
      </w:r>
      <w:r w:rsidR="00540437" w:rsidRPr="00A52061">
        <w:rPr>
          <w:rFonts w:ascii="Times New Roman" w:eastAsia="Times New Roman" w:hAnsi="Times New Roman" w:cs="Times New Roman"/>
          <w:bCs/>
          <w:color w:val="000000" w:themeColor="text1"/>
          <w:sz w:val="28"/>
          <w:szCs w:val="28"/>
          <w:lang w:eastAsia="ru-RU"/>
        </w:rPr>
        <w:t>экспрессия</w:t>
      </w:r>
      <w:r w:rsidR="00897EB3" w:rsidRPr="00A52061">
        <w:rPr>
          <w:rFonts w:ascii="Times New Roman" w:eastAsia="Times New Roman" w:hAnsi="Times New Roman" w:cs="Times New Roman"/>
          <w:bCs/>
          <w:color w:val="000000" w:themeColor="text1"/>
          <w:sz w:val="28"/>
          <w:szCs w:val="28"/>
          <w:lang w:eastAsia="ru-RU"/>
        </w:rPr>
        <w:t xml:space="preserve"> белков в клетках </w:t>
      </w:r>
      <w:r w:rsidR="00897EB3" w:rsidRPr="00A52061">
        <w:rPr>
          <w:rFonts w:ascii="Times New Roman" w:eastAsia="Times New Roman" w:hAnsi="Times New Roman" w:cs="Times New Roman"/>
          <w:bCs/>
          <w:i/>
          <w:color w:val="000000" w:themeColor="text1"/>
          <w:sz w:val="28"/>
          <w:szCs w:val="28"/>
          <w:lang w:eastAsia="ru-RU"/>
        </w:rPr>
        <w:t>E.</w:t>
      </w:r>
      <w:r w:rsidR="00EF362F" w:rsidRPr="00A52061">
        <w:rPr>
          <w:rFonts w:ascii="Times New Roman" w:eastAsia="Times New Roman" w:hAnsi="Times New Roman" w:cs="Times New Roman"/>
          <w:bCs/>
          <w:i/>
          <w:color w:val="000000" w:themeColor="text1"/>
          <w:sz w:val="28"/>
          <w:szCs w:val="28"/>
          <w:lang w:eastAsia="ru-RU"/>
        </w:rPr>
        <w:t xml:space="preserve"> </w:t>
      </w:r>
      <w:r w:rsidR="00897EB3" w:rsidRPr="00A52061">
        <w:rPr>
          <w:rFonts w:ascii="Times New Roman" w:eastAsia="Times New Roman" w:hAnsi="Times New Roman" w:cs="Times New Roman"/>
          <w:bCs/>
          <w:i/>
          <w:color w:val="000000" w:themeColor="text1"/>
          <w:sz w:val="28"/>
          <w:szCs w:val="28"/>
          <w:lang w:eastAsia="ru-RU"/>
        </w:rPr>
        <w:t>coli</w:t>
      </w:r>
      <w:r w:rsidR="00897EB3" w:rsidRPr="00A52061">
        <w:rPr>
          <w:rFonts w:ascii="Times New Roman" w:eastAsia="Times New Roman" w:hAnsi="Times New Roman" w:cs="Times New Roman"/>
          <w:bCs/>
          <w:color w:val="000000" w:themeColor="text1"/>
          <w:sz w:val="28"/>
          <w:szCs w:val="28"/>
          <w:lang w:eastAsia="ru-RU"/>
        </w:rPr>
        <w:t xml:space="preserve">, </w:t>
      </w:r>
      <w:r w:rsidR="00614E34" w:rsidRPr="00A52061">
        <w:rPr>
          <w:rFonts w:ascii="Times New Roman" w:eastAsia="Times New Roman" w:hAnsi="Times New Roman" w:cs="Times New Roman"/>
          <w:color w:val="000000" w:themeColor="text1"/>
          <w:sz w:val="28"/>
          <w:szCs w:val="24"/>
          <w:lang w:eastAsia="ru-RU"/>
        </w:rPr>
        <w:t>выделение и очистка белков,</w:t>
      </w:r>
      <w:r w:rsidR="008B0622" w:rsidRPr="00A52061">
        <w:rPr>
          <w:rFonts w:ascii="Times New Roman" w:eastAsia="Times New Roman" w:hAnsi="Times New Roman" w:cs="Times New Roman"/>
          <w:color w:val="000000" w:themeColor="text1"/>
          <w:sz w:val="28"/>
          <w:szCs w:val="24"/>
          <w:lang w:eastAsia="ru-RU"/>
        </w:rPr>
        <w:t xml:space="preserve"> </w:t>
      </w:r>
      <w:r w:rsidR="00541495" w:rsidRPr="00A52061">
        <w:rPr>
          <w:rFonts w:ascii="Times New Roman" w:eastAsia="Times New Roman" w:hAnsi="Times New Roman" w:cs="Times New Roman"/>
          <w:color w:val="000000" w:themeColor="text1"/>
          <w:sz w:val="28"/>
          <w:szCs w:val="24"/>
          <w:lang w:eastAsia="ru-RU"/>
        </w:rPr>
        <w:t>ДСН-</w:t>
      </w:r>
      <w:r w:rsidR="008B0622" w:rsidRPr="00A52061">
        <w:rPr>
          <w:rFonts w:ascii="Times New Roman" w:eastAsia="Times New Roman" w:hAnsi="Times New Roman" w:cs="Times New Roman"/>
          <w:color w:val="000000" w:themeColor="text1"/>
          <w:sz w:val="28"/>
          <w:szCs w:val="24"/>
          <w:lang w:eastAsia="ru-RU"/>
        </w:rPr>
        <w:t>ПААГ-электрофорез,</w:t>
      </w:r>
      <w:r w:rsidR="00614E34" w:rsidRPr="00A52061">
        <w:rPr>
          <w:rFonts w:ascii="Times New Roman" w:eastAsia="Times New Roman" w:hAnsi="Times New Roman" w:cs="Times New Roman"/>
          <w:color w:val="000000" w:themeColor="text1"/>
          <w:sz w:val="28"/>
          <w:szCs w:val="24"/>
          <w:lang w:eastAsia="ru-RU"/>
        </w:rPr>
        <w:t xml:space="preserve"> э</w:t>
      </w:r>
      <w:r w:rsidR="00614E34" w:rsidRPr="00A52061">
        <w:rPr>
          <w:rFonts w:ascii="Times New Roman" w:eastAsia="Times New Roman" w:hAnsi="Times New Roman" w:cs="Times New Roman"/>
          <w:bCs/>
          <w:color w:val="000000" w:themeColor="text1"/>
          <w:sz w:val="28"/>
          <w:szCs w:val="24"/>
          <w:lang w:eastAsia="ru-RU"/>
        </w:rPr>
        <w:t>лектрофорез нуклеиновых кислот в агарозном геле; полимеразная цепная реакция (ПЦР)</w:t>
      </w:r>
      <w:r w:rsidR="00897EB3" w:rsidRPr="00A52061">
        <w:rPr>
          <w:rFonts w:ascii="Times New Roman" w:eastAsia="Times New Roman" w:hAnsi="Times New Roman" w:cs="Times New Roman"/>
          <w:bCs/>
          <w:color w:val="000000" w:themeColor="text1"/>
          <w:sz w:val="28"/>
          <w:szCs w:val="24"/>
          <w:lang w:eastAsia="ru-RU"/>
        </w:rPr>
        <w:t xml:space="preserve">, </w:t>
      </w:r>
      <w:r w:rsidR="00897EB3" w:rsidRPr="00A52061">
        <w:rPr>
          <w:rFonts w:ascii="Times New Roman" w:eastAsia="Times New Roman" w:hAnsi="Times New Roman" w:cs="Times New Roman"/>
          <w:bCs/>
          <w:color w:val="000000" w:themeColor="text1"/>
          <w:sz w:val="28"/>
          <w:szCs w:val="24"/>
          <w:lang w:eastAsia="ru-RU"/>
        </w:rPr>
        <w:lastRenderedPageBreak/>
        <w:t>секвенирование)</w:t>
      </w:r>
      <w:r w:rsidR="00614E34" w:rsidRPr="00A52061">
        <w:rPr>
          <w:rFonts w:ascii="Times New Roman" w:eastAsia="Times New Roman" w:hAnsi="Times New Roman" w:cs="Times New Roman"/>
          <w:bCs/>
          <w:color w:val="000000" w:themeColor="text1"/>
          <w:sz w:val="28"/>
          <w:szCs w:val="24"/>
          <w:lang w:eastAsia="ru-RU"/>
        </w:rPr>
        <w:t>.</w:t>
      </w:r>
      <w:r w:rsidR="00142FC6" w:rsidRPr="00A52061">
        <w:rPr>
          <w:rFonts w:ascii="Times New Roman" w:eastAsia="Times New Roman" w:hAnsi="Times New Roman" w:cs="Times New Roman"/>
          <w:bCs/>
          <w:color w:val="000000" w:themeColor="text1"/>
          <w:sz w:val="28"/>
          <w:szCs w:val="24"/>
          <w:lang w:eastAsia="ru-RU"/>
        </w:rPr>
        <w:t xml:space="preserve"> </w:t>
      </w:r>
      <w:r w:rsidR="00614E34" w:rsidRPr="00A52061">
        <w:rPr>
          <w:rFonts w:ascii="Times New Roman" w:eastAsia="Times New Roman" w:hAnsi="Times New Roman" w:cs="Times New Roman"/>
          <w:bCs/>
          <w:color w:val="000000" w:themeColor="text1"/>
          <w:sz w:val="28"/>
          <w:szCs w:val="24"/>
          <w:lang w:eastAsia="ru-RU"/>
        </w:rPr>
        <w:t xml:space="preserve">Для определения </w:t>
      </w:r>
      <w:r w:rsidR="00EF2004" w:rsidRPr="00A52061">
        <w:rPr>
          <w:rFonts w:ascii="Times New Roman" w:eastAsia="Times New Roman" w:hAnsi="Times New Roman" w:cs="Times New Roman"/>
          <w:bCs/>
          <w:color w:val="000000" w:themeColor="text1"/>
          <w:sz w:val="28"/>
          <w:szCs w:val="24"/>
          <w:lang w:eastAsia="ru-RU"/>
        </w:rPr>
        <w:t xml:space="preserve">антибактериальной активности эндолизинов использовались анализ изменения </w:t>
      </w:r>
      <w:r w:rsidR="00513FF1" w:rsidRPr="00A52061">
        <w:rPr>
          <w:rFonts w:ascii="Times New Roman" w:eastAsia="Times New Roman" w:hAnsi="Times New Roman" w:cs="Times New Roman"/>
          <w:bCs/>
          <w:color w:val="000000" w:themeColor="text1"/>
          <w:sz w:val="28"/>
          <w:szCs w:val="24"/>
          <w:lang w:eastAsia="ru-RU"/>
        </w:rPr>
        <w:t xml:space="preserve">количества </w:t>
      </w:r>
      <w:r w:rsidR="00EF2004" w:rsidRPr="00A52061">
        <w:rPr>
          <w:rFonts w:ascii="Times New Roman" w:eastAsia="Times New Roman" w:hAnsi="Times New Roman" w:cs="Times New Roman"/>
          <w:bCs/>
          <w:color w:val="000000" w:themeColor="text1"/>
          <w:sz w:val="28"/>
          <w:szCs w:val="24"/>
          <w:lang w:eastAsia="ru-RU"/>
        </w:rPr>
        <w:t xml:space="preserve">колониеобразующих единиц </w:t>
      </w:r>
      <w:r w:rsidR="000A5C83">
        <w:rPr>
          <w:rFonts w:ascii="Times New Roman" w:eastAsia="Times New Roman" w:hAnsi="Times New Roman" w:cs="Times New Roman"/>
          <w:bCs/>
          <w:color w:val="000000" w:themeColor="text1"/>
          <w:sz w:val="28"/>
          <w:szCs w:val="24"/>
          <w:lang w:eastAsia="ru-RU"/>
        </w:rPr>
        <w:t xml:space="preserve">на </w:t>
      </w:r>
      <w:r w:rsidR="000A5C83" w:rsidRPr="000A5C83">
        <w:rPr>
          <w:rFonts w:ascii="Times New Roman" w:eastAsia="Times New Roman" w:hAnsi="Times New Roman" w:cs="Times New Roman"/>
          <w:bCs/>
          <w:color w:val="000000" w:themeColor="text1"/>
          <w:sz w:val="28"/>
          <w:szCs w:val="24"/>
          <w:lang w:eastAsia="ru-RU"/>
        </w:rPr>
        <w:t xml:space="preserve">миллилитр </w:t>
      </w:r>
      <w:r w:rsidR="00EF2004" w:rsidRPr="00A52061">
        <w:rPr>
          <w:rFonts w:ascii="Times New Roman" w:eastAsia="Times New Roman" w:hAnsi="Times New Roman" w:cs="Times New Roman"/>
          <w:bCs/>
          <w:color w:val="000000" w:themeColor="text1"/>
          <w:sz w:val="28"/>
          <w:szCs w:val="24"/>
          <w:lang w:eastAsia="ru-RU"/>
        </w:rPr>
        <w:t>(КОЕ</w:t>
      </w:r>
      <w:r w:rsidR="000A5C83">
        <w:rPr>
          <w:rFonts w:ascii="Times New Roman" w:eastAsia="Times New Roman" w:hAnsi="Times New Roman" w:cs="Times New Roman"/>
          <w:bCs/>
          <w:color w:val="000000" w:themeColor="text1"/>
          <w:sz w:val="28"/>
          <w:szCs w:val="24"/>
          <w:lang w:eastAsia="ru-RU"/>
        </w:rPr>
        <w:t>/мл</w:t>
      </w:r>
      <w:r w:rsidR="00EF2004" w:rsidRPr="00A52061">
        <w:rPr>
          <w:rFonts w:ascii="Times New Roman" w:eastAsia="Times New Roman" w:hAnsi="Times New Roman" w:cs="Times New Roman"/>
          <w:bCs/>
          <w:color w:val="000000" w:themeColor="text1"/>
          <w:sz w:val="28"/>
          <w:szCs w:val="24"/>
          <w:lang w:eastAsia="ru-RU"/>
        </w:rPr>
        <w:t xml:space="preserve">), </w:t>
      </w:r>
      <w:r w:rsidR="008B0622" w:rsidRPr="00A52061">
        <w:rPr>
          <w:rFonts w:ascii="Times New Roman" w:eastAsia="Times New Roman" w:hAnsi="Times New Roman" w:cs="Times New Roman"/>
          <w:bCs/>
          <w:color w:val="000000" w:themeColor="text1"/>
          <w:sz w:val="28"/>
          <w:szCs w:val="24"/>
          <w:lang w:eastAsia="ru-RU"/>
        </w:rPr>
        <w:t xml:space="preserve">а также методы определения патогенности выделенных </w:t>
      </w:r>
      <w:r w:rsidR="00540437" w:rsidRPr="00A52061">
        <w:rPr>
          <w:rFonts w:ascii="Times New Roman" w:eastAsia="Times New Roman" w:hAnsi="Times New Roman" w:cs="Times New Roman"/>
          <w:bCs/>
          <w:color w:val="000000" w:themeColor="text1"/>
          <w:sz w:val="28"/>
          <w:szCs w:val="24"/>
          <w:lang w:eastAsia="ru-RU"/>
        </w:rPr>
        <w:t>бактериальных</w:t>
      </w:r>
      <w:r w:rsidR="008B0622" w:rsidRPr="00A52061">
        <w:rPr>
          <w:rFonts w:ascii="Times New Roman" w:eastAsia="Times New Roman" w:hAnsi="Times New Roman" w:cs="Times New Roman"/>
          <w:bCs/>
          <w:color w:val="000000" w:themeColor="text1"/>
          <w:sz w:val="28"/>
          <w:szCs w:val="24"/>
          <w:lang w:eastAsia="ru-RU"/>
        </w:rPr>
        <w:t xml:space="preserve"> изолятов и антибактериальная эффективность эндолизинов в условиях </w:t>
      </w:r>
      <w:r w:rsidR="008B0622" w:rsidRPr="00A52061">
        <w:rPr>
          <w:rFonts w:ascii="Times New Roman" w:eastAsia="Times New Roman" w:hAnsi="Times New Roman" w:cs="Times New Roman"/>
          <w:bCs/>
          <w:i/>
          <w:color w:val="000000" w:themeColor="text1"/>
          <w:sz w:val="28"/>
          <w:szCs w:val="24"/>
          <w:lang w:eastAsia="ru-RU"/>
        </w:rPr>
        <w:t>in vivo</w:t>
      </w:r>
      <w:r w:rsidR="008B0622" w:rsidRPr="00A52061">
        <w:rPr>
          <w:rFonts w:ascii="Times New Roman" w:eastAsia="Times New Roman" w:hAnsi="Times New Roman" w:cs="Times New Roman"/>
          <w:bCs/>
          <w:color w:val="000000" w:themeColor="text1"/>
          <w:sz w:val="28"/>
          <w:szCs w:val="24"/>
          <w:lang w:eastAsia="ru-RU"/>
        </w:rPr>
        <w:t>.</w:t>
      </w:r>
    </w:p>
    <w:p w14:paraId="72F460B2" w14:textId="5E862972" w:rsidR="0047537A" w:rsidRPr="00A52061" w:rsidRDefault="0047537A"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 xml:space="preserve">Научная новизна </w:t>
      </w:r>
      <w:r w:rsidR="00DA416A" w:rsidRPr="00A52061">
        <w:rPr>
          <w:rFonts w:ascii="Times New Roman" w:hAnsi="Times New Roman" w:cs="Times New Roman"/>
          <w:b/>
          <w:color w:val="000000" w:themeColor="text1"/>
          <w:sz w:val="28"/>
          <w:szCs w:val="28"/>
        </w:rPr>
        <w:t>диссертационной работы</w:t>
      </w:r>
      <w:r w:rsidRPr="00A52061">
        <w:rPr>
          <w:rFonts w:ascii="Times New Roman" w:hAnsi="Times New Roman" w:cs="Times New Roman"/>
          <w:b/>
          <w:color w:val="000000" w:themeColor="text1"/>
          <w:sz w:val="28"/>
          <w:szCs w:val="28"/>
        </w:rPr>
        <w:t>.</w:t>
      </w:r>
      <w:r w:rsidR="00614E34" w:rsidRPr="00A52061">
        <w:rPr>
          <w:rFonts w:ascii="Times New Roman" w:eastAsia="Times New Roman" w:hAnsi="Times New Roman" w:cs="Times New Roman"/>
          <w:bCs/>
          <w:color w:val="000000" w:themeColor="text1"/>
          <w:sz w:val="24"/>
          <w:szCs w:val="28"/>
          <w:lang w:eastAsia="ru-RU"/>
        </w:rPr>
        <w:t xml:space="preserve"> </w:t>
      </w:r>
      <w:r w:rsidR="006F22B5" w:rsidRPr="00A52061">
        <w:rPr>
          <w:rFonts w:ascii="Times New Roman" w:eastAsia="Times New Roman" w:hAnsi="Times New Roman" w:cs="Times New Roman"/>
          <w:bCs/>
          <w:color w:val="000000" w:themeColor="text1"/>
          <w:sz w:val="28"/>
          <w:szCs w:val="28"/>
          <w:lang w:eastAsia="ru-RU"/>
        </w:rPr>
        <w:t>В настоящее время потенциал эндолизинов в качестве антибактериальных агентов еще не изучен в области аквакультуры, хотя культивируемые рыбы, как и другие животные и люди, постоянно находятся под угрозой микробных атак. Представленная работа направлен</w:t>
      </w:r>
      <w:r w:rsidR="000A5C83">
        <w:rPr>
          <w:rFonts w:ascii="Times New Roman" w:eastAsia="Times New Roman" w:hAnsi="Times New Roman" w:cs="Times New Roman"/>
          <w:bCs/>
          <w:color w:val="000000" w:themeColor="text1"/>
          <w:sz w:val="28"/>
          <w:szCs w:val="28"/>
          <w:lang w:eastAsia="ru-RU"/>
        </w:rPr>
        <w:t>а</w:t>
      </w:r>
      <w:r w:rsidR="006F22B5" w:rsidRPr="00A52061">
        <w:rPr>
          <w:rFonts w:ascii="Times New Roman" w:eastAsia="Times New Roman" w:hAnsi="Times New Roman" w:cs="Times New Roman"/>
          <w:bCs/>
          <w:color w:val="000000" w:themeColor="text1"/>
          <w:sz w:val="28"/>
          <w:szCs w:val="28"/>
          <w:lang w:eastAsia="ru-RU"/>
        </w:rPr>
        <w:t xml:space="preserve"> на исследовани</w:t>
      </w:r>
      <w:r w:rsidR="000A5C83">
        <w:rPr>
          <w:rFonts w:ascii="Times New Roman" w:eastAsia="Times New Roman" w:hAnsi="Times New Roman" w:cs="Times New Roman"/>
          <w:bCs/>
          <w:color w:val="000000" w:themeColor="text1"/>
          <w:sz w:val="28"/>
          <w:szCs w:val="28"/>
          <w:lang w:eastAsia="ru-RU"/>
        </w:rPr>
        <w:t>е</w:t>
      </w:r>
      <w:r w:rsidR="006F22B5" w:rsidRPr="00A52061">
        <w:rPr>
          <w:rFonts w:ascii="Times New Roman" w:eastAsia="Times New Roman" w:hAnsi="Times New Roman" w:cs="Times New Roman"/>
          <w:bCs/>
          <w:color w:val="000000" w:themeColor="text1"/>
          <w:sz w:val="28"/>
          <w:szCs w:val="28"/>
          <w:lang w:eastAsia="ru-RU"/>
        </w:rPr>
        <w:t xml:space="preserve"> терапевтических потенциалов эндолизинов, представляющих разные типы организации доменов и имеющих различное происхождение. А также, разработку новых эффективных химерных эндолизинов с повышенной литической активностью в отношении грамотрицательных и устойчивых к антибиотикам бактерий, которые являются основной причиной заболеваний осетровых в аквакультуре.</w:t>
      </w:r>
    </w:p>
    <w:p w14:paraId="242E7C62" w14:textId="2E200A4E" w:rsidR="0047537A" w:rsidRPr="00A52061" w:rsidRDefault="006F22B5"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 xml:space="preserve">Теоретическая и практическая ценность работы. </w:t>
      </w:r>
      <w:r w:rsidRPr="00A52061">
        <w:rPr>
          <w:rFonts w:ascii="Times New Roman" w:hAnsi="Times New Roman" w:cs="Times New Roman"/>
          <w:color w:val="000000" w:themeColor="text1"/>
          <w:sz w:val="28"/>
          <w:szCs w:val="28"/>
        </w:rPr>
        <w:t xml:space="preserve">Установлено, что эндолизин Gp110, а также нами конструированные химерные эндолизины обладают выраженной антибактериальной активностью в отношении патогенов рода </w:t>
      </w:r>
      <w:r w:rsidRPr="00A52061">
        <w:rPr>
          <w:rFonts w:ascii="Times New Roman" w:hAnsi="Times New Roman" w:cs="Times New Roman"/>
          <w:i/>
          <w:color w:val="000000" w:themeColor="text1"/>
          <w:sz w:val="28"/>
          <w:szCs w:val="28"/>
        </w:rPr>
        <w:t>Aeromonas</w:t>
      </w:r>
      <w:r w:rsidRPr="00A52061">
        <w:rPr>
          <w:rFonts w:ascii="Times New Roman" w:hAnsi="Times New Roman" w:cs="Times New Roman"/>
          <w:color w:val="000000" w:themeColor="text1"/>
          <w:sz w:val="28"/>
          <w:szCs w:val="28"/>
        </w:rPr>
        <w:t>. На основе предложенн</w:t>
      </w:r>
      <w:r w:rsidR="002E7EC6" w:rsidRPr="00A52061">
        <w:rPr>
          <w:rFonts w:ascii="Times New Roman" w:hAnsi="Times New Roman" w:cs="Times New Roman"/>
          <w:color w:val="000000" w:themeColor="text1"/>
          <w:sz w:val="28"/>
          <w:szCs w:val="28"/>
        </w:rPr>
        <w:t>ых</w:t>
      </w:r>
      <w:r w:rsidRPr="00A52061">
        <w:rPr>
          <w:rFonts w:ascii="Times New Roman" w:hAnsi="Times New Roman" w:cs="Times New Roman"/>
          <w:color w:val="000000" w:themeColor="text1"/>
          <w:sz w:val="28"/>
          <w:szCs w:val="28"/>
        </w:rPr>
        <w:t xml:space="preserve"> химерных эндолизинов могут быть разработаны готовые лекарственные средства с высокой антибактериальной активностью, в том числе в отношении антибиотик</w:t>
      </w:r>
      <w:r w:rsidR="002E7EC6" w:rsidRPr="00A52061">
        <w:rPr>
          <w:rFonts w:ascii="Times New Roman" w:hAnsi="Times New Roman" w:cs="Times New Roman"/>
          <w:color w:val="000000" w:themeColor="text1"/>
          <w:sz w:val="28"/>
          <w:szCs w:val="28"/>
        </w:rPr>
        <w:t>о</w:t>
      </w:r>
      <w:r w:rsidRPr="00A52061">
        <w:rPr>
          <w:rFonts w:ascii="Times New Roman" w:hAnsi="Times New Roman" w:cs="Times New Roman"/>
          <w:color w:val="000000" w:themeColor="text1"/>
          <w:sz w:val="28"/>
          <w:szCs w:val="28"/>
        </w:rPr>
        <w:t>резистентных штаммов род</w:t>
      </w:r>
      <w:r w:rsidR="009460C7">
        <w:rPr>
          <w:rFonts w:ascii="Times New Roman" w:hAnsi="Times New Roman" w:cs="Times New Roman"/>
          <w:color w:val="000000" w:themeColor="text1"/>
          <w:sz w:val="28"/>
          <w:szCs w:val="28"/>
        </w:rPr>
        <w:t>ов</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rPr>
        <w:t>Aeromonas</w:t>
      </w:r>
      <w:r w:rsidRPr="00A52061">
        <w:rPr>
          <w:rFonts w:ascii="Times New Roman" w:hAnsi="Times New Roman" w:cs="Times New Roman"/>
          <w:color w:val="000000" w:themeColor="text1"/>
          <w:sz w:val="28"/>
          <w:szCs w:val="28"/>
        </w:rPr>
        <w:t xml:space="preserve"> и </w:t>
      </w:r>
      <w:r w:rsidRPr="00A52061">
        <w:rPr>
          <w:rFonts w:ascii="Times New Roman" w:hAnsi="Times New Roman" w:cs="Times New Roman"/>
          <w:i/>
          <w:color w:val="000000" w:themeColor="text1"/>
          <w:sz w:val="28"/>
          <w:szCs w:val="28"/>
        </w:rPr>
        <w:t>Pseudomonas</w:t>
      </w:r>
      <w:r w:rsidRPr="00A52061">
        <w:rPr>
          <w:rFonts w:ascii="Times New Roman" w:hAnsi="Times New Roman" w:cs="Times New Roman"/>
          <w:color w:val="000000" w:themeColor="text1"/>
          <w:sz w:val="28"/>
          <w:szCs w:val="28"/>
        </w:rPr>
        <w:t>. Создан существенный научно-технический задел для инициации фармацевтической разработки.</w:t>
      </w:r>
    </w:p>
    <w:p w14:paraId="26668ED9" w14:textId="77777777" w:rsidR="0047537A" w:rsidRPr="00A52061" w:rsidRDefault="006925BB"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Основные положения,</w:t>
      </w:r>
      <w:r w:rsidR="0047537A" w:rsidRPr="00A52061">
        <w:rPr>
          <w:rFonts w:ascii="Times New Roman" w:hAnsi="Times New Roman" w:cs="Times New Roman"/>
          <w:b/>
          <w:color w:val="000000" w:themeColor="text1"/>
          <w:sz w:val="28"/>
          <w:szCs w:val="28"/>
        </w:rPr>
        <w:t xml:space="preserve"> выносимые на защиту:</w:t>
      </w:r>
    </w:p>
    <w:p w14:paraId="4782ED1A" w14:textId="6BCE035F" w:rsidR="00AF7A76" w:rsidRPr="00A52061" w:rsidRDefault="000A5C83" w:rsidP="00B124B2">
      <w:pPr>
        <w:pStyle w:val="a7"/>
        <w:numPr>
          <w:ilvl w:val="0"/>
          <w:numId w:val="3"/>
        </w:numPr>
        <w:spacing w:after="0" w:line="240" w:lineRule="auto"/>
        <w:ind w:left="0" w:firstLine="567"/>
        <w:jc w:val="both"/>
        <w:rPr>
          <w:rFonts w:ascii="Times New Roman" w:hAnsi="Times New Roman" w:cs="Times New Roman"/>
          <w:color w:val="000000" w:themeColor="text1"/>
          <w:sz w:val="28"/>
          <w:szCs w:val="28"/>
        </w:rPr>
      </w:pPr>
      <w:bookmarkStart w:id="58" w:name="_Hlk136420771"/>
      <w:r w:rsidRPr="00A52061">
        <w:rPr>
          <w:rFonts w:ascii="Times New Roman" w:hAnsi="Times New Roman" w:cs="Times New Roman"/>
          <w:bCs/>
          <w:i/>
          <w:color w:val="000000" w:themeColor="text1"/>
          <w:sz w:val="28"/>
          <w:szCs w:val="28"/>
          <w:lang w:val="en-US"/>
        </w:rPr>
        <w:t>A</w:t>
      </w:r>
      <w:r w:rsidRPr="00A52061">
        <w:rPr>
          <w:rFonts w:ascii="Times New Roman" w:hAnsi="Times New Roman" w:cs="Times New Roman"/>
          <w:bCs/>
          <w:i/>
          <w:color w:val="000000" w:themeColor="text1"/>
          <w:sz w:val="28"/>
          <w:szCs w:val="28"/>
        </w:rPr>
        <w:t xml:space="preserve">. </w:t>
      </w:r>
      <w:r w:rsidRPr="00A52061">
        <w:rPr>
          <w:rFonts w:ascii="Times New Roman" w:hAnsi="Times New Roman" w:cs="Times New Roman"/>
          <w:bCs/>
          <w:i/>
          <w:color w:val="000000" w:themeColor="text1"/>
          <w:sz w:val="28"/>
          <w:szCs w:val="28"/>
          <w:lang w:val="en-US"/>
        </w:rPr>
        <w:t>hydrophila</w:t>
      </w:r>
      <w:r w:rsidRPr="00A52061">
        <w:rPr>
          <w:rFonts w:ascii="Times New Roman" w:hAnsi="Times New Roman" w:cs="Times New Roman"/>
          <w:bCs/>
          <w:color w:val="000000" w:themeColor="text1"/>
          <w:sz w:val="28"/>
          <w:szCs w:val="28"/>
        </w:rPr>
        <w:t xml:space="preserve"> </w:t>
      </w:r>
      <w:r w:rsidRPr="00A52061">
        <w:rPr>
          <w:rFonts w:ascii="Times New Roman" w:hAnsi="Times New Roman" w:cs="Times New Roman"/>
          <w:bCs/>
          <w:color w:val="000000" w:themeColor="text1"/>
          <w:sz w:val="28"/>
          <w:szCs w:val="28"/>
          <w:lang w:val="en-US"/>
        </w:rPr>
        <w:t>AB</w:t>
      </w:r>
      <w:r w:rsidRPr="00A52061">
        <w:rPr>
          <w:rFonts w:ascii="Times New Roman" w:hAnsi="Times New Roman" w:cs="Times New Roman"/>
          <w:bCs/>
          <w:color w:val="000000" w:themeColor="text1"/>
          <w:sz w:val="28"/>
          <w:szCs w:val="28"/>
        </w:rPr>
        <w:t xml:space="preserve">005 и </w:t>
      </w:r>
      <w:r w:rsidRPr="00A52061">
        <w:rPr>
          <w:rFonts w:ascii="Times New Roman" w:hAnsi="Times New Roman" w:cs="Times New Roman"/>
          <w:bCs/>
          <w:i/>
          <w:iCs/>
          <w:color w:val="000000" w:themeColor="text1"/>
          <w:sz w:val="28"/>
          <w:szCs w:val="28"/>
          <w:lang w:val="kk-KZ"/>
        </w:rPr>
        <w:t>A.</w:t>
      </w:r>
      <w:r w:rsidRPr="00A52061">
        <w:rPr>
          <w:rFonts w:ascii="Times New Roman" w:hAnsi="Times New Roman" w:cs="Times New Roman"/>
          <w:bCs/>
          <w:i/>
          <w:color w:val="000000" w:themeColor="text1"/>
          <w:sz w:val="28"/>
          <w:szCs w:val="28"/>
        </w:rPr>
        <w:t xml:space="preserve"> </w:t>
      </w:r>
      <w:r w:rsidRPr="00A52061">
        <w:rPr>
          <w:rFonts w:ascii="Times New Roman" w:hAnsi="Times New Roman" w:cs="Times New Roman"/>
          <w:bCs/>
          <w:i/>
          <w:color w:val="000000" w:themeColor="text1"/>
          <w:sz w:val="28"/>
          <w:szCs w:val="28"/>
          <w:lang w:val="en-US"/>
        </w:rPr>
        <w:t>salmonicida</w:t>
      </w:r>
      <w:r w:rsidRPr="00A52061">
        <w:rPr>
          <w:rFonts w:ascii="Times New Roman" w:hAnsi="Times New Roman" w:cs="Times New Roman"/>
          <w:bCs/>
          <w:i/>
          <w:color w:val="000000" w:themeColor="text1"/>
          <w:sz w:val="28"/>
          <w:szCs w:val="28"/>
        </w:rPr>
        <w:t xml:space="preserve"> </w:t>
      </w:r>
      <w:r w:rsidRPr="00A52061">
        <w:rPr>
          <w:rFonts w:ascii="Times New Roman" w:hAnsi="Times New Roman" w:cs="Times New Roman"/>
          <w:bCs/>
          <w:color w:val="000000" w:themeColor="text1"/>
          <w:sz w:val="28"/>
          <w:szCs w:val="28"/>
          <w:lang w:val="en-US"/>
        </w:rPr>
        <w:t>AB</w:t>
      </w:r>
      <w:r w:rsidRPr="00A52061">
        <w:rPr>
          <w:rFonts w:ascii="Times New Roman" w:hAnsi="Times New Roman" w:cs="Times New Roman"/>
          <w:bCs/>
          <w:color w:val="000000" w:themeColor="text1"/>
          <w:sz w:val="28"/>
          <w:szCs w:val="28"/>
        </w:rPr>
        <w:t>001</w:t>
      </w:r>
      <w:r>
        <w:rPr>
          <w:rFonts w:ascii="Times New Roman" w:hAnsi="Times New Roman" w:cs="Times New Roman"/>
          <w:bCs/>
          <w:color w:val="000000" w:themeColor="text1"/>
          <w:sz w:val="28"/>
          <w:szCs w:val="28"/>
        </w:rPr>
        <w:t xml:space="preserve"> являются в</w:t>
      </w:r>
      <w:r w:rsidR="00732310">
        <w:rPr>
          <w:rFonts w:ascii="Times New Roman" w:hAnsi="Times New Roman" w:cs="Times New Roman"/>
          <w:color w:val="000000" w:themeColor="text1"/>
          <w:sz w:val="28"/>
          <w:szCs w:val="28"/>
        </w:rPr>
        <w:t>ысоковирулентными</w:t>
      </w:r>
      <w:r w:rsidR="006925BB"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bCs/>
          <w:color w:val="000000" w:themeColor="text1"/>
          <w:sz w:val="28"/>
          <w:szCs w:val="28"/>
        </w:rPr>
        <w:t>штамм</w:t>
      </w:r>
      <w:r>
        <w:rPr>
          <w:rFonts w:ascii="Times New Roman" w:hAnsi="Times New Roman" w:cs="Times New Roman"/>
          <w:bCs/>
          <w:color w:val="000000" w:themeColor="text1"/>
          <w:sz w:val="28"/>
          <w:szCs w:val="28"/>
        </w:rPr>
        <w:t>ами</w:t>
      </w:r>
      <w:r w:rsidRPr="00A52061">
        <w:rPr>
          <w:rFonts w:ascii="Times New Roman" w:hAnsi="Times New Roman" w:cs="Times New Roman"/>
          <w:color w:val="000000" w:themeColor="text1"/>
          <w:sz w:val="28"/>
          <w:szCs w:val="28"/>
        </w:rPr>
        <w:t xml:space="preserve"> </w:t>
      </w:r>
      <w:r w:rsidR="003A2477" w:rsidRPr="00A52061">
        <w:rPr>
          <w:rFonts w:ascii="Times New Roman" w:hAnsi="Times New Roman" w:cs="Times New Roman"/>
          <w:color w:val="000000" w:themeColor="text1"/>
          <w:sz w:val="28"/>
          <w:szCs w:val="28"/>
        </w:rPr>
        <w:t xml:space="preserve">из выделенных и идентифицированных </w:t>
      </w:r>
      <w:r w:rsidR="00067EE0" w:rsidRPr="00A52061">
        <w:rPr>
          <w:rFonts w:ascii="Times New Roman" w:hAnsi="Times New Roman" w:cs="Times New Roman"/>
          <w:color w:val="000000" w:themeColor="text1"/>
          <w:sz w:val="28"/>
          <w:szCs w:val="28"/>
        </w:rPr>
        <w:t xml:space="preserve">изолятов </w:t>
      </w:r>
      <w:r w:rsidR="006925BB" w:rsidRPr="00A52061">
        <w:rPr>
          <w:rFonts w:ascii="Times New Roman" w:hAnsi="Times New Roman" w:cs="Times New Roman"/>
          <w:color w:val="000000" w:themeColor="text1"/>
          <w:sz w:val="28"/>
          <w:szCs w:val="28"/>
        </w:rPr>
        <w:t>бактери</w:t>
      </w:r>
      <w:r w:rsidR="00E754B8" w:rsidRPr="00A52061">
        <w:rPr>
          <w:rFonts w:ascii="Times New Roman" w:hAnsi="Times New Roman" w:cs="Times New Roman"/>
          <w:color w:val="000000" w:themeColor="text1"/>
          <w:sz w:val="28"/>
          <w:szCs w:val="28"/>
        </w:rPr>
        <w:t>й</w:t>
      </w:r>
      <w:r w:rsidR="00067EE0" w:rsidRPr="00A52061">
        <w:rPr>
          <w:rFonts w:ascii="Times New Roman" w:hAnsi="Times New Roman" w:cs="Times New Roman"/>
          <w:bCs/>
          <w:i/>
          <w:color w:val="000000" w:themeColor="text1"/>
          <w:sz w:val="28"/>
          <w:szCs w:val="28"/>
        </w:rPr>
        <w:t xml:space="preserve">, </w:t>
      </w:r>
      <w:r w:rsidR="00067EE0" w:rsidRPr="00A52061">
        <w:rPr>
          <w:rFonts w:ascii="Times New Roman KK EK" w:hAnsi="Times New Roman KK EK"/>
          <w:bCs/>
          <w:color w:val="000000" w:themeColor="text1"/>
          <w:sz w:val="28"/>
          <w:szCs w:val="28"/>
        </w:rPr>
        <w:t>способные вызывать тяжелые заболевания</w:t>
      </w:r>
      <w:r w:rsidR="009C72AA" w:rsidRPr="00A52061">
        <w:rPr>
          <w:rFonts w:ascii="Times New Roman KK EK" w:hAnsi="Times New Roman KK EK"/>
          <w:bCs/>
          <w:color w:val="000000" w:themeColor="text1"/>
          <w:sz w:val="28"/>
          <w:szCs w:val="28"/>
        </w:rPr>
        <w:t xml:space="preserve"> осетровых рыб</w:t>
      </w:r>
      <w:r w:rsidR="00067EE0" w:rsidRPr="00A52061">
        <w:rPr>
          <w:rFonts w:ascii="Times New Roman KK EK" w:hAnsi="Times New Roman KK EK"/>
          <w:bCs/>
          <w:color w:val="000000" w:themeColor="text1"/>
          <w:sz w:val="28"/>
          <w:szCs w:val="28"/>
        </w:rPr>
        <w:t>, характеризующиеся 100% смертностью</w:t>
      </w:r>
      <w:r w:rsidR="00B124B2" w:rsidRPr="00A52061">
        <w:rPr>
          <w:rFonts w:ascii="Times New Roman KK EK" w:hAnsi="Times New Roman KK EK"/>
          <w:bCs/>
          <w:color w:val="000000" w:themeColor="text1"/>
          <w:sz w:val="28"/>
          <w:szCs w:val="28"/>
        </w:rPr>
        <w:t>.</w:t>
      </w:r>
    </w:p>
    <w:p w14:paraId="76A75A5A" w14:textId="26E51A60" w:rsidR="008E675B" w:rsidRPr="00A52061" w:rsidRDefault="00732310" w:rsidP="00B124B2">
      <w:pPr>
        <w:pStyle w:val="a7"/>
        <w:numPr>
          <w:ilvl w:val="0"/>
          <w:numId w:val="3"/>
        </w:numPr>
        <w:spacing w:after="0" w:line="240" w:lineRule="auto"/>
        <w:ind w:left="0" w:firstLine="567"/>
        <w:rPr>
          <w:rFonts w:ascii="Times New Roman KK EK" w:hAnsi="Times New Roman KK EK"/>
          <w:bCs/>
          <w:color w:val="000000" w:themeColor="text1"/>
          <w:sz w:val="28"/>
          <w:szCs w:val="28"/>
        </w:rPr>
      </w:pPr>
      <w:r>
        <w:rPr>
          <w:rFonts w:ascii="Times New Roman" w:hAnsi="Times New Roman" w:cs="Times New Roman"/>
          <w:color w:val="000000" w:themeColor="text1"/>
          <w:sz w:val="28"/>
          <w:szCs w:val="28"/>
        </w:rPr>
        <w:t>Высоковирулентные</w:t>
      </w:r>
      <w:r w:rsidR="008E675B" w:rsidRPr="00A52061">
        <w:rPr>
          <w:rFonts w:ascii="Times New Roman" w:hAnsi="Times New Roman" w:cs="Times New Roman"/>
          <w:color w:val="000000" w:themeColor="text1"/>
          <w:sz w:val="28"/>
          <w:szCs w:val="28"/>
          <w:lang w:val="kk-KZ"/>
        </w:rPr>
        <w:t xml:space="preserve"> ш</w:t>
      </w:r>
      <w:r w:rsidR="008E675B" w:rsidRPr="00A52061">
        <w:rPr>
          <w:rFonts w:ascii="Times New Roman KK EK" w:hAnsi="Times New Roman KK EK"/>
          <w:bCs/>
          <w:color w:val="000000" w:themeColor="text1"/>
          <w:sz w:val="28"/>
          <w:szCs w:val="28"/>
          <w:lang w:val="kk-KZ"/>
        </w:rPr>
        <w:t xml:space="preserve">таммы </w:t>
      </w:r>
      <w:r w:rsidR="008E675B" w:rsidRPr="00A52061">
        <w:rPr>
          <w:rFonts w:ascii="Times New Roman KK EK" w:hAnsi="Times New Roman KK EK"/>
          <w:bCs/>
          <w:i/>
          <w:color w:val="000000" w:themeColor="text1"/>
          <w:sz w:val="28"/>
          <w:szCs w:val="28"/>
          <w:lang w:val="en-US"/>
        </w:rPr>
        <w:t>A</w:t>
      </w:r>
      <w:r w:rsidR="008E675B" w:rsidRPr="00A52061">
        <w:rPr>
          <w:rFonts w:ascii="Times New Roman KK EK" w:hAnsi="Times New Roman KK EK"/>
          <w:bCs/>
          <w:i/>
          <w:color w:val="000000" w:themeColor="text1"/>
          <w:sz w:val="28"/>
          <w:szCs w:val="28"/>
        </w:rPr>
        <w:t xml:space="preserve">. </w:t>
      </w:r>
      <w:r w:rsidR="008E675B" w:rsidRPr="00A52061">
        <w:rPr>
          <w:rFonts w:ascii="Times New Roman KK EK" w:hAnsi="Times New Roman KK EK"/>
          <w:bCs/>
          <w:i/>
          <w:color w:val="000000" w:themeColor="text1"/>
          <w:sz w:val="28"/>
          <w:szCs w:val="28"/>
          <w:lang w:val="en-US"/>
        </w:rPr>
        <w:t>hydrophila</w:t>
      </w:r>
      <w:r w:rsidR="008E675B" w:rsidRPr="00A52061">
        <w:rPr>
          <w:rFonts w:ascii="Times New Roman KK EK" w:hAnsi="Times New Roman KK EK"/>
          <w:bCs/>
          <w:color w:val="000000" w:themeColor="text1"/>
          <w:sz w:val="28"/>
          <w:szCs w:val="28"/>
        </w:rPr>
        <w:t xml:space="preserve"> </w:t>
      </w:r>
      <w:r w:rsidR="008E675B" w:rsidRPr="00A52061">
        <w:rPr>
          <w:rFonts w:ascii="Times New Roman KK EK" w:hAnsi="Times New Roman KK EK"/>
          <w:bCs/>
          <w:color w:val="000000" w:themeColor="text1"/>
          <w:sz w:val="28"/>
          <w:szCs w:val="28"/>
          <w:lang w:val="en-US"/>
        </w:rPr>
        <w:t>AB</w:t>
      </w:r>
      <w:r w:rsidR="008E675B" w:rsidRPr="00A52061">
        <w:rPr>
          <w:rFonts w:ascii="Times New Roman KK EK" w:hAnsi="Times New Roman KK EK"/>
          <w:bCs/>
          <w:color w:val="000000" w:themeColor="text1"/>
          <w:sz w:val="28"/>
          <w:szCs w:val="28"/>
        </w:rPr>
        <w:t xml:space="preserve">005 </w:t>
      </w:r>
      <w:r w:rsidR="008E675B" w:rsidRPr="00A52061">
        <w:rPr>
          <w:rFonts w:ascii="Times New Roman KK EK" w:hAnsi="Times New Roman KK EK"/>
          <w:bCs/>
          <w:color w:val="000000" w:themeColor="text1"/>
          <w:sz w:val="28"/>
          <w:szCs w:val="28"/>
          <w:lang w:val="kk-KZ"/>
        </w:rPr>
        <w:t xml:space="preserve">и </w:t>
      </w:r>
      <w:r w:rsidR="008E675B" w:rsidRPr="00A52061">
        <w:rPr>
          <w:rFonts w:ascii="Times New Roman KK EK" w:hAnsi="Times New Roman KK EK"/>
          <w:bCs/>
          <w:i/>
          <w:color w:val="000000" w:themeColor="text1"/>
          <w:sz w:val="28"/>
          <w:szCs w:val="28"/>
          <w:lang w:val="en-US"/>
        </w:rPr>
        <w:t>A</w:t>
      </w:r>
      <w:r w:rsidR="008E675B" w:rsidRPr="00A52061">
        <w:rPr>
          <w:rFonts w:ascii="Times New Roman KK EK" w:hAnsi="Times New Roman KK EK"/>
          <w:bCs/>
          <w:i/>
          <w:color w:val="000000" w:themeColor="text1"/>
          <w:sz w:val="28"/>
          <w:szCs w:val="28"/>
        </w:rPr>
        <w:t xml:space="preserve">. </w:t>
      </w:r>
      <w:r w:rsidR="008E675B" w:rsidRPr="00A52061">
        <w:rPr>
          <w:rFonts w:ascii="Times New Roman KK EK" w:hAnsi="Times New Roman KK EK"/>
          <w:bCs/>
          <w:i/>
          <w:color w:val="000000" w:themeColor="text1"/>
          <w:sz w:val="28"/>
          <w:szCs w:val="28"/>
          <w:lang w:val="en-US"/>
        </w:rPr>
        <w:t>salmonicida</w:t>
      </w:r>
      <w:r w:rsidR="008E675B" w:rsidRPr="00A52061">
        <w:rPr>
          <w:rFonts w:ascii="Times New Roman KK EK" w:hAnsi="Times New Roman KK EK"/>
          <w:bCs/>
          <w:i/>
          <w:color w:val="000000" w:themeColor="text1"/>
          <w:sz w:val="28"/>
          <w:szCs w:val="28"/>
        </w:rPr>
        <w:t xml:space="preserve"> </w:t>
      </w:r>
      <w:r w:rsidR="008E675B" w:rsidRPr="00A52061">
        <w:rPr>
          <w:rFonts w:ascii="Times New Roman KK EK" w:hAnsi="Times New Roman KK EK"/>
          <w:bCs/>
          <w:color w:val="000000" w:themeColor="text1"/>
          <w:sz w:val="28"/>
          <w:szCs w:val="28"/>
          <w:lang w:val="en-US"/>
        </w:rPr>
        <w:t>AB</w:t>
      </w:r>
      <w:r w:rsidR="008E675B" w:rsidRPr="00A52061">
        <w:rPr>
          <w:rFonts w:ascii="Times New Roman KK EK" w:hAnsi="Times New Roman KK EK"/>
          <w:bCs/>
          <w:color w:val="000000" w:themeColor="text1"/>
          <w:sz w:val="28"/>
          <w:szCs w:val="28"/>
        </w:rPr>
        <w:t xml:space="preserve">001 содержат семь генов из 10 исследованных генов вирулентности. </w:t>
      </w:r>
    </w:p>
    <w:p w14:paraId="04CEE939" w14:textId="3802C7A4" w:rsidR="00AF7A76" w:rsidRPr="00A52061" w:rsidRDefault="001B3752" w:rsidP="00B124B2">
      <w:pPr>
        <w:pStyle w:val="a7"/>
        <w:numPr>
          <w:ilvl w:val="0"/>
          <w:numId w:val="3"/>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Все выделенные изоляты </w:t>
      </w:r>
      <w:r w:rsidR="00D22D4C">
        <w:rPr>
          <w:rFonts w:ascii="Times New Roman" w:hAnsi="Times New Roman" w:cs="Times New Roman"/>
          <w:color w:val="000000" w:themeColor="text1"/>
          <w:sz w:val="28"/>
          <w:szCs w:val="28"/>
        </w:rPr>
        <w:t xml:space="preserve">бактерий </w:t>
      </w:r>
      <w:r w:rsidRPr="00A52061">
        <w:rPr>
          <w:rFonts w:ascii="Times New Roman" w:hAnsi="Times New Roman" w:cs="Times New Roman"/>
          <w:color w:val="000000" w:themeColor="text1"/>
          <w:sz w:val="28"/>
          <w:szCs w:val="28"/>
        </w:rPr>
        <w:t>характеризуются мультирезистентностью</w:t>
      </w:r>
      <w:r w:rsidR="008E675B" w:rsidRPr="00A52061">
        <w:rPr>
          <w:rFonts w:ascii="Times New Roman" w:hAnsi="Times New Roman" w:cs="Times New Roman"/>
          <w:color w:val="000000" w:themeColor="text1"/>
          <w:sz w:val="28"/>
          <w:szCs w:val="28"/>
        </w:rPr>
        <w:t xml:space="preserve"> к </w:t>
      </w:r>
      <w:r w:rsidR="002A6601" w:rsidRPr="00A52061">
        <w:rPr>
          <w:rFonts w:ascii="Times New Roman" w:hAnsi="Times New Roman" w:cs="Times New Roman"/>
          <w:color w:val="000000" w:themeColor="text1"/>
          <w:sz w:val="28"/>
          <w:szCs w:val="28"/>
        </w:rPr>
        <w:t>антибиотикам</w:t>
      </w:r>
      <w:r w:rsidR="008E675B" w:rsidRPr="00A52061">
        <w:rPr>
          <w:rFonts w:ascii="Times New Roman" w:hAnsi="Times New Roman" w:cs="Times New Roman"/>
          <w:color w:val="000000" w:themeColor="text1"/>
          <w:sz w:val="28"/>
          <w:szCs w:val="28"/>
        </w:rPr>
        <w:t>. С</w:t>
      </w:r>
      <w:r w:rsidR="002A6601" w:rsidRPr="00A52061">
        <w:rPr>
          <w:rFonts w:ascii="Times New Roman" w:hAnsi="Times New Roman" w:cs="Times New Roman"/>
          <w:color w:val="000000" w:themeColor="text1"/>
          <w:sz w:val="28"/>
          <w:szCs w:val="28"/>
        </w:rPr>
        <w:t>реди исследованных штаммов бактерий штамм</w:t>
      </w:r>
      <w:r w:rsidR="00D22D4C">
        <w:rPr>
          <w:rFonts w:ascii="Times New Roman" w:hAnsi="Times New Roman" w:cs="Times New Roman"/>
          <w:color w:val="000000" w:themeColor="text1"/>
          <w:sz w:val="28"/>
          <w:szCs w:val="28"/>
        </w:rPr>
        <w:t xml:space="preserve">ы </w:t>
      </w:r>
      <w:bookmarkStart w:id="59" w:name="_Hlk148295423"/>
      <w:r w:rsidR="00D22D4C" w:rsidRPr="00A52061">
        <w:rPr>
          <w:rFonts w:ascii="Times New Roman" w:eastAsia="Calibri" w:hAnsi="Times New Roman" w:cs="Times New Roman"/>
          <w:i/>
          <w:color w:val="000000" w:themeColor="text1"/>
          <w:sz w:val="28"/>
          <w:szCs w:val="28"/>
        </w:rPr>
        <w:t>P</w:t>
      </w:r>
      <w:r w:rsidR="00D22D4C">
        <w:rPr>
          <w:rFonts w:ascii="Times New Roman" w:eastAsia="Calibri" w:hAnsi="Times New Roman" w:cs="Times New Roman"/>
          <w:i/>
          <w:color w:val="000000" w:themeColor="text1"/>
          <w:sz w:val="28"/>
          <w:szCs w:val="28"/>
        </w:rPr>
        <w:t>.</w:t>
      </w:r>
      <w:r w:rsidR="00D22D4C" w:rsidRPr="00A52061">
        <w:rPr>
          <w:rFonts w:ascii="Times New Roman" w:eastAsia="Calibri" w:hAnsi="Times New Roman" w:cs="Times New Roman"/>
          <w:i/>
          <w:color w:val="000000" w:themeColor="text1"/>
          <w:sz w:val="28"/>
          <w:szCs w:val="28"/>
        </w:rPr>
        <w:t xml:space="preserve"> parafulva </w:t>
      </w:r>
      <w:r w:rsidR="00D22D4C" w:rsidRPr="00A52061">
        <w:rPr>
          <w:rFonts w:ascii="Times New Roman" w:eastAsia="Calibri" w:hAnsi="Times New Roman" w:cs="Times New Roman"/>
          <w:color w:val="000000" w:themeColor="text1"/>
          <w:sz w:val="28"/>
          <w:szCs w:val="28"/>
        </w:rPr>
        <w:t>AB004</w:t>
      </w:r>
      <w:r w:rsidR="002A6601" w:rsidRPr="00A52061">
        <w:rPr>
          <w:rFonts w:ascii="Times New Roman" w:hAnsi="Times New Roman" w:cs="Times New Roman"/>
          <w:color w:val="000000" w:themeColor="text1"/>
          <w:sz w:val="28"/>
          <w:szCs w:val="28"/>
        </w:rPr>
        <w:t xml:space="preserve"> </w:t>
      </w:r>
      <w:r w:rsidR="00D22D4C">
        <w:rPr>
          <w:rFonts w:ascii="Times New Roman" w:hAnsi="Times New Roman" w:cs="Times New Roman"/>
          <w:color w:val="000000" w:themeColor="text1"/>
          <w:sz w:val="28"/>
          <w:szCs w:val="28"/>
        </w:rPr>
        <w:t xml:space="preserve">и </w:t>
      </w:r>
      <w:r w:rsidR="002A6601" w:rsidRPr="00A52061">
        <w:rPr>
          <w:rFonts w:ascii="Times New Roman" w:hAnsi="Times New Roman" w:cs="Times New Roman"/>
          <w:i/>
          <w:color w:val="000000" w:themeColor="text1"/>
          <w:sz w:val="28"/>
          <w:szCs w:val="28"/>
        </w:rPr>
        <w:t>P. protegens</w:t>
      </w:r>
      <w:r w:rsidR="002A6601" w:rsidRPr="00A52061">
        <w:rPr>
          <w:rFonts w:ascii="Times New Roman" w:hAnsi="Times New Roman" w:cs="Times New Roman"/>
          <w:color w:val="000000" w:themeColor="text1"/>
          <w:sz w:val="28"/>
          <w:szCs w:val="28"/>
        </w:rPr>
        <w:t xml:space="preserve"> AB006 </w:t>
      </w:r>
      <w:bookmarkEnd w:id="59"/>
      <w:r w:rsidR="008E675B" w:rsidRPr="00A52061">
        <w:rPr>
          <w:rFonts w:ascii="Times New Roman" w:hAnsi="Times New Roman" w:cs="Times New Roman"/>
          <w:color w:val="000000" w:themeColor="text1"/>
          <w:sz w:val="28"/>
          <w:szCs w:val="28"/>
        </w:rPr>
        <w:t>устойчив</w:t>
      </w:r>
      <w:r w:rsidR="00D22D4C">
        <w:rPr>
          <w:rFonts w:ascii="Times New Roman" w:hAnsi="Times New Roman" w:cs="Times New Roman"/>
          <w:color w:val="000000" w:themeColor="text1"/>
          <w:sz w:val="28"/>
          <w:szCs w:val="28"/>
        </w:rPr>
        <w:t>ы</w:t>
      </w:r>
      <w:r w:rsidR="008E675B" w:rsidRPr="00A52061">
        <w:rPr>
          <w:rFonts w:ascii="Times New Roman" w:hAnsi="Times New Roman" w:cs="Times New Roman"/>
          <w:color w:val="000000" w:themeColor="text1"/>
          <w:sz w:val="28"/>
          <w:szCs w:val="28"/>
        </w:rPr>
        <w:t xml:space="preserve"> </w:t>
      </w:r>
      <w:r w:rsidR="002A6601" w:rsidRPr="00A52061">
        <w:rPr>
          <w:rFonts w:ascii="Times New Roman" w:hAnsi="Times New Roman" w:cs="Times New Roman"/>
          <w:color w:val="000000" w:themeColor="text1"/>
          <w:sz w:val="28"/>
          <w:szCs w:val="28"/>
        </w:rPr>
        <w:t xml:space="preserve">к 15 из 19 </w:t>
      </w:r>
      <w:r w:rsidR="00AA0E4D" w:rsidRPr="00A52061">
        <w:rPr>
          <w:rFonts w:ascii="Times New Roman" w:hAnsi="Times New Roman" w:cs="Times New Roman"/>
          <w:color w:val="000000" w:themeColor="text1"/>
          <w:sz w:val="28"/>
          <w:szCs w:val="28"/>
        </w:rPr>
        <w:t>исследованных</w:t>
      </w:r>
      <w:r w:rsidR="002A6601" w:rsidRPr="00A52061">
        <w:rPr>
          <w:rFonts w:ascii="Times New Roman" w:hAnsi="Times New Roman" w:cs="Times New Roman"/>
          <w:color w:val="000000" w:themeColor="text1"/>
          <w:sz w:val="28"/>
          <w:szCs w:val="28"/>
        </w:rPr>
        <w:t xml:space="preserve"> антибиотиков</w:t>
      </w:r>
      <w:r w:rsidR="00B124B2" w:rsidRPr="00A52061">
        <w:rPr>
          <w:rFonts w:ascii="Times New Roman" w:hAnsi="Times New Roman" w:cs="Times New Roman"/>
          <w:color w:val="000000" w:themeColor="text1"/>
          <w:sz w:val="28"/>
          <w:szCs w:val="28"/>
        </w:rPr>
        <w:t>.</w:t>
      </w:r>
    </w:p>
    <w:p w14:paraId="108D084D" w14:textId="6173EC05" w:rsidR="00824AA4" w:rsidRPr="00A52061" w:rsidRDefault="00824AA4" w:rsidP="00B124B2">
      <w:pPr>
        <w:pStyle w:val="a7"/>
        <w:numPr>
          <w:ilvl w:val="0"/>
          <w:numId w:val="3"/>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Получены рекомбинантные родительские и химерные эндолизины методом микробиологического синтеза с хроматографической очисткой.</w:t>
      </w:r>
    </w:p>
    <w:p w14:paraId="23AD4F91" w14:textId="5BA4A467" w:rsidR="00824AA4" w:rsidRPr="00A52061" w:rsidRDefault="00824AA4" w:rsidP="00B124B2">
      <w:pPr>
        <w:pStyle w:val="a7"/>
        <w:numPr>
          <w:ilvl w:val="0"/>
          <w:numId w:val="3"/>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Рекомбинантные родительские и химерные эндолизины проявля</w:t>
      </w:r>
      <w:r w:rsidR="00220FFF" w:rsidRPr="00A52061">
        <w:rPr>
          <w:rFonts w:ascii="Times New Roman" w:hAnsi="Times New Roman" w:cs="Times New Roman"/>
          <w:color w:val="000000" w:themeColor="text1"/>
          <w:sz w:val="28"/>
          <w:szCs w:val="28"/>
        </w:rPr>
        <w:t>ю</w:t>
      </w:r>
      <w:r w:rsidRPr="00A52061">
        <w:rPr>
          <w:rFonts w:ascii="Times New Roman" w:hAnsi="Times New Roman" w:cs="Times New Roman"/>
          <w:color w:val="000000" w:themeColor="text1"/>
          <w:sz w:val="28"/>
          <w:szCs w:val="28"/>
        </w:rPr>
        <w:t xml:space="preserve">т активность в отношении </w:t>
      </w:r>
      <w:r w:rsidR="00BB62FD">
        <w:rPr>
          <w:rFonts w:ascii="Times New Roman" w:hAnsi="Times New Roman" w:cs="Times New Roman"/>
          <w:color w:val="000000" w:themeColor="text1"/>
          <w:sz w:val="28"/>
          <w:szCs w:val="28"/>
        </w:rPr>
        <w:t>бактерий рода</w:t>
      </w:r>
      <w:r w:rsidRPr="00A52061">
        <w:rPr>
          <w:rFonts w:ascii="Times New Roman" w:hAnsi="Times New Roman" w:cs="Times New Roman"/>
          <w:color w:val="000000" w:themeColor="text1"/>
          <w:sz w:val="28"/>
          <w:szCs w:val="28"/>
        </w:rPr>
        <w:t xml:space="preserve"> </w:t>
      </w:r>
      <w:bookmarkStart w:id="60" w:name="_Hlk145680847"/>
      <w:r w:rsidRPr="00A52061">
        <w:rPr>
          <w:rFonts w:ascii="Times New Roman" w:hAnsi="Times New Roman" w:cs="Times New Roman"/>
          <w:i/>
          <w:color w:val="000000" w:themeColor="text1"/>
          <w:sz w:val="28"/>
          <w:szCs w:val="28"/>
        </w:rPr>
        <w:t>Aeromona</w:t>
      </w:r>
      <w:bookmarkEnd w:id="60"/>
      <w:r w:rsidRPr="00A52061">
        <w:rPr>
          <w:rFonts w:ascii="Times New Roman" w:hAnsi="Times New Roman" w:cs="Times New Roman"/>
          <w:i/>
          <w:color w:val="000000" w:themeColor="text1"/>
          <w:sz w:val="28"/>
          <w:szCs w:val="28"/>
        </w:rPr>
        <w:t>s</w:t>
      </w:r>
      <w:r w:rsidRPr="00A52061">
        <w:rPr>
          <w:rFonts w:ascii="Times New Roman" w:hAnsi="Times New Roman" w:cs="Times New Roman"/>
          <w:color w:val="000000" w:themeColor="text1"/>
          <w:sz w:val="28"/>
          <w:szCs w:val="28"/>
        </w:rPr>
        <w:t>, в том числе обладающих устойчивостью к антибиотикам.</w:t>
      </w:r>
    </w:p>
    <w:p w14:paraId="26B62D43" w14:textId="6E6A81C8" w:rsidR="008262B6" w:rsidRPr="00A52061" w:rsidRDefault="008262B6" w:rsidP="00B124B2">
      <w:pPr>
        <w:pStyle w:val="a7"/>
        <w:numPr>
          <w:ilvl w:val="0"/>
          <w:numId w:val="3"/>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Рекомбинантный эндолизин Gp110 и химерны</w:t>
      </w:r>
      <w:r w:rsidR="0050294F">
        <w:rPr>
          <w:rFonts w:ascii="Times New Roman" w:hAnsi="Times New Roman" w:cs="Times New Roman"/>
          <w:color w:val="000000" w:themeColor="text1"/>
          <w:sz w:val="28"/>
          <w:szCs w:val="28"/>
        </w:rPr>
        <w:t>й</w:t>
      </w:r>
      <w:r w:rsidRPr="00A52061">
        <w:rPr>
          <w:rFonts w:ascii="Times New Roman" w:hAnsi="Times New Roman" w:cs="Times New Roman"/>
          <w:color w:val="000000" w:themeColor="text1"/>
          <w:sz w:val="28"/>
          <w:szCs w:val="28"/>
        </w:rPr>
        <w:t xml:space="preserve"> эндолизин Gp110</w:t>
      </w:r>
      <w:r w:rsidR="001E604B">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(CWBD)</w:t>
      </w:r>
      <w:r w:rsidR="001E604B">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w:t>
      </w:r>
      <w:r w:rsidR="001E604B">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LysPA26</w:t>
      </w:r>
      <w:r w:rsidR="001E604B">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(CD) проявил</w:t>
      </w:r>
      <w:r w:rsidR="00B124B2" w:rsidRPr="00A52061">
        <w:rPr>
          <w:rFonts w:ascii="Times New Roman" w:hAnsi="Times New Roman" w:cs="Times New Roman"/>
          <w:color w:val="000000" w:themeColor="text1"/>
          <w:sz w:val="28"/>
          <w:szCs w:val="28"/>
        </w:rPr>
        <w:t>и</w:t>
      </w:r>
      <w:r w:rsidRPr="00A52061">
        <w:rPr>
          <w:rFonts w:ascii="Times New Roman" w:hAnsi="Times New Roman" w:cs="Times New Roman"/>
          <w:color w:val="000000" w:themeColor="text1"/>
          <w:sz w:val="28"/>
          <w:szCs w:val="28"/>
        </w:rPr>
        <w:t xml:space="preserve"> наиболее выраженный антибактериальный эффект против </w:t>
      </w:r>
      <w:r w:rsidR="00244C5C">
        <w:rPr>
          <w:rFonts w:ascii="Times New Roman" w:hAnsi="Times New Roman" w:cs="Times New Roman"/>
          <w:color w:val="000000" w:themeColor="text1"/>
          <w:sz w:val="28"/>
          <w:szCs w:val="28"/>
        </w:rPr>
        <w:t>бактерий рода</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iCs/>
          <w:color w:val="000000" w:themeColor="text1"/>
          <w:sz w:val="28"/>
          <w:szCs w:val="28"/>
        </w:rPr>
        <w:t>Aeromonas</w:t>
      </w:r>
      <w:r w:rsidRPr="00A52061">
        <w:rPr>
          <w:rFonts w:ascii="Times New Roman" w:hAnsi="Times New Roman" w:cs="Times New Roman"/>
          <w:color w:val="000000" w:themeColor="text1"/>
          <w:sz w:val="28"/>
          <w:szCs w:val="28"/>
        </w:rPr>
        <w:t xml:space="preserve"> в условиях </w:t>
      </w:r>
      <w:r w:rsidRPr="00A52061">
        <w:rPr>
          <w:rFonts w:ascii="Times New Roman" w:hAnsi="Times New Roman" w:cs="Times New Roman"/>
          <w:i/>
          <w:iCs/>
          <w:color w:val="000000" w:themeColor="text1"/>
          <w:sz w:val="28"/>
          <w:szCs w:val="28"/>
        </w:rPr>
        <w:t>in vitro</w:t>
      </w:r>
      <w:r w:rsidRPr="00A52061">
        <w:rPr>
          <w:rFonts w:ascii="Times New Roman" w:hAnsi="Times New Roman" w:cs="Times New Roman"/>
          <w:color w:val="000000" w:themeColor="text1"/>
          <w:sz w:val="28"/>
          <w:szCs w:val="28"/>
        </w:rPr>
        <w:t xml:space="preserve"> и </w:t>
      </w:r>
      <w:r w:rsidRPr="00A52061">
        <w:rPr>
          <w:rFonts w:ascii="Times New Roman" w:hAnsi="Times New Roman" w:cs="Times New Roman"/>
          <w:i/>
          <w:iCs/>
          <w:color w:val="000000" w:themeColor="text1"/>
          <w:sz w:val="28"/>
          <w:szCs w:val="28"/>
        </w:rPr>
        <w:t>in vivo</w:t>
      </w:r>
      <w:r w:rsidRPr="00A52061">
        <w:rPr>
          <w:rFonts w:ascii="Times New Roman" w:hAnsi="Times New Roman" w:cs="Times New Roman"/>
          <w:color w:val="000000" w:themeColor="text1"/>
          <w:sz w:val="28"/>
          <w:szCs w:val="28"/>
        </w:rPr>
        <w:t xml:space="preserve">. </w:t>
      </w:r>
    </w:p>
    <w:p w14:paraId="2AA7292E" w14:textId="323B22F5" w:rsidR="008262B6" w:rsidRPr="00A52061" w:rsidRDefault="008262B6" w:rsidP="00B124B2">
      <w:pPr>
        <w:pStyle w:val="a7"/>
        <w:numPr>
          <w:ilvl w:val="0"/>
          <w:numId w:val="3"/>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Показана эффективность терапии эндолизинами пораженной кожи больных </w:t>
      </w:r>
      <w:r w:rsidRPr="00A52061">
        <w:rPr>
          <w:rFonts w:ascii="Times New Roman" w:hAnsi="Times New Roman" w:cs="Times New Roman"/>
          <w:i/>
          <w:color w:val="000000" w:themeColor="text1"/>
          <w:sz w:val="28"/>
          <w:szCs w:val="28"/>
        </w:rPr>
        <w:t>A. baerii</w:t>
      </w:r>
      <w:r w:rsidRPr="00A52061">
        <w:rPr>
          <w:rFonts w:ascii="Times New Roman" w:hAnsi="Times New Roman" w:cs="Times New Roman"/>
          <w:color w:val="000000" w:themeColor="text1"/>
          <w:sz w:val="28"/>
          <w:szCs w:val="28"/>
        </w:rPr>
        <w:t xml:space="preserve"> при аэромонозе.</w:t>
      </w:r>
    </w:p>
    <w:bookmarkEnd w:id="58"/>
    <w:p w14:paraId="778ABE7A" w14:textId="6DAFE9B8" w:rsidR="00DA416A" w:rsidRPr="00A52061" w:rsidRDefault="00DA416A"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b/>
          <w:color w:val="000000" w:themeColor="text1"/>
          <w:sz w:val="28"/>
          <w:szCs w:val="28"/>
        </w:rPr>
        <w:lastRenderedPageBreak/>
        <w:t xml:space="preserve">Личный вклад автора. </w:t>
      </w:r>
      <w:r w:rsidR="00417649" w:rsidRPr="00A52061">
        <w:rPr>
          <w:rFonts w:ascii="Times New Roman" w:hAnsi="Times New Roman" w:cs="Times New Roman"/>
          <w:color w:val="000000" w:themeColor="text1"/>
          <w:sz w:val="28"/>
          <w:szCs w:val="28"/>
        </w:rPr>
        <w:t xml:space="preserve">Автором проводился отбор больных особей осетровых рыб в </w:t>
      </w:r>
      <w:r w:rsidR="00540437" w:rsidRPr="00A52061">
        <w:rPr>
          <w:rFonts w:ascii="Times New Roman" w:hAnsi="Times New Roman" w:cs="Times New Roman"/>
          <w:color w:val="000000" w:themeColor="text1"/>
          <w:sz w:val="28"/>
          <w:szCs w:val="28"/>
        </w:rPr>
        <w:t>карантинные</w:t>
      </w:r>
      <w:r w:rsidR="00417649" w:rsidRPr="00A52061">
        <w:rPr>
          <w:rFonts w:ascii="Times New Roman" w:hAnsi="Times New Roman" w:cs="Times New Roman"/>
          <w:color w:val="000000" w:themeColor="text1"/>
          <w:sz w:val="28"/>
          <w:szCs w:val="28"/>
        </w:rPr>
        <w:t xml:space="preserve"> бассейны, сбор биологических материалов для выд</w:t>
      </w:r>
      <w:r w:rsidR="002B06A4" w:rsidRPr="00A52061">
        <w:rPr>
          <w:rFonts w:ascii="Times New Roman" w:hAnsi="Times New Roman" w:cs="Times New Roman"/>
          <w:color w:val="000000" w:themeColor="text1"/>
          <w:sz w:val="28"/>
          <w:szCs w:val="28"/>
        </w:rPr>
        <w:t>е</w:t>
      </w:r>
      <w:r w:rsidR="00417649" w:rsidRPr="00A52061">
        <w:rPr>
          <w:rFonts w:ascii="Times New Roman" w:hAnsi="Times New Roman" w:cs="Times New Roman"/>
          <w:color w:val="000000" w:themeColor="text1"/>
          <w:sz w:val="28"/>
          <w:szCs w:val="28"/>
        </w:rPr>
        <w:t xml:space="preserve">ления бактерий, идентификация бактериальных патогенов, определение патогенности выделенных изолятов, подача полученных сведений изолятов бактерий в базу данных NCBI, </w:t>
      </w:r>
      <w:r w:rsidR="00243EF4" w:rsidRPr="00A52061">
        <w:rPr>
          <w:rFonts w:ascii="Times New Roman" w:hAnsi="Times New Roman" w:cs="Times New Roman"/>
          <w:color w:val="000000" w:themeColor="text1"/>
          <w:sz w:val="28"/>
          <w:szCs w:val="28"/>
        </w:rPr>
        <w:t xml:space="preserve">клонирование, </w:t>
      </w:r>
      <w:r w:rsidR="00417649" w:rsidRPr="00A52061">
        <w:rPr>
          <w:rFonts w:ascii="Times New Roman" w:hAnsi="Times New Roman" w:cs="Times New Roman"/>
          <w:color w:val="000000" w:themeColor="text1"/>
          <w:sz w:val="28"/>
          <w:szCs w:val="28"/>
        </w:rPr>
        <w:t xml:space="preserve">получение конструкций и очистка белков эндолизинов, анализ антибактериальной активности эндолизинов в условиях </w:t>
      </w:r>
      <w:r w:rsidR="00417649" w:rsidRPr="00A52061">
        <w:rPr>
          <w:rFonts w:ascii="Times New Roman" w:hAnsi="Times New Roman" w:cs="Times New Roman"/>
          <w:i/>
          <w:color w:val="000000" w:themeColor="text1"/>
          <w:sz w:val="28"/>
          <w:szCs w:val="28"/>
        </w:rPr>
        <w:t>in virto</w:t>
      </w:r>
      <w:r w:rsidR="00243EF4" w:rsidRPr="00A52061">
        <w:rPr>
          <w:rFonts w:ascii="Times New Roman" w:hAnsi="Times New Roman" w:cs="Times New Roman"/>
          <w:i/>
          <w:color w:val="000000" w:themeColor="text1"/>
          <w:sz w:val="28"/>
          <w:szCs w:val="28"/>
        </w:rPr>
        <w:t xml:space="preserve"> </w:t>
      </w:r>
      <w:r w:rsidR="00243EF4" w:rsidRPr="00A52061">
        <w:rPr>
          <w:rFonts w:ascii="Times New Roman" w:hAnsi="Times New Roman" w:cs="Times New Roman"/>
          <w:color w:val="000000" w:themeColor="text1"/>
          <w:sz w:val="28"/>
          <w:szCs w:val="28"/>
        </w:rPr>
        <w:t>и</w:t>
      </w:r>
      <w:r w:rsidR="003F0CA6" w:rsidRPr="00A52061">
        <w:rPr>
          <w:rFonts w:ascii="Times New Roman" w:hAnsi="Times New Roman" w:cs="Times New Roman"/>
          <w:color w:val="000000" w:themeColor="text1"/>
          <w:sz w:val="28"/>
          <w:szCs w:val="28"/>
        </w:rPr>
        <w:t xml:space="preserve"> </w:t>
      </w:r>
      <w:r w:rsidR="00417649" w:rsidRPr="00A52061">
        <w:rPr>
          <w:rFonts w:ascii="Times New Roman" w:hAnsi="Times New Roman" w:cs="Times New Roman"/>
          <w:i/>
          <w:color w:val="000000" w:themeColor="text1"/>
          <w:sz w:val="28"/>
          <w:szCs w:val="28"/>
        </w:rPr>
        <w:t>in vivo</w:t>
      </w:r>
      <w:r w:rsidR="00417649" w:rsidRPr="00A52061">
        <w:rPr>
          <w:rFonts w:ascii="Times New Roman" w:hAnsi="Times New Roman" w:cs="Times New Roman"/>
          <w:color w:val="000000" w:themeColor="text1"/>
          <w:sz w:val="28"/>
          <w:szCs w:val="28"/>
        </w:rPr>
        <w:t>,</w:t>
      </w:r>
      <w:r w:rsidR="00417649" w:rsidRPr="00A52061">
        <w:rPr>
          <w:rFonts w:ascii="Times New Roman" w:hAnsi="Times New Roman" w:cs="Times New Roman"/>
          <w:i/>
          <w:color w:val="000000" w:themeColor="text1"/>
          <w:sz w:val="28"/>
          <w:szCs w:val="28"/>
        </w:rPr>
        <w:t xml:space="preserve"> </w:t>
      </w:r>
      <w:r w:rsidR="00417649" w:rsidRPr="00A52061">
        <w:rPr>
          <w:rFonts w:ascii="Times New Roman" w:hAnsi="Times New Roman" w:cs="Times New Roman"/>
          <w:color w:val="000000" w:themeColor="text1"/>
          <w:sz w:val="28"/>
          <w:szCs w:val="28"/>
        </w:rPr>
        <w:t>написание тезисов и научных статей, написание диссертационной работы согласно установленному плану</w:t>
      </w:r>
      <w:r w:rsidR="00EC7E70">
        <w:rPr>
          <w:rFonts w:ascii="Times New Roman" w:hAnsi="Times New Roman" w:cs="Times New Roman"/>
          <w:color w:val="000000" w:themeColor="text1"/>
          <w:sz w:val="28"/>
          <w:szCs w:val="28"/>
        </w:rPr>
        <w:t>,</w:t>
      </w:r>
      <w:r w:rsidR="00417649" w:rsidRPr="00A52061">
        <w:rPr>
          <w:rFonts w:ascii="Times New Roman" w:hAnsi="Times New Roman" w:cs="Times New Roman"/>
          <w:color w:val="000000" w:themeColor="text1"/>
          <w:sz w:val="28"/>
          <w:szCs w:val="28"/>
        </w:rPr>
        <w:t xml:space="preserve"> согласованному с научными </w:t>
      </w:r>
      <w:r w:rsidR="00090B41" w:rsidRPr="00A52061">
        <w:rPr>
          <w:rFonts w:ascii="Times New Roman" w:hAnsi="Times New Roman" w:cs="Times New Roman"/>
          <w:color w:val="000000" w:themeColor="text1"/>
          <w:sz w:val="28"/>
          <w:szCs w:val="28"/>
        </w:rPr>
        <w:t>консультантами</w:t>
      </w:r>
      <w:r w:rsidR="00417649" w:rsidRPr="00A52061">
        <w:rPr>
          <w:rFonts w:ascii="Times New Roman" w:hAnsi="Times New Roman" w:cs="Times New Roman"/>
          <w:color w:val="000000" w:themeColor="text1"/>
          <w:sz w:val="28"/>
          <w:szCs w:val="28"/>
        </w:rPr>
        <w:t>.</w:t>
      </w:r>
    </w:p>
    <w:p w14:paraId="25D662D7" w14:textId="790E6E15" w:rsidR="00DE0F3B" w:rsidRPr="00A52061" w:rsidRDefault="0047537A"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b/>
          <w:color w:val="000000" w:themeColor="text1"/>
          <w:sz w:val="28"/>
          <w:szCs w:val="28"/>
        </w:rPr>
        <w:t>Связь с планом основных научных работ.</w:t>
      </w:r>
      <w:r w:rsidR="0046260A" w:rsidRPr="00A52061">
        <w:rPr>
          <w:rFonts w:ascii="Times New Roman" w:hAnsi="Times New Roman" w:cs="Times New Roman"/>
          <w:b/>
          <w:color w:val="000000" w:themeColor="text1"/>
          <w:sz w:val="28"/>
          <w:szCs w:val="28"/>
        </w:rPr>
        <w:t xml:space="preserve"> </w:t>
      </w:r>
      <w:r w:rsidRPr="00A52061">
        <w:rPr>
          <w:rFonts w:ascii="Times New Roman" w:hAnsi="Times New Roman" w:cs="Times New Roman"/>
          <w:color w:val="000000" w:themeColor="text1"/>
          <w:sz w:val="28"/>
          <w:szCs w:val="28"/>
        </w:rPr>
        <w:t xml:space="preserve">Диссертационная работы была выполнена в рамках проекта грантового финансирования КН </w:t>
      </w:r>
      <w:r w:rsidR="00CC2FEA" w:rsidRPr="00A52061">
        <w:rPr>
          <w:rFonts w:ascii="Times New Roman" w:hAnsi="Times New Roman" w:cs="Times New Roman"/>
          <w:color w:val="000000" w:themeColor="text1"/>
          <w:sz w:val="28"/>
          <w:szCs w:val="28"/>
        </w:rPr>
        <w:t xml:space="preserve">МНВО </w:t>
      </w:r>
      <w:r w:rsidR="00E859ED" w:rsidRPr="00A52061">
        <w:rPr>
          <w:rFonts w:ascii="Times New Roman" w:hAnsi="Times New Roman" w:cs="Times New Roman"/>
          <w:color w:val="000000" w:themeColor="text1"/>
          <w:sz w:val="28"/>
          <w:szCs w:val="28"/>
        </w:rPr>
        <w:t>(</w:t>
      </w:r>
      <w:r w:rsidR="00CC2FEA" w:rsidRPr="00A52061">
        <w:rPr>
          <w:rFonts w:ascii="Times New Roman" w:hAnsi="Times New Roman" w:cs="Times New Roman"/>
          <w:color w:val="000000" w:themeColor="text1"/>
          <w:sz w:val="28"/>
          <w:szCs w:val="28"/>
        </w:rPr>
        <w:t>МОН</w:t>
      </w:r>
      <w:r w:rsidR="00E859ED" w:rsidRPr="00A52061">
        <w:rPr>
          <w:rFonts w:ascii="Times New Roman" w:hAnsi="Times New Roman" w:cs="Times New Roman"/>
          <w:color w:val="000000" w:themeColor="text1"/>
          <w:sz w:val="28"/>
          <w:szCs w:val="28"/>
        </w:rPr>
        <w:t>) РК</w:t>
      </w:r>
      <w:r w:rsidR="00F95278"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на 2021-2023 годы </w:t>
      </w:r>
      <w:r w:rsidR="00DE0F3B" w:rsidRPr="00A52061">
        <w:rPr>
          <w:rFonts w:ascii="Times New Roman" w:hAnsi="Times New Roman" w:cs="Times New Roman"/>
          <w:color w:val="000000" w:themeColor="text1"/>
          <w:sz w:val="28"/>
          <w:szCs w:val="28"/>
        </w:rPr>
        <w:t>АР09259735</w:t>
      </w:r>
      <w:r w:rsidRPr="00A52061">
        <w:rPr>
          <w:rFonts w:ascii="Times New Roman" w:hAnsi="Times New Roman" w:cs="Times New Roman"/>
          <w:color w:val="000000" w:themeColor="text1"/>
          <w:sz w:val="28"/>
          <w:szCs w:val="28"/>
        </w:rPr>
        <w:t xml:space="preserve"> </w:t>
      </w:r>
      <w:r w:rsidR="00DE0F3B" w:rsidRPr="00A52061">
        <w:rPr>
          <w:rFonts w:ascii="Times New Roman" w:hAnsi="Times New Roman" w:cs="Times New Roman"/>
          <w:color w:val="000000" w:themeColor="text1"/>
          <w:sz w:val="28"/>
          <w:szCs w:val="28"/>
        </w:rPr>
        <w:t>«Разработка и оценка химерных эндолизинов бактериофагов для борьбы с множественно лекарственно-устойчивыми грамотрицательными патогенами осетровых рыб».</w:t>
      </w:r>
    </w:p>
    <w:p w14:paraId="428CEE10" w14:textId="18AB67CE" w:rsidR="00DE0F3B" w:rsidRPr="00A52061" w:rsidRDefault="0047537A" w:rsidP="00CE21C9">
      <w:pPr>
        <w:spacing w:after="0" w:line="240" w:lineRule="auto"/>
        <w:ind w:firstLine="567"/>
        <w:jc w:val="both"/>
        <w:rPr>
          <w:rFonts w:ascii="Times New Roman" w:eastAsia="Calibri" w:hAnsi="Times New Roman" w:cs="Times New Roman"/>
          <w:color w:val="000000" w:themeColor="text1"/>
          <w:sz w:val="28"/>
          <w:szCs w:val="28"/>
        </w:rPr>
      </w:pPr>
      <w:r w:rsidRPr="00A52061">
        <w:rPr>
          <w:rFonts w:ascii="Times New Roman" w:hAnsi="Times New Roman" w:cs="Times New Roman"/>
          <w:b/>
          <w:color w:val="000000" w:themeColor="text1"/>
          <w:sz w:val="28"/>
          <w:szCs w:val="28"/>
        </w:rPr>
        <w:t>Апробация работ.</w:t>
      </w:r>
      <w:r w:rsidR="0046260A" w:rsidRPr="00A52061">
        <w:rPr>
          <w:rFonts w:ascii="Times New Roman" w:hAnsi="Times New Roman" w:cs="Times New Roman"/>
          <w:b/>
          <w:color w:val="000000" w:themeColor="text1"/>
          <w:sz w:val="28"/>
          <w:szCs w:val="28"/>
        </w:rPr>
        <w:t xml:space="preserve"> </w:t>
      </w:r>
      <w:r w:rsidR="00DE0F3B" w:rsidRPr="00A52061">
        <w:rPr>
          <w:rFonts w:ascii="Times New Roman" w:eastAsia="Calibri" w:hAnsi="Times New Roman" w:cs="Times New Roman"/>
          <w:color w:val="000000" w:themeColor="text1"/>
          <w:sz w:val="28"/>
          <w:szCs w:val="28"/>
        </w:rPr>
        <w:t>Материалы диссертационной работы доложены и обсуждены на следующих конференциях:</w:t>
      </w:r>
    </w:p>
    <w:p w14:paraId="3395BB6C" w14:textId="77777777" w:rsidR="0047537A" w:rsidRPr="00A52061" w:rsidRDefault="00000A3E" w:rsidP="00CE21C9">
      <w:pPr>
        <w:spacing w:after="0" w:line="240" w:lineRule="auto"/>
        <w:ind w:firstLine="567"/>
        <w:jc w:val="both"/>
        <w:rPr>
          <w:rFonts w:ascii="Times New Roman" w:eastAsia="Calibri" w:hAnsi="Times New Roman" w:cs="Times New Roman"/>
          <w:color w:val="000000" w:themeColor="text1"/>
          <w:sz w:val="28"/>
          <w:szCs w:val="28"/>
        </w:rPr>
      </w:pPr>
      <w:bookmarkStart w:id="61" w:name="_Hlk89516162"/>
      <w:r w:rsidRPr="00A52061">
        <w:rPr>
          <w:rFonts w:ascii="Times New Roman" w:eastAsia="Calibri" w:hAnsi="Times New Roman" w:cs="Times New Roman"/>
          <w:color w:val="000000" w:themeColor="text1"/>
          <w:sz w:val="28"/>
          <w:szCs w:val="28"/>
        </w:rPr>
        <w:t xml:space="preserve">- Международная научная конференция студентов и молодых ученых «Фараби әлемі» (6-9 апреля </w:t>
      </w:r>
      <w:r w:rsidR="00DE0F3B" w:rsidRPr="00A52061">
        <w:rPr>
          <w:rFonts w:ascii="Times New Roman" w:eastAsia="Calibri" w:hAnsi="Times New Roman" w:cs="Times New Roman"/>
          <w:color w:val="000000" w:themeColor="text1"/>
          <w:sz w:val="28"/>
          <w:szCs w:val="28"/>
        </w:rPr>
        <w:t>2020</w:t>
      </w:r>
      <w:r w:rsidRPr="00A52061">
        <w:rPr>
          <w:rFonts w:ascii="Times New Roman" w:eastAsia="Calibri" w:hAnsi="Times New Roman" w:cs="Times New Roman"/>
          <w:color w:val="000000" w:themeColor="text1"/>
          <w:sz w:val="28"/>
          <w:szCs w:val="28"/>
        </w:rPr>
        <w:t>, Алматы</w:t>
      </w:r>
      <w:r w:rsidR="00023AF6" w:rsidRPr="00A52061">
        <w:rPr>
          <w:rFonts w:ascii="Times New Roman" w:eastAsia="Calibri" w:hAnsi="Times New Roman" w:cs="Times New Roman"/>
          <w:color w:val="000000" w:themeColor="text1"/>
          <w:sz w:val="28"/>
          <w:szCs w:val="28"/>
        </w:rPr>
        <w:t>, Казахстан</w:t>
      </w:r>
      <w:r w:rsidRPr="00A52061">
        <w:rPr>
          <w:rFonts w:ascii="Times New Roman" w:eastAsia="Calibri" w:hAnsi="Times New Roman" w:cs="Times New Roman"/>
          <w:color w:val="000000" w:themeColor="text1"/>
          <w:sz w:val="28"/>
          <w:szCs w:val="28"/>
        </w:rPr>
        <w:t>)</w:t>
      </w:r>
      <w:r w:rsidR="00023AF6" w:rsidRPr="00A52061">
        <w:rPr>
          <w:rFonts w:ascii="Times New Roman" w:eastAsia="Calibri" w:hAnsi="Times New Roman" w:cs="Times New Roman"/>
          <w:color w:val="000000" w:themeColor="text1"/>
          <w:sz w:val="28"/>
          <w:szCs w:val="28"/>
        </w:rPr>
        <w:t>;</w:t>
      </w:r>
    </w:p>
    <w:p w14:paraId="1243EF63" w14:textId="77777777" w:rsidR="00B50995" w:rsidRPr="00A52061" w:rsidRDefault="00B50995" w:rsidP="00CE21C9">
      <w:pPr>
        <w:spacing w:after="0" w:line="240" w:lineRule="auto"/>
        <w:ind w:firstLine="567"/>
        <w:jc w:val="both"/>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 Международная научная конференция студентов и молодых ученых «Фараби әлемі» (6-8 апреля 2021, Алматы, Казахстан);</w:t>
      </w:r>
    </w:p>
    <w:bookmarkEnd w:id="61"/>
    <w:p w14:paraId="53435193" w14:textId="77777777" w:rsidR="00000A3E" w:rsidRPr="00A52061" w:rsidRDefault="00000A3E" w:rsidP="00CE21C9">
      <w:pPr>
        <w:spacing w:after="0" w:line="240" w:lineRule="auto"/>
        <w:ind w:firstLine="567"/>
        <w:jc w:val="both"/>
        <w:rPr>
          <w:rFonts w:ascii="Times New Roman" w:hAnsi="Times New Roman" w:cs="Times New Roman"/>
          <w:bCs/>
          <w:color w:val="000000" w:themeColor="text1"/>
          <w:sz w:val="28"/>
          <w:szCs w:val="28"/>
          <w:lang w:val="en-US"/>
        </w:rPr>
      </w:pPr>
      <w:r w:rsidRPr="00A52061">
        <w:rPr>
          <w:rFonts w:ascii="Times New Roman" w:hAnsi="Times New Roman" w:cs="Times New Roman"/>
          <w:b/>
          <w:color w:val="000000" w:themeColor="text1"/>
          <w:sz w:val="28"/>
          <w:szCs w:val="28"/>
          <w:lang w:val="en-US"/>
        </w:rPr>
        <w:t>-</w:t>
      </w:r>
      <w:r w:rsidR="005D2440"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bCs/>
          <w:color w:val="000000" w:themeColor="text1"/>
          <w:sz w:val="28"/>
          <w:szCs w:val="28"/>
          <w:lang w:val="en-US"/>
        </w:rPr>
        <w:t>VIII International conference "Modern biotechnology for science and practice"</w:t>
      </w:r>
      <w:r w:rsidR="00023AF6" w:rsidRPr="00A52061">
        <w:rPr>
          <w:rFonts w:ascii="Times New Roman" w:hAnsi="Times New Roman" w:cs="Times New Roman"/>
          <w:bCs/>
          <w:color w:val="000000" w:themeColor="text1"/>
          <w:sz w:val="28"/>
          <w:szCs w:val="28"/>
          <w:lang w:val="en-US"/>
        </w:rPr>
        <w:t xml:space="preserve"> (22‐23 April 2021, St. Petersburg,</w:t>
      </w:r>
      <w:r w:rsidR="00476BD0" w:rsidRPr="00A52061">
        <w:rPr>
          <w:rFonts w:ascii="Times New Roman" w:hAnsi="Times New Roman" w:cs="Times New Roman"/>
          <w:bCs/>
          <w:color w:val="000000" w:themeColor="text1"/>
          <w:sz w:val="28"/>
          <w:szCs w:val="28"/>
          <w:lang w:val="en-US"/>
        </w:rPr>
        <w:t xml:space="preserve"> </w:t>
      </w:r>
      <w:r w:rsidR="00023AF6" w:rsidRPr="00A52061">
        <w:rPr>
          <w:rFonts w:ascii="Times New Roman" w:hAnsi="Times New Roman" w:cs="Times New Roman"/>
          <w:bCs/>
          <w:color w:val="000000" w:themeColor="text1"/>
          <w:sz w:val="28"/>
          <w:szCs w:val="28"/>
          <w:lang w:val="en-US"/>
        </w:rPr>
        <w:t>Russia);</w:t>
      </w:r>
    </w:p>
    <w:p w14:paraId="589D5F79" w14:textId="77777777" w:rsidR="00023AF6" w:rsidRPr="00A52061" w:rsidRDefault="00023AF6" w:rsidP="00CE21C9">
      <w:pPr>
        <w:spacing w:after="0" w:line="240" w:lineRule="auto"/>
        <w:ind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b/>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The 5</w:t>
      </w:r>
      <w:r w:rsidRPr="00A52061">
        <w:rPr>
          <w:rFonts w:ascii="Times New Roman" w:hAnsi="Times New Roman" w:cs="Times New Roman"/>
          <w:color w:val="000000" w:themeColor="text1"/>
          <w:sz w:val="28"/>
          <w:szCs w:val="28"/>
          <w:vertAlign w:val="superscript"/>
          <w:lang w:val="en-US"/>
        </w:rPr>
        <w:t>th</w:t>
      </w:r>
      <w:r w:rsidRPr="00A52061">
        <w:rPr>
          <w:rFonts w:ascii="Times New Roman" w:hAnsi="Times New Roman" w:cs="Times New Roman"/>
          <w:color w:val="000000" w:themeColor="text1"/>
          <w:sz w:val="28"/>
          <w:szCs w:val="28"/>
          <w:lang w:val="en-US"/>
        </w:rPr>
        <w:t xml:space="preserve"> Symposium on EuroAsia Biodiversity (1-3 July 2021, Mugla, Turkey; Almaty, Kazakhstan)</w:t>
      </w:r>
      <w:r w:rsidR="002D629E" w:rsidRPr="00A52061">
        <w:rPr>
          <w:rFonts w:ascii="Times New Roman" w:hAnsi="Times New Roman" w:cs="Times New Roman"/>
          <w:color w:val="000000" w:themeColor="text1"/>
          <w:sz w:val="28"/>
          <w:szCs w:val="28"/>
          <w:lang w:val="en-US"/>
        </w:rPr>
        <w:t>;</w:t>
      </w:r>
    </w:p>
    <w:p w14:paraId="28649474" w14:textId="77777777" w:rsidR="00B50995" w:rsidRPr="00A52061" w:rsidRDefault="00B50995"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Международная научная конференция студентов и молодых ученых «Фараби әлемі» (4-7 апреля 2022, Алматы, Казахстан)</w:t>
      </w:r>
    </w:p>
    <w:p w14:paraId="359FE468" w14:textId="77777777" w:rsidR="00EB3155" w:rsidRPr="00A52061" w:rsidRDefault="004C1245"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 </w:t>
      </w:r>
      <w:bookmarkStart w:id="62" w:name="_Hlk104541177"/>
      <w:r w:rsidRPr="00A52061">
        <w:rPr>
          <w:rFonts w:ascii="Times New Roman" w:hAnsi="Times New Roman" w:cs="Times New Roman"/>
          <w:color w:val="000000" w:themeColor="text1"/>
          <w:sz w:val="28"/>
          <w:szCs w:val="28"/>
        </w:rPr>
        <w:t>Международная научная конференция студентов и молодых ученых «Фараби әлемі» (</w:t>
      </w:r>
      <w:r w:rsidR="00BD0E64" w:rsidRPr="00A52061">
        <w:rPr>
          <w:rFonts w:ascii="Times New Roman" w:hAnsi="Times New Roman" w:cs="Times New Roman"/>
          <w:color w:val="000000" w:themeColor="text1"/>
          <w:sz w:val="28"/>
          <w:szCs w:val="28"/>
        </w:rPr>
        <w:t xml:space="preserve">6-8 апреля 2023, </w:t>
      </w:r>
      <w:r w:rsidRPr="00A52061">
        <w:rPr>
          <w:rFonts w:ascii="Times New Roman" w:hAnsi="Times New Roman" w:cs="Times New Roman"/>
          <w:color w:val="000000" w:themeColor="text1"/>
          <w:sz w:val="28"/>
          <w:szCs w:val="28"/>
        </w:rPr>
        <w:t>Алматы, Казахстан)</w:t>
      </w:r>
      <w:bookmarkEnd w:id="62"/>
      <w:r w:rsidR="00D6174D" w:rsidRPr="00A52061">
        <w:rPr>
          <w:rFonts w:ascii="Times New Roman" w:hAnsi="Times New Roman" w:cs="Times New Roman"/>
          <w:color w:val="000000" w:themeColor="text1"/>
          <w:sz w:val="28"/>
          <w:szCs w:val="28"/>
        </w:rPr>
        <w:t>.</w:t>
      </w:r>
    </w:p>
    <w:p w14:paraId="6E7DA02E" w14:textId="39D69564" w:rsidR="00A5586F" w:rsidRPr="00A52061" w:rsidRDefault="0047537A"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b/>
          <w:color w:val="000000" w:themeColor="text1"/>
          <w:sz w:val="28"/>
          <w:szCs w:val="28"/>
        </w:rPr>
        <w:t>Публикации.</w:t>
      </w:r>
      <w:r w:rsidR="0046260A" w:rsidRPr="00A52061">
        <w:rPr>
          <w:rFonts w:ascii="Times New Roman" w:hAnsi="Times New Roman" w:cs="Times New Roman"/>
          <w:b/>
          <w:color w:val="000000" w:themeColor="text1"/>
          <w:sz w:val="28"/>
          <w:szCs w:val="28"/>
        </w:rPr>
        <w:t xml:space="preserve"> </w:t>
      </w:r>
      <w:r w:rsidR="00194BA0" w:rsidRPr="00A52061">
        <w:rPr>
          <w:rFonts w:ascii="Times New Roman" w:hAnsi="Times New Roman" w:cs="Times New Roman"/>
          <w:color w:val="000000" w:themeColor="text1"/>
          <w:sz w:val="28"/>
          <w:szCs w:val="28"/>
        </w:rPr>
        <w:t>Основное содер</w:t>
      </w:r>
      <w:r w:rsidR="00104AFC" w:rsidRPr="00A52061">
        <w:rPr>
          <w:rFonts w:ascii="Times New Roman" w:hAnsi="Times New Roman" w:cs="Times New Roman"/>
          <w:color w:val="000000" w:themeColor="text1"/>
          <w:sz w:val="28"/>
          <w:szCs w:val="28"/>
        </w:rPr>
        <w:t>жан</w:t>
      </w:r>
      <w:r w:rsidR="00194BA0" w:rsidRPr="00A52061">
        <w:rPr>
          <w:rFonts w:ascii="Times New Roman" w:hAnsi="Times New Roman" w:cs="Times New Roman"/>
          <w:color w:val="000000" w:themeColor="text1"/>
          <w:sz w:val="28"/>
          <w:szCs w:val="28"/>
        </w:rPr>
        <w:t xml:space="preserve">ие диссертации </w:t>
      </w:r>
      <w:r w:rsidR="00104AFC" w:rsidRPr="00A52061">
        <w:rPr>
          <w:rFonts w:ascii="Times New Roman" w:hAnsi="Times New Roman" w:cs="Times New Roman"/>
          <w:color w:val="000000" w:themeColor="text1"/>
          <w:sz w:val="28"/>
          <w:szCs w:val="28"/>
        </w:rPr>
        <w:t>отражено в 1</w:t>
      </w:r>
      <w:r w:rsidR="00F2364D">
        <w:rPr>
          <w:rFonts w:ascii="Times New Roman" w:hAnsi="Times New Roman" w:cs="Times New Roman"/>
          <w:color w:val="000000" w:themeColor="text1"/>
          <w:sz w:val="28"/>
          <w:szCs w:val="28"/>
          <w:lang w:val="en-US"/>
        </w:rPr>
        <w:t>4</w:t>
      </w:r>
      <w:r w:rsidR="00D46588" w:rsidRPr="00A52061">
        <w:rPr>
          <w:rFonts w:ascii="Times New Roman" w:hAnsi="Times New Roman" w:cs="Times New Roman"/>
          <w:color w:val="000000" w:themeColor="text1"/>
          <w:sz w:val="28"/>
          <w:szCs w:val="28"/>
        </w:rPr>
        <w:t xml:space="preserve"> </w:t>
      </w:r>
      <w:r w:rsidR="00104AFC" w:rsidRPr="00A52061">
        <w:rPr>
          <w:rFonts w:ascii="Times New Roman" w:hAnsi="Times New Roman" w:cs="Times New Roman"/>
          <w:color w:val="000000" w:themeColor="text1"/>
          <w:sz w:val="28"/>
          <w:szCs w:val="28"/>
        </w:rPr>
        <w:t xml:space="preserve">печатных работах в том числе </w:t>
      </w:r>
      <w:r w:rsidR="00F2364D">
        <w:rPr>
          <w:rFonts w:ascii="Times New Roman" w:hAnsi="Times New Roman" w:cs="Times New Roman"/>
          <w:color w:val="000000" w:themeColor="text1"/>
          <w:sz w:val="28"/>
          <w:szCs w:val="28"/>
          <w:lang w:val="en-US"/>
        </w:rPr>
        <w:t>3</w:t>
      </w:r>
      <w:r w:rsidR="00104AFC" w:rsidRPr="00A52061">
        <w:rPr>
          <w:rFonts w:ascii="Times New Roman" w:hAnsi="Times New Roman" w:cs="Times New Roman"/>
          <w:color w:val="000000" w:themeColor="text1"/>
          <w:sz w:val="28"/>
          <w:szCs w:val="28"/>
        </w:rPr>
        <w:t xml:space="preserve"> стать</w:t>
      </w:r>
      <w:r w:rsidR="003F17A9" w:rsidRPr="00A52061">
        <w:rPr>
          <w:rFonts w:ascii="Times New Roman" w:hAnsi="Times New Roman" w:cs="Times New Roman"/>
          <w:color w:val="000000" w:themeColor="text1"/>
          <w:sz w:val="28"/>
          <w:szCs w:val="28"/>
        </w:rPr>
        <w:t>и</w:t>
      </w:r>
      <w:r w:rsidR="00104AFC" w:rsidRPr="00A52061">
        <w:rPr>
          <w:rFonts w:ascii="Times New Roman" w:hAnsi="Times New Roman" w:cs="Times New Roman"/>
          <w:color w:val="000000" w:themeColor="text1"/>
          <w:sz w:val="28"/>
          <w:szCs w:val="28"/>
        </w:rPr>
        <w:t xml:space="preserve"> в издани</w:t>
      </w:r>
      <w:r w:rsidR="0092797C" w:rsidRPr="00A52061">
        <w:rPr>
          <w:rFonts w:ascii="Times New Roman" w:hAnsi="Times New Roman" w:cs="Times New Roman"/>
          <w:color w:val="000000" w:themeColor="text1"/>
          <w:sz w:val="28"/>
          <w:szCs w:val="28"/>
        </w:rPr>
        <w:t>ях</w:t>
      </w:r>
      <w:r w:rsidR="00104AFC" w:rsidRPr="00A52061">
        <w:rPr>
          <w:rFonts w:ascii="Times New Roman" w:hAnsi="Times New Roman" w:cs="Times New Roman"/>
          <w:color w:val="000000" w:themeColor="text1"/>
          <w:sz w:val="28"/>
          <w:szCs w:val="28"/>
        </w:rPr>
        <w:t>, входящи</w:t>
      </w:r>
      <w:r w:rsidR="0092797C" w:rsidRPr="00A52061">
        <w:rPr>
          <w:rFonts w:ascii="Times New Roman" w:hAnsi="Times New Roman" w:cs="Times New Roman"/>
          <w:color w:val="000000" w:themeColor="text1"/>
          <w:sz w:val="28"/>
          <w:szCs w:val="28"/>
        </w:rPr>
        <w:t>е</w:t>
      </w:r>
      <w:r w:rsidR="00104AFC" w:rsidRPr="00A52061">
        <w:rPr>
          <w:rFonts w:ascii="Times New Roman" w:hAnsi="Times New Roman" w:cs="Times New Roman"/>
          <w:color w:val="000000" w:themeColor="text1"/>
          <w:sz w:val="28"/>
          <w:szCs w:val="28"/>
        </w:rPr>
        <w:t xml:space="preserve"> в первый </w:t>
      </w:r>
      <w:r w:rsidR="0092797C" w:rsidRPr="00A52061">
        <w:rPr>
          <w:rFonts w:ascii="Times New Roman" w:hAnsi="Times New Roman" w:cs="Times New Roman"/>
          <w:color w:val="000000" w:themeColor="text1"/>
          <w:sz w:val="28"/>
          <w:szCs w:val="28"/>
        </w:rPr>
        <w:t>(</w:t>
      </w:r>
      <w:r w:rsidR="0092797C" w:rsidRPr="00A52061">
        <w:rPr>
          <w:rFonts w:ascii="Times New Roman" w:hAnsi="Times New Roman" w:cs="Times New Roman"/>
          <w:color w:val="000000" w:themeColor="text1"/>
          <w:sz w:val="28"/>
          <w:szCs w:val="28"/>
          <w:lang w:val="en-US"/>
        </w:rPr>
        <w:t>Q</w:t>
      </w:r>
      <w:r w:rsidR="0092797C" w:rsidRPr="00A52061">
        <w:rPr>
          <w:rFonts w:ascii="Times New Roman" w:hAnsi="Times New Roman" w:cs="Times New Roman"/>
          <w:color w:val="000000" w:themeColor="text1"/>
          <w:sz w:val="28"/>
          <w:szCs w:val="28"/>
        </w:rPr>
        <w:t>1)</w:t>
      </w:r>
      <w:r w:rsidR="00F2364D">
        <w:rPr>
          <w:rFonts w:ascii="Times New Roman" w:hAnsi="Times New Roman" w:cs="Times New Roman"/>
          <w:color w:val="000000" w:themeColor="text1"/>
          <w:sz w:val="28"/>
          <w:szCs w:val="28"/>
        </w:rPr>
        <w:t xml:space="preserve"> и второй (</w:t>
      </w:r>
      <w:r w:rsidR="00F2364D" w:rsidRPr="00A52061">
        <w:rPr>
          <w:rFonts w:ascii="Times New Roman" w:hAnsi="Times New Roman" w:cs="Times New Roman"/>
          <w:color w:val="000000" w:themeColor="text1"/>
          <w:sz w:val="28"/>
          <w:szCs w:val="28"/>
          <w:lang w:val="en-US"/>
        </w:rPr>
        <w:t>Q</w:t>
      </w:r>
      <w:r w:rsidR="00F2364D">
        <w:rPr>
          <w:rFonts w:ascii="Times New Roman" w:hAnsi="Times New Roman" w:cs="Times New Roman"/>
          <w:color w:val="000000" w:themeColor="text1"/>
          <w:sz w:val="28"/>
          <w:szCs w:val="28"/>
        </w:rPr>
        <w:t>2)</w:t>
      </w:r>
      <w:r w:rsidR="007063DF" w:rsidRPr="00A52061">
        <w:rPr>
          <w:rFonts w:ascii="Times New Roman" w:hAnsi="Times New Roman" w:cs="Times New Roman"/>
          <w:color w:val="000000" w:themeColor="text1"/>
          <w:sz w:val="28"/>
          <w:szCs w:val="28"/>
        </w:rPr>
        <w:t xml:space="preserve"> квартил</w:t>
      </w:r>
      <w:r w:rsidR="00F2364D">
        <w:rPr>
          <w:rFonts w:ascii="Times New Roman" w:hAnsi="Times New Roman" w:cs="Times New Roman"/>
          <w:color w:val="000000" w:themeColor="text1"/>
          <w:sz w:val="28"/>
          <w:szCs w:val="28"/>
        </w:rPr>
        <w:t>и</w:t>
      </w:r>
      <w:r w:rsidR="00DC3A9F" w:rsidRPr="00A52061">
        <w:rPr>
          <w:rFonts w:ascii="Times New Roman" w:hAnsi="Times New Roman" w:cs="Times New Roman"/>
          <w:color w:val="000000" w:themeColor="text1"/>
          <w:sz w:val="28"/>
          <w:szCs w:val="28"/>
        </w:rPr>
        <w:t xml:space="preserve"> </w:t>
      </w:r>
      <w:r w:rsidR="00104AFC" w:rsidRPr="00A52061">
        <w:rPr>
          <w:rFonts w:ascii="Times New Roman" w:hAnsi="Times New Roman" w:cs="Times New Roman"/>
          <w:color w:val="000000" w:themeColor="text1"/>
          <w:sz w:val="28"/>
          <w:szCs w:val="28"/>
        </w:rPr>
        <w:t>базы данных Scopus</w:t>
      </w:r>
      <w:r w:rsidR="004D02C5" w:rsidRPr="00A52061">
        <w:rPr>
          <w:rFonts w:ascii="Times New Roman" w:hAnsi="Times New Roman" w:cs="Times New Roman"/>
          <w:color w:val="000000" w:themeColor="text1"/>
          <w:sz w:val="28"/>
          <w:szCs w:val="28"/>
        </w:rPr>
        <w:t>;</w:t>
      </w:r>
      <w:r w:rsidR="00104AFC" w:rsidRPr="00A52061">
        <w:rPr>
          <w:rFonts w:ascii="Times New Roman" w:hAnsi="Times New Roman" w:cs="Times New Roman"/>
          <w:color w:val="000000" w:themeColor="text1"/>
          <w:sz w:val="28"/>
          <w:szCs w:val="28"/>
        </w:rPr>
        <w:t xml:space="preserve"> 3</w:t>
      </w:r>
      <w:r w:rsidR="004D02C5" w:rsidRPr="00A52061">
        <w:rPr>
          <w:rFonts w:ascii="Times New Roman" w:hAnsi="Times New Roman" w:cs="Times New Roman"/>
          <w:color w:val="000000" w:themeColor="text1"/>
          <w:sz w:val="28"/>
          <w:szCs w:val="28"/>
        </w:rPr>
        <w:t xml:space="preserve"> статьи в журналах входящих в перечень </w:t>
      </w:r>
      <w:r w:rsidR="002A01C2" w:rsidRPr="00A52061">
        <w:rPr>
          <w:rFonts w:ascii="Times New Roman" w:hAnsi="Times New Roman" w:cs="Times New Roman"/>
          <w:color w:val="000000" w:themeColor="text1"/>
          <w:sz w:val="28"/>
          <w:szCs w:val="28"/>
        </w:rPr>
        <w:t>КОК</w:t>
      </w:r>
      <w:r w:rsidR="005D0C33" w:rsidRPr="00A52061">
        <w:rPr>
          <w:rFonts w:ascii="Times New Roman" w:hAnsi="Times New Roman" w:cs="Times New Roman"/>
          <w:color w:val="000000" w:themeColor="text1"/>
          <w:sz w:val="28"/>
          <w:szCs w:val="28"/>
        </w:rPr>
        <w:t>С</w:t>
      </w:r>
      <w:r w:rsidR="002A01C2" w:rsidRPr="00A52061">
        <w:rPr>
          <w:rFonts w:ascii="Times New Roman" w:hAnsi="Times New Roman" w:cs="Times New Roman"/>
          <w:color w:val="000000" w:themeColor="text1"/>
          <w:sz w:val="28"/>
          <w:szCs w:val="28"/>
        </w:rPr>
        <w:t xml:space="preserve">НВО </w:t>
      </w:r>
      <w:r w:rsidR="003F17A9" w:rsidRPr="00A52061">
        <w:rPr>
          <w:rFonts w:ascii="Times New Roman" w:hAnsi="Times New Roman" w:cs="Times New Roman"/>
          <w:color w:val="000000" w:themeColor="text1"/>
          <w:sz w:val="28"/>
          <w:szCs w:val="28"/>
        </w:rPr>
        <w:t>МНВО</w:t>
      </w:r>
      <w:r w:rsidR="004D02C5" w:rsidRPr="00A52061">
        <w:rPr>
          <w:rFonts w:ascii="Times New Roman" w:hAnsi="Times New Roman" w:cs="Times New Roman"/>
          <w:color w:val="000000" w:themeColor="text1"/>
          <w:sz w:val="28"/>
          <w:szCs w:val="28"/>
        </w:rPr>
        <w:t xml:space="preserve"> РК</w:t>
      </w:r>
      <w:r w:rsidR="00061789">
        <w:rPr>
          <w:rFonts w:ascii="Times New Roman" w:hAnsi="Times New Roman" w:cs="Times New Roman"/>
          <w:color w:val="000000" w:themeColor="text1"/>
          <w:sz w:val="28"/>
          <w:szCs w:val="28"/>
        </w:rPr>
        <w:t>;</w:t>
      </w:r>
      <w:r w:rsidR="004D02C5" w:rsidRPr="00A52061">
        <w:rPr>
          <w:rFonts w:ascii="Times New Roman" w:hAnsi="Times New Roman" w:cs="Times New Roman"/>
          <w:color w:val="000000" w:themeColor="text1"/>
          <w:sz w:val="28"/>
          <w:szCs w:val="28"/>
        </w:rPr>
        <w:t xml:space="preserve"> </w:t>
      </w:r>
      <w:r w:rsidR="00D41A98" w:rsidRPr="00A52061">
        <w:rPr>
          <w:rFonts w:ascii="Times New Roman" w:hAnsi="Times New Roman" w:cs="Times New Roman"/>
          <w:color w:val="000000" w:themeColor="text1"/>
          <w:sz w:val="28"/>
          <w:szCs w:val="28"/>
        </w:rPr>
        <w:t>8</w:t>
      </w:r>
      <w:r w:rsidR="004D02C5" w:rsidRPr="00A52061">
        <w:rPr>
          <w:rFonts w:ascii="Times New Roman" w:hAnsi="Times New Roman" w:cs="Times New Roman"/>
          <w:color w:val="000000" w:themeColor="text1"/>
          <w:sz w:val="28"/>
          <w:szCs w:val="28"/>
        </w:rPr>
        <w:t xml:space="preserve"> тезисов в материалах международных конференций.</w:t>
      </w:r>
    </w:p>
    <w:p w14:paraId="459CAFD3" w14:textId="5D8AA6B1" w:rsidR="00D1678A" w:rsidRPr="00A52061" w:rsidRDefault="0047537A" w:rsidP="00CE21C9">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A10AC4">
        <w:rPr>
          <w:rFonts w:ascii="Times New Roman" w:hAnsi="Times New Roman" w:cs="Times New Roman"/>
          <w:b/>
          <w:color w:val="000000" w:themeColor="text1"/>
          <w:sz w:val="28"/>
          <w:szCs w:val="28"/>
        </w:rPr>
        <w:t>Объем и структура диссертации.</w:t>
      </w:r>
      <w:r w:rsidR="0046260A" w:rsidRPr="00A10AC4">
        <w:rPr>
          <w:rFonts w:ascii="Times New Roman" w:hAnsi="Times New Roman" w:cs="Times New Roman"/>
          <w:b/>
          <w:color w:val="000000" w:themeColor="text1"/>
          <w:sz w:val="28"/>
          <w:szCs w:val="28"/>
        </w:rPr>
        <w:t xml:space="preserve"> </w:t>
      </w:r>
      <w:r w:rsidR="009B61B2" w:rsidRPr="00A10AC4">
        <w:rPr>
          <w:rFonts w:ascii="Times New Roman" w:eastAsia="Times New Roman" w:hAnsi="Times New Roman" w:cs="Times New Roman"/>
          <w:color w:val="000000" w:themeColor="text1"/>
          <w:sz w:val="28"/>
          <w:szCs w:val="28"/>
          <w:lang w:eastAsia="ru-RU"/>
        </w:rPr>
        <w:t>Диссертаци</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нная раб</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 xml:space="preserve">та включает введение, </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бз</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р</w:t>
      </w:r>
      <w:r w:rsidR="004A5AB7" w:rsidRPr="00A10AC4">
        <w:rPr>
          <w:rFonts w:ascii="Times New Roman" w:eastAsia="Times New Roman" w:hAnsi="Times New Roman" w:cs="Times New Roman"/>
          <w:color w:val="000000" w:themeColor="text1"/>
          <w:sz w:val="28"/>
          <w:szCs w:val="28"/>
          <w:lang w:eastAsia="ru-RU"/>
        </w:rPr>
        <w:t xml:space="preserve"> литературы</w:t>
      </w:r>
      <w:r w:rsidR="009B61B2" w:rsidRPr="00A10AC4">
        <w:rPr>
          <w:rFonts w:ascii="Times New Roman" w:eastAsia="Times New Roman" w:hAnsi="Times New Roman" w:cs="Times New Roman"/>
          <w:color w:val="000000" w:themeColor="text1"/>
          <w:sz w:val="28"/>
          <w:szCs w:val="28"/>
          <w:lang w:eastAsia="ru-RU"/>
        </w:rPr>
        <w:t>, материал</w:t>
      </w:r>
      <w:r w:rsidR="004A5AB7" w:rsidRPr="00A10AC4">
        <w:rPr>
          <w:rFonts w:ascii="Times New Roman" w:eastAsia="Times New Roman" w:hAnsi="Times New Roman" w:cs="Times New Roman"/>
          <w:color w:val="000000" w:themeColor="text1"/>
          <w:sz w:val="28"/>
          <w:szCs w:val="28"/>
          <w:lang w:eastAsia="ru-RU"/>
        </w:rPr>
        <w:t>ы и мет</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ды</w:t>
      </w:r>
      <w:r w:rsidR="009B61B2" w:rsidRPr="00A10AC4">
        <w:rPr>
          <w:rFonts w:ascii="Times New Roman" w:eastAsia="Times New Roman" w:hAnsi="Times New Roman" w:cs="Times New Roman"/>
          <w:color w:val="000000" w:themeColor="text1"/>
          <w:sz w:val="28"/>
          <w:szCs w:val="28"/>
          <w:lang w:eastAsia="ru-RU"/>
        </w:rPr>
        <w:t xml:space="preserve"> исслед</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 xml:space="preserve">ваний, </w:t>
      </w:r>
      <w:r w:rsidR="004A5AB7" w:rsidRPr="00A10AC4">
        <w:rPr>
          <w:rFonts w:ascii="Times New Roman" w:eastAsia="Times New Roman" w:hAnsi="Times New Roman" w:cs="Times New Roman"/>
          <w:color w:val="000000" w:themeColor="text1"/>
          <w:sz w:val="28"/>
          <w:szCs w:val="28"/>
          <w:lang w:eastAsia="ru-RU"/>
        </w:rPr>
        <w:t>результаты с</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бственных исслед</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ваний</w:t>
      </w:r>
      <w:r w:rsidR="009B61B2" w:rsidRPr="00A10AC4">
        <w:rPr>
          <w:rFonts w:ascii="Times New Roman" w:eastAsia="Times New Roman" w:hAnsi="Times New Roman" w:cs="Times New Roman"/>
          <w:color w:val="000000" w:themeColor="text1"/>
          <w:sz w:val="28"/>
          <w:szCs w:val="28"/>
          <w:lang w:eastAsia="ru-RU"/>
        </w:rPr>
        <w:t>,</w:t>
      </w:r>
      <w:r w:rsidR="004A5AB7" w:rsidRPr="00A10AC4">
        <w:rPr>
          <w:rFonts w:ascii="Times New Roman" w:eastAsia="Times New Roman" w:hAnsi="Times New Roman" w:cs="Times New Roman"/>
          <w:color w:val="000000" w:themeColor="text1"/>
          <w:sz w:val="28"/>
          <w:szCs w:val="28"/>
          <w:lang w:eastAsia="ru-RU"/>
        </w:rPr>
        <w:t xml:space="preserve"> </w:t>
      </w:r>
      <w:r w:rsidR="009B61B2" w:rsidRPr="00A10AC4">
        <w:rPr>
          <w:rFonts w:ascii="Times New Roman" w:eastAsia="Times New Roman" w:hAnsi="Times New Roman" w:cs="Times New Roman"/>
          <w:color w:val="000000" w:themeColor="text1"/>
          <w:sz w:val="28"/>
          <w:szCs w:val="28"/>
          <w:lang w:eastAsia="ru-RU"/>
        </w:rPr>
        <w:t>выв</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ды, спис</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к исп</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льз</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ванн</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й литературы и прил</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 xml:space="preserve">жения. </w:t>
      </w:r>
      <w:r w:rsidR="004A5AB7" w:rsidRPr="00A10AC4">
        <w:rPr>
          <w:rFonts w:ascii="Times New Roman" w:eastAsia="Times New Roman" w:hAnsi="Times New Roman" w:cs="Times New Roman"/>
          <w:color w:val="000000" w:themeColor="text1"/>
          <w:sz w:val="28"/>
          <w:szCs w:val="28"/>
          <w:lang w:eastAsia="ru-RU"/>
        </w:rPr>
        <w:t>Диссертация</w:t>
      </w:r>
      <w:r w:rsidR="009B61B2" w:rsidRPr="00A10AC4">
        <w:rPr>
          <w:rFonts w:ascii="Times New Roman" w:eastAsia="Times New Roman" w:hAnsi="Times New Roman" w:cs="Times New Roman"/>
          <w:color w:val="000000" w:themeColor="text1"/>
          <w:sz w:val="28"/>
          <w:szCs w:val="28"/>
          <w:lang w:eastAsia="ru-RU"/>
        </w:rPr>
        <w:t xml:space="preserve"> изл</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 xml:space="preserve">жена на </w:t>
      </w:r>
      <w:r w:rsidR="008744F9" w:rsidRPr="00A10AC4">
        <w:rPr>
          <w:rFonts w:ascii="Times New Roman" w:eastAsia="Times New Roman" w:hAnsi="Times New Roman" w:cs="Times New Roman"/>
          <w:color w:val="000000" w:themeColor="text1"/>
          <w:sz w:val="28"/>
          <w:szCs w:val="28"/>
          <w:lang w:eastAsia="ru-RU"/>
        </w:rPr>
        <w:t>1</w:t>
      </w:r>
      <w:r w:rsidR="0084016F" w:rsidRPr="00A10AC4">
        <w:rPr>
          <w:rFonts w:ascii="Times New Roman" w:eastAsia="Times New Roman" w:hAnsi="Times New Roman" w:cs="Times New Roman"/>
          <w:color w:val="000000" w:themeColor="text1"/>
          <w:sz w:val="28"/>
          <w:szCs w:val="28"/>
          <w:lang w:eastAsia="ru-RU"/>
        </w:rPr>
        <w:t>6</w:t>
      </w:r>
      <w:r w:rsidR="00CD693F">
        <w:rPr>
          <w:rFonts w:ascii="Times New Roman" w:eastAsia="Times New Roman" w:hAnsi="Times New Roman" w:cs="Times New Roman"/>
          <w:color w:val="000000" w:themeColor="text1"/>
          <w:sz w:val="28"/>
          <w:szCs w:val="28"/>
          <w:lang w:eastAsia="ru-RU"/>
        </w:rPr>
        <w:t>6</w:t>
      </w:r>
      <w:r w:rsidR="009B61B2" w:rsidRPr="00A10AC4">
        <w:rPr>
          <w:rFonts w:ascii="Times New Roman" w:eastAsia="Times New Roman" w:hAnsi="Times New Roman" w:cs="Times New Roman"/>
          <w:color w:val="000000" w:themeColor="text1"/>
          <w:sz w:val="28"/>
          <w:szCs w:val="28"/>
          <w:lang w:eastAsia="ru-RU"/>
        </w:rPr>
        <w:t xml:space="preserve"> страницах </w:t>
      </w:r>
      <w:r w:rsidR="004A5AB7" w:rsidRPr="00A10AC4">
        <w:rPr>
          <w:rFonts w:ascii="Times New Roman" w:eastAsia="Times New Roman" w:hAnsi="Times New Roman" w:cs="Times New Roman"/>
          <w:color w:val="000000" w:themeColor="text1"/>
          <w:sz w:val="28"/>
          <w:szCs w:val="28"/>
          <w:lang w:eastAsia="ru-RU"/>
        </w:rPr>
        <w:t>к</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мпьютерн</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г</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 xml:space="preserve"> текста,</w:t>
      </w:r>
      <w:r w:rsidR="004A5AB7" w:rsidRPr="00A10AC4">
        <w:rPr>
          <w:color w:val="000000" w:themeColor="text1"/>
        </w:rPr>
        <w:t xml:space="preserve"> </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ф</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рмленн</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г</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 xml:space="preserve"> с с</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 xml:space="preserve">блюдением </w:t>
      </w:r>
      <w:r w:rsidR="008744F9" w:rsidRPr="00A10AC4">
        <w:rPr>
          <w:rFonts w:ascii="Times New Roman" w:eastAsia="Times New Roman" w:hAnsi="Times New Roman" w:cs="Times New Roman"/>
          <w:color w:val="000000" w:themeColor="text1"/>
          <w:sz w:val="28"/>
          <w:szCs w:val="28"/>
          <w:lang w:eastAsia="ru-RU"/>
        </w:rPr>
        <w:t>не</w:t>
      </w:r>
      <w:r w:rsidR="00BE10A0" w:rsidRPr="00A10AC4">
        <w:rPr>
          <w:rFonts w:ascii="Times New Roman" w:eastAsia="Times New Roman" w:hAnsi="Times New Roman" w:cs="Times New Roman"/>
          <w:color w:val="000000" w:themeColor="text1"/>
          <w:sz w:val="28"/>
          <w:szCs w:val="28"/>
          <w:lang w:eastAsia="ru-RU"/>
        </w:rPr>
        <w:t>о</w:t>
      </w:r>
      <w:r w:rsidR="008744F9" w:rsidRPr="00A10AC4">
        <w:rPr>
          <w:rFonts w:ascii="Times New Roman" w:eastAsia="Times New Roman" w:hAnsi="Times New Roman" w:cs="Times New Roman"/>
          <w:color w:val="000000" w:themeColor="text1"/>
          <w:sz w:val="28"/>
          <w:szCs w:val="28"/>
          <w:lang w:eastAsia="ru-RU"/>
        </w:rPr>
        <w:t>бх</w:t>
      </w:r>
      <w:r w:rsidR="00BE10A0" w:rsidRPr="00A10AC4">
        <w:rPr>
          <w:rFonts w:ascii="Times New Roman" w:eastAsia="Times New Roman" w:hAnsi="Times New Roman" w:cs="Times New Roman"/>
          <w:color w:val="000000" w:themeColor="text1"/>
          <w:sz w:val="28"/>
          <w:szCs w:val="28"/>
          <w:lang w:eastAsia="ru-RU"/>
        </w:rPr>
        <w:t>о</w:t>
      </w:r>
      <w:r w:rsidR="008744F9" w:rsidRPr="00A10AC4">
        <w:rPr>
          <w:rFonts w:ascii="Times New Roman" w:eastAsia="Times New Roman" w:hAnsi="Times New Roman" w:cs="Times New Roman"/>
          <w:color w:val="000000" w:themeColor="text1"/>
          <w:sz w:val="28"/>
          <w:szCs w:val="28"/>
          <w:lang w:eastAsia="ru-RU"/>
        </w:rPr>
        <w:t>димых стандарт</w:t>
      </w:r>
      <w:r w:rsidR="00BE10A0" w:rsidRPr="00A10AC4">
        <w:rPr>
          <w:rFonts w:ascii="Times New Roman" w:eastAsia="Times New Roman" w:hAnsi="Times New Roman" w:cs="Times New Roman"/>
          <w:color w:val="000000" w:themeColor="text1"/>
          <w:sz w:val="28"/>
          <w:szCs w:val="28"/>
          <w:lang w:eastAsia="ru-RU"/>
        </w:rPr>
        <w:t>о</w:t>
      </w:r>
      <w:r w:rsidR="008744F9" w:rsidRPr="00A10AC4">
        <w:rPr>
          <w:rFonts w:ascii="Times New Roman" w:eastAsia="Times New Roman" w:hAnsi="Times New Roman" w:cs="Times New Roman"/>
          <w:color w:val="000000" w:themeColor="text1"/>
          <w:sz w:val="28"/>
          <w:szCs w:val="28"/>
          <w:lang w:eastAsia="ru-RU"/>
        </w:rPr>
        <w:t>в,</w:t>
      </w:r>
      <w:r w:rsidR="009B61B2" w:rsidRPr="00A10AC4">
        <w:rPr>
          <w:rFonts w:ascii="Times New Roman" w:eastAsia="Times New Roman" w:hAnsi="Times New Roman" w:cs="Times New Roman"/>
          <w:color w:val="000000" w:themeColor="text1"/>
          <w:sz w:val="28"/>
          <w:szCs w:val="28"/>
          <w:lang w:eastAsia="ru-RU"/>
        </w:rPr>
        <w:t xml:space="preserve"> включа</w:t>
      </w:r>
      <w:r w:rsidR="004A5AB7" w:rsidRPr="00A10AC4">
        <w:rPr>
          <w:rFonts w:ascii="Times New Roman" w:eastAsia="Times New Roman" w:hAnsi="Times New Roman" w:cs="Times New Roman"/>
          <w:color w:val="000000" w:themeColor="text1"/>
          <w:sz w:val="28"/>
          <w:szCs w:val="28"/>
          <w:lang w:eastAsia="ru-RU"/>
        </w:rPr>
        <w:t>ет</w:t>
      </w:r>
      <w:r w:rsidR="009B61B2" w:rsidRPr="00A10AC4">
        <w:rPr>
          <w:rFonts w:ascii="Times New Roman" w:eastAsia="Times New Roman" w:hAnsi="Times New Roman" w:cs="Times New Roman"/>
          <w:color w:val="000000" w:themeColor="text1"/>
          <w:sz w:val="28"/>
          <w:szCs w:val="28"/>
          <w:lang w:eastAsia="ru-RU"/>
        </w:rPr>
        <w:t xml:space="preserve"> </w:t>
      </w:r>
      <w:r w:rsidR="00093EA0" w:rsidRPr="00A10AC4">
        <w:rPr>
          <w:rFonts w:ascii="Times New Roman" w:eastAsia="Times New Roman" w:hAnsi="Times New Roman" w:cs="Times New Roman"/>
          <w:color w:val="000000" w:themeColor="text1"/>
          <w:sz w:val="28"/>
          <w:szCs w:val="28"/>
          <w:lang w:eastAsia="ru-RU"/>
        </w:rPr>
        <w:t>1</w:t>
      </w:r>
      <w:r w:rsidR="00A10AC4" w:rsidRPr="00A10AC4">
        <w:rPr>
          <w:rFonts w:ascii="Times New Roman" w:eastAsia="Times New Roman" w:hAnsi="Times New Roman" w:cs="Times New Roman"/>
          <w:color w:val="000000" w:themeColor="text1"/>
          <w:sz w:val="28"/>
          <w:szCs w:val="28"/>
          <w:lang w:eastAsia="ru-RU"/>
        </w:rPr>
        <w:t>2</w:t>
      </w:r>
      <w:r w:rsidR="004A5AB7" w:rsidRPr="00A10AC4">
        <w:rPr>
          <w:rFonts w:ascii="Times New Roman" w:eastAsia="Times New Roman" w:hAnsi="Times New Roman" w:cs="Times New Roman"/>
          <w:color w:val="000000" w:themeColor="text1"/>
          <w:sz w:val="28"/>
          <w:szCs w:val="28"/>
          <w:lang w:eastAsia="ru-RU"/>
        </w:rPr>
        <w:t xml:space="preserve"> </w:t>
      </w:r>
      <w:r w:rsidR="009B61B2" w:rsidRPr="00A10AC4">
        <w:rPr>
          <w:rFonts w:ascii="Times New Roman" w:eastAsia="Times New Roman" w:hAnsi="Times New Roman" w:cs="Times New Roman"/>
          <w:color w:val="000000" w:themeColor="text1"/>
          <w:sz w:val="28"/>
          <w:szCs w:val="28"/>
          <w:lang w:eastAsia="ru-RU"/>
        </w:rPr>
        <w:t xml:space="preserve">таблиц, </w:t>
      </w:r>
      <w:r w:rsidR="0084016F" w:rsidRPr="00A10AC4">
        <w:rPr>
          <w:rFonts w:ascii="Times New Roman" w:eastAsia="Times New Roman" w:hAnsi="Times New Roman" w:cs="Times New Roman"/>
          <w:color w:val="000000" w:themeColor="text1"/>
          <w:sz w:val="28"/>
          <w:szCs w:val="28"/>
          <w:lang w:eastAsia="ru-RU"/>
        </w:rPr>
        <w:t>6</w:t>
      </w:r>
      <w:r w:rsidR="00CD693F">
        <w:rPr>
          <w:rFonts w:ascii="Times New Roman" w:eastAsia="Times New Roman" w:hAnsi="Times New Roman" w:cs="Times New Roman"/>
          <w:color w:val="000000" w:themeColor="text1"/>
          <w:sz w:val="28"/>
          <w:szCs w:val="28"/>
          <w:lang w:eastAsia="ru-RU"/>
        </w:rPr>
        <w:t>4</w:t>
      </w:r>
      <w:r w:rsidR="004A5AB7" w:rsidRPr="00A10AC4">
        <w:rPr>
          <w:rFonts w:ascii="Times New Roman" w:eastAsia="Times New Roman" w:hAnsi="Times New Roman" w:cs="Times New Roman"/>
          <w:color w:val="000000" w:themeColor="text1"/>
          <w:sz w:val="28"/>
          <w:szCs w:val="28"/>
          <w:lang w:eastAsia="ru-RU"/>
        </w:rPr>
        <w:t xml:space="preserve"> </w:t>
      </w:r>
      <w:r w:rsidR="009B61B2" w:rsidRPr="00A10AC4">
        <w:rPr>
          <w:rFonts w:ascii="Times New Roman" w:eastAsia="Times New Roman" w:hAnsi="Times New Roman" w:cs="Times New Roman"/>
          <w:color w:val="000000" w:themeColor="text1"/>
          <w:sz w:val="28"/>
          <w:szCs w:val="28"/>
          <w:lang w:eastAsia="ru-RU"/>
        </w:rPr>
        <w:t>рисунк</w:t>
      </w:r>
      <w:r w:rsidR="00FE0375" w:rsidRPr="00A10AC4">
        <w:rPr>
          <w:rFonts w:ascii="Times New Roman" w:eastAsia="Times New Roman" w:hAnsi="Times New Roman" w:cs="Times New Roman"/>
          <w:color w:val="000000" w:themeColor="text1"/>
          <w:sz w:val="28"/>
          <w:szCs w:val="28"/>
          <w:lang w:val="kk-KZ" w:eastAsia="ru-RU"/>
        </w:rPr>
        <w:t>ов</w:t>
      </w:r>
      <w:r w:rsidR="009B61B2" w:rsidRPr="00A10AC4">
        <w:rPr>
          <w:rFonts w:ascii="Times New Roman" w:eastAsia="Times New Roman" w:hAnsi="Times New Roman" w:cs="Times New Roman"/>
          <w:color w:val="000000" w:themeColor="text1"/>
          <w:sz w:val="28"/>
          <w:szCs w:val="28"/>
          <w:lang w:eastAsia="ru-RU"/>
        </w:rPr>
        <w:t>. Спис</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 xml:space="preserve">к </w:t>
      </w:r>
      <w:r w:rsidR="004A5AB7" w:rsidRPr="00A10AC4">
        <w:rPr>
          <w:rFonts w:ascii="Times New Roman" w:eastAsia="Times New Roman" w:hAnsi="Times New Roman" w:cs="Times New Roman"/>
          <w:color w:val="000000" w:themeColor="text1"/>
          <w:sz w:val="28"/>
          <w:szCs w:val="28"/>
          <w:lang w:eastAsia="ru-RU"/>
        </w:rPr>
        <w:t>исп</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льз</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ванн</w:t>
      </w:r>
      <w:r w:rsidR="00BE10A0" w:rsidRPr="00A10AC4">
        <w:rPr>
          <w:rFonts w:ascii="Times New Roman" w:eastAsia="Times New Roman" w:hAnsi="Times New Roman" w:cs="Times New Roman"/>
          <w:color w:val="000000" w:themeColor="text1"/>
          <w:sz w:val="28"/>
          <w:szCs w:val="28"/>
          <w:lang w:eastAsia="ru-RU"/>
        </w:rPr>
        <w:t>о</w:t>
      </w:r>
      <w:r w:rsidR="004A5AB7" w:rsidRPr="00A10AC4">
        <w:rPr>
          <w:rFonts w:ascii="Times New Roman" w:eastAsia="Times New Roman" w:hAnsi="Times New Roman" w:cs="Times New Roman"/>
          <w:color w:val="000000" w:themeColor="text1"/>
          <w:sz w:val="28"/>
          <w:szCs w:val="28"/>
          <w:lang w:eastAsia="ru-RU"/>
        </w:rPr>
        <w:t xml:space="preserve">й </w:t>
      </w:r>
      <w:r w:rsidR="009B61B2" w:rsidRPr="00A10AC4">
        <w:rPr>
          <w:rFonts w:ascii="Times New Roman" w:eastAsia="Times New Roman" w:hAnsi="Times New Roman" w:cs="Times New Roman"/>
          <w:color w:val="000000" w:themeColor="text1"/>
          <w:sz w:val="28"/>
          <w:szCs w:val="28"/>
          <w:lang w:eastAsia="ru-RU"/>
        </w:rPr>
        <w:t>литературы с</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 xml:space="preserve">держит </w:t>
      </w:r>
      <w:r w:rsidR="0084016F" w:rsidRPr="00A10AC4">
        <w:rPr>
          <w:rFonts w:ascii="Times New Roman" w:eastAsia="Times New Roman" w:hAnsi="Times New Roman" w:cs="Times New Roman"/>
          <w:color w:val="000000" w:themeColor="text1"/>
          <w:sz w:val="28"/>
          <w:szCs w:val="28"/>
          <w:lang w:eastAsia="ru-RU"/>
        </w:rPr>
        <w:t>3</w:t>
      </w:r>
      <w:r w:rsidR="00945D05" w:rsidRPr="00A10AC4">
        <w:rPr>
          <w:rFonts w:ascii="Times New Roman" w:eastAsia="Times New Roman" w:hAnsi="Times New Roman" w:cs="Times New Roman"/>
          <w:color w:val="000000" w:themeColor="text1"/>
          <w:sz w:val="28"/>
          <w:szCs w:val="28"/>
          <w:lang w:eastAsia="ru-RU"/>
        </w:rPr>
        <w:t>3</w:t>
      </w:r>
      <w:r w:rsidR="008B564E">
        <w:rPr>
          <w:rFonts w:ascii="Times New Roman" w:eastAsia="Times New Roman" w:hAnsi="Times New Roman" w:cs="Times New Roman"/>
          <w:color w:val="000000" w:themeColor="text1"/>
          <w:sz w:val="28"/>
          <w:szCs w:val="28"/>
          <w:lang w:val="en-US" w:eastAsia="ru-RU"/>
        </w:rPr>
        <w:t>3</w:t>
      </w:r>
      <w:r w:rsidR="009B61B2" w:rsidRPr="00A10AC4">
        <w:rPr>
          <w:rFonts w:ascii="Times New Roman" w:eastAsia="Times New Roman" w:hAnsi="Times New Roman" w:cs="Times New Roman"/>
          <w:color w:val="000000" w:themeColor="text1"/>
          <w:sz w:val="28"/>
          <w:szCs w:val="28"/>
          <w:lang w:eastAsia="ru-RU"/>
        </w:rPr>
        <w:t xml:space="preserve"> ист</w:t>
      </w:r>
      <w:r w:rsidR="00BE10A0" w:rsidRPr="00A10AC4">
        <w:rPr>
          <w:rFonts w:ascii="Times New Roman" w:eastAsia="Times New Roman" w:hAnsi="Times New Roman" w:cs="Times New Roman"/>
          <w:color w:val="000000" w:themeColor="text1"/>
          <w:sz w:val="28"/>
          <w:szCs w:val="28"/>
          <w:lang w:eastAsia="ru-RU"/>
        </w:rPr>
        <w:t>о</w:t>
      </w:r>
      <w:r w:rsidR="009B61B2" w:rsidRPr="00A10AC4">
        <w:rPr>
          <w:rFonts w:ascii="Times New Roman" w:eastAsia="Times New Roman" w:hAnsi="Times New Roman" w:cs="Times New Roman"/>
          <w:color w:val="000000" w:themeColor="text1"/>
          <w:sz w:val="28"/>
          <w:szCs w:val="28"/>
          <w:lang w:eastAsia="ru-RU"/>
        </w:rPr>
        <w:t>чник</w:t>
      </w:r>
      <w:r w:rsidR="004259A2" w:rsidRPr="00A10AC4">
        <w:rPr>
          <w:rFonts w:ascii="Times New Roman" w:eastAsia="Times New Roman" w:hAnsi="Times New Roman" w:cs="Times New Roman"/>
          <w:color w:val="000000" w:themeColor="text1"/>
          <w:sz w:val="28"/>
          <w:szCs w:val="28"/>
          <w:lang w:eastAsia="ru-RU"/>
        </w:rPr>
        <w:t>а</w:t>
      </w:r>
      <w:r w:rsidR="009B61B2" w:rsidRPr="00A10AC4">
        <w:rPr>
          <w:rFonts w:ascii="Times New Roman" w:eastAsia="Times New Roman" w:hAnsi="Times New Roman" w:cs="Times New Roman"/>
          <w:color w:val="000000" w:themeColor="text1"/>
          <w:sz w:val="28"/>
          <w:szCs w:val="28"/>
          <w:lang w:eastAsia="ru-RU"/>
        </w:rPr>
        <w:t>.</w:t>
      </w:r>
    </w:p>
    <w:p w14:paraId="271216CF" w14:textId="77777777" w:rsidR="00781A45" w:rsidRPr="00A52061" w:rsidRDefault="00781A45" w:rsidP="00CE21C9">
      <w:pPr>
        <w:spacing w:after="0" w:line="240" w:lineRule="auto"/>
        <w:ind w:firstLine="567"/>
        <w:rPr>
          <w:rFonts w:ascii="Times New Roman" w:hAnsi="Times New Roman" w:cs="Times New Roman"/>
          <w:b/>
          <w:color w:val="000000" w:themeColor="text1"/>
          <w:sz w:val="28"/>
          <w:szCs w:val="28"/>
        </w:rPr>
      </w:pPr>
    </w:p>
    <w:p w14:paraId="7C01BEEA" w14:textId="77777777" w:rsidR="00781A45" w:rsidRPr="00A52061" w:rsidRDefault="00781A45" w:rsidP="00CE21C9">
      <w:pPr>
        <w:spacing w:after="0" w:line="240" w:lineRule="auto"/>
        <w:ind w:firstLine="567"/>
        <w:rPr>
          <w:rFonts w:ascii="Times New Roman" w:hAnsi="Times New Roman" w:cs="Times New Roman"/>
          <w:b/>
          <w:color w:val="000000" w:themeColor="text1"/>
          <w:sz w:val="28"/>
          <w:szCs w:val="28"/>
        </w:rPr>
      </w:pPr>
    </w:p>
    <w:p w14:paraId="6A060E4B" w14:textId="77777777" w:rsidR="00CC2FEA" w:rsidRPr="00A52061" w:rsidRDefault="00CC2FEA" w:rsidP="00CE21C9">
      <w:pPr>
        <w:spacing w:after="0" w:line="240" w:lineRule="auto"/>
        <w:ind w:firstLine="567"/>
        <w:rPr>
          <w:rFonts w:ascii="Times New Roman" w:hAnsi="Times New Roman" w:cs="Times New Roman"/>
          <w:b/>
          <w:color w:val="000000" w:themeColor="text1"/>
          <w:sz w:val="28"/>
          <w:szCs w:val="28"/>
        </w:rPr>
      </w:pPr>
    </w:p>
    <w:p w14:paraId="055F33AF" w14:textId="77777777" w:rsidR="00CC2FEA" w:rsidRPr="00A52061" w:rsidRDefault="00CC2FEA" w:rsidP="00CE21C9">
      <w:pPr>
        <w:spacing w:after="0" w:line="240" w:lineRule="auto"/>
        <w:ind w:firstLine="567"/>
        <w:rPr>
          <w:rFonts w:ascii="Times New Roman" w:hAnsi="Times New Roman" w:cs="Times New Roman"/>
          <w:b/>
          <w:color w:val="000000" w:themeColor="text1"/>
          <w:sz w:val="28"/>
          <w:szCs w:val="28"/>
        </w:rPr>
      </w:pPr>
    </w:p>
    <w:p w14:paraId="304E6B49" w14:textId="3EA10D0A" w:rsidR="00CC2FEA" w:rsidRPr="00A52061" w:rsidRDefault="00CC2FEA" w:rsidP="00CE21C9">
      <w:pPr>
        <w:spacing w:after="0" w:line="240" w:lineRule="auto"/>
        <w:ind w:firstLine="567"/>
        <w:rPr>
          <w:rFonts w:ascii="Times New Roman" w:hAnsi="Times New Roman" w:cs="Times New Roman"/>
          <w:b/>
          <w:color w:val="000000" w:themeColor="text1"/>
          <w:sz w:val="28"/>
          <w:szCs w:val="28"/>
        </w:rPr>
      </w:pPr>
    </w:p>
    <w:p w14:paraId="437E0AE7" w14:textId="1F4BEFF7" w:rsidR="00220FFF" w:rsidRPr="00A52061" w:rsidRDefault="00220FFF" w:rsidP="00CE21C9">
      <w:pPr>
        <w:spacing w:after="0" w:line="240" w:lineRule="auto"/>
        <w:ind w:firstLine="567"/>
        <w:rPr>
          <w:rFonts w:ascii="Times New Roman" w:hAnsi="Times New Roman" w:cs="Times New Roman"/>
          <w:b/>
          <w:color w:val="000000" w:themeColor="text1"/>
          <w:sz w:val="28"/>
          <w:szCs w:val="28"/>
        </w:rPr>
      </w:pPr>
    </w:p>
    <w:p w14:paraId="3F41881C" w14:textId="77777777" w:rsidR="006524FC" w:rsidRPr="00A52061" w:rsidRDefault="006524FC" w:rsidP="00CE21C9">
      <w:pPr>
        <w:spacing w:after="0" w:line="240" w:lineRule="auto"/>
        <w:ind w:firstLine="567"/>
        <w:rPr>
          <w:rFonts w:ascii="Times New Roman" w:hAnsi="Times New Roman" w:cs="Times New Roman"/>
          <w:b/>
          <w:color w:val="000000" w:themeColor="text1"/>
          <w:sz w:val="28"/>
          <w:szCs w:val="28"/>
        </w:rPr>
      </w:pPr>
    </w:p>
    <w:p w14:paraId="53F4561C" w14:textId="77777777" w:rsidR="00490119" w:rsidRPr="00A52061" w:rsidRDefault="00120028" w:rsidP="00CE21C9">
      <w:pPr>
        <w:spacing w:after="0" w:line="240" w:lineRule="auto"/>
        <w:ind w:firstLine="567"/>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 xml:space="preserve">1 </w:t>
      </w:r>
      <w:r w:rsidR="00BE10A0" w:rsidRPr="00A52061">
        <w:rPr>
          <w:rFonts w:ascii="Times New Roman" w:hAnsi="Times New Roman" w:cs="Times New Roman"/>
          <w:b/>
          <w:color w:val="000000" w:themeColor="text1"/>
          <w:sz w:val="28"/>
          <w:szCs w:val="28"/>
        </w:rPr>
        <w:t>О</w:t>
      </w:r>
      <w:r w:rsidR="009B61B2" w:rsidRPr="00A52061">
        <w:rPr>
          <w:rFonts w:ascii="Times New Roman" w:hAnsi="Times New Roman" w:cs="Times New Roman"/>
          <w:b/>
          <w:color w:val="000000" w:themeColor="text1"/>
          <w:sz w:val="28"/>
          <w:szCs w:val="28"/>
        </w:rPr>
        <w:t>БЗ</w:t>
      </w:r>
      <w:r w:rsidR="00BE10A0" w:rsidRPr="00A52061">
        <w:rPr>
          <w:rFonts w:ascii="Times New Roman" w:hAnsi="Times New Roman" w:cs="Times New Roman"/>
          <w:b/>
          <w:color w:val="000000" w:themeColor="text1"/>
          <w:sz w:val="28"/>
          <w:szCs w:val="28"/>
        </w:rPr>
        <w:t>О</w:t>
      </w:r>
      <w:r w:rsidR="009B61B2" w:rsidRPr="00A52061">
        <w:rPr>
          <w:rFonts w:ascii="Times New Roman" w:hAnsi="Times New Roman" w:cs="Times New Roman"/>
          <w:b/>
          <w:color w:val="000000" w:themeColor="text1"/>
          <w:sz w:val="28"/>
          <w:szCs w:val="28"/>
        </w:rPr>
        <w:t>Р ЛИТЕРАТУРЫ</w:t>
      </w:r>
    </w:p>
    <w:p w14:paraId="5F984836" w14:textId="77777777" w:rsidR="000B0134" w:rsidRPr="00A52061" w:rsidRDefault="000B0134" w:rsidP="00CE21C9">
      <w:pPr>
        <w:pStyle w:val="a7"/>
        <w:spacing w:after="0" w:line="240" w:lineRule="auto"/>
        <w:ind w:left="0" w:firstLine="567"/>
        <w:jc w:val="both"/>
        <w:rPr>
          <w:rFonts w:ascii="Times New Roman" w:hAnsi="Times New Roman" w:cs="Times New Roman"/>
          <w:color w:val="000000" w:themeColor="text1"/>
          <w:sz w:val="28"/>
          <w:szCs w:val="28"/>
        </w:rPr>
      </w:pPr>
    </w:p>
    <w:p w14:paraId="701729DD" w14:textId="77777777" w:rsidR="00165714" w:rsidRPr="00A52061" w:rsidRDefault="00490119" w:rsidP="00CE21C9">
      <w:pPr>
        <w:pStyle w:val="a7"/>
        <w:spacing w:after="0" w:line="240" w:lineRule="auto"/>
        <w:ind w:left="0"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 xml:space="preserve">1.1 Бактериальные заболевания - </w:t>
      </w:r>
      <w:r w:rsidR="00CD01A9" w:rsidRPr="00A52061">
        <w:rPr>
          <w:rFonts w:ascii="Times New Roman" w:hAnsi="Times New Roman" w:cs="Times New Roman"/>
          <w:b/>
          <w:color w:val="000000" w:themeColor="text1"/>
          <w:sz w:val="28"/>
          <w:szCs w:val="28"/>
        </w:rPr>
        <w:t>угроза</w:t>
      </w:r>
      <w:r w:rsidRPr="00A52061">
        <w:rPr>
          <w:rFonts w:ascii="Times New Roman" w:hAnsi="Times New Roman" w:cs="Times New Roman"/>
          <w:b/>
          <w:color w:val="000000" w:themeColor="text1"/>
          <w:sz w:val="28"/>
          <w:szCs w:val="28"/>
        </w:rPr>
        <w:t xml:space="preserve"> развития осетроводства</w:t>
      </w:r>
    </w:p>
    <w:p w14:paraId="43ADF2DA" w14:textId="1A28664D" w:rsidR="007F0BC0" w:rsidRPr="00A52061" w:rsidRDefault="001D13DE" w:rsidP="00CE21C9">
      <w:pPr>
        <w:pStyle w:val="a7"/>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В настоящее время состояние осетровых </w:t>
      </w:r>
      <w:r w:rsidR="0028573D" w:rsidRPr="00A52061">
        <w:rPr>
          <w:rFonts w:ascii="Times New Roman" w:hAnsi="Times New Roman" w:cs="Times New Roman"/>
          <w:color w:val="000000" w:themeColor="text1"/>
          <w:sz w:val="28"/>
          <w:szCs w:val="28"/>
        </w:rPr>
        <w:t>ви</w:t>
      </w:r>
      <w:r w:rsidR="00931772" w:rsidRPr="00A52061">
        <w:rPr>
          <w:rFonts w:ascii="Times New Roman" w:hAnsi="Times New Roman" w:cs="Times New Roman"/>
          <w:color w:val="000000" w:themeColor="text1"/>
          <w:sz w:val="28"/>
          <w:szCs w:val="28"/>
        </w:rPr>
        <w:t xml:space="preserve">дов </w:t>
      </w:r>
      <w:r w:rsidR="0028573D" w:rsidRPr="00A52061">
        <w:rPr>
          <w:rFonts w:ascii="Times New Roman" w:hAnsi="Times New Roman" w:cs="Times New Roman"/>
          <w:color w:val="000000" w:themeColor="text1"/>
          <w:sz w:val="28"/>
          <w:szCs w:val="28"/>
        </w:rPr>
        <w:t xml:space="preserve">рыб </w:t>
      </w:r>
      <w:r w:rsidRPr="00A52061">
        <w:rPr>
          <w:rFonts w:ascii="Times New Roman" w:hAnsi="Times New Roman" w:cs="Times New Roman"/>
          <w:color w:val="000000" w:themeColor="text1"/>
          <w:sz w:val="28"/>
          <w:szCs w:val="28"/>
        </w:rPr>
        <w:t xml:space="preserve">ежегодно </w:t>
      </w:r>
      <w:r w:rsidR="00656EE3" w:rsidRPr="00A52061">
        <w:rPr>
          <w:rFonts w:ascii="Times New Roman" w:hAnsi="Times New Roman" w:cs="Times New Roman"/>
          <w:color w:val="000000" w:themeColor="text1"/>
          <w:sz w:val="28"/>
          <w:szCs w:val="28"/>
        </w:rPr>
        <w:t>сокращается</w:t>
      </w:r>
      <w:r w:rsidRPr="00A52061">
        <w:rPr>
          <w:rFonts w:ascii="Times New Roman" w:hAnsi="Times New Roman" w:cs="Times New Roman"/>
          <w:color w:val="000000" w:themeColor="text1"/>
          <w:sz w:val="28"/>
          <w:szCs w:val="28"/>
        </w:rPr>
        <w:t xml:space="preserve">, основными причинами которого являются ухудшение экологического состояния </w:t>
      </w:r>
      <w:r w:rsidR="002F336E" w:rsidRPr="00A52061">
        <w:rPr>
          <w:rFonts w:ascii="Times New Roman" w:hAnsi="Times New Roman" w:cs="Times New Roman"/>
          <w:color w:val="000000" w:themeColor="text1"/>
          <w:sz w:val="28"/>
          <w:szCs w:val="28"/>
        </w:rPr>
        <w:t xml:space="preserve">естественных </w:t>
      </w:r>
      <w:r w:rsidRPr="00A52061">
        <w:rPr>
          <w:rFonts w:ascii="Times New Roman" w:hAnsi="Times New Roman" w:cs="Times New Roman"/>
          <w:color w:val="000000" w:themeColor="text1"/>
          <w:sz w:val="28"/>
          <w:szCs w:val="28"/>
        </w:rPr>
        <w:t>мест</w:t>
      </w:r>
      <w:r w:rsidR="002F336E"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обитаний, а также неконтролируемый промысел</w:t>
      </w:r>
      <w:r w:rsidR="002F336E" w:rsidRPr="00A52061">
        <w:rPr>
          <w:rFonts w:ascii="Times New Roman" w:hAnsi="Times New Roman" w:cs="Times New Roman"/>
          <w:color w:val="000000" w:themeColor="text1"/>
          <w:sz w:val="28"/>
          <w:szCs w:val="28"/>
        </w:rPr>
        <w:t xml:space="preserve"> в открытых водоемах </w:t>
      </w:r>
      <w:r w:rsidRPr="00A52061">
        <w:rPr>
          <w:rFonts w:ascii="Times New Roman" w:hAnsi="Times New Roman" w:cs="Times New Roman"/>
          <w:color w:val="000000" w:themeColor="text1"/>
          <w:sz w:val="28"/>
          <w:szCs w:val="28"/>
        </w:rPr>
        <w:t>и</w:t>
      </w:r>
      <w:r w:rsidR="002F336E" w:rsidRPr="00A52061">
        <w:rPr>
          <w:rFonts w:ascii="Times New Roman" w:hAnsi="Times New Roman" w:cs="Times New Roman"/>
          <w:color w:val="000000" w:themeColor="text1"/>
          <w:sz w:val="28"/>
          <w:szCs w:val="28"/>
        </w:rPr>
        <w:t xml:space="preserve"> незаконный лов -</w:t>
      </w:r>
      <w:r w:rsidRPr="00A52061">
        <w:rPr>
          <w:rFonts w:ascii="Times New Roman" w:hAnsi="Times New Roman" w:cs="Times New Roman"/>
          <w:color w:val="000000" w:themeColor="text1"/>
          <w:sz w:val="28"/>
          <w:szCs w:val="28"/>
        </w:rPr>
        <w:t xml:space="preserve"> браконьерство, продолжавшиеся </w:t>
      </w:r>
      <w:r w:rsidR="002F336E" w:rsidRPr="00A52061">
        <w:rPr>
          <w:rFonts w:ascii="Times New Roman" w:hAnsi="Times New Roman" w:cs="Times New Roman"/>
          <w:color w:val="000000" w:themeColor="text1"/>
          <w:sz w:val="28"/>
          <w:szCs w:val="28"/>
        </w:rPr>
        <w:t xml:space="preserve">на протяжении </w:t>
      </w:r>
      <w:r w:rsidRPr="00A52061">
        <w:rPr>
          <w:rFonts w:ascii="Times New Roman" w:hAnsi="Times New Roman" w:cs="Times New Roman"/>
          <w:color w:val="000000" w:themeColor="text1"/>
          <w:sz w:val="28"/>
          <w:szCs w:val="28"/>
        </w:rPr>
        <w:t>значительно</w:t>
      </w:r>
      <w:r w:rsidR="002F336E" w:rsidRPr="00A52061">
        <w:rPr>
          <w:rFonts w:ascii="Times New Roman" w:hAnsi="Times New Roman" w:cs="Times New Roman"/>
          <w:color w:val="000000" w:themeColor="text1"/>
          <w:sz w:val="28"/>
          <w:szCs w:val="28"/>
        </w:rPr>
        <w:t>го</w:t>
      </w:r>
      <w:r w:rsidRPr="00A52061">
        <w:rPr>
          <w:rFonts w:ascii="Times New Roman" w:hAnsi="Times New Roman" w:cs="Times New Roman"/>
          <w:color w:val="000000" w:themeColor="text1"/>
          <w:sz w:val="28"/>
          <w:szCs w:val="28"/>
        </w:rPr>
        <w:t xml:space="preserve"> врем</w:t>
      </w:r>
      <w:r w:rsidR="002F336E" w:rsidRPr="00A52061">
        <w:rPr>
          <w:rFonts w:ascii="Times New Roman" w:hAnsi="Times New Roman" w:cs="Times New Roman"/>
          <w:color w:val="000000" w:themeColor="text1"/>
          <w:sz w:val="28"/>
          <w:szCs w:val="28"/>
        </w:rPr>
        <w:t>ени</w:t>
      </w:r>
      <w:r w:rsidR="00937886" w:rsidRPr="00A52061">
        <w:rPr>
          <w:rFonts w:ascii="Times New Roman" w:hAnsi="Times New Roman" w:cs="Times New Roman"/>
          <w:color w:val="000000" w:themeColor="text1"/>
          <w:sz w:val="28"/>
          <w:szCs w:val="28"/>
        </w:rPr>
        <w:t>, что оказало колоссальное влияние</w:t>
      </w:r>
      <w:r w:rsidR="009D6ECF" w:rsidRPr="00A52061">
        <w:rPr>
          <w:rFonts w:ascii="Times New Roman" w:hAnsi="Times New Roman" w:cs="Times New Roman"/>
          <w:color w:val="000000" w:themeColor="text1"/>
          <w:sz w:val="28"/>
          <w:szCs w:val="28"/>
        </w:rPr>
        <w:t xml:space="preserve"> на естественную воспроизводительную способность осетровых рыб</w:t>
      </w:r>
      <w:r w:rsidR="00937886" w:rsidRPr="00A52061">
        <w:rPr>
          <w:rFonts w:ascii="Times New Roman" w:hAnsi="Times New Roman" w:cs="Times New Roman"/>
          <w:color w:val="000000" w:themeColor="text1"/>
          <w:sz w:val="28"/>
          <w:szCs w:val="28"/>
        </w:rPr>
        <w:t xml:space="preserve"> </w:t>
      </w:r>
      <w:r w:rsidR="00093476" w:rsidRPr="00A52061">
        <w:rPr>
          <w:rFonts w:ascii="Times New Roman" w:hAnsi="Times New Roman" w:cs="Times New Roman"/>
          <w:color w:val="000000" w:themeColor="text1"/>
          <w:sz w:val="28"/>
          <w:szCs w:val="28"/>
        </w:rPr>
        <w:t>[</w:t>
      </w:r>
      <w:r w:rsidR="00544704" w:rsidRPr="00A52061">
        <w:rPr>
          <w:rFonts w:ascii="Times New Roman" w:hAnsi="Times New Roman" w:cs="Times New Roman"/>
          <w:color w:val="000000" w:themeColor="text1"/>
          <w:sz w:val="28"/>
          <w:szCs w:val="28"/>
        </w:rPr>
        <w:t>35</w:t>
      </w:r>
      <w:r w:rsidR="00093476" w:rsidRPr="00A52061">
        <w:rPr>
          <w:rFonts w:ascii="Times New Roman" w:hAnsi="Times New Roman" w:cs="Times New Roman"/>
          <w:color w:val="000000" w:themeColor="text1"/>
          <w:sz w:val="28"/>
          <w:szCs w:val="28"/>
        </w:rPr>
        <w:t xml:space="preserve">, </w:t>
      </w:r>
      <w:r w:rsidR="00544704" w:rsidRPr="00A52061">
        <w:rPr>
          <w:rFonts w:ascii="Times New Roman" w:hAnsi="Times New Roman" w:cs="Times New Roman"/>
          <w:color w:val="000000" w:themeColor="text1"/>
          <w:sz w:val="28"/>
          <w:szCs w:val="28"/>
        </w:rPr>
        <w:t>36</w:t>
      </w:r>
      <w:r w:rsidR="00093476"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В связи с быстрым сокращением численности природных популяций осетровых</w:t>
      </w:r>
      <w:r w:rsidR="00002062"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принимаются </w:t>
      </w:r>
      <w:r w:rsidR="002F336E" w:rsidRPr="00A52061">
        <w:rPr>
          <w:rFonts w:ascii="Times New Roman" w:hAnsi="Times New Roman" w:cs="Times New Roman"/>
          <w:color w:val="000000" w:themeColor="text1"/>
          <w:sz w:val="28"/>
          <w:szCs w:val="28"/>
        </w:rPr>
        <w:t xml:space="preserve">многозадачные </w:t>
      </w:r>
      <w:r w:rsidRPr="00A52061">
        <w:rPr>
          <w:rFonts w:ascii="Times New Roman" w:hAnsi="Times New Roman" w:cs="Times New Roman"/>
          <w:color w:val="000000" w:themeColor="text1"/>
          <w:sz w:val="28"/>
          <w:szCs w:val="28"/>
        </w:rPr>
        <w:t xml:space="preserve">меры по сохранению этих </w:t>
      </w:r>
      <w:r w:rsidR="002F336E" w:rsidRPr="00A52061">
        <w:rPr>
          <w:rFonts w:ascii="Times New Roman" w:hAnsi="Times New Roman" w:cs="Times New Roman"/>
          <w:color w:val="000000" w:themeColor="text1"/>
          <w:sz w:val="28"/>
          <w:szCs w:val="28"/>
        </w:rPr>
        <w:t xml:space="preserve">реликтовых </w:t>
      </w:r>
      <w:r w:rsidRPr="00A52061">
        <w:rPr>
          <w:rFonts w:ascii="Times New Roman" w:hAnsi="Times New Roman" w:cs="Times New Roman"/>
          <w:color w:val="000000" w:themeColor="text1"/>
          <w:sz w:val="28"/>
          <w:szCs w:val="28"/>
        </w:rPr>
        <w:t>видов рыб</w:t>
      </w:r>
      <w:r w:rsidR="00D62B48" w:rsidRPr="00A52061">
        <w:rPr>
          <w:rFonts w:ascii="Times New Roman" w:hAnsi="Times New Roman" w:cs="Times New Roman"/>
          <w:color w:val="000000" w:themeColor="text1"/>
          <w:sz w:val="28"/>
          <w:szCs w:val="28"/>
        </w:rPr>
        <w:t xml:space="preserve"> путем</w:t>
      </w:r>
      <w:r w:rsidRPr="00A52061">
        <w:rPr>
          <w:rFonts w:ascii="Times New Roman" w:hAnsi="Times New Roman" w:cs="Times New Roman"/>
          <w:color w:val="000000" w:themeColor="text1"/>
          <w:sz w:val="28"/>
          <w:szCs w:val="28"/>
        </w:rPr>
        <w:t xml:space="preserve"> </w:t>
      </w:r>
      <w:r w:rsidR="002F336E" w:rsidRPr="00A52061">
        <w:rPr>
          <w:rFonts w:ascii="Times New Roman" w:hAnsi="Times New Roman" w:cs="Times New Roman"/>
          <w:color w:val="000000" w:themeColor="text1"/>
          <w:sz w:val="28"/>
          <w:szCs w:val="28"/>
        </w:rPr>
        <w:t xml:space="preserve">культивирования </w:t>
      </w:r>
      <w:r w:rsidRPr="00A52061">
        <w:rPr>
          <w:rFonts w:ascii="Times New Roman" w:hAnsi="Times New Roman" w:cs="Times New Roman"/>
          <w:color w:val="000000" w:themeColor="text1"/>
          <w:sz w:val="28"/>
          <w:szCs w:val="28"/>
        </w:rPr>
        <w:t xml:space="preserve">в условиях </w:t>
      </w:r>
      <w:r w:rsidR="0087132E" w:rsidRPr="00A52061">
        <w:rPr>
          <w:rFonts w:ascii="Times New Roman" w:hAnsi="Times New Roman" w:cs="Times New Roman"/>
          <w:color w:val="000000" w:themeColor="text1"/>
          <w:sz w:val="28"/>
          <w:szCs w:val="28"/>
        </w:rPr>
        <w:t xml:space="preserve">установок с </w:t>
      </w:r>
      <w:r w:rsidRPr="00A52061">
        <w:rPr>
          <w:rFonts w:ascii="Times New Roman" w:hAnsi="Times New Roman" w:cs="Times New Roman"/>
          <w:color w:val="000000" w:themeColor="text1"/>
          <w:sz w:val="28"/>
          <w:szCs w:val="28"/>
        </w:rPr>
        <w:t>замкнут</w:t>
      </w:r>
      <w:r w:rsidR="0087132E" w:rsidRPr="00A52061">
        <w:rPr>
          <w:rFonts w:ascii="Times New Roman" w:hAnsi="Times New Roman" w:cs="Times New Roman"/>
          <w:color w:val="000000" w:themeColor="text1"/>
          <w:sz w:val="28"/>
          <w:szCs w:val="28"/>
        </w:rPr>
        <w:t xml:space="preserve">ым циклом водоснабжения </w:t>
      </w:r>
      <w:r w:rsidRPr="00A52061">
        <w:rPr>
          <w:rFonts w:ascii="Times New Roman" w:hAnsi="Times New Roman" w:cs="Times New Roman"/>
          <w:color w:val="000000" w:themeColor="text1"/>
          <w:sz w:val="28"/>
          <w:szCs w:val="28"/>
        </w:rPr>
        <w:t xml:space="preserve">(УЗВ) </w:t>
      </w:r>
      <w:r w:rsidR="00673B51" w:rsidRPr="00A52061">
        <w:rPr>
          <w:rFonts w:ascii="Times New Roman" w:hAnsi="Times New Roman" w:cs="Times New Roman"/>
          <w:color w:val="000000" w:themeColor="text1"/>
          <w:sz w:val="28"/>
          <w:szCs w:val="28"/>
        </w:rPr>
        <w:t>[</w:t>
      </w:r>
      <w:r w:rsidR="00544704" w:rsidRPr="00A52061">
        <w:rPr>
          <w:rFonts w:ascii="Times New Roman" w:hAnsi="Times New Roman" w:cs="Times New Roman"/>
          <w:color w:val="000000" w:themeColor="text1"/>
          <w:sz w:val="28"/>
          <w:szCs w:val="28"/>
        </w:rPr>
        <w:t>37</w:t>
      </w:r>
      <w:r w:rsidR="00673B51" w:rsidRPr="00A52061">
        <w:rPr>
          <w:rFonts w:ascii="Times New Roman" w:hAnsi="Times New Roman" w:cs="Times New Roman"/>
          <w:color w:val="000000" w:themeColor="text1"/>
          <w:sz w:val="28"/>
          <w:szCs w:val="28"/>
        </w:rPr>
        <w:t xml:space="preserve">, </w:t>
      </w:r>
      <w:r w:rsidR="00544704" w:rsidRPr="00A52061">
        <w:rPr>
          <w:rFonts w:ascii="Times New Roman" w:hAnsi="Times New Roman" w:cs="Times New Roman"/>
          <w:color w:val="000000" w:themeColor="text1"/>
          <w:sz w:val="28"/>
          <w:szCs w:val="28"/>
        </w:rPr>
        <w:t>38</w:t>
      </w:r>
      <w:r w:rsidR="00673B51"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2F336E" w:rsidRPr="00A52061">
        <w:rPr>
          <w:rFonts w:ascii="Times New Roman" w:hAnsi="Times New Roman" w:cs="Times New Roman"/>
          <w:color w:val="000000" w:themeColor="text1"/>
          <w:sz w:val="28"/>
          <w:szCs w:val="28"/>
        </w:rPr>
        <w:t>Так</w:t>
      </w:r>
      <w:r w:rsidRPr="00A52061">
        <w:rPr>
          <w:rFonts w:ascii="Times New Roman" w:hAnsi="Times New Roman" w:cs="Times New Roman"/>
          <w:color w:val="000000" w:themeColor="text1"/>
          <w:sz w:val="28"/>
          <w:szCs w:val="28"/>
        </w:rPr>
        <w:t>, искусственное воспроизводство способствует поддержанию и последующему восстановлению популяций осетровых в естественных водоемах</w:t>
      </w:r>
      <w:r w:rsidR="002F336E" w:rsidRPr="00A52061">
        <w:rPr>
          <w:rFonts w:ascii="Times New Roman" w:hAnsi="Times New Roman" w:cs="Times New Roman"/>
          <w:color w:val="000000" w:themeColor="text1"/>
          <w:sz w:val="28"/>
          <w:szCs w:val="28"/>
        </w:rPr>
        <w:t xml:space="preserve"> за счет зарыбления искусственно воспроизведенными сеголетками осе</w:t>
      </w:r>
      <w:r w:rsidR="0005615B" w:rsidRPr="00A52061">
        <w:rPr>
          <w:rFonts w:ascii="Times New Roman" w:hAnsi="Times New Roman" w:cs="Times New Roman"/>
          <w:color w:val="000000" w:themeColor="text1"/>
          <w:sz w:val="28"/>
          <w:szCs w:val="28"/>
        </w:rPr>
        <w:t>т</w:t>
      </w:r>
      <w:r w:rsidR="002F336E" w:rsidRPr="00A52061">
        <w:rPr>
          <w:rFonts w:ascii="Times New Roman" w:hAnsi="Times New Roman" w:cs="Times New Roman"/>
          <w:color w:val="000000" w:themeColor="text1"/>
          <w:sz w:val="28"/>
          <w:szCs w:val="28"/>
        </w:rPr>
        <w:t>ровых рыб</w:t>
      </w:r>
      <w:r w:rsidRPr="00A52061">
        <w:rPr>
          <w:rFonts w:ascii="Times New Roman" w:hAnsi="Times New Roman" w:cs="Times New Roman"/>
          <w:color w:val="000000" w:themeColor="text1"/>
          <w:sz w:val="28"/>
          <w:szCs w:val="28"/>
        </w:rPr>
        <w:t xml:space="preserve">. </w:t>
      </w:r>
      <w:r w:rsidR="002D2581" w:rsidRPr="00A52061">
        <w:rPr>
          <w:rFonts w:ascii="Times New Roman" w:hAnsi="Times New Roman" w:cs="Times New Roman"/>
          <w:color w:val="000000" w:themeColor="text1"/>
          <w:sz w:val="28"/>
          <w:szCs w:val="28"/>
        </w:rPr>
        <w:t>Однако</w:t>
      </w:r>
      <w:r w:rsidRPr="00A52061">
        <w:rPr>
          <w:rFonts w:ascii="Times New Roman" w:hAnsi="Times New Roman" w:cs="Times New Roman"/>
          <w:color w:val="000000" w:themeColor="text1"/>
          <w:sz w:val="28"/>
          <w:szCs w:val="28"/>
        </w:rPr>
        <w:t xml:space="preserve">, несмотря на создание оптимальных условий </w:t>
      </w:r>
      <w:r w:rsidR="00C83202" w:rsidRPr="00A52061">
        <w:rPr>
          <w:rFonts w:ascii="Times New Roman" w:hAnsi="Times New Roman" w:cs="Times New Roman"/>
          <w:color w:val="000000" w:themeColor="text1"/>
          <w:sz w:val="28"/>
          <w:szCs w:val="28"/>
        </w:rPr>
        <w:t>при</w:t>
      </w:r>
      <w:r w:rsidRPr="00A52061">
        <w:rPr>
          <w:rFonts w:ascii="Times New Roman" w:hAnsi="Times New Roman" w:cs="Times New Roman"/>
          <w:color w:val="000000" w:themeColor="text1"/>
          <w:sz w:val="28"/>
          <w:szCs w:val="28"/>
        </w:rPr>
        <w:t xml:space="preserve"> искусственно</w:t>
      </w:r>
      <w:r w:rsidR="00C83202" w:rsidRPr="00A52061">
        <w:rPr>
          <w:rFonts w:ascii="Times New Roman" w:hAnsi="Times New Roman" w:cs="Times New Roman"/>
          <w:color w:val="000000" w:themeColor="text1"/>
          <w:sz w:val="28"/>
          <w:szCs w:val="28"/>
        </w:rPr>
        <w:t>м</w:t>
      </w:r>
      <w:r w:rsidRPr="00A52061">
        <w:rPr>
          <w:rFonts w:ascii="Times New Roman" w:hAnsi="Times New Roman" w:cs="Times New Roman"/>
          <w:color w:val="000000" w:themeColor="text1"/>
          <w:sz w:val="28"/>
          <w:szCs w:val="28"/>
        </w:rPr>
        <w:t xml:space="preserve"> выращивани</w:t>
      </w:r>
      <w:r w:rsidR="00C83202" w:rsidRPr="00A52061">
        <w:rPr>
          <w:rFonts w:ascii="Times New Roman" w:hAnsi="Times New Roman" w:cs="Times New Roman"/>
          <w:color w:val="000000" w:themeColor="text1"/>
          <w:sz w:val="28"/>
          <w:szCs w:val="28"/>
        </w:rPr>
        <w:t>и</w:t>
      </w:r>
      <w:r w:rsidRPr="00A52061">
        <w:rPr>
          <w:rFonts w:ascii="Times New Roman" w:hAnsi="Times New Roman" w:cs="Times New Roman"/>
          <w:color w:val="000000" w:themeColor="text1"/>
          <w:sz w:val="28"/>
          <w:szCs w:val="28"/>
        </w:rPr>
        <w:t xml:space="preserve"> </w:t>
      </w:r>
      <w:r w:rsidR="00937886" w:rsidRPr="00A52061">
        <w:rPr>
          <w:rFonts w:ascii="Times New Roman" w:hAnsi="Times New Roman" w:cs="Times New Roman"/>
          <w:color w:val="000000" w:themeColor="text1"/>
          <w:sz w:val="28"/>
          <w:szCs w:val="28"/>
        </w:rPr>
        <w:t xml:space="preserve">осетровых </w:t>
      </w:r>
      <w:r w:rsidRPr="00A52061">
        <w:rPr>
          <w:rFonts w:ascii="Times New Roman" w:hAnsi="Times New Roman" w:cs="Times New Roman"/>
          <w:color w:val="000000" w:themeColor="text1"/>
          <w:sz w:val="28"/>
          <w:szCs w:val="28"/>
        </w:rPr>
        <w:t xml:space="preserve">в УЗВ, существует риск заболевания рыб </w:t>
      </w:r>
      <w:r w:rsidR="00C83202" w:rsidRPr="00A52061">
        <w:rPr>
          <w:rFonts w:ascii="Times New Roman" w:hAnsi="Times New Roman" w:cs="Times New Roman"/>
          <w:color w:val="000000" w:themeColor="text1"/>
          <w:sz w:val="28"/>
          <w:szCs w:val="28"/>
        </w:rPr>
        <w:t>различными патогенными микроорганизмами, из которых бактерии</w:t>
      </w:r>
      <w:r w:rsidRPr="00A52061">
        <w:rPr>
          <w:rFonts w:ascii="Times New Roman" w:hAnsi="Times New Roman" w:cs="Times New Roman"/>
          <w:color w:val="000000" w:themeColor="text1"/>
          <w:sz w:val="28"/>
          <w:szCs w:val="28"/>
        </w:rPr>
        <w:t xml:space="preserve"> являются одними из основных и </w:t>
      </w:r>
      <w:r w:rsidR="00EE43B4" w:rsidRPr="00A52061">
        <w:rPr>
          <w:rFonts w:ascii="Times New Roman" w:hAnsi="Times New Roman" w:cs="Times New Roman"/>
          <w:color w:val="000000" w:themeColor="text1"/>
          <w:sz w:val="28"/>
          <w:szCs w:val="28"/>
        </w:rPr>
        <w:t xml:space="preserve">особо </w:t>
      </w:r>
      <w:r w:rsidRPr="00A52061">
        <w:rPr>
          <w:rFonts w:ascii="Times New Roman" w:hAnsi="Times New Roman" w:cs="Times New Roman"/>
          <w:color w:val="000000" w:themeColor="text1"/>
          <w:sz w:val="28"/>
          <w:szCs w:val="28"/>
        </w:rPr>
        <w:t xml:space="preserve">опасных </w:t>
      </w:r>
      <w:r w:rsidR="00C83202" w:rsidRPr="00A52061">
        <w:rPr>
          <w:rFonts w:ascii="Times New Roman" w:hAnsi="Times New Roman" w:cs="Times New Roman"/>
          <w:color w:val="000000" w:themeColor="text1"/>
          <w:sz w:val="28"/>
          <w:szCs w:val="28"/>
        </w:rPr>
        <w:t xml:space="preserve">возбудителей </w:t>
      </w:r>
      <w:r w:rsidRPr="00A52061">
        <w:rPr>
          <w:rFonts w:ascii="Times New Roman" w:hAnsi="Times New Roman" w:cs="Times New Roman"/>
          <w:color w:val="000000" w:themeColor="text1"/>
          <w:sz w:val="28"/>
          <w:szCs w:val="28"/>
        </w:rPr>
        <w:t>массовых инфекций.</w:t>
      </w:r>
      <w:r w:rsidR="00C83202" w:rsidRPr="00A52061">
        <w:rPr>
          <w:rFonts w:ascii="Times New Roman" w:hAnsi="Times New Roman" w:cs="Times New Roman"/>
          <w:color w:val="000000" w:themeColor="text1"/>
          <w:sz w:val="28"/>
          <w:szCs w:val="28"/>
        </w:rPr>
        <w:t xml:space="preserve"> Согласно результатам исследований продовольственной и сельскохозяйственной организации (ФАО) при Организации Объединенных Наций (ООН) болезни рыб характеризуются как основной риск </w:t>
      </w:r>
      <w:r w:rsidR="008B7D51" w:rsidRPr="00A52061">
        <w:rPr>
          <w:rFonts w:ascii="Times New Roman" w:hAnsi="Times New Roman" w:cs="Times New Roman"/>
          <w:color w:val="000000" w:themeColor="text1"/>
          <w:sz w:val="28"/>
          <w:szCs w:val="28"/>
        </w:rPr>
        <w:t xml:space="preserve">и лимитирующий фактор </w:t>
      </w:r>
      <w:r w:rsidR="00C83202" w:rsidRPr="00A52061">
        <w:rPr>
          <w:rFonts w:ascii="Times New Roman" w:hAnsi="Times New Roman" w:cs="Times New Roman"/>
          <w:color w:val="000000" w:themeColor="text1"/>
          <w:sz w:val="28"/>
          <w:szCs w:val="28"/>
        </w:rPr>
        <w:t>развития индустриальной аквакультуры</w:t>
      </w:r>
      <w:r w:rsidR="00937886" w:rsidRPr="00A52061">
        <w:rPr>
          <w:rFonts w:ascii="Times New Roman" w:hAnsi="Times New Roman" w:cs="Times New Roman"/>
          <w:color w:val="000000" w:themeColor="text1"/>
          <w:sz w:val="28"/>
          <w:szCs w:val="28"/>
        </w:rPr>
        <w:t>,</w:t>
      </w:r>
      <w:r w:rsidR="00C83202" w:rsidRPr="00A52061">
        <w:rPr>
          <w:rFonts w:ascii="Times New Roman" w:hAnsi="Times New Roman" w:cs="Times New Roman"/>
          <w:color w:val="000000" w:themeColor="text1"/>
          <w:sz w:val="28"/>
          <w:szCs w:val="28"/>
        </w:rPr>
        <w:t xml:space="preserve"> </w:t>
      </w:r>
      <w:r w:rsidR="008B7D51" w:rsidRPr="00A52061">
        <w:rPr>
          <w:rFonts w:ascii="Times New Roman" w:hAnsi="Times New Roman" w:cs="Times New Roman"/>
          <w:color w:val="000000" w:themeColor="text1"/>
          <w:sz w:val="28"/>
          <w:szCs w:val="28"/>
        </w:rPr>
        <w:t>которы</w:t>
      </w:r>
      <w:r w:rsidR="00002062" w:rsidRPr="00A52061">
        <w:rPr>
          <w:rFonts w:ascii="Times New Roman" w:hAnsi="Times New Roman" w:cs="Times New Roman"/>
          <w:color w:val="000000" w:themeColor="text1"/>
          <w:sz w:val="28"/>
          <w:szCs w:val="28"/>
        </w:rPr>
        <w:t>й</w:t>
      </w:r>
      <w:r w:rsidR="008B7D51" w:rsidRPr="00A52061">
        <w:rPr>
          <w:rFonts w:ascii="Times New Roman" w:hAnsi="Times New Roman" w:cs="Times New Roman"/>
          <w:color w:val="000000" w:themeColor="text1"/>
          <w:sz w:val="28"/>
          <w:szCs w:val="28"/>
        </w:rPr>
        <w:t xml:space="preserve"> нанос</w:t>
      </w:r>
      <w:r w:rsidR="00002062" w:rsidRPr="00A52061">
        <w:rPr>
          <w:rFonts w:ascii="Times New Roman" w:hAnsi="Times New Roman" w:cs="Times New Roman"/>
          <w:color w:val="000000" w:themeColor="text1"/>
          <w:sz w:val="28"/>
          <w:szCs w:val="28"/>
        </w:rPr>
        <w:t>и</w:t>
      </w:r>
      <w:r w:rsidR="008B7D51" w:rsidRPr="00A52061">
        <w:rPr>
          <w:rFonts w:ascii="Times New Roman" w:hAnsi="Times New Roman" w:cs="Times New Roman"/>
          <w:color w:val="000000" w:themeColor="text1"/>
          <w:sz w:val="28"/>
          <w:szCs w:val="28"/>
        </w:rPr>
        <w:t xml:space="preserve">т убытки </w:t>
      </w:r>
      <w:r w:rsidR="00937886" w:rsidRPr="00A52061">
        <w:rPr>
          <w:rFonts w:ascii="Times New Roman" w:hAnsi="Times New Roman" w:cs="Times New Roman"/>
          <w:color w:val="000000" w:themeColor="text1"/>
          <w:sz w:val="28"/>
          <w:szCs w:val="28"/>
        </w:rPr>
        <w:t xml:space="preserve">при расчете в денежном эквиваленте в </w:t>
      </w:r>
      <w:r w:rsidR="00C83202" w:rsidRPr="00A52061">
        <w:rPr>
          <w:rFonts w:ascii="Times New Roman" w:hAnsi="Times New Roman" w:cs="Times New Roman"/>
          <w:color w:val="000000" w:themeColor="text1"/>
          <w:sz w:val="28"/>
          <w:szCs w:val="28"/>
        </w:rPr>
        <w:t xml:space="preserve">размере 6 </w:t>
      </w:r>
      <w:bookmarkStart w:id="63" w:name="_Hlk125377659"/>
      <w:r w:rsidR="00C83202" w:rsidRPr="00A52061">
        <w:rPr>
          <w:rFonts w:ascii="Times New Roman" w:hAnsi="Times New Roman" w:cs="Times New Roman"/>
          <w:color w:val="000000" w:themeColor="text1"/>
          <w:sz w:val="28"/>
          <w:szCs w:val="28"/>
        </w:rPr>
        <w:t>млрд. долл. США</w:t>
      </w:r>
      <w:r w:rsidR="008B7D51" w:rsidRPr="00A52061">
        <w:rPr>
          <w:rFonts w:ascii="Times New Roman" w:hAnsi="Times New Roman" w:cs="Times New Roman"/>
          <w:color w:val="000000" w:themeColor="text1"/>
          <w:sz w:val="28"/>
          <w:szCs w:val="28"/>
        </w:rPr>
        <w:t xml:space="preserve"> </w:t>
      </w:r>
      <w:bookmarkEnd w:id="63"/>
      <w:r w:rsidR="008B7D51" w:rsidRPr="00A52061">
        <w:rPr>
          <w:rFonts w:ascii="Times New Roman" w:hAnsi="Times New Roman" w:cs="Times New Roman"/>
          <w:color w:val="000000" w:themeColor="text1"/>
          <w:sz w:val="28"/>
          <w:szCs w:val="28"/>
        </w:rPr>
        <w:t xml:space="preserve">ежегодно </w:t>
      </w:r>
      <w:r w:rsidR="00C83202" w:rsidRPr="00A52061">
        <w:rPr>
          <w:rFonts w:ascii="Times New Roman" w:hAnsi="Times New Roman" w:cs="Times New Roman"/>
          <w:color w:val="000000" w:themeColor="text1"/>
          <w:sz w:val="28"/>
          <w:szCs w:val="28"/>
        </w:rPr>
        <w:t>[</w:t>
      </w:r>
      <w:r w:rsidR="00544704" w:rsidRPr="00A52061">
        <w:rPr>
          <w:rFonts w:ascii="Times New Roman" w:hAnsi="Times New Roman" w:cs="Times New Roman"/>
          <w:color w:val="000000" w:themeColor="text1"/>
          <w:sz w:val="28"/>
          <w:szCs w:val="28"/>
        </w:rPr>
        <w:t>39</w:t>
      </w:r>
      <w:r w:rsidR="00F57DC1">
        <w:rPr>
          <w:rFonts w:ascii="Times New Roman" w:hAnsi="Times New Roman" w:cs="Times New Roman"/>
          <w:color w:val="000000" w:themeColor="text1"/>
          <w:sz w:val="28"/>
          <w:szCs w:val="28"/>
        </w:rPr>
        <w:t>, 40</w:t>
      </w:r>
      <w:r w:rsidR="00C83202" w:rsidRPr="00A52061">
        <w:rPr>
          <w:rFonts w:ascii="Times New Roman" w:hAnsi="Times New Roman" w:cs="Times New Roman"/>
          <w:color w:val="000000" w:themeColor="text1"/>
          <w:sz w:val="28"/>
          <w:szCs w:val="28"/>
        </w:rPr>
        <w:t>].</w:t>
      </w:r>
    </w:p>
    <w:p w14:paraId="034A80DF" w14:textId="14562AC0" w:rsidR="00C83202" w:rsidRPr="00A52061" w:rsidRDefault="001E025F" w:rsidP="00CE21C9">
      <w:pPr>
        <w:pStyle w:val="a7"/>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Бактериальные </w:t>
      </w:r>
      <w:r w:rsidR="007D4C31" w:rsidRPr="00A52061">
        <w:rPr>
          <w:rFonts w:ascii="Times New Roman" w:hAnsi="Times New Roman" w:cs="Times New Roman"/>
          <w:color w:val="000000" w:themeColor="text1"/>
          <w:sz w:val="28"/>
          <w:szCs w:val="28"/>
        </w:rPr>
        <w:t xml:space="preserve">заболевания </w:t>
      </w:r>
      <w:r w:rsidRPr="00A52061">
        <w:rPr>
          <w:rFonts w:ascii="Times New Roman" w:hAnsi="Times New Roman" w:cs="Times New Roman"/>
          <w:color w:val="000000" w:themeColor="text1"/>
          <w:sz w:val="28"/>
          <w:szCs w:val="28"/>
        </w:rPr>
        <w:t xml:space="preserve">характеризуются как одни из самых распространенных болезней </w:t>
      </w:r>
      <w:r w:rsidR="007D4C31" w:rsidRPr="00A52061">
        <w:rPr>
          <w:rFonts w:ascii="Times New Roman" w:hAnsi="Times New Roman" w:cs="Times New Roman"/>
          <w:color w:val="000000" w:themeColor="text1"/>
          <w:sz w:val="28"/>
          <w:szCs w:val="28"/>
        </w:rPr>
        <w:t>среди осетровых рыб выращиваемых в УЗВ</w:t>
      </w:r>
      <w:r w:rsidRPr="00A52061">
        <w:rPr>
          <w:rFonts w:ascii="Times New Roman" w:hAnsi="Times New Roman" w:cs="Times New Roman"/>
          <w:color w:val="000000" w:themeColor="text1"/>
          <w:sz w:val="28"/>
          <w:szCs w:val="28"/>
        </w:rPr>
        <w:t xml:space="preserve">. Так авторами Sergaliyev и др. </w:t>
      </w:r>
      <w:r w:rsidR="00F84083"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2017</w:t>
      </w:r>
      <w:r w:rsidR="00F84083" w:rsidRPr="00A52061">
        <w:rPr>
          <w:rFonts w:ascii="Times New Roman" w:hAnsi="Times New Roman" w:cs="Times New Roman"/>
          <w:color w:val="000000" w:themeColor="text1"/>
          <w:sz w:val="28"/>
          <w:szCs w:val="28"/>
        </w:rPr>
        <w:t>)</w:t>
      </w:r>
      <w:r w:rsidR="00281F44">
        <w:rPr>
          <w:rFonts w:ascii="Times New Roman" w:hAnsi="Times New Roman" w:cs="Times New Roman"/>
          <w:color w:val="000000" w:themeColor="text1"/>
          <w:sz w:val="28"/>
          <w:szCs w:val="28"/>
        </w:rPr>
        <w:t xml:space="preserve"> </w:t>
      </w:r>
      <w:r w:rsidR="00281F44">
        <w:rPr>
          <w:rFonts w:ascii="Times New Roman" w:hAnsi="Times New Roman" w:cs="Times New Roman"/>
          <w:color w:val="000000" w:themeColor="text1"/>
          <w:sz w:val="28"/>
          <w:szCs w:val="28"/>
          <w:lang w:val="en-US"/>
        </w:rPr>
        <w:t>[</w:t>
      </w:r>
      <w:r w:rsidR="00281F44" w:rsidRPr="00281F44">
        <w:rPr>
          <w:rFonts w:ascii="Times New Roman" w:hAnsi="Times New Roman" w:cs="Times New Roman"/>
          <w:color w:val="000000" w:themeColor="text1"/>
          <w:sz w:val="28"/>
          <w:szCs w:val="28"/>
          <w:lang w:val="en-US"/>
        </w:rPr>
        <w:t>13, с.1641</w:t>
      </w:r>
      <w:r w:rsidR="00281F44">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представлены результаты исследования нозологической характеристики при выращивании осетровых рыб, определено что 56,7% приходятся на инфекционные заболевания</w:t>
      </w:r>
      <w:r w:rsidR="00CB40D9"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среди которых </w:t>
      </w:r>
      <w:r w:rsidR="00CB40D9" w:rsidRPr="00A52061">
        <w:rPr>
          <w:rFonts w:ascii="Times New Roman" w:hAnsi="Times New Roman" w:cs="Times New Roman"/>
          <w:color w:val="000000" w:themeColor="text1"/>
          <w:sz w:val="28"/>
          <w:szCs w:val="28"/>
        </w:rPr>
        <w:t>на долю</w:t>
      </w:r>
      <w:r w:rsidRPr="00A52061">
        <w:rPr>
          <w:rFonts w:ascii="Times New Roman" w:hAnsi="Times New Roman" w:cs="Times New Roman"/>
          <w:color w:val="000000" w:themeColor="text1"/>
          <w:sz w:val="28"/>
          <w:szCs w:val="28"/>
        </w:rPr>
        <w:t xml:space="preserve"> </w:t>
      </w:r>
      <w:r w:rsidR="00CB40D9" w:rsidRPr="00A52061">
        <w:rPr>
          <w:rFonts w:ascii="Times New Roman" w:hAnsi="Times New Roman" w:cs="Times New Roman"/>
          <w:color w:val="000000" w:themeColor="text1"/>
          <w:sz w:val="28"/>
          <w:szCs w:val="28"/>
        </w:rPr>
        <w:t xml:space="preserve">заболеваний, вызванных бактериальными патогенами, приходится </w:t>
      </w:r>
      <w:r w:rsidRPr="00A52061">
        <w:rPr>
          <w:rFonts w:ascii="Times New Roman" w:hAnsi="Times New Roman" w:cs="Times New Roman"/>
          <w:color w:val="000000" w:themeColor="text1"/>
          <w:sz w:val="28"/>
          <w:szCs w:val="28"/>
        </w:rPr>
        <w:t xml:space="preserve">55,2% и 1,5% </w:t>
      </w:r>
      <w:r w:rsidR="00CB40D9" w:rsidRPr="00A52061">
        <w:rPr>
          <w:rFonts w:ascii="Times New Roman" w:hAnsi="Times New Roman" w:cs="Times New Roman"/>
          <w:color w:val="000000" w:themeColor="text1"/>
          <w:sz w:val="28"/>
          <w:szCs w:val="28"/>
        </w:rPr>
        <w:t xml:space="preserve">на </w:t>
      </w:r>
      <w:r w:rsidRPr="00A52061">
        <w:rPr>
          <w:rFonts w:ascii="Times New Roman" w:hAnsi="Times New Roman" w:cs="Times New Roman"/>
          <w:color w:val="000000" w:themeColor="text1"/>
          <w:sz w:val="28"/>
          <w:szCs w:val="28"/>
        </w:rPr>
        <w:t xml:space="preserve">грибки, к другим заболеваниям приходится 43,3%. Одними из самых широко распространенных патогенных </w:t>
      </w:r>
      <w:r w:rsidR="005121A4">
        <w:rPr>
          <w:rFonts w:ascii="Times New Roman" w:hAnsi="Times New Roman" w:cs="Times New Roman"/>
          <w:color w:val="000000" w:themeColor="text1"/>
          <w:sz w:val="28"/>
          <w:szCs w:val="28"/>
        </w:rPr>
        <w:t>микроорганизмов</w:t>
      </w:r>
      <w:r w:rsidRPr="00A52061">
        <w:rPr>
          <w:rFonts w:ascii="Times New Roman" w:hAnsi="Times New Roman" w:cs="Times New Roman"/>
          <w:color w:val="000000" w:themeColor="text1"/>
          <w:sz w:val="28"/>
          <w:szCs w:val="28"/>
        </w:rPr>
        <w:t xml:space="preserve"> воды являются бактерии рода </w:t>
      </w:r>
      <w:r w:rsidRPr="00A52061">
        <w:rPr>
          <w:rFonts w:ascii="Times New Roman" w:hAnsi="Times New Roman" w:cs="Times New Roman"/>
          <w:i/>
          <w:color w:val="000000" w:themeColor="text1"/>
          <w:sz w:val="28"/>
          <w:szCs w:val="28"/>
        </w:rPr>
        <w:t>Aeromonas</w:t>
      </w:r>
      <w:r w:rsidRPr="00A52061">
        <w:rPr>
          <w:rFonts w:ascii="Times New Roman" w:hAnsi="Times New Roman" w:cs="Times New Roman"/>
          <w:color w:val="000000" w:themeColor="text1"/>
          <w:sz w:val="28"/>
          <w:szCs w:val="28"/>
        </w:rPr>
        <w:t xml:space="preserve"> и </w:t>
      </w:r>
      <w:r w:rsidRPr="00A52061">
        <w:rPr>
          <w:rFonts w:ascii="Times New Roman" w:hAnsi="Times New Roman" w:cs="Times New Roman"/>
          <w:i/>
          <w:color w:val="000000" w:themeColor="text1"/>
          <w:sz w:val="28"/>
          <w:szCs w:val="28"/>
        </w:rPr>
        <w:t>Pseudomonas</w:t>
      </w:r>
      <w:r w:rsidR="002B6059" w:rsidRPr="00A52061">
        <w:rPr>
          <w:rFonts w:ascii="Times New Roman" w:hAnsi="Times New Roman" w:cs="Times New Roman"/>
          <w:i/>
          <w:color w:val="000000" w:themeColor="text1"/>
          <w:sz w:val="28"/>
          <w:szCs w:val="28"/>
        </w:rPr>
        <w:t xml:space="preserve">, </w:t>
      </w:r>
      <w:r w:rsidR="002B6059" w:rsidRPr="00A52061">
        <w:rPr>
          <w:rFonts w:ascii="Times New Roman" w:hAnsi="Times New Roman" w:cs="Times New Roman"/>
          <w:color w:val="000000" w:themeColor="text1"/>
          <w:sz w:val="28"/>
          <w:szCs w:val="28"/>
        </w:rPr>
        <w:t xml:space="preserve">которые в свою очередь являются возбудителями таких опасных заболеваний осетровых рыб как аэромоноз и псевдомоноз </w:t>
      </w:r>
      <w:r w:rsidR="00C83202" w:rsidRPr="00A52061">
        <w:rPr>
          <w:rFonts w:ascii="Times New Roman" w:hAnsi="Times New Roman" w:cs="Times New Roman"/>
          <w:color w:val="000000" w:themeColor="text1"/>
          <w:sz w:val="28"/>
          <w:szCs w:val="28"/>
        </w:rPr>
        <w:t>[</w:t>
      </w:r>
      <w:r w:rsidR="00544704" w:rsidRPr="00A52061">
        <w:rPr>
          <w:rFonts w:ascii="Times New Roman" w:hAnsi="Times New Roman" w:cs="Times New Roman"/>
          <w:color w:val="000000" w:themeColor="text1"/>
          <w:sz w:val="28"/>
          <w:szCs w:val="28"/>
        </w:rPr>
        <w:t>40</w:t>
      </w:r>
      <w:r w:rsidR="00340BE2">
        <w:rPr>
          <w:rFonts w:ascii="Times New Roman" w:hAnsi="Times New Roman" w:cs="Times New Roman"/>
          <w:color w:val="000000" w:themeColor="text1"/>
          <w:sz w:val="28"/>
          <w:szCs w:val="28"/>
        </w:rPr>
        <w:t xml:space="preserve">, с.7; 41, </w:t>
      </w:r>
      <w:r w:rsidR="00544704" w:rsidRPr="00A52061">
        <w:rPr>
          <w:rFonts w:ascii="Times New Roman" w:hAnsi="Times New Roman" w:cs="Times New Roman"/>
          <w:color w:val="000000" w:themeColor="text1"/>
          <w:sz w:val="28"/>
          <w:szCs w:val="28"/>
        </w:rPr>
        <w:t>42</w:t>
      </w:r>
      <w:r w:rsidR="00C83202" w:rsidRPr="00A52061">
        <w:rPr>
          <w:rFonts w:ascii="Times New Roman" w:hAnsi="Times New Roman" w:cs="Times New Roman"/>
          <w:color w:val="000000" w:themeColor="text1"/>
          <w:sz w:val="28"/>
          <w:szCs w:val="28"/>
        </w:rPr>
        <w:t>].</w:t>
      </w:r>
      <w:r w:rsidR="002B6059" w:rsidRPr="00A52061">
        <w:rPr>
          <w:rFonts w:ascii="Times New Roman" w:hAnsi="Times New Roman" w:cs="Times New Roman"/>
          <w:color w:val="000000" w:themeColor="text1"/>
          <w:sz w:val="28"/>
          <w:szCs w:val="28"/>
        </w:rPr>
        <w:t xml:space="preserve"> Бактерии рода </w:t>
      </w:r>
      <w:r w:rsidR="002B6059" w:rsidRPr="00A52061">
        <w:rPr>
          <w:rFonts w:ascii="Times New Roman" w:hAnsi="Times New Roman" w:cs="Times New Roman"/>
          <w:i/>
          <w:color w:val="000000" w:themeColor="text1"/>
          <w:sz w:val="28"/>
          <w:szCs w:val="28"/>
        </w:rPr>
        <w:t>Aeromonas</w:t>
      </w:r>
      <w:r w:rsidR="002B6059" w:rsidRPr="00A52061">
        <w:rPr>
          <w:rFonts w:ascii="Times New Roman" w:hAnsi="Times New Roman" w:cs="Times New Roman"/>
          <w:color w:val="000000" w:themeColor="text1"/>
          <w:sz w:val="28"/>
          <w:szCs w:val="28"/>
        </w:rPr>
        <w:t xml:space="preserve"> являются основными </w:t>
      </w:r>
      <w:r w:rsidR="00406E03" w:rsidRPr="00A52061">
        <w:rPr>
          <w:rFonts w:ascii="Times New Roman" w:hAnsi="Times New Roman" w:cs="Times New Roman"/>
          <w:color w:val="000000" w:themeColor="text1"/>
          <w:sz w:val="28"/>
          <w:szCs w:val="28"/>
        </w:rPr>
        <w:t xml:space="preserve">и прямыми </w:t>
      </w:r>
      <w:r w:rsidR="002B6059" w:rsidRPr="00A52061">
        <w:rPr>
          <w:rFonts w:ascii="Times New Roman" w:hAnsi="Times New Roman" w:cs="Times New Roman"/>
          <w:color w:val="000000" w:themeColor="text1"/>
          <w:sz w:val="28"/>
          <w:szCs w:val="28"/>
        </w:rPr>
        <w:t xml:space="preserve">возбудителями таких заболеваний, как </w:t>
      </w:r>
      <w:r w:rsidR="00E41032" w:rsidRPr="00A52061">
        <w:rPr>
          <w:rFonts w:ascii="Times New Roman" w:hAnsi="Times New Roman" w:cs="Times New Roman"/>
          <w:color w:val="000000" w:themeColor="text1"/>
          <w:sz w:val="28"/>
          <w:szCs w:val="28"/>
        </w:rPr>
        <w:t>септицемия подвижных аэромонад</w:t>
      </w:r>
      <w:r w:rsidR="002B6059" w:rsidRPr="00A52061">
        <w:rPr>
          <w:rFonts w:ascii="Times New Roman" w:hAnsi="Times New Roman" w:cs="Times New Roman"/>
          <w:color w:val="000000" w:themeColor="text1"/>
          <w:sz w:val="28"/>
          <w:szCs w:val="28"/>
        </w:rPr>
        <w:t xml:space="preserve"> и фурункулез у рыб. Если </w:t>
      </w:r>
      <w:r w:rsidR="00406E03" w:rsidRPr="00A52061">
        <w:rPr>
          <w:rFonts w:ascii="Times New Roman" w:hAnsi="Times New Roman" w:cs="Times New Roman"/>
          <w:color w:val="000000" w:themeColor="text1"/>
          <w:sz w:val="28"/>
          <w:szCs w:val="28"/>
        </w:rPr>
        <w:t xml:space="preserve">заболевание </w:t>
      </w:r>
      <w:r w:rsidR="002B6059" w:rsidRPr="00A52061">
        <w:rPr>
          <w:rFonts w:ascii="Times New Roman" w:hAnsi="Times New Roman" w:cs="Times New Roman"/>
          <w:color w:val="000000" w:themeColor="text1"/>
          <w:sz w:val="28"/>
          <w:szCs w:val="28"/>
        </w:rPr>
        <w:t xml:space="preserve">аэромоноз встречается у большинства осетровых </w:t>
      </w:r>
      <w:r w:rsidR="002B6059" w:rsidRPr="00A52061">
        <w:rPr>
          <w:rFonts w:ascii="Times New Roman" w:hAnsi="Times New Roman" w:cs="Times New Roman"/>
          <w:i/>
          <w:color w:val="000000" w:themeColor="text1"/>
          <w:sz w:val="28"/>
          <w:szCs w:val="28"/>
        </w:rPr>
        <w:t>(Acipenseridae)</w:t>
      </w:r>
      <w:r w:rsidR="002B6059" w:rsidRPr="00A52061">
        <w:rPr>
          <w:rFonts w:ascii="Times New Roman" w:hAnsi="Times New Roman" w:cs="Times New Roman"/>
          <w:color w:val="000000" w:themeColor="text1"/>
          <w:sz w:val="28"/>
          <w:szCs w:val="28"/>
        </w:rPr>
        <w:t xml:space="preserve"> </w:t>
      </w:r>
      <w:r w:rsidR="00673B51" w:rsidRPr="00A52061">
        <w:rPr>
          <w:rFonts w:ascii="Times New Roman" w:hAnsi="Times New Roman" w:cs="Times New Roman"/>
          <w:color w:val="000000" w:themeColor="text1"/>
          <w:sz w:val="28"/>
          <w:szCs w:val="28"/>
        </w:rPr>
        <w:t>[</w:t>
      </w:r>
      <w:r w:rsidR="00544704" w:rsidRPr="00A52061">
        <w:rPr>
          <w:rFonts w:ascii="Times New Roman" w:hAnsi="Times New Roman" w:cs="Times New Roman"/>
          <w:color w:val="000000" w:themeColor="text1"/>
          <w:sz w:val="28"/>
          <w:szCs w:val="28"/>
        </w:rPr>
        <w:t>43</w:t>
      </w:r>
      <w:r w:rsidR="00673B51" w:rsidRPr="00A52061">
        <w:rPr>
          <w:rFonts w:ascii="Times New Roman" w:hAnsi="Times New Roman" w:cs="Times New Roman"/>
          <w:color w:val="000000" w:themeColor="text1"/>
          <w:sz w:val="28"/>
          <w:szCs w:val="28"/>
        </w:rPr>
        <w:t xml:space="preserve">, </w:t>
      </w:r>
      <w:r w:rsidR="00544704" w:rsidRPr="00A52061">
        <w:rPr>
          <w:rFonts w:ascii="Times New Roman" w:hAnsi="Times New Roman" w:cs="Times New Roman"/>
          <w:color w:val="000000" w:themeColor="text1"/>
          <w:sz w:val="28"/>
          <w:szCs w:val="28"/>
        </w:rPr>
        <w:t>44</w:t>
      </w:r>
      <w:r w:rsidR="00673B51" w:rsidRPr="00A52061">
        <w:rPr>
          <w:rFonts w:ascii="Times New Roman" w:hAnsi="Times New Roman" w:cs="Times New Roman"/>
          <w:color w:val="000000" w:themeColor="text1"/>
          <w:sz w:val="28"/>
          <w:szCs w:val="28"/>
        </w:rPr>
        <w:t>]</w:t>
      </w:r>
      <w:r w:rsidR="002B6059" w:rsidRPr="00A52061">
        <w:rPr>
          <w:rFonts w:ascii="Times New Roman" w:hAnsi="Times New Roman" w:cs="Times New Roman"/>
          <w:color w:val="000000" w:themeColor="text1"/>
          <w:sz w:val="28"/>
          <w:szCs w:val="28"/>
        </w:rPr>
        <w:t xml:space="preserve"> и основной причиной которого является </w:t>
      </w:r>
      <w:r w:rsidR="00406E03" w:rsidRPr="00A52061">
        <w:rPr>
          <w:rFonts w:ascii="Times New Roman" w:hAnsi="Times New Roman" w:cs="Times New Roman"/>
          <w:color w:val="000000" w:themeColor="text1"/>
          <w:sz w:val="28"/>
          <w:szCs w:val="28"/>
        </w:rPr>
        <w:t xml:space="preserve">патогенный агент </w:t>
      </w:r>
      <w:r w:rsidR="002B6059" w:rsidRPr="00A52061">
        <w:rPr>
          <w:rFonts w:ascii="Times New Roman" w:hAnsi="Times New Roman" w:cs="Times New Roman"/>
          <w:i/>
          <w:color w:val="000000" w:themeColor="text1"/>
          <w:sz w:val="28"/>
          <w:szCs w:val="28"/>
        </w:rPr>
        <w:t>Aeromonas hydrophila</w:t>
      </w:r>
      <w:r w:rsidR="002B6059" w:rsidRPr="00A52061">
        <w:rPr>
          <w:rFonts w:ascii="Times New Roman" w:hAnsi="Times New Roman" w:cs="Times New Roman"/>
          <w:color w:val="000000" w:themeColor="text1"/>
          <w:sz w:val="28"/>
          <w:szCs w:val="28"/>
        </w:rPr>
        <w:t xml:space="preserve">, то </w:t>
      </w:r>
      <w:r w:rsidR="00406E03" w:rsidRPr="00A52061">
        <w:rPr>
          <w:rFonts w:ascii="Times New Roman" w:hAnsi="Times New Roman" w:cs="Times New Roman"/>
          <w:color w:val="000000" w:themeColor="text1"/>
          <w:sz w:val="28"/>
          <w:szCs w:val="28"/>
        </w:rPr>
        <w:t xml:space="preserve">болезнь </w:t>
      </w:r>
      <w:r w:rsidR="002B6059" w:rsidRPr="00A52061">
        <w:rPr>
          <w:rFonts w:ascii="Times New Roman" w:hAnsi="Times New Roman" w:cs="Times New Roman"/>
          <w:color w:val="000000" w:themeColor="text1"/>
          <w:sz w:val="28"/>
          <w:szCs w:val="28"/>
        </w:rPr>
        <w:t xml:space="preserve">фурункулез чаще поражает лососевых </w:t>
      </w:r>
      <w:r w:rsidR="002B6059" w:rsidRPr="00A52061">
        <w:rPr>
          <w:rFonts w:ascii="Times New Roman" w:hAnsi="Times New Roman" w:cs="Times New Roman"/>
          <w:i/>
          <w:color w:val="000000" w:themeColor="text1"/>
          <w:sz w:val="28"/>
          <w:szCs w:val="28"/>
        </w:rPr>
        <w:t>(Salmonidae)</w:t>
      </w:r>
      <w:r w:rsidR="002B6059" w:rsidRPr="00A52061">
        <w:rPr>
          <w:rFonts w:ascii="Times New Roman" w:hAnsi="Times New Roman" w:cs="Times New Roman"/>
          <w:color w:val="000000" w:themeColor="text1"/>
          <w:sz w:val="28"/>
          <w:szCs w:val="28"/>
        </w:rPr>
        <w:t xml:space="preserve"> </w:t>
      </w:r>
      <w:r w:rsidR="00673B51" w:rsidRPr="00A52061">
        <w:rPr>
          <w:rFonts w:ascii="Times New Roman" w:hAnsi="Times New Roman" w:cs="Times New Roman"/>
          <w:color w:val="000000" w:themeColor="text1"/>
          <w:sz w:val="28"/>
          <w:szCs w:val="28"/>
        </w:rPr>
        <w:t>[</w:t>
      </w:r>
      <w:r w:rsidR="00544704" w:rsidRPr="00A52061">
        <w:rPr>
          <w:rFonts w:ascii="Times New Roman" w:hAnsi="Times New Roman" w:cs="Times New Roman"/>
          <w:color w:val="000000" w:themeColor="text1"/>
          <w:sz w:val="28"/>
          <w:szCs w:val="28"/>
        </w:rPr>
        <w:t>45</w:t>
      </w:r>
      <w:r w:rsidR="00673B51" w:rsidRPr="00A52061">
        <w:rPr>
          <w:rFonts w:ascii="Times New Roman" w:hAnsi="Times New Roman" w:cs="Times New Roman"/>
          <w:color w:val="000000" w:themeColor="text1"/>
          <w:sz w:val="28"/>
          <w:szCs w:val="28"/>
        </w:rPr>
        <w:t>]</w:t>
      </w:r>
      <w:r w:rsidR="002B6059" w:rsidRPr="00A52061">
        <w:rPr>
          <w:rFonts w:ascii="Times New Roman" w:hAnsi="Times New Roman" w:cs="Times New Roman"/>
          <w:color w:val="000000" w:themeColor="text1"/>
          <w:sz w:val="28"/>
          <w:szCs w:val="28"/>
        </w:rPr>
        <w:t xml:space="preserve">, карповых </w:t>
      </w:r>
      <w:r w:rsidR="002B6059" w:rsidRPr="00A52061">
        <w:rPr>
          <w:rFonts w:ascii="Times New Roman" w:hAnsi="Times New Roman" w:cs="Times New Roman"/>
          <w:i/>
          <w:color w:val="000000" w:themeColor="text1"/>
          <w:sz w:val="28"/>
          <w:szCs w:val="28"/>
        </w:rPr>
        <w:t>(Cyprinidae)</w:t>
      </w:r>
      <w:r w:rsidR="002B6059" w:rsidRPr="00A52061">
        <w:rPr>
          <w:rFonts w:ascii="Times New Roman" w:hAnsi="Times New Roman" w:cs="Times New Roman"/>
          <w:color w:val="000000" w:themeColor="text1"/>
          <w:sz w:val="28"/>
          <w:szCs w:val="28"/>
        </w:rPr>
        <w:t xml:space="preserve"> </w:t>
      </w:r>
      <w:r w:rsidR="00673B51" w:rsidRPr="00A52061">
        <w:rPr>
          <w:rFonts w:ascii="Times New Roman" w:hAnsi="Times New Roman" w:cs="Times New Roman"/>
          <w:color w:val="000000" w:themeColor="text1"/>
          <w:sz w:val="28"/>
          <w:szCs w:val="28"/>
        </w:rPr>
        <w:t>[</w:t>
      </w:r>
      <w:r w:rsidR="00544704" w:rsidRPr="00A52061">
        <w:rPr>
          <w:rFonts w:ascii="Times New Roman" w:hAnsi="Times New Roman" w:cs="Times New Roman"/>
          <w:color w:val="000000" w:themeColor="text1"/>
          <w:sz w:val="28"/>
          <w:szCs w:val="28"/>
        </w:rPr>
        <w:t>46</w:t>
      </w:r>
      <w:r w:rsidR="00673B51" w:rsidRPr="00A52061">
        <w:rPr>
          <w:rFonts w:ascii="Times New Roman" w:hAnsi="Times New Roman" w:cs="Times New Roman"/>
          <w:color w:val="000000" w:themeColor="text1"/>
          <w:sz w:val="28"/>
          <w:szCs w:val="28"/>
        </w:rPr>
        <w:t xml:space="preserve">] </w:t>
      </w:r>
      <w:r w:rsidR="002B6059" w:rsidRPr="00A52061">
        <w:rPr>
          <w:rFonts w:ascii="Times New Roman" w:hAnsi="Times New Roman" w:cs="Times New Roman"/>
          <w:color w:val="000000" w:themeColor="text1"/>
          <w:sz w:val="28"/>
          <w:szCs w:val="28"/>
        </w:rPr>
        <w:t xml:space="preserve">и окуневых </w:t>
      </w:r>
      <w:r w:rsidR="002B6059" w:rsidRPr="00A52061">
        <w:rPr>
          <w:rFonts w:ascii="Times New Roman" w:hAnsi="Times New Roman" w:cs="Times New Roman"/>
          <w:i/>
          <w:color w:val="000000" w:themeColor="text1"/>
          <w:sz w:val="28"/>
          <w:szCs w:val="28"/>
        </w:rPr>
        <w:t>(Percidae)</w:t>
      </w:r>
      <w:r w:rsidR="00406E03" w:rsidRPr="00A52061">
        <w:rPr>
          <w:rFonts w:ascii="Times New Roman" w:hAnsi="Times New Roman" w:cs="Times New Roman"/>
          <w:i/>
          <w:color w:val="000000" w:themeColor="text1"/>
          <w:sz w:val="28"/>
          <w:szCs w:val="28"/>
        </w:rPr>
        <w:t xml:space="preserve"> </w:t>
      </w:r>
      <w:r w:rsidR="00406E03" w:rsidRPr="00A52061">
        <w:rPr>
          <w:rFonts w:ascii="Times New Roman" w:hAnsi="Times New Roman" w:cs="Times New Roman"/>
          <w:color w:val="000000" w:themeColor="text1"/>
          <w:sz w:val="28"/>
          <w:szCs w:val="28"/>
        </w:rPr>
        <w:t>рыб</w:t>
      </w:r>
      <w:r w:rsidR="002B6059" w:rsidRPr="00A52061">
        <w:rPr>
          <w:rFonts w:ascii="Times New Roman" w:hAnsi="Times New Roman" w:cs="Times New Roman"/>
          <w:color w:val="000000" w:themeColor="text1"/>
          <w:sz w:val="28"/>
          <w:szCs w:val="28"/>
        </w:rPr>
        <w:t xml:space="preserve"> </w:t>
      </w:r>
      <w:r w:rsidR="00673B51" w:rsidRPr="00A52061">
        <w:rPr>
          <w:rFonts w:ascii="Times New Roman" w:hAnsi="Times New Roman" w:cs="Times New Roman"/>
          <w:color w:val="000000" w:themeColor="text1"/>
          <w:sz w:val="28"/>
          <w:szCs w:val="28"/>
        </w:rPr>
        <w:t>[</w:t>
      </w:r>
      <w:r w:rsidR="00544704" w:rsidRPr="00A52061">
        <w:rPr>
          <w:rFonts w:ascii="Times New Roman" w:hAnsi="Times New Roman" w:cs="Times New Roman"/>
          <w:color w:val="000000" w:themeColor="text1"/>
          <w:sz w:val="28"/>
          <w:szCs w:val="28"/>
        </w:rPr>
        <w:t>47</w:t>
      </w:r>
      <w:r w:rsidR="00673B51" w:rsidRPr="00A52061">
        <w:rPr>
          <w:rFonts w:ascii="Times New Roman" w:hAnsi="Times New Roman" w:cs="Times New Roman"/>
          <w:color w:val="000000" w:themeColor="text1"/>
          <w:sz w:val="28"/>
          <w:szCs w:val="28"/>
        </w:rPr>
        <w:t>]</w:t>
      </w:r>
      <w:r w:rsidR="002B6059" w:rsidRPr="00A52061">
        <w:rPr>
          <w:rFonts w:ascii="Times New Roman" w:hAnsi="Times New Roman" w:cs="Times New Roman"/>
          <w:color w:val="000000" w:themeColor="text1"/>
          <w:sz w:val="28"/>
          <w:szCs w:val="28"/>
        </w:rPr>
        <w:t>, основн</w:t>
      </w:r>
      <w:r w:rsidR="00002062" w:rsidRPr="00A52061">
        <w:rPr>
          <w:rFonts w:ascii="Times New Roman" w:hAnsi="Times New Roman" w:cs="Times New Roman"/>
          <w:color w:val="000000" w:themeColor="text1"/>
          <w:sz w:val="28"/>
          <w:szCs w:val="28"/>
        </w:rPr>
        <w:t>ым</w:t>
      </w:r>
      <w:r w:rsidR="002B6059" w:rsidRPr="00A52061">
        <w:rPr>
          <w:rFonts w:ascii="Times New Roman" w:hAnsi="Times New Roman" w:cs="Times New Roman"/>
          <w:color w:val="000000" w:themeColor="text1"/>
          <w:sz w:val="28"/>
          <w:szCs w:val="28"/>
        </w:rPr>
        <w:t xml:space="preserve"> возбудител</w:t>
      </w:r>
      <w:r w:rsidR="00002062" w:rsidRPr="00A52061">
        <w:rPr>
          <w:rFonts w:ascii="Times New Roman" w:hAnsi="Times New Roman" w:cs="Times New Roman"/>
          <w:color w:val="000000" w:themeColor="text1"/>
          <w:sz w:val="28"/>
          <w:szCs w:val="28"/>
        </w:rPr>
        <w:t>ем выступает</w:t>
      </w:r>
      <w:r w:rsidR="00406E03" w:rsidRPr="00A52061">
        <w:rPr>
          <w:rFonts w:ascii="Times New Roman" w:hAnsi="Times New Roman" w:cs="Times New Roman"/>
          <w:color w:val="000000" w:themeColor="text1"/>
          <w:sz w:val="28"/>
          <w:szCs w:val="28"/>
        </w:rPr>
        <w:t xml:space="preserve"> патогенная бактерия </w:t>
      </w:r>
      <w:r w:rsidR="002B6059" w:rsidRPr="00A52061">
        <w:rPr>
          <w:rFonts w:ascii="Times New Roman" w:hAnsi="Times New Roman" w:cs="Times New Roman"/>
          <w:i/>
          <w:color w:val="000000" w:themeColor="text1"/>
          <w:sz w:val="28"/>
          <w:szCs w:val="28"/>
        </w:rPr>
        <w:t>Aeromonas salmonicida</w:t>
      </w:r>
      <w:r w:rsidR="002B6059" w:rsidRPr="00A52061">
        <w:rPr>
          <w:rFonts w:ascii="Times New Roman" w:hAnsi="Times New Roman" w:cs="Times New Roman"/>
          <w:color w:val="000000" w:themeColor="text1"/>
          <w:sz w:val="28"/>
          <w:szCs w:val="28"/>
        </w:rPr>
        <w:t xml:space="preserve">. </w:t>
      </w:r>
      <w:r w:rsidR="002B6059" w:rsidRPr="00A52061">
        <w:rPr>
          <w:rFonts w:ascii="Times New Roman" w:hAnsi="Times New Roman" w:cs="Times New Roman"/>
          <w:i/>
          <w:color w:val="000000" w:themeColor="text1"/>
          <w:sz w:val="28"/>
          <w:szCs w:val="28"/>
        </w:rPr>
        <w:t>Aeromonas salmonicida</w:t>
      </w:r>
      <w:r w:rsidR="002B6059" w:rsidRPr="00A52061">
        <w:rPr>
          <w:rFonts w:ascii="Times New Roman" w:hAnsi="Times New Roman" w:cs="Times New Roman"/>
          <w:color w:val="000000" w:themeColor="text1"/>
          <w:sz w:val="28"/>
          <w:szCs w:val="28"/>
        </w:rPr>
        <w:t xml:space="preserve"> вызывает у рыб фурункулез, заболевание характеризуется наличием множественных гнойных воспалений на теле, так называемых фурункулов </w:t>
      </w:r>
      <w:r w:rsidR="002B09A8" w:rsidRPr="00A52061">
        <w:rPr>
          <w:rFonts w:ascii="Times New Roman" w:hAnsi="Times New Roman" w:cs="Times New Roman"/>
          <w:color w:val="000000" w:themeColor="text1"/>
          <w:sz w:val="28"/>
          <w:szCs w:val="28"/>
        </w:rPr>
        <w:t>[</w:t>
      </w:r>
      <w:r w:rsidR="00340BE2">
        <w:rPr>
          <w:rFonts w:ascii="Times New Roman" w:hAnsi="Times New Roman" w:cs="Times New Roman"/>
          <w:color w:val="000000" w:themeColor="text1"/>
          <w:sz w:val="28"/>
          <w:szCs w:val="28"/>
        </w:rPr>
        <w:t xml:space="preserve">42, с.6; </w:t>
      </w:r>
      <w:r w:rsidR="00544704" w:rsidRPr="00A52061">
        <w:rPr>
          <w:rFonts w:ascii="Times New Roman" w:hAnsi="Times New Roman" w:cs="Times New Roman"/>
          <w:color w:val="000000" w:themeColor="text1"/>
          <w:sz w:val="28"/>
          <w:szCs w:val="28"/>
        </w:rPr>
        <w:t>48</w:t>
      </w:r>
      <w:r w:rsidR="002B09A8" w:rsidRPr="00A52061">
        <w:rPr>
          <w:rFonts w:ascii="Times New Roman" w:hAnsi="Times New Roman" w:cs="Times New Roman"/>
          <w:color w:val="000000" w:themeColor="text1"/>
          <w:sz w:val="28"/>
          <w:szCs w:val="28"/>
        </w:rPr>
        <w:t>]</w:t>
      </w:r>
      <w:r w:rsidR="002B6059" w:rsidRPr="00A52061">
        <w:rPr>
          <w:rFonts w:ascii="Times New Roman" w:hAnsi="Times New Roman" w:cs="Times New Roman"/>
          <w:color w:val="000000" w:themeColor="text1"/>
          <w:sz w:val="28"/>
          <w:szCs w:val="28"/>
        </w:rPr>
        <w:t>.</w:t>
      </w:r>
      <w:r w:rsidR="00281F44">
        <w:rPr>
          <w:rFonts w:ascii="Times New Roman" w:hAnsi="Times New Roman" w:cs="Times New Roman"/>
          <w:color w:val="000000" w:themeColor="text1"/>
          <w:sz w:val="28"/>
          <w:szCs w:val="28"/>
          <w:lang w:val="en-US"/>
        </w:rPr>
        <w:t xml:space="preserve"> </w:t>
      </w:r>
      <w:r w:rsidR="00281F44">
        <w:rPr>
          <w:rFonts w:ascii="Times New Roman" w:hAnsi="Times New Roman" w:cs="Times New Roman"/>
          <w:color w:val="000000" w:themeColor="text1"/>
          <w:sz w:val="28"/>
          <w:szCs w:val="28"/>
        </w:rPr>
        <w:t xml:space="preserve">Как отмечают авторы </w:t>
      </w:r>
      <w:r w:rsidR="00281F44">
        <w:rPr>
          <w:rFonts w:ascii="Times New Roman" w:hAnsi="Times New Roman" w:cs="Times New Roman"/>
          <w:color w:val="000000" w:themeColor="text1"/>
          <w:sz w:val="28"/>
          <w:szCs w:val="28"/>
          <w:lang w:val="en-US"/>
        </w:rPr>
        <w:t>[</w:t>
      </w:r>
      <w:r w:rsidR="00281F44" w:rsidRPr="00A52061">
        <w:rPr>
          <w:rFonts w:ascii="Times New Roman" w:hAnsi="Times New Roman" w:cs="Times New Roman"/>
          <w:color w:val="000000" w:themeColor="text1"/>
          <w:sz w:val="28"/>
        </w:rPr>
        <w:t>7, с.1;</w:t>
      </w:r>
      <w:r w:rsidR="00281F44">
        <w:rPr>
          <w:rFonts w:ascii="Times New Roman" w:hAnsi="Times New Roman" w:cs="Times New Roman"/>
          <w:color w:val="000000" w:themeColor="text1"/>
          <w:sz w:val="28"/>
          <w:lang w:val="en-US"/>
        </w:rPr>
        <w:t xml:space="preserve"> 49</w:t>
      </w:r>
      <w:r w:rsidR="00281F44">
        <w:rPr>
          <w:rFonts w:ascii="Times New Roman" w:hAnsi="Times New Roman" w:cs="Times New Roman"/>
          <w:color w:val="000000" w:themeColor="text1"/>
          <w:sz w:val="28"/>
          <w:szCs w:val="28"/>
          <w:lang w:val="en-US"/>
        </w:rPr>
        <w:t>]</w:t>
      </w:r>
      <w:r w:rsidR="00281F44">
        <w:rPr>
          <w:rFonts w:ascii="Times New Roman" w:hAnsi="Times New Roman" w:cs="Times New Roman"/>
          <w:color w:val="000000" w:themeColor="text1"/>
          <w:sz w:val="28"/>
          <w:szCs w:val="28"/>
        </w:rPr>
        <w:t xml:space="preserve"> с</w:t>
      </w:r>
      <w:r w:rsidR="002B6059" w:rsidRPr="00A52061">
        <w:rPr>
          <w:rFonts w:ascii="Times New Roman" w:hAnsi="Times New Roman" w:cs="Times New Roman"/>
          <w:color w:val="000000" w:themeColor="text1"/>
          <w:sz w:val="28"/>
          <w:szCs w:val="28"/>
        </w:rPr>
        <w:t xml:space="preserve">мертность рыб </w:t>
      </w:r>
      <w:r w:rsidR="00002062" w:rsidRPr="00A52061">
        <w:rPr>
          <w:rFonts w:ascii="Times New Roman" w:hAnsi="Times New Roman" w:cs="Times New Roman"/>
          <w:color w:val="000000" w:themeColor="text1"/>
          <w:sz w:val="28"/>
          <w:szCs w:val="28"/>
        </w:rPr>
        <w:t>от инфекционных заболеваний,</w:t>
      </w:r>
      <w:r w:rsidR="002B6059" w:rsidRPr="00A52061">
        <w:rPr>
          <w:rFonts w:ascii="Times New Roman" w:hAnsi="Times New Roman" w:cs="Times New Roman"/>
          <w:color w:val="000000" w:themeColor="text1"/>
          <w:sz w:val="28"/>
          <w:szCs w:val="28"/>
        </w:rPr>
        <w:t xml:space="preserve"> </w:t>
      </w:r>
      <w:r w:rsidR="00002062" w:rsidRPr="00A52061">
        <w:rPr>
          <w:rFonts w:ascii="Times New Roman" w:hAnsi="Times New Roman" w:cs="Times New Roman"/>
          <w:color w:val="000000" w:themeColor="text1"/>
          <w:sz w:val="28"/>
          <w:szCs w:val="28"/>
        </w:rPr>
        <w:t xml:space="preserve">вызванных бактериями рода </w:t>
      </w:r>
      <w:r w:rsidR="00002062" w:rsidRPr="00A52061">
        <w:rPr>
          <w:rFonts w:ascii="Times New Roman" w:hAnsi="Times New Roman" w:cs="Times New Roman"/>
          <w:i/>
          <w:color w:val="000000" w:themeColor="text1"/>
          <w:sz w:val="28"/>
          <w:szCs w:val="28"/>
        </w:rPr>
        <w:lastRenderedPageBreak/>
        <w:t>Aeromonas</w:t>
      </w:r>
      <w:r w:rsidR="00002062" w:rsidRPr="00A52061">
        <w:rPr>
          <w:rFonts w:ascii="Times New Roman" w:hAnsi="Times New Roman" w:cs="Times New Roman"/>
          <w:color w:val="000000" w:themeColor="text1"/>
          <w:sz w:val="28"/>
          <w:szCs w:val="28"/>
        </w:rPr>
        <w:t xml:space="preserve"> и </w:t>
      </w:r>
      <w:r w:rsidR="00002062" w:rsidRPr="00A52061">
        <w:rPr>
          <w:rFonts w:ascii="Times New Roman" w:hAnsi="Times New Roman" w:cs="Times New Roman"/>
          <w:i/>
          <w:color w:val="000000" w:themeColor="text1"/>
          <w:sz w:val="28"/>
          <w:szCs w:val="28"/>
        </w:rPr>
        <w:t>Pseudomonas,</w:t>
      </w:r>
      <w:r w:rsidR="00002062" w:rsidRPr="00A52061">
        <w:rPr>
          <w:rFonts w:ascii="Times New Roman" w:hAnsi="Times New Roman" w:cs="Times New Roman"/>
          <w:color w:val="000000" w:themeColor="text1"/>
          <w:sz w:val="28"/>
          <w:szCs w:val="28"/>
        </w:rPr>
        <w:t xml:space="preserve"> </w:t>
      </w:r>
      <w:r w:rsidR="00406E03" w:rsidRPr="00A52061">
        <w:rPr>
          <w:rFonts w:ascii="Times New Roman" w:hAnsi="Times New Roman" w:cs="Times New Roman"/>
          <w:color w:val="000000" w:themeColor="text1"/>
          <w:sz w:val="28"/>
          <w:szCs w:val="28"/>
        </w:rPr>
        <w:t xml:space="preserve">порой </w:t>
      </w:r>
      <w:r w:rsidR="002B6059" w:rsidRPr="00A52061">
        <w:rPr>
          <w:rFonts w:ascii="Times New Roman" w:hAnsi="Times New Roman" w:cs="Times New Roman"/>
          <w:color w:val="000000" w:themeColor="text1"/>
          <w:sz w:val="28"/>
          <w:szCs w:val="28"/>
        </w:rPr>
        <w:t xml:space="preserve">может достигать 100%, что характеризует их как </w:t>
      </w:r>
      <w:r w:rsidR="009A18C6" w:rsidRPr="00A52061">
        <w:rPr>
          <w:rFonts w:ascii="Times New Roman" w:hAnsi="Times New Roman" w:cs="Times New Roman"/>
          <w:color w:val="000000" w:themeColor="text1"/>
          <w:sz w:val="28"/>
          <w:szCs w:val="28"/>
        </w:rPr>
        <w:t xml:space="preserve">весьма </w:t>
      </w:r>
      <w:r w:rsidR="002B09A8" w:rsidRPr="00A52061">
        <w:rPr>
          <w:rFonts w:ascii="Times New Roman" w:hAnsi="Times New Roman" w:cs="Times New Roman"/>
          <w:color w:val="000000" w:themeColor="text1"/>
          <w:sz w:val="28"/>
          <w:szCs w:val="28"/>
        </w:rPr>
        <w:t xml:space="preserve">опасных </w:t>
      </w:r>
      <w:r w:rsidR="00406E03" w:rsidRPr="00A52061">
        <w:rPr>
          <w:rFonts w:ascii="Times New Roman" w:hAnsi="Times New Roman" w:cs="Times New Roman"/>
          <w:color w:val="000000" w:themeColor="text1"/>
          <w:sz w:val="28"/>
          <w:szCs w:val="28"/>
        </w:rPr>
        <w:t xml:space="preserve">бактериальных </w:t>
      </w:r>
      <w:r w:rsidR="000442E1" w:rsidRPr="00A52061">
        <w:rPr>
          <w:rFonts w:ascii="Times New Roman" w:hAnsi="Times New Roman" w:cs="Times New Roman"/>
          <w:color w:val="000000" w:themeColor="text1"/>
          <w:sz w:val="28"/>
          <w:szCs w:val="28"/>
        </w:rPr>
        <w:t>инфекций</w:t>
      </w:r>
      <w:r w:rsidR="002B09A8" w:rsidRPr="00A52061">
        <w:rPr>
          <w:rFonts w:ascii="Times New Roman" w:hAnsi="Times New Roman" w:cs="Times New Roman"/>
          <w:color w:val="000000" w:themeColor="text1"/>
          <w:sz w:val="28"/>
          <w:szCs w:val="28"/>
        </w:rPr>
        <w:t>,</w:t>
      </w:r>
      <w:r w:rsidR="002B6059" w:rsidRPr="00A52061">
        <w:rPr>
          <w:rFonts w:ascii="Times New Roman" w:hAnsi="Times New Roman" w:cs="Times New Roman"/>
          <w:color w:val="000000" w:themeColor="text1"/>
          <w:sz w:val="28"/>
          <w:szCs w:val="28"/>
        </w:rPr>
        <w:t xml:space="preserve"> наносящих значительный экономический </w:t>
      </w:r>
      <w:r w:rsidR="00CB40D9" w:rsidRPr="00A52061">
        <w:rPr>
          <w:rFonts w:ascii="Times New Roman" w:hAnsi="Times New Roman" w:cs="Times New Roman"/>
          <w:color w:val="000000" w:themeColor="text1"/>
          <w:sz w:val="28"/>
          <w:szCs w:val="28"/>
        </w:rPr>
        <w:t>ущерб</w:t>
      </w:r>
      <w:r w:rsidR="002B6059" w:rsidRPr="00A52061">
        <w:rPr>
          <w:rFonts w:ascii="Times New Roman" w:hAnsi="Times New Roman" w:cs="Times New Roman"/>
          <w:color w:val="000000" w:themeColor="text1"/>
          <w:sz w:val="28"/>
          <w:szCs w:val="28"/>
        </w:rPr>
        <w:t xml:space="preserve"> хозяйствам ориентированны</w:t>
      </w:r>
      <w:r w:rsidR="00CB40D9" w:rsidRPr="00A52061">
        <w:rPr>
          <w:rFonts w:ascii="Times New Roman" w:hAnsi="Times New Roman" w:cs="Times New Roman"/>
          <w:color w:val="000000" w:themeColor="text1"/>
          <w:sz w:val="28"/>
          <w:szCs w:val="28"/>
        </w:rPr>
        <w:t>х</w:t>
      </w:r>
      <w:r w:rsidR="002B6059" w:rsidRPr="00A52061">
        <w:rPr>
          <w:rFonts w:ascii="Times New Roman" w:hAnsi="Times New Roman" w:cs="Times New Roman"/>
          <w:color w:val="000000" w:themeColor="text1"/>
          <w:sz w:val="28"/>
          <w:szCs w:val="28"/>
        </w:rPr>
        <w:t xml:space="preserve"> на осетроводств</w:t>
      </w:r>
      <w:r w:rsidR="00406E03" w:rsidRPr="00A52061">
        <w:rPr>
          <w:rFonts w:ascii="Times New Roman" w:hAnsi="Times New Roman" w:cs="Times New Roman"/>
          <w:color w:val="000000" w:themeColor="text1"/>
          <w:sz w:val="28"/>
          <w:szCs w:val="28"/>
        </w:rPr>
        <w:t>е</w:t>
      </w:r>
      <w:r w:rsidR="002B6059" w:rsidRPr="00A52061">
        <w:rPr>
          <w:rFonts w:ascii="Times New Roman" w:hAnsi="Times New Roman" w:cs="Times New Roman"/>
          <w:color w:val="000000" w:themeColor="text1"/>
          <w:sz w:val="28"/>
          <w:szCs w:val="28"/>
        </w:rPr>
        <w:t xml:space="preserve"> [</w:t>
      </w:r>
      <w:r w:rsidR="00592D8B">
        <w:rPr>
          <w:rFonts w:ascii="Times New Roman" w:hAnsi="Times New Roman" w:cs="Times New Roman"/>
          <w:color w:val="000000" w:themeColor="text1"/>
          <w:sz w:val="28"/>
        </w:rPr>
        <w:t>42, с.7</w:t>
      </w:r>
      <w:r w:rsidR="002B6059" w:rsidRPr="00A52061">
        <w:rPr>
          <w:rFonts w:ascii="Times New Roman" w:hAnsi="Times New Roman" w:cs="Times New Roman"/>
          <w:color w:val="000000" w:themeColor="text1"/>
          <w:sz w:val="28"/>
          <w:szCs w:val="28"/>
        </w:rPr>
        <w:t>].</w:t>
      </w:r>
      <w:r w:rsidR="00D51364">
        <w:rPr>
          <w:rFonts w:ascii="Times New Roman" w:hAnsi="Times New Roman" w:cs="Times New Roman"/>
          <w:color w:val="000000" w:themeColor="text1"/>
          <w:sz w:val="28"/>
          <w:szCs w:val="28"/>
        </w:rPr>
        <w:t xml:space="preserve"> Таким образом</w:t>
      </w:r>
      <w:r w:rsidR="000818B1">
        <w:rPr>
          <w:rFonts w:ascii="Times New Roman" w:hAnsi="Times New Roman" w:cs="Times New Roman"/>
          <w:color w:val="000000" w:themeColor="text1"/>
          <w:sz w:val="28"/>
          <w:szCs w:val="28"/>
        </w:rPr>
        <w:t>,</w:t>
      </w:r>
      <w:r w:rsidR="00D51364">
        <w:rPr>
          <w:rFonts w:ascii="Times New Roman" w:hAnsi="Times New Roman" w:cs="Times New Roman"/>
          <w:color w:val="000000" w:themeColor="text1"/>
          <w:sz w:val="28"/>
          <w:szCs w:val="28"/>
        </w:rPr>
        <w:t xml:space="preserve"> патогенные бактерии являются лимитирующим фактором развития осетроводства.</w:t>
      </w:r>
    </w:p>
    <w:p w14:paraId="5C3E9F29" w14:textId="77777777" w:rsidR="00490119" w:rsidRPr="00A52061" w:rsidRDefault="00490119" w:rsidP="00CE21C9">
      <w:pPr>
        <w:pStyle w:val="a7"/>
        <w:spacing w:after="0" w:line="240" w:lineRule="auto"/>
        <w:ind w:left="0" w:firstLine="567"/>
        <w:jc w:val="both"/>
        <w:rPr>
          <w:rFonts w:ascii="Times New Roman" w:hAnsi="Times New Roman" w:cs="Times New Roman"/>
          <w:color w:val="000000" w:themeColor="text1"/>
          <w:sz w:val="28"/>
          <w:szCs w:val="28"/>
        </w:rPr>
      </w:pPr>
    </w:p>
    <w:p w14:paraId="696CD1EB" w14:textId="77777777" w:rsidR="00323237" w:rsidRPr="00A52061" w:rsidRDefault="009B61B2"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1.1</w:t>
      </w:r>
      <w:r w:rsidR="00490119" w:rsidRPr="00A52061">
        <w:rPr>
          <w:rFonts w:ascii="Times New Roman" w:hAnsi="Times New Roman" w:cs="Times New Roman"/>
          <w:color w:val="000000" w:themeColor="text1"/>
          <w:sz w:val="28"/>
          <w:szCs w:val="28"/>
        </w:rPr>
        <w:t>.1</w:t>
      </w:r>
      <w:r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 xml:space="preserve">Биология бактерий рода </w:t>
      </w:r>
      <w:r w:rsidR="00323237" w:rsidRPr="00A52061">
        <w:rPr>
          <w:rFonts w:ascii="Times New Roman" w:hAnsi="Times New Roman" w:cs="Times New Roman"/>
          <w:i/>
          <w:color w:val="000000" w:themeColor="text1"/>
          <w:sz w:val="28"/>
          <w:szCs w:val="28"/>
        </w:rPr>
        <w:t>Aeromonas</w:t>
      </w:r>
    </w:p>
    <w:p w14:paraId="0EBE160A" w14:textId="5AE27E8E" w:rsidR="00ED7C47" w:rsidRPr="00A52061" w:rsidRDefault="003B49D7"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Согласно источнику </w:t>
      </w:r>
      <w:r>
        <w:rPr>
          <w:rFonts w:ascii="Times New Roman" w:hAnsi="Times New Roman" w:cs="Times New Roman"/>
          <w:color w:val="000000" w:themeColor="text1"/>
          <w:sz w:val="28"/>
          <w:szCs w:val="28"/>
          <w:lang w:val="en-US"/>
        </w:rPr>
        <w:t>[50]</w:t>
      </w:r>
      <w:r>
        <w:rPr>
          <w:rFonts w:ascii="Times New Roman" w:hAnsi="Times New Roman" w:cs="Times New Roman"/>
          <w:color w:val="000000" w:themeColor="text1"/>
          <w:sz w:val="28"/>
          <w:szCs w:val="28"/>
        </w:rPr>
        <w:t>, б</w:t>
      </w:r>
      <w:r w:rsidR="00CE7B33" w:rsidRPr="00A52061">
        <w:rPr>
          <w:rFonts w:ascii="Times New Roman" w:hAnsi="Times New Roman" w:cs="Times New Roman"/>
          <w:color w:val="000000" w:themeColor="text1"/>
          <w:sz w:val="28"/>
          <w:szCs w:val="28"/>
        </w:rPr>
        <w:t>актерии рода</w:t>
      </w:r>
      <w:r w:rsidR="00CE7B33"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 xml:space="preserve">Aeromonas </w:t>
      </w:r>
      <w:r w:rsidR="00323237" w:rsidRPr="00A52061">
        <w:rPr>
          <w:rFonts w:ascii="Times New Roman" w:hAnsi="Times New Roman" w:cs="Times New Roman"/>
          <w:color w:val="000000" w:themeColor="text1"/>
          <w:sz w:val="28"/>
          <w:szCs w:val="28"/>
        </w:rPr>
        <w:t>явля</w:t>
      </w:r>
      <w:r w:rsidR="004B4F34" w:rsidRPr="00A52061">
        <w:rPr>
          <w:rFonts w:ascii="Times New Roman" w:hAnsi="Times New Roman" w:cs="Times New Roman"/>
          <w:color w:val="000000" w:themeColor="text1"/>
          <w:sz w:val="28"/>
          <w:szCs w:val="28"/>
        </w:rPr>
        <w:t>ю</w:t>
      </w:r>
      <w:r w:rsidR="00323237" w:rsidRPr="00A52061">
        <w:rPr>
          <w:rFonts w:ascii="Times New Roman" w:hAnsi="Times New Roman" w:cs="Times New Roman"/>
          <w:color w:val="000000" w:themeColor="text1"/>
          <w:sz w:val="28"/>
          <w:szCs w:val="28"/>
        </w:rPr>
        <w:t>тся одним</w:t>
      </w:r>
      <w:r w:rsidR="004B4F34" w:rsidRPr="00A52061">
        <w:rPr>
          <w:rFonts w:ascii="Times New Roman" w:hAnsi="Times New Roman" w:cs="Times New Roman"/>
          <w:color w:val="000000" w:themeColor="text1"/>
          <w:sz w:val="28"/>
          <w:szCs w:val="28"/>
        </w:rPr>
        <w:t>и</w:t>
      </w:r>
      <w:r w:rsidR="00323237" w:rsidRPr="00A52061">
        <w:rPr>
          <w:rFonts w:ascii="Times New Roman" w:hAnsi="Times New Roman" w:cs="Times New Roman"/>
          <w:color w:val="000000" w:themeColor="text1"/>
          <w:sz w:val="28"/>
          <w:szCs w:val="28"/>
        </w:rPr>
        <w:t xml:space="preserve"> из наиболее распространенных </w:t>
      </w:r>
      <w:r w:rsidR="00E739C5" w:rsidRPr="00A52061">
        <w:rPr>
          <w:rFonts w:ascii="Times New Roman" w:hAnsi="Times New Roman" w:cs="Times New Roman"/>
          <w:color w:val="000000" w:themeColor="text1"/>
          <w:sz w:val="28"/>
          <w:szCs w:val="28"/>
        </w:rPr>
        <w:t>микроорганизмов</w:t>
      </w:r>
      <w:r w:rsidR="004B4F34" w:rsidRPr="00A52061">
        <w:rPr>
          <w:rFonts w:ascii="Times New Roman" w:hAnsi="Times New Roman" w:cs="Times New Roman"/>
          <w:color w:val="000000" w:themeColor="text1"/>
          <w:sz w:val="28"/>
          <w:szCs w:val="28"/>
        </w:rPr>
        <w:t xml:space="preserve"> в водной и почвенной среде,</w:t>
      </w:r>
      <w:r w:rsidR="00323237"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включающи</w:t>
      </w:r>
      <w:r w:rsidR="004B4F34" w:rsidRPr="00A52061">
        <w:rPr>
          <w:rFonts w:ascii="Times New Roman" w:hAnsi="Times New Roman" w:cs="Times New Roman"/>
          <w:color w:val="000000" w:themeColor="text1"/>
          <w:sz w:val="28"/>
          <w:szCs w:val="28"/>
        </w:rPr>
        <w:t>е</w:t>
      </w:r>
      <w:r w:rsidR="00323237" w:rsidRPr="00A52061">
        <w:rPr>
          <w:rFonts w:ascii="Times New Roman" w:hAnsi="Times New Roman" w:cs="Times New Roman"/>
          <w:color w:val="000000" w:themeColor="text1"/>
          <w:sz w:val="28"/>
          <w:szCs w:val="28"/>
        </w:rPr>
        <w:t xml:space="preserve"> в себя</w:t>
      </w:r>
      <w:r w:rsidR="004B4F34" w:rsidRPr="00A52061">
        <w:rPr>
          <w:rFonts w:ascii="Times New Roman" w:hAnsi="Times New Roman" w:cs="Times New Roman"/>
          <w:color w:val="000000" w:themeColor="text1"/>
          <w:sz w:val="28"/>
          <w:szCs w:val="28"/>
        </w:rPr>
        <w:t xml:space="preserve"> порядка</w:t>
      </w:r>
      <w:r w:rsidR="00323237" w:rsidRPr="00A52061">
        <w:rPr>
          <w:rFonts w:ascii="Times New Roman" w:hAnsi="Times New Roman" w:cs="Times New Roman"/>
          <w:color w:val="000000" w:themeColor="text1"/>
          <w:sz w:val="28"/>
          <w:szCs w:val="28"/>
        </w:rPr>
        <w:t xml:space="preserve"> 36 видов [</w:t>
      </w:r>
      <w:r w:rsidR="00904C07">
        <w:rPr>
          <w:rFonts w:ascii="Times New Roman" w:hAnsi="Times New Roman" w:cs="Times New Roman"/>
          <w:color w:val="000000" w:themeColor="text1"/>
          <w:sz w:val="28"/>
          <w:szCs w:val="28"/>
        </w:rPr>
        <w:t>42, с.6</w:t>
      </w:r>
      <w:r w:rsidR="00323237" w:rsidRPr="00A52061">
        <w:rPr>
          <w:rFonts w:ascii="Times New Roman" w:hAnsi="Times New Roman" w:cs="Times New Roman"/>
          <w:color w:val="000000" w:themeColor="text1"/>
          <w:sz w:val="28"/>
          <w:szCs w:val="28"/>
        </w:rPr>
        <w:t xml:space="preserve">]. </w:t>
      </w:r>
      <w:r w:rsidR="005337D0">
        <w:rPr>
          <w:rFonts w:ascii="Times New Roman" w:hAnsi="Times New Roman" w:cs="Times New Roman"/>
          <w:color w:val="000000" w:themeColor="text1"/>
          <w:sz w:val="28"/>
          <w:szCs w:val="28"/>
        </w:rPr>
        <w:t xml:space="preserve">Автором </w:t>
      </w:r>
      <w:r w:rsidR="005337D0">
        <w:rPr>
          <w:rFonts w:ascii="Times New Roman" w:hAnsi="Times New Roman" w:cs="Times New Roman"/>
          <w:color w:val="000000" w:themeColor="text1"/>
          <w:sz w:val="28"/>
          <w:szCs w:val="28"/>
          <w:lang w:val="en-US"/>
        </w:rPr>
        <w:t>[</w:t>
      </w:r>
      <w:r w:rsidR="005337D0" w:rsidRPr="00A52061">
        <w:rPr>
          <w:rFonts w:ascii="Times New Roman" w:hAnsi="Times New Roman" w:cs="Times New Roman"/>
          <w:color w:val="000000" w:themeColor="text1"/>
          <w:sz w:val="28"/>
          <w:szCs w:val="28"/>
        </w:rPr>
        <w:t>51, с.197</w:t>
      </w:r>
      <w:r w:rsidR="005337D0">
        <w:rPr>
          <w:rFonts w:ascii="Times New Roman" w:hAnsi="Times New Roman" w:cs="Times New Roman"/>
          <w:color w:val="000000" w:themeColor="text1"/>
          <w:sz w:val="28"/>
          <w:szCs w:val="28"/>
          <w:lang w:val="en-US"/>
        </w:rPr>
        <w:t>]</w:t>
      </w:r>
      <w:r w:rsidR="005337D0">
        <w:rPr>
          <w:rFonts w:ascii="Times New Roman" w:hAnsi="Times New Roman" w:cs="Times New Roman"/>
          <w:color w:val="000000" w:themeColor="text1"/>
          <w:sz w:val="28"/>
          <w:szCs w:val="28"/>
        </w:rPr>
        <w:t xml:space="preserve"> отмечается</w:t>
      </w:r>
      <w:r w:rsidR="005337D0">
        <w:rPr>
          <w:rFonts w:ascii="Times New Roman" w:hAnsi="Times New Roman" w:cs="Times New Roman"/>
          <w:color w:val="000000" w:themeColor="text1"/>
          <w:sz w:val="28"/>
          <w:szCs w:val="28"/>
          <w:lang w:val="kk-KZ"/>
        </w:rPr>
        <w:t xml:space="preserve">, что </w:t>
      </w:r>
      <w:r w:rsidR="000D54D4" w:rsidRPr="00A52061">
        <w:rPr>
          <w:rFonts w:ascii="Times New Roman" w:hAnsi="Times New Roman" w:cs="Times New Roman"/>
          <w:color w:val="000000" w:themeColor="text1"/>
          <w:sz w:val="28"/>
          <w:szCs w:val="28"/>
        </w:rPr>
        <w:t>представители</w:t>
      </w:r>
      <w:r w:rsidR="00CE7B33" w:rsidRPr="00A52061">
        <w:rPr>
          <w:rFonts w:ascii="Times New Roman" w:hAnsi="Times New Roman" w:cs="Times New Roman"/>
          <w:color w:val="000000" w:themeColor="text1"/>
          <w:sz w:val="28"/>
          <w:szCs w:val="28"/>
        </w:rPr>
        <w:t xml:space="preserve"> рода</w:t>
      </w:r>
      <w:r w:rsidR="00323237" w:rsidRPr="00A52061">
        <w:rPr>
          <w:rFonts w:ascii="Times New Roman" w:hAnsi="Times New Roman" w:cs="Times New Roman"/>
          <w:i/>
          <w:color w:val="000000" w:themeColor="text1"/>
          <w:sz w:val="28"/>
          <w:szCs w:val="28"/>
        </w:rPr>
        <w:t xml:space="preserve"> Aeromonas </w:t>
      </w:r>
      <w:r w:rsidR="00323237" w:rsidRPr="00A52061">
        <w:rPr>
          <w:rFonts w:ascii="Times New Roman" w:hAnsi="Times New Roman" w:cs="Times New Roman"/>
          <w:color w:val="000000" w:themeColor="text1"/>
          <w:sz w:val="28"/>
          <w:szCs w:val="28"/>
        </w:rPr>
        <w:t xml:space="preserve">характеризуются как </w:t>
      </w:r>
      <w:r w:rsidR="007318AD" w:rsidRPr="00A52061">
        <w:rPr>
          <w:rFonts w:ascii="Times New Roman" w:hAnsi="Times New Roman" w:cs="Times New Roman"/>
          <w:color w:val="000000" w:themeColor="text1"/>
          <w:sz w:val="28"/>
          <w:szCs w:val="28"/>
        </w:rPr>
        <w:t>споро</w:t>
      </w:r>
      <w:r w:rsidR="00323237" w:rsidRPr="00A52061">
        <w:rPr>
          <w:rFonts w:ascii="Times New Roman" w:hAnsi="Times New Roman" w:cs="Times New Roman"/>
          <w:color w:val="000000" w:themeColor="text1"/>
          <w:sz w:val="28"/>
          <w:szCs w:val="28"/>
        </w:rPr>
        <w:t>необразующие грам</w:t>
      </w:r>
      <w:r w:rsidR="007318AD" w:rsidRPr="00A52061">
        <w:rPr>
          <w:rFonts w:ascii="Times New Roman" w:hAnsi="Times New Roman" w:cs="Times New Roman"/>
          <w:color w:val="000000" w:themeColor="text1"/>
          <w:sz w:val="28"/>
          <w:szCs w:val="28"/>
        </w:rPr>
        <w:t>о</w:t>
      </w:r>
      <w:r w:rsidR="00323237" w:rsidRPr="00A52061">
        <w:rPr>
          <w:rFonts w:ascii="Times New Roman" w:hAnsi="Times New Roman" w:cs="Times New Roman"/>
          <w:color w:val="000000" w:themeColor="text1"/>
          <w:sz w:val="28"/>
          <w:szCs w:val="28"/>
        </w:rPr>
        <w:t>трицательные палочки, б</w:t>
      </w:r>
      <w:r w:rsidR="007318AD" w:rsidRPr="00A52061">
        <w:rPr>
          <w:rFonts w:ascii="Times New Roman" w:hAnsi="Times New Roman" w:cs="Times New Roman"/>
          <w:color w:val="000000" w:themeColor="text1"/>
          <w:sz w:val="28"/>
          <w:szCs w:val="28"/>
        </w:rPr>
        <w:t>о</w:t>
      </w:r>
      <w:r w:rsidR="00323237" w:rsidRPr="00A52061">
        <w:rPr>
          <w:rFonts w:ascii="Times New Roman" w:hAnsi="Times New Roman" w:cs="Times New Roman"/>
          <w:color w:val="000000" w:themeColor="text1"/>
          <w:sz w:val="28"/>
          <w:szCs w:val="28"/>
        </w:rPr>
        <w:t>льшинств</w:t>
      </w:r>
      <w:r w:rsidR="007318AD" w:rsidRPr="00A52061">
        <w:rPr>
          <w:rFonts w:ascii="Times New Roman" w:hAnsi="Times New Roman" w:cs="Times New Roman"/>
          <w:color w:val="000000" w:themeColor="text1"/>
          <w:sz w:val="28"/>
          <w:szCs w:val="28"/>
        </w:rPr>
        <w:t>о</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hydrophila, 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sobria, 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veronii</w:t>
      </w:r>
      <w:r w:rsidR="004B4F34" w:rsidRPr="00A52061">
        <w:rPr>
          <w:rFonts w:ascii="Times New Roman" w:hAnsi="Times New Roman" w:cs="Times New Roman"/>
          <w:i/>
          <w:color w:val="000000" w:themeColor="text1"/>
          <w:sz w:val="28"/>
          <w:szCs w:val="28"/>
        </w:rPr>
        <w:t>, A. caviae, A. bestiarum</w:t>
      </w:r>
      <w:r w:rsidR="00323237" w:rsidRPr="00A52061">
        <w:rPr>
          <w:rFonts w:ascii="Times New Roman" w:hAnsi="Times New Roman" w:cs="Times New Roman"/>
          <w:color w:val="000000" w:themeColor="text1"/>
          <w:sz w:val="28"/>
          <w:szCs w:val="28"/>
        </w:rPr>
        <w:t xml:space="preserve">) </w:t>
      </w:r>
      <w:r w:rsidR="004B4F34" w:rsidRPr="00A52061">
        <w:rPr>
          <w:rFonts w:ascii="Times New Roman" w:hAnsi="Times New Roman" w:cs="Times New Roman"/>
          <w:color w:val="000000" w:themeColor="text1"/>
          <w:sz w:val="28"/>
          <w:szCs w:val="28"/>
        </w:rPr>
        <w:t>имеют способность к движению</w:t>
      </w:r>
      <w:r w:rsidR="00406E03"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за исключением </w:t>
      </w:r>
      <w:r w:rsidR="00406E03" w:rsidRPr="00A52061">
        <w:rPr>
          <w:rFonts w:ascii="Times New Roman" w:hAnsi="Times New Roman" w:cs="Times New Roman"/>
          <w:color w:val="000000" w:themeColor="text1"/>
          <w:sz w:val="28"/>
          <w:szCs w:val="28"/>
        </w:rPr>
        <w:t xml:space="preserve">бактерии </w:t>
      </w:r>
      <w:r w:rsidR="00323237" w:rsidRPr="00A52061">
        <w:rPr>
          <w:rFonts w:ascii="Times New Roman" w:hAnsi="Times New Roman" w:cs="Times New Roman"/>
          <w:i/>
          <w:color w:val="000000" w:themeColor="text1"/>
          <w:sz w:val="28"/>
          <w:szCs w:val="28"/>
        </w:rPr>
        <w:t>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salmonicida</w:t>
      </w:r>
      <w:r w:rsidR="004B4F34" w:rsidRPr="00A52061">
        <w:rPr>
          <w:rFonts w:ascii="Times New Roman" w:hAnsi="Times New Roman" w:cs="Times New Roman"/>
          <w:i/>
          <w:color w:val="000000" w:themeColor="text1"/>
          <w:sz w:val="28"/>
          <w:szCs w:val="28"/>
        </w:rPr>
        <w:t xml:space="preserve">, </w:t>
      </w:r>
      <w:r w:rsidR="00AA31AB" w:rsidRPr="00A52061">
        <w:rPr>
          <w:rFonts w:ascii="Times New Roman" w:hAnsi="Times New Roman" w:cs="Times New Roman"/>
          <w:color w:val="000000" w:themeColor="text1"/>
          <w:sz w:val="28"/>
          <w:szCs w:val="28"/>
        </w:rPr>
        <w:t>однако</w:t>
      </w:r>
      <w:r w:rsidR="004B4F34" w:rsidRPr="00A52061">
        <w:rPr>
          <w:rFonts w:ascii="Times New Roman" w:hAnsi="Times New Roman" w:cs="Times New Roman"/>
          <w:color w:val="000000" w:themeColor="text1"/>
          <w:sz w:val="28"/>
          <w:szCs w:val="28"/>
        </w:rPr>
        <w:t xml:space="preserve"> </w:t>
      </w:r>
      <w:r w:rsidR="00406E03" w:rsidRPr="00A52061">
        <w:rPr>
          <w:rFonts w:ascii="Times New Roman" w:hAnsi="Times New Roman" w:cs="Times New Roman"/>
          <w:color w:val="000000" w:themeColor="text1"/>
          <w:sz w:val="28"/>
          <w:szCs w:val="28"/>
        </w:rPr>
        <w:t xml:space="preserve">внутри вида </w:t>
      </w:r>
      <w:r w:rsidR="004B4F34" w:rsidRPr="00A52061">
        <w:rPr>
          <w:rFonts w:ascii="Times New Roman" w:hAnsi="Times New Roman" w:cs="Times New Roman"/>
          <w:color w:val="000000" w:themeColor="text1"/>
          <w:sz w:val="28"/>
          <w:szCs w:val="28"/>
        </w:rPr>
        <w:t xml:space="preserve">встречаются и атипичные штаммы проявляющие подвижность при </w:t>
      </w:r>
      <w:r w:rsidR="00406E03" w:rsidRPr="00A52061">
        <w:rPr>
          <w:rFonts w:ascii="Times New Roman" w:hAnsi="Times New Roman" w:cs="Times New Roman"/>
          <w:color w:val="000000" w:themeColor="text1"/>
          <w:sz w:val="28"/>
          <w:szCs w:val="28"/>
        </w:rPr>
        <w:t xml:space="preserve">возникновении </w:t>
      </w:r>
      <w:r w:rsidR="004B4F34" w:rsidRPr="00A52061">
        <w:rPr>
          <w:rFonts w:ascii="Times New Roman" w:hAnsi="Times New Roman" w:cs="Times New Roman"/>
          <w:color w:val="000000" w:themeColor="text1"/>
          <w:sz w:val="28"/>
          <w:szCs w:val="28"/>
        </w:rPr>
        <w:t xml:space="preserve">определенных </w:t>
      </w:r>
      <w:r w:rsidR="00406E03" w:rsidRPr="00A52061">
        <w:rPr>
          <w:rFonts w:ascii="Times New Roman" w:hAnsi="Times New Roman" w:cs="Times New Roman"/>
          <w:color w:val="000000" w:themeColor="text1"/>
          <w:sz w:val="28"/>
          <w:szCs w:val="28"/>
        </w:rPr>
        <w:t xml:space="preserve">прогрессирующих </w:t>
      </w:r>
      <w:r w:rsidR="004B4F34" w:rsidRPr="00A52061">
        <w:rPr>
          <w:rFonts w:ascii="Times New Roman" w:hAnsi="Times New Roman" w:cs="Times New Roman"/>
          <w:color w:val="000000" w:themeColor="text1"/>
          <w:sz w:val="28"/>
          <w:szCs w:val="28"/>
        </w:rPr>
        <w:t>услови</w:t>
      </w:r>
      <w:r w:rsidR="00406E03" w:rsidRPr="00A52061">
        <w:rPr>
          <w:rFonts w:ascii="Times New Roman" w:hAnsi="Times New Roman" w:cs="Times New Roman"/>
          <w:color w:val="000000" w:themeColor="text1"/>
          <w:sz w:val="28"/>
          <w:szCs w:val="28"/>
        </w:rPr>
        <w:t>й</w:t>
      </w:r>
      <w:r w:rsidR="004B4F34" w:rsidRPr="00A52061">
        <w:rPr>
          <w:rFonts w:ascii="Times New Roman" w:hAnsi="Times New Roman" w:cs="Times New Roman"/>
          <w:i/>
          <w:color w:val="000000" w:themeColor="text1"/>
          <w:sz w:val="28"/>
          <w:szCs w:val="28"/>
        </w:rPr>
        <w:t>,</w:t>
      </w:r>
      <w:r w:rsidR="00323237" w:rsidRPr="00A52061">
        <w:rPr>
          <w:rFonts w:ascii="Times New Roman" w:hAnsi="Times New Roman" w:cs="Times New Roman"/>
          <w:color w:val="000000" w:themeColor="text1"/>
          <w:sz w:val="28"/>
          <w:szCs w:val="28"/>
        </w:rPr>
        <w:t xml:space="preserve"> факультативные анаэробы, оксидазоположительные, оптимальная температура</w:t>
      </w:r>
      <w:r w:rsidR="004B4F34" w:rsidRPr="00A52061">
        <w:rPr>
          <w:rFonts w:ascii="Times New Roman" w:hAnsi="Times New Roman" w:cs="Times New Roman"/>
          <w:color w:val="000000" w:themeColor="text1"/>
          <w:sz w:val="28"/>
          <w:szCs w:val="28"/>
        </w:rPr>
        <w:t xml:space="preserve"> существования составляет промежуток в границах </w:t>
      </w:r>
      <w:r w:rsidR="00323237" w:rsidRPr="00A52061">
        <w:rPr>
          <w:rFonts w:ascii="Times New Roman" w:hAnsi="Times New Roman" w:cs="Times New Roman"/>
          <w:color w:val="000000" w:themeColor="text1"/>
          <w:sz w:val="28"/>
          <w:szCs w:val="28"/>
        </w:rPr>
        <w:t>22</w:t>
      </w:r>
      <w:r w:rsidR="00F56674">
        <w:rPr>
          <w:rFonts w:ascii="Times New Roman" w:hAnsi="Times New Roman" w:cs="Times New Roman"/>
          <w:color w:val="000000" w:themeColor="text1"/>
          <w:sz w:val="28"/>
          <w:szCs w:val="28"/>
        </w:rPr>
        <w:t xml:space="preserve"> - </w:t>
      </w:r>
      <w:r w:rsidR="00323237" w:rsidRPr="00A52061">
        <w:rPr>
          <w:rFonts w:ascii="Times New Roman" w:hAnsi="Times New Roman" w:cs="Times New Roman"/>
          <w:color w:val="000000" w:themeColor="text1"/>
          <w:sz w:val="28"/>
          <w:szCs w:val="28"/>
        </w:rPr>
        <w:t>28</w:t>
      </w:r>
      <w:r w:rsidR="00406E03" w:rsidRPr="00A52061">
        <w:rPr>
          <w:rFonts w:ascii="Times New Roman" w:hAnsi="Times New Roman" w:cs="Times New Roman"/>
          <w:color w:val="000000" w:themeColor="text1"/>
          <w:sz w:val="28"/>
          <w:szCs w:val="28"/>
        </w:rPr>
        <w:t xml:space="preserve"> </w:t>
      </w:r>
      <w:r w:rsidR="006B27EC" w:rsidRPr="00A52061">
        <w:rPr>
          <w:rFonts w:ascii="Times New Roman" w:hAnsi="Times New Roman" w:cs="Times New Roman"/>
          <w:color w:val="000000" w:themeColor="text1"/>
          <w:sz w:val="28"/>
          <w:szCs w:val="28"/>
        </w:rPr>
        <w:t>º</w:t>
      </w:r>
      <w:r w:rsidR="00323237" w:rsidRPr="00A52061">
        <w:rPr>
          <w:rFonts w:ascii="Times New Roman" w:hAnsi="Times New Roman" w:cs="Times New Roman"/>
          <w:color w:val="000000" w:themeColor="text1"/>
          <w:sz w:val="28"/>
          <w:szCs w:val="28"/>
        </w:rPr>
        <w:t xml:space="preserve">С, </w:t>
      </w:r>
      <w:r w:rsidR="004B4F34" w:rsidRPr="00A52061">
        <w:rPr>
          <w:rFonts w:ascii="Times New Roman" w:hAnsi="Times New Roman" w:cs="Times New Roman"/>
          <w:color w:val="000000" w:themeColor="text1"/>
          <w:sz w:val="28"/>
          <w:szCs w:val="28"/>
        </w:rPr>
        <w:t>а также</w:t>
      </w:r>
      <w:r w:rsidR="00406E03" w:rsidRPr="00A52061">
        <w:rPr>
          <w:rFonts w:ascii="Times New Roman" w:hAnsi="Times New Roman" w:cs="Times New Roman"/>
          <w:color w:val="000000" w:themeColor="text1"/>
          <w:sz w:val="28"/>
          <w:szCs w:val="28"/>
        </w:rPr>
        <w:t xml:space="preserve"> отмечается</w:t>
      </w:r>
      <w:r w:rsidR="004B4F34" w:rsidRPr="00A52061">
        <w:rPr>
          <w:rFonts w:ascii="Times New Roman" w:hAnsi="Times New Roman" w:cs="Times New Roman"/>
          <w:color w:val="000000" w:themeColor="text1"/>
          <w:sz w:val="28"/>
          <w:szCs w:val="28"/>
        </w:rPr>
        <w:t xml:space="preserve"> отдельные </w:t>
      </w:r>
      <w:r w:rsidR="00F56674">
        <w:rPr>
          <w:rFonts w:ascii="Times New Roman" w:hAnsi="Times New Roman" w:cs="Times New Roman"/>
          <w:color w:val="000000" w:themeColor="text1"/>
          <w:sz w:val="28"/>
          <w:szCs w:val="28"/>
        </w:rPr>
        <w:t>атипичные</w:t>
      </w:r>
      <w:r w:rsidR="00406E03" w:rsidRPr="00A52061">
        <w:rPr>
          <w:rFonts w:ascii="Times New Roman" w:hAnsi="Times New Roman" w:cs="Times New Roman"/>
          <w:color w:val="000000" w:themeColor="text1"/>
          <w:sz w:val="28"/>
          <w:szCs w:val="28"/>
        </w:rPr>
        <w:t xml:space="preserve"> </w:t>
      </w:r>
      <w:r w:rsidR="004B4F34" w:rsidRPr="00A52061">
        <w:rPr>
          <w:rFonts w:ascii="Times New Roman" w:hAnsi="Times New Roman" w:cs="Times New Roman"/>
          <w:color w:val="000000" w:themeColor="text1"/>
          <w:sz w:val="28"/>
          <w:szCs w:val="28"/>
        </w:rPr>
        <w:t xml:space="preserve">представители рода </w:t>
      </w:r>
      <w:r w:rsidR="00406E03" w:rsidRPr="00A52061">
        <w:rPr>
          <w:rFonts w:ascii="Times New Roman" w:hAnsi="Times New Roman" w:cs="Times New Roman"/>
          <w:color w:val="000000" w:themeColor="text1"/>
          <w:sz w:val="28"/>
          <w:szCs w:val="28"/>
        </w:rPr>
        <w:t xml:space="preserve">которые </w:t>
      </w:r>
      <w:r w:rsidR="004B4F34" w:rsidRPr="00A52061">
        <w:rPr>
          <w:rFonts w:ascii="Times New Roman" w:hAnsi="Times New Roman" w:cs="Times New Roman"/>
          <w:color w:val="000000" w:themeColor="text1"/>
          <w:sz w:val="28"/>
          <w:szCs w:val="28"/>
        </w:rPr>
        <w:t>способны</w:t>
      </w:r>
      <w:r w:rsidR="00417777" w:rsidRPr="00A52061">
        <w:rPr>
          <w:rFonts w:ascii="Times New Roman" w:hAnsi="Times New Roman" w:cs="Times New Roman"/>
          <w:color w:val="000000" w:themeColor="text1"/>
          <w:sz w:val="28"/>
          <w:szCs w:val="28"/>
        </w:rPr>
        <w:t xml:space="preserve"> проявлять </w:t>
      </w:r>
      <w:r w:rsidR="00323237" w:rsidRPr="00A52061">
        <w:rPr>
          <w:rFonts w:ascii="Times New Roman" w:hAnsi="Times New Roman" w:cs="Times New Roman"/>
          <w:color w:val="000000" w:themeColor="text1"/>
          <w:sz w:val="28"/>
          <w:szCs w:val="28"/>
        </w:rPr>
        <w:t>р</w:t>
      </w:r>
      <w:r w:rsidR="00CB40D9" w:rsidRPr="00A52061">
        <w:rPr>
          <w:rFonts w:ascii="Times New Roman" w:hAnsi="Times New Roman" w:cs="Times New Roman"/>
          <w:color w:val="000000" w:themeColor="text1"/>
          <w:sz w:val="28"/>
          <w:szCs w:val="28"/>
        </w:rPr>
        <w:t>о</w:t>
      </w:r>
      <w:r w:rsidR="00323237" w:rsidRPr="00A52061">
        <w:rPr>
          <w:rFonts w:ascii="Times New Roman" w:hAnsi="Times New Roman" w:cs="Times New Roman"/>
          <w:color w:val="000000" w:themeColor="text1"/>
          <w:sz w:val="28"/>
          <w:szCs w:val="28"/>
        </w:rPr>
        <w:t>ст при</w:t>
      </w:r>
      <w:r w:rsidR="00417777" w:rsidRPr="00A52061">
        <w:rPr>
          <w:rFonts w:ascii="Times New Roman" w:hAnsi="Times New Roman" w:cs="Times New Roman"/>
          <w:color w:val="000000" w:themeColor="text1"/>
          <w:sz w:val="28"/>
          <w:szCs w:val="28"/>
        </w:rPr>
        <w:t xml:space="preserve"> температуре </w:t>
      </w:r>
      <w:r w:rsidR="00323237" w:rsidRPr="00A52061">
        <w:rPr>
          <w:rFonts w:ascii="Times New Roman" w:hAnsi="Times New Roman" w:cs="Times New Roman"/>
          <w:color w:val="000000" w:themeColor="text1"/>
          <w:sz w:val="28"/>
          <w:szCs w:val="28"/>
        </w:rPr>
        <w:t>37</w:t>
      </w:r>
      <w:r w:rsidR="00417777" w:rsidRPr="00A52061">
        <w:rPr>
          <w:rFonts w:ascii="Times New Roman" w:hAnsi="Times New Roman" w:cs="Times New Roman"/>
          <w:color w:val="000000" w:themeColor="text1"/>
          <w:sz w:val="28"/>
          <w:szCs w:val="28"/>
        </w:rPr>
        <w:t xml:space="preserve"> </w:t>
      </w:r>
      <w:r w:rsidR="006B27EC" w:rsidRPr="00A52061">
        <w:rPr>
          <w:rFonts w:ascii="Times New Roman" w:hAnsi="Times New Roman" w:cs="Times New Roman"/>
          <w:color w:val="000000" w:themeColor="text1"/>
          <w:sz w:val="28"/>
          <w:szCs w:val="28"/>
        </w:rPr>
        <w:t>º</w:t>
      </w:r>
      <w:r w:rsidR="00323237" w:rsidRPr="00A52061">
        <w:rPr>
          <w:rFonts w:ascii="Times New Roman" w:hAnsi="Times New Roman" w:cs="Times New Roman"/>
          <w:color w:val="000000" w:themeColor="text1"/>
          <w:sz w:val="28"/>
          <w:szCs w:val="28"/>
        </w:rPr>
        <w:t>С [</w:t>
      </w:r>
      <w:r w:rsidR="00904C07">
        <w:rPr>
          <w:rFonts w:ascii="Times New Roman" w:hAnsi="Times New Roman" w:cs="Times New Roman"/>
          <w:color w:val="000000" w:themeColor="text1"/>
          <w:sz w:val="28"/>
          <w:szCs w:val="28"/>
        </w:rPr>
        <w:t>42, с.6</w:t>
      </w:r>
      <w:r w:rsidR="00323237" w:rsidRPr="00A52061">
        <w:rPr>
          <w:rFonts w:ascii="Times New Roman" w:hAnsi="Times New Roman" w:cs="Times New Roman"/>
          <w:color w:val="000000" w:themeColor="text1"/>
          <w:sz w:val="28"/>
          <w:szCs w:val="28"/>
        </w:rPr>
        <w:t xml:space="preserve">]. </w:t>
      </w:r>
      <w:r w:rsidR="004B4F34" w:rsidRPr="00A52061">
        <w:rPr>
          <w:rFonts w:ascii="Times New Roman" w:hAnsi="Times New Roman" w:cs="Times New Roman"/>
          <w:color w:val="000000" w:themeColor="text1"/>
          <w:sz w:val="28"/>
          <w:szCs w:val="28"/>
        </w:rPr>
        <w:t xml:space="preserve">В результате исследований </w:t>
      </w:r>
      <w:r w:rsidR="00323237" w:rsidRPr="00A52061">
        <w:rPr>
          <w:rFonts w:ascii="Times New Roman" w:hAnsi="Times New Roman" w:cs="Times New Roman"/>
          <w:color w:val="000000" w:themeColor="text1"/>
          <w:sz w:val="28"/>
          <w:szCs w:val="28"/>
        </w:rPr>
        <w:t>Altwegg и др.</w:t>
      </w:r>
      <w:r w:rsidR="002B09A8" w:rsidRPr="00A52061">
        <w:rPr>
          <w:rFonts w:ascii="Times New Roman" w:hAnsi="Times New Roman" w:cs="Times New Roman"/>
          <w:color w:val="000000" w:themeColor="text1"/>
          <w:sz w:val="28"/>
          <w:szCs w:val="28"/>
        </w:rPr>
        <w:t xml:space="preserve"> </w:t>
      </w:r>
      <w:r w:rsidR="00F84083"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1990</w:t>
      </w:r>
      <w:r w:rsidR="00F84083" w:rsidRPr="00A52061">
        <w:rPr>
          <w:rFonts w:ascii="Times New Roman" w:hAnsi="Times New Roman" w:cs="Times New Roman"/>
          <w:color w:val="000000" w:themeColor="text1"/>
          <w:sz w:val="28"/>
          <w:szCs w:val="28"/>
        </w:rPr>
        <w:t>)</w:t>
      </w:r>
      <w:r w:rsidR="005337D0">
        <w:rPr>
          <w:rFonts w:ascii="Times New Roman" w:hAnsi="Times New Roman" w:cs="Times New Roman"/>
          <w:color w:val="000000" w:themeColor="text1"/>
          <w:sz w:val="28"/>
          <w:szCs w:val="28"/>
        </w:rPr>
        <w:t xml:space="preserve"> </w:t>
      </w:r>
      <w:r w:rsidR="005337D0">
        <w:rPr>
          <w:rFonts w:ascii="Times New Roman" w:hAnsi="Times New Roman" w:cs="Times New Roman"/>
          <w:color w:val="000000" w:themeColor="text1"/>
          <w:sz w:val="28"/>
          <w:szCs w:val="28"/>
          <w:lang w:val="en-US"/>
        </w:rPr>
        <w:t>[52]</w:t>
      </w:r>
      <w:r w:rsidR="00323237" w:rsidRPr="00A52061">
        <w:rPr>
          <w:rFonts w:ascii="Times New Roman" w:hAnsi="Times New Roman" w:cs="Times New Roman"/>
          <w:color w:val="000000" w:themeColor="text1"/>
          <w:sz w:val="28"/>
          <w:szCs w:val="28"/>
        </w:rPr>
        <w:t xml:space="preserve"> </w:t>
      </w:r>
      <w:r w:rsidR="004B4F34" w:rsidRPr="00A52061">
        <w:rPr>
          <w:rFonts w:ascii="Times New Roman" w:hAnsi="Times New Roman" w:cs="Times New Roman"/>
          <w:color w:val="000000" w:themeColor="text1"/>
          <w:sz w:val="28"/>
          <w:szCs w:val="28"/>
        </w:rPr>
        <w:t>определ</w:t>
      </w:r>
      <w:r w:rsidR="00002062" w:rsidRPr="00A52061">
        <w:rPr>
          <w:rFonts w:ascii="Times New Roman" w:hAnsi="Times New Roman" w:cs="Times New Roman"/>
          <w:color w:val="000000" w:themeColor="text1"/>
          <w:sz w:val="28"/>
          <w:szCs w:val="28"/>
        </w:rPr>
        <w:t>ено</w:t>
      </w:r>
      <w:r w:rsidR="004B4F34" w:rsidRPr="00A52061">
        <w:rPr>
          <w:rFonts w:ascii="Times New Roman" w:hAnsi="Times New Roman" w:cs="Times New Roman"/>
          <w:color w:val="000000" w:themeColor="text1"/>
          <w:sz w:val="28"/>
          <w:szCs w:val="28"/>
        </w:rPr>
        <w:t xml:space="preserve">, что 96% </w:t>
      </w:r>
      <w:r w:rsidR="00323237" w:rsidRPr="00A52061">
        <w:rPr>
          <w:rFonts w:ascii="Times New Roman" w:hAnsi="Times New Roman" w:cs="Times New Roman"/>
          <w:color w:val="000000" w:themeColor="text1"/>
          <w:sz w:val="28"/>
          <w:szCs w:val="28"/>
        </w:rPr>
        <w:t>бактери</w:t>
      </w:r>
      <w:r w:rsidR="004B4F34" w:rsidRPr="00A52061">
        <w:rPr>
          <w:rFonts w:ascii="Times New Roman" w:hAnsi="Times New Roman" w:cs="Times New Roman"/>
          <w:color w:val="000000" w:themeColor="text1"/>
          <w:sz w:val="28"/>
          <w:szCs w:val="28"/>
        </w:rPr>
        <w:t>й</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hydrophila</w:t>
      </w:r>
      <w:r w:rsidR="004B4F34" w:rsidRPr="00A52061">
        <w:rPr>
          <w:rFonts w:ascii="Times New Roman" w:hAnsi="Times New Roman" w:cs="Times New Roman"/>
          <w:i/>
          <w:color w:val="000000" w:themeColor="text1"/>
          <w:sz w:val="28"/>
          <w:szCs w:val="28"/>
        </w:rPr>
        <w:t xml:space="preserve"> </w:t>
      </w:r>
      <w:r w:rsidR="004B4F34" w:rsidRPr="00A52061">
        <w:rPr>
          <w:rFonts w:ascii="Times New Roman" w:hAnsi="Times New Roman" w:cs="Times New Roman"/>
          <w:color w:val="000000" w:themeColor="text1"/>
          <w:sz w:val="28"/>
          <w:szCs w:val="28"/>
        </w:rPr>
        <w:t>и</w:t>
      </w:r>
      <w:r w:rsidR="004B4F34"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sobria</w:t>
      </w:r>
      <w:r w:rsidR="004B4F34" w:rsidRPr="00A52061">
        <w:rPr>
          <w:rFonts w:ascii="Times New Roman" w:hAnsi="Times New Roman" w:cs="Times New Roman"/>
          <w:i/>
          <w:color w:val="000000" w:themeColor="text1"/>
          <w:sz w:val="28"/>
          <w:szCs w:val="28"/>
        </w:rPr>
        <w:t xml:space="preserve"> </w:t>
      </w:r>
      <w:r w:rsidR="004B4F34" w:rsidRPr="00A52061">
        <w:rPr>
          <w:rFonts w:ascii="Times New Roman" w:hAnsi="Times New Roman" w:cs="Times New Roman"/>
          <w:color w:val="000000" w:themeColor="text1"/>
          <w:sz w:val="28"/>
          <w:szCs w:val="28"/>
        </w:rPr>
        <w:t>проявля</w:t>
      </w:r>
      <w:r w:rsidR="00002062" w:rsidRPr="00A52061">
        <w:rPr>
          <w:rFonts w:ascii="Times New Roman" w:hAnsi="Times New Roman" w:cs="Times New Roman"/>
          <w:color w:val="000000" w:themeColor="text1"/>
          <w:sz w:val="28"/>
          <w:szCs w:val="28"/>
        </w:rPr>
        <w:t>ют</w:t>
      </w:r>
      <w:r w:rsidR="004B4F34" w:rsidRPr="00A52061">
        <w:rPr>
          <w:rFonts w:ascii="Times New Roman" w:hAnsi="Times New Roman" w:cs="Times New Roman"/>
          <w:color w:val="000000" w:themeColor="text1"/>
          <w:sz w:val="28"/>
          <w:szCs w:val="28"/>
        </w:rPr>
        <w:t xml:space="preserve"> подвижность</w:t>
      </w:r>
      <w:r w:rsidR="00323237" w:rsidRPr="00A52061">
        <w:rPr>
          <w:rFonts w:ascii="Times New Roman" w:hAnsi="Times New Roman" w:cs="Times New Roman"/>
          <w:color w:val="000000" w:themeColor="text1"/>
          <w:sz w:val="28"/>
          <w:szCs w:val="28"/>
        </w:rPr>
        <w:t>,</w:t>
      </w:r>
      <w:r w:rsidR="004B4F34" w:rsidRPr="00A52061">
        <w:rPr>
          <w:rFonts w:ascii="Times New Roman" w:hAnsi="Times New Roman" w:cs="Times New Roman"/>
          <w:color w:val="000000" w:themeColor="text1"/>
          <w:sz w:val="28"/>
          <w:szCs w:val="28"/>
        </w:rPr>
        <w:t xml:space="preserve"> в свою очередь</w:t>
      </w:r>
      <w:r w:rsidR="002B4A5C" w:rsidRPr="00A52061">
        <w:rPr>
          <w:rFonts w:ascii="Times New Roman" w:hAnsi="Times New Roman" w:cs="Times New Roman"/>
          <w:color w:val="000000" w:themeColor="text1"/>
          <w:sz w:val="28"/>
          <w:szCs w:val="28"/>
        </w:rPr>
        <w:t xml:space="preserve">, 94% бактерий </w:t>
      </w:r>
      <w:r w:rsidR="00323237" w:rsidRPr="00A52061">
        <w:rPr>
          <w:rFonts w:ascii="Times New Roman" w:hAnsi="Times New Roman" w:cs="Times New Roman"/>
          <w:i/>
          <w:color w:val="000000" w:themeColor="text1"/>
          <w:sz w:val="28"/>
          <w:szCs w:val="28"/>
        </w:rPr>
        <w:t>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caviae</w:t>
      </w:r>
      <w:r w:rsidR="004B4F34" w:rsidRPr="00A52061">
        <w:rPr>
          <w:rFonts w:ascii="Times New Roman" w:hAnsi="Times New Roman" w:cs="Times New Roman"/>
          <w:i/>
          <w:color w:val="000000" w:themeColor="text1"/>
          <w:sz w:val="28"/>
          <w:szCs w:val="28"/>
        </w:rPr>
        <w:t xml:space="preserve"> </w:t>
      </w:r>
      <w:r w:rsidR="002B4A5C" w:rsidRPr="00A52061">
        <w:rPr>
          <w:rFonts w:ascii="Times New Roman" w:hAnsi="Times New Roman" w:cs="Times New Roman"/>
          <w:color w:val="000000" w:themeColor="text1"/>
          <w:sz w:val="28"/>
          <w:szCs w:val="28"/>
        </w:rPr>
        <w:t>проявляли активность в подвижности</w:t>
      </w:r>
      <w:r w:rsidR="00323237" w:rsidRPr="00A52061">
        <w:rPr>
          <w:rFonts w:ascii="Times New Roman" w:hAnsi="Times New Roman" w:cs="Times New Roman"/>
          <w:color w:val="000000" w:themeColor="text1"/>
          <w:sz w:val="28"/>
          <w:szCs w:val="28"/>
        </w:rPr>
        <w:t xml:space="preserve">. </w:t>
      </w:r>
      <w:r w:rsidR="002B4A5C" w:rsidRPr="00A52061">
        <w:rPr>
          <w:rFonts w:ascii="Times New Roman" w:hAnsi="Times New Roman" w:cs="Times New Roman"/>
          <w:color w:val="000000" w:themeColor="text1"/>
          <w:sz w:val="28"/>
          <w:szCs w:val="28"/>
        </w:rPr>
        <w:t>Также авторами отмечается что, о</w:t>
      </w:r>
      <w:r w:rsidR="00323237" w:rsidRPr="00A52061">
        <w:rPr>
          <w:rFonts w:ascii="Times New Roman" w:hAnsi="Times New Roman" w:cs="Times New Roman"/>
          <w:color w:val="000000" w:themeColor="text1"/>
          <w:sz w:val="28"/>
          <w:szCs w:val="28"/>
        </w:rPr>
        <w:t xml:space="preserve">коло 80% </w:t>
      </w:r>
      <w:r w:rsidR="00323237" w:rsidRPr="00A52061">
        <w:rPr>
          <w:rFonts w:ascii="Times New Roman" w:hAnsi="Times New Roman" w:cs="Times New Roman"/>
          <w:i/>
          <w:color w:val="000000" w:themeColor="text1"/>
          <w:sz w:val="28"/>
          <w:szCs w:val="28"/>
        </w:rPr>
        <w:t>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 xml:space="preserve">hydrophila </w:t>
      </w:r>
      <w:r w:rsidR="00323237" w:rsidRPr="00A52061">
        <w:rPr>
          <w:rFonts w:ascii="Times New Roman" w:hAnsi="Times New Roman" w:cs="Times New Roman"/>
          <w:color w:val="000000" w:themeColor="text1"/>
          <w:sz w:val="28"/>
          <w:szCs w:val="28"/>
        </w:rPr>
        <w:t>и</w:t>
      </w:r>
      <w:r w:rsidR="00323237" w:rsidRPr="00A52061">
        <w:rPr>
          <w:rFonts w:ascii="Times New Roman" w:hAnsi="Times New Roman" w:cs="Times New Roman"/>
          <w:i/>
          <w:color w:val="000000" w:themeColor="text1"/>
          <w:sz w:val="28"/>
          <w:szCs w:val="28"/>
        </w:rPr>
        <w:t xml:space="preserve"> 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 xml:space="preserve">sobria </w:t>
      </w:r>
      <w:r w:rsidR="00323237" w:rsidRPr="00A52061">
        <w:rPr>
          <w:rFonts w:ascii="Times New Roman" w:hAnsi="Times New Roman" w:cs="Times New Roman"/>
          <w:color w:val="000000" w:themeColor="text1"/>
          <w:sz w:val="28"/>
          <w:szCs w:val="28"/>
        </w:rPr>
        <w:t>и всего лишь 5%</w:t>
      </w:r>
      <w:r w:rsidR="00323237" w:rsidRPr="00A52061">
        <w:rPr>
          <w:rFonts w:ascii="Times New Roman" w:hAnsi="Times New Roman" w:cs="Times New Roman"/>
          <w:i/>
          <w:color w:val="000000" w:themeColor="text1"/>
          <w:sz w:val="28"/>
          <w:szCs w:val="28"/>
        </w:rPr>
        <w:t xml:space="preserve"> 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caviae</w:t>
      </w:r>
      <w:r w:rsidR="00323237" w:rsidRPr="00A52061">
        <w:rPr>
          <w:rFonts w:ascii="Times New Roman" w:hAnsi="Times New Roman" w:cs="Times New Roman"/>
          <w:color w:val="000000" w:themeColor="text1"/>
          <w:sz w:val="28"/>
          <w:szCs w:val="28"/>
        </w:rPr>
        <w:t xml:space="preserve"> </w:t>
      </w:r>
      <w:r w:rsidR="007318AD" w:rsidRPr="00A52061">
        <w:rPr>
          <w:rFonts w:ascii="Times New Roman" w:hAnsi="Times New Roman" w:cs="Times New Roman"/>
          <w:color w:val="000000" w:themeColor="text1"/>
          <w:sz w:val="28"/>
          <w:szCs w:val="28"/>
        </w:rPr>
        <w:t>образуют газ в результате</w:t>
      </w:r>
      <w:r w:rsidR="002B4A5C" w:rsidRPr="00A52061">
        <w:rPr>
          <w:rFonts w:ascii="Times New Roman" w:hAnsi="Times New Roman" w:cs="Times New Roman"/>
          <w:color w:val="000000" w:themeColor="text1"/>
          <w:sz w:val="28"/>
          <w:szCs w:val="28"/>
        </w:rPr>
        <w:t xml:space="preserve"> проведения теста на ферментацию</w:t>
      </w:r>
      <w:r w:rsidR="007318AD" w:rsidRPr="00A52061">
        <w:rPr>
          <w:rFonts w:ascii="Times New Roman" w:hAnsi="Times New Roman" w:cs="Times New Roman"/>
          <w:color w:val="000000" w:themeColor="text1"/>
          <w:sz w:val="28"/>
          <w:szCs w:val="28"/>
        </w:rPr>
        <w:t xml:space="preserve"> глюкозы</w:t>
      </w:r>
      <w:r w:rsidR="00323237" w:rsidRPr="00A52061">
        <w:rPr>
          <w:rFonts w:ascii="Times New Roman" w:hAnsi="Times New Roman" w:cs="Times New Roman"/>
          <w:color w:val="000000" w:themeColor="text1"/>
          <w:sz w:val="28"/>
          <w:szCs w:val="28"/>
        </w:rPr>
        <w:t xml:space="preserve"> [</w:t>
      </w:r>
      <w:r w:rsidR="00904C07">
        <w:rPr>
          <w:rFonts w:ascii="Times New Roman" w:hAnsi="Times New Roman" w:cs="Times New Roman"/>
          <w:color w:val="000000" w:themeColor="text1"/>
          <w:sz w:val="28"/>
          <w:szCs w:val="28"/>
        </w:rPr>
        <w:t>42, с.6</w:t>
      </w:r>
      <w:r w:rsidR="00323237" w:rsidRPr="00A52061">
        <w:rPr>
          <w:rFonts w:ascii="Times New Roman" w:hAnsi="Times New Roman" w:cs="Times New Roman"/>
          <w:color w:val="000000" w:themeColor="text1"/>
          <w:sz w:val="28"/>
          <w:szCs w:val="28"/>
        </w:rPr>
        <w:t>].</w:t>
      </w:r>
      <w:r w:rsidR="00202A54" w:rsidRPr="00A52061">
        <w:rPr>
          <w:rFonts w:ascii="Times New Roman" w:hAnsi="Times New Roman" w:cs="Times New Roman"/>
          <w:color w:val="000000" w:themeColor="text1"/>
          <w:sz w:val="28"/>
          <w:szCs w:val="28"/>
        </w:rPr>
        <w:t xml:space="preserve"> </w:t>
      </w:r>
      <w:r w:rsidR="00883467" w:rsidRPr="00A52061">
        <w:rPr>
          <w:rFonts w:ascii="Times New Roman" w:hAnsi="Times New Roman" w:cs="Times New Roman"/>
          <w:color w:val="000000" w:themeColor="text1"/>
          <w:sz w:val="28"/>
          <w:szCs w:val="28"/>
        </w:rPr>
        <w:t>В свою очередь п</w:t>
      </w:r>
      <w:r w:rsidR="004F2903" w:rsidRPr="00A52061">
        <w:rPr>
          <w:rFonts w:ascii="Times New Roman" w:hAnsi="Times New Roman" w:cs="Times New Roman"/>
          <w:color w:val="000000" w:themeColor="text1"/>
          <w:sz w:val="28"/>
          <w:szCs w:val="28"/>
        </w:rPr>
        <w:t>одвижность бактерий определяется видовой и внутри</w:t>
      </w:r>
      <w:r w:rsidR="00883467" w:rsidRPr="00A52061">
        <w:rPr>
          <w:rFonts w:ascii="Times New Roman" w:hAnsi="Times New Roman" w:cs="Times New Roman"/>
          <w:color w:val="000000" w:themeColor="text1"/>
          <w:sz w:val="28"/>
          <w:szCs w:val="28"/>
        </w:rPr>
        <w:t xml:space="preserve">видовой </w:t>
      </w:r>
      <w:r w:rsidR="004F2903" w:rsidRPr="00A52061">
        <w:rPr>
          <w:rFonts w:ascii="Times New Roman" w:hAnsi="Times New Roman" w:cs="Times New Roman"/>
          <w:color w:val="000000" w:themeColor="text1"/>
          <w:sz w:val="28"/>
          <w:szCs w:val="28"/>
        </w:rPr>
        <w:t>принадлежностью</w:t>
      </w:r>
      <w:r w:rsidR="00883467" w:rsidRPr="00A52061">
        <w:rPr>
          <w:rFonts w:ascii="Times New Roman" w:hAnsi="Times New Roman" w:cs="Times New Roman"/>
          <w:color w:val="000000" w:themeColor="text1"/>
          <w:sz w:val="28"/>
          <w:szCs w:val="28"/>
        </w:rPr>
        <w:t>, и может отличаться в зависимости от группы бактерий являются ли они психрофилами, мезофилами или термофилами.</w:t>
      </w:r>
      <w:r w:rsidR="004F2903" w:rsidRPr="00A52061">
        <w:rPr>
          <w:rFonts w:ascii="Times New Roman" w:hAnsi="Times New Roman" w:cs="Times New Roman"/>
          <w:color w:val="000000" w:themeColor="text1"/>
          <w:sz w:val="28"/>
          <w:szCs w:val="28"/>
        </w:rPr>
        <w:t xml:space="preserve"> </w:t>
      </w:r>
      <w:r w:rsidR="00AA31AB" w:rsidRPr="00A52061">
        <w:rPr>
          <w:rFonts w:ascii="Times New Roman" w:hAnsi="Times New Roman" w:cs="Times New Roman"/>
          <w:color w:val="000000" w:themeColor="text1"/>
          <w:sz w:val="28"/>
          <w:szCs w:val="28"/>
        </w:rPr>
        <w:t>К примеру в</w:t>
      </w:r>
      <w:r w:rsidR="00ED7C47" w:rsidRPr="00A52061">
        <w:rPr>
          <w:rFonts w:ascii="Times New Roman" w:hAnsi="Times New Roman" w:cs="Times New Roman"/>
          <w:color w:val="000000" w:themeColor="text1"/>
          <w:sz w:val="28"/>
          <w:szCs w:val="28"/>
        </w:rPr>
        <w:t xml:space="preserve"> предыдущих исследованиях определено, что пять изолятов </w:t>
      </w:r>
      <w:r w:rsidR="004F2903" w:rsidRPr="00A52061">
        <w:rPr>
          <w:rFonts w:ascii="Times New Roman" w:hAnsi="Times New Roman" w:cs="Times New Roman"/>
          <w:color w:val="000000" w:themeColor="text1"/>
          <w:sz w:val="28"/>
          <w:szCs w:val="28"/>
        </w:rPr>
        <w:t xml:space="preserve">бактерии </w:t>
      </w:r>
      <w:r w:rsidR="00ED7C47" w:rsidRPr="00A52061">
        <w:rPr>
          <w:rFonts w:ascii="Times New Roman" w:hAnsi="Times New Roman" w:cs="Times New Roman"/>
          <w:i/>
          <w:color w:val="000000" w:themeColor="text1"/>
          <w:sz w:val="28"/>
          <w:szCs w:val="28"/>
        </w:rPr>
        <w:t>A. salmonicida</w:t>
      </w:r>
      <w:r w:rsidR="00ED7C47" w:rsidRPr="00A52061">
        <w:rPr>
          <w:rFonts w:ascii="Times New Roman" w:hAnsi="Times New Roman" w:cs="Times New Roman"/>
          <w:color w:val="000000" w:themeColor="text1"/>
          <w:sz w:val="28"/>
          <w:szCs w:val="28"/>
        </w:rPr>
        <w:t xml:space="preserve"> были способны к подвижности </w:t>
      </w:r>
      <w:r w:rsidR="004F2903" w:rsidRPr="00A52061">
        <w:rPr>
          <w:rFonts w:ascii="Times New Roman" w:hAnsi="Times New Roman" w:cs="Times New Roman"/>
          <w:color w:val="000000" w:themeColor="text1"/>
          <w:sz w:val="28"/>
          <w:szCs w:val="28"/>
        </w:rPr>
        <w:t xml:space="preserve">что составило порядка </w:t>
      </w:r>
      <w:r w:rsidR="00ED7C47" w:rsidRPr="00A52061">
        <w:rPr>
          <w:rFonts w:ascii="Times New Roman" w:hAnsi="Times New Roman" w:cs="Times New Roman"/>
          <w:color w:val="000000" w:themeColor="text1"/>
          <w:sz w:val="28"/>
          <w:szCs w:val="28"/>
        </w:rPr>
        <w:t xml:space="preserve">1% </w:t>
      </w:r>
      <w:r w:rsidR="004F2903" w:rsidRPr="00A52061">
        <w:rPr>
          <w:rFonts w:ascii="Times New Roman" w:hAnsi="Times New Roman" w:cs="Times New Roman"/>
          <w:color w:val="000000" w:themeColor="text1"/>
          <w:sz w:val="28"/>
          <w:szCs w:val="28"/>
        </w:rPr>
        <w:t>акти</w:t>
      </w:r>
      <w:r w:rsidR="00AA31AB" w:rsidRPr="00A52061">
        <w:rPr>
          <w:rFonts w:ascii="Times New Roman" w:hAnsi="Times New Roman" w:cs="Times New Roman"/>
          <w:color w:val="000000" w:themeColor="text1"/>
          <w:sz w:val="28"/>
          <w:szCs w:val="28"/>
        </w:rPr>
        <w:t>в</w:t>
      </w:r>
      <w:r w:rsidR="004F2903" w:rsidRPr="00A52061">
        <w:rPr>
          <w:rFonts w:ascii="Times New Roman" w:hAnsi="Times New Roman" w:cs="Times New Roman"/>
          <w:color w:val="000000" w:themeColor="text1"/>
          <w:sz w:val="28"/>
          <w:szCs w:val="28"/>
        </w:rPr>
        <w:t xml:space="preserve">ных в </w:t>
      </w:r>
      <w:r w:rsidR="00ED7C47" w:rsidRPr="00A52061">
        <w:rPr>
          <w:rFonts w:ascii="Times New Roman" w:hAnsi="Times New Roman" w:cs="Times New Roman"/>
          <w:color w:val="000000" w:themeColor="text1"/>
          <w:sz w:val="28"/>
          <w:szCs w:val="28"/>
        </w:rPr>
        <w:t>подвижн</w:t>
      </w:r>
      <w:r w:rsidR="004F2903" w:rsidRPr="00A52061">
        <w:rPr>
          <w:rFonts w:ascii="Times New Roman" w:hAnsi="Times New Roman" w:cs="Times New Roman"/>
          <w:color w:val="000000" w:themeColor="text1"/>
          <w:sz w:val="28"/>
          <w:szCs w:val="28"/>
        </w:rPr>
        <w:t>ости</w:t>
      </w:r>
      <w:r w:rsidR="00ED7C47" w:rsidRPr="00A52061">
        <w:rPr>
          <w:rFonts w:ascii="Times New Roman" w:hAnsi="Times New Roman" w:cs="Times New Roman"/>
          <w:color w:val="000000" w:themeColor="text1"/>
          <w:sz w:val="28"/>
          <w:szCs w:val="28"/>
        </w:rPr>
        <w:t xml:space="preserve"> клеток</w:t>
      </w:r>
      <w:r w:rsidR="0004569B" w:rsidRPr="00A52061">
        <w:rPr>
          <w:rFonts w:ascii="Times New Roman" w:hAnsi="Times New Roman" w:cs="Times New Roman"/>
          <w:color w:val="000000" w:themeColor="text1"/>
          <w:sz w:val="28"/>
          <w:szCs w:val="28"/>
        </w:rPr>
        <w:t>, активность которых осуществлялась</w:t>
      </w:r>
      <w:r w:rsidR="00ED7C47" w:rsidRPr="00A52061">
        <w:rPr>
          <w:rFonts w:ascii="Times New Roman" w:hAnsi="Times New Roman" w:cs="Times New Roman"/>
          <w:color w:val="000000" w:themeColor="text1"/>
          <w:sz w:val="28"/>
          <w:szCs w:val="28"/>
        </w:rPr>
        <w:t xml:space="preserve"> за счет </w:t>
      </w:r>
      <w:r w:rsidR="00883467" w:rsidRPr="00A52061">
        <w:rPr>
          <w:rFonts w:ascii="Times New Roman" w:hAnsi="Times New Roman" w:cs="Times New Roman"/>
          <w:color w:val="000000" w:themeColor="text1"/>
          <w:sz w:val="28"/>
          <w:szCs w:val="28"/>
        </w:rPr>
        <w:t>экспрессии</w:t>
      </w:r>
      <w:r w:rsidR="004F2903" w:rsidRPr="00A52061">
        <w:rPr>
          <w:rFonts w:ascii="Times New Roman" w:hAnsi="Times New Roman" w:cs="Times New Roman"/>
          <w:color w:val="000000" w:themeColor="text1"/>
          <w:sz w:val="28"/>
          <w:szCs w:val="28"/>
        </w:rPr>
        <w:t xml:space="preserve"> генов отвечающи</w:t>
      </w:r>
      <w:r w:rsidR="0004569B" w:rsidRPr="00A52061">
        <w:rPr>
          <w:rFonts w:ascii="Times New Roman" w:hAnsi="Times New Roman" w:cs="Times New Roman"/>
          <w:color w:val="000000" w:themeColor="text1"/>
          <w:sz w:val="28"/>
          <w:szCs w:val="28"/>
        </w:rPr>
        <w:t>х</w:t>
      </w:r>
      <w:r w:rsidR="004F2903" w:rsidRPr="00A52061">
        <w:rPr>
          <w:rFonts w:ascii="Times New Roman" w:hAnsi="Times New Roman" w:cs="Times New Roman"/>
          <w:color w:val="000000" w:themeColor="text1"/>
          <w:sz w:val="28"/>
          <w:szCs w:val="28"/>
        </w:rPr>
        <w:t xml:space="preserve"> за </w:t>
      </w:r>
      <w:r w:rsidR="00ED7C47" w:rsidRPr="00A52061">
        <w:rPr>
          <w:rFonts w:ascii="Times New Roman" w:hAnsi="Times New Roman" w:cs="Times New Roman"/>
          <w:color w:val="000000" w:themeColor="text1"/>
          <w:sz w:val="28"/>
          <w:szCs w:val="28"/>
        </w:rPr>
        <w:t>продукци</w:t>
      </w:r>
      <w:r w:rsidR="004F2903" w:rsidRPr="00A52061">
        <w:rPr>
          <w:rFonts w:ascii="Times New Roman" w:hAnsi="Times New Roman" w:cs="Times New Roman"/>
          <w:color w:val="000000" w:themeColor="text1"/>
          <w:sz w:val="28"/>
          <w:szCs w:val="28"/>
        </w:rPr>
        <w:t>ю</w:t>
      </w:r>
      <w:r w:rsidR="00ED7C47" w:rsidRPr="00A52061">
        <w:rPr>
          <w:rFonts w:ascii="Times New Roman" w:hAnsi="Times New Roman" w:cs="Times New Roman"/>
          <w:color w:val="000000" w:themeColor="text1"/>
          <w:sz w:val="28"/>
          <w:szCs w:val="28"/>
        </w:rPr>
        <w:t xml:space="preserve"> полярного жгутика </w:t>
      </w:r>
      <w:r w:rsidR="004F2903" w:rsidRPr="00A52061">
        <w:rPr>
          <w:rFonts w:ascii="Times New Roman" w:hAnsi="Times New Roman" w:cs="Times New Roman"/>
          <w:color w:val="000000" w:themeColor="text1"/>
          <w:sz w:val="28"/>
          <w:szCs w:val="28"/>
        </w:rPr>
        <w:t xml:space="preserve">в результате создания </w:t>
      </w:r>
      <w:r w:rsidR="00ED7C47" w:rsidRPr="00A52061">
        <w:rPr>
          <w:rFonts w:ascii="Times New Roman" w:hAnsi="Times New Roman" w:cs="Times New Roman"/>
          <w:color w:val="000000" w:themeColor="text1"/>
          <w:sz w:val="28"/>
          <w:szCs w:val="28"/>
        </w:rPr>
        <w:t xml:space="preserve">субоптимальных температур </w:t>
      </w:r>
      <w:r w:rsidR="004F2903" w:rsidRPr="00A52061">
        <w:rPr>
          <w:rFonts w:ascii="Times New Roman" w:hAnsi="Times New Roman" w:cs="Times New Roman"/>
          <w:color w:val="000000" w:themeColor="text1"/>
          <w:sz w:val="28"/>
          <w:szCs w:val="28"/>
        </w:rPr>
        <w:t xml:space="preserve">в </w:t>
      </w:r>
      <w:r w:rsidR="00ED7C47" w:rsidRPr="00A52061">
        <w:rPr>
          <w:rFonts w:ascii="Times New Roman" w:hAnsi="Times New Roman" w:cs="Times New Roman"/>
          <w:color w:val="000000" w:themeColor="text1"/>
          <w:sz w:val="28"/>
          <w:szCs w:val="28"/>
        </w:rPr>
        <w:t>30</w:t>
      </w:r>
      <w:r w:rsidR="004F2903" w:rsidRPr="00A52061">
        <w:rPr>
          <w:rFonts w:ascii="Times New Roman" w:hAnsi="Times New Roman" w:cs="Times New Roman"/>
          <w:color w:val="000000" w:themeColor="text1"/>
          <w:sz w:val="28"/>
          <w:szCs w:val="28"/>
        </w:rPr>
        <w:t xml:space="preserve"> – </w:t>
      </w:r>
      <w:r w:rsidR="00ED7C47" w:rsidRPr="00A52061">
        <w:rPr>
          <w:rFonts w:ascii="Times New Roman" w:hAnsi="Times New Roman" w:cs="Times New Roman"/>
          <w:color w:val="000000" w:themeColor="text1"/>
          <w:sz w:val="28"/>
          <w:szCs w:val="28"/>
        </w:rPr>
        <w:t>37</w:t>
      </w:r>
      <w:r w:rsidR="004F2903" w:rsidRPr="00A52061">
        <w:rPr>
          <w:rFonts w:ascii="Times New Roman" w:hAnsi="Times New Roman" w:cs="Times New Roman"/>
          <w:color w:val="000000" w:themeColor="text1"/>
          <w:sz w:val="28"/>
          <w:szCs w:val="28"/>
        </w:rPr>
        <w:t xml:space="preserve"> </w:t>
      </w:r>
      <w:r w:rsidR="006B27EC" w:rsidRPr="00A52061">
        <w:rPr>
          <w:rFonts w:ascii="Times New Roman" w:hAnsi="Times New Roman" w:cs="Times New Roman"/>
          <w:color w:val="000000" w:themeColor="text1"/>
          <w:sz w:val="28"/>
          <w:szCs w:val="28"/>
        </w:rPr>
        <w:t>º</w:t>
      </w:r>
      <w:r w:rsidR="00ED7C47" w:rsidRPr="00A52061">
        <w:rPr>
          <w:rFonts w:ascii="Times New Roman" w:hAnsi="Times New Roman" w:cs="Times New Roman"/>
          <w:color w:val="000000" w:themeColor="text1"/>
          <w:sz w:val="28"/>
          <w:szCs w:val="28"/>
        </w:rPr>
        <w:t>С,</w:t>
      </w:r>
      <w:r w:rsidR="004F2903" w:rsidRPr="00A52061">
        <w:rPr>
          <w:rFonts w:ascii="Times New Roman" w:hAnsi="Times New Roman" w:cs="Times New Roman"/>
          <w:color w:val="000000" w:themeColor="text1"/>
          <w:sz w:val="28"/>
          <w:szCs w:val="28"/>
        </w:rPr>
        <w:t xml:space="preserve"> также наблюдается прямая зависимость</w:t>
      </w:r>
      <w:r w:rsidR="00883467" w:rsidRPr="00A52061">
        <w:rPr>
          <w:rFonts w:ascii="Times New Roman" w:hAnsi="Times New Roman" w:cs="Times New Roman"/>
          <w:color w:val="000000" w:themeColor="text1"/>
          <w:sz w:val="28"/>
          <w:szCs w:val="28"/>
        </w:rPr>
        <w:t xml:space="preserve"> на подавление активности в подвижности бактерий при</w:t>
      </w:r>
      <w:r w:rsidR="004F2903" w:rsidRPr="00A52061">
        <w:rPr>
          <w:rFonts w:ascii="Times New Roman" w:hAnsi="Times New Roman" w:cs="Times New Roman"/>
          <w:color w:val="000000" w:themeColor="text1"/>
          <w:sz w:val="28"/>
          <w:szCs w:val="28"/>
        </w:rPr>
        <w:t xml:space="preserve"> </w:t>
      </w:r>
      <w:r w:rsidR="00883467" w:rsidRPr="00A52061">
        <w:rPr>
          <w:rFonts w:ascii="Times New Roman" w:hAnsi="Times New Roman" w:cs="Times New Roman"/>
          <w:color w:val="000000" w:themeColor="text1"/>
          <w:sz w:val="28"/>
          <w:szCs w:val="28"/>
        </w:rPr>
        <w:t xml:space="preserve">относительно низких </w:t>
      </w:r>
      <w:r w:rsidR="004F2903" w:rsidRPr="00A52061">
        <w:rPr>
          <w:rFonts w:ascii="Times New Roman" w:hAnsi="Times New Roman" w:cs="Times New Roman"/>
          <w:color w:val="000000" w:themeColor="text1"/>
          <w:sz w:val="28"/>
          <w:szCs w:val="28"/>
        </w:rPr>
        <w:t>температур</w:t>
      </w:r>
      <w:r w:rsidR="00AA31AB" w:rsidRPr="00A52061">
        <w:rPr>
          <w:rFonts w:ascii="Times New Roman" w:hAnsi="Times New Roman" w:cs="Times New Roman"/>
          <w:color w:val="000000" w:themeColor="text1"/>
          <w:sz w:val="28"/>
          <w:szCs w:val="28"/>
        </w:rPr>
        <w:t>ах</w:t>
      </w:r>
      <w:r w:rsidR="00883467" w:rsidRPr="00A52061">
        <w:rPr>
          <w:rFonts w:ascii="Times New Roman" w:hAnsi="Times New Roman" w:cs="Times New Roman"/>
          <w:color w:val="000000" w:themeColor="text1"/>
          <w:sz w:val="28"/>
          <w:szCs w:val="28"/>
        </w:rPr>
        <w:t xml:space="preserve"> около 25 </w:t>
      </w:r>
      <w:r w:rsidR="00AA31AB" w:rsidRPr="00A52061">
        <w:rPr>
          <w:rFonts w:ascii="Times New Roman" w:hAnsi="Times New Roman" w:cs="Times New Roman"/>
          <w:color w:val="000000" w:themeColor="text1"/>
          <w:sz w:val="28"/>
          <w:szCs w:val="28"/>
        </w:rPr>
        <w:t>º</w:t>
      </w:r>
      <w:r w:rsidR="00883467" w:rsidRPr="00A52061">
        <w:rPr>
          <w:rFonts w:ascii="Times New Roman" w:hAnsi="Times New Roman" w:cs="Times New Roman"/>
          <w:color w:val="000000" w:themeColor="text1"/>
          <w:sz w:val="28"/>
          <w:szCs w:val="28"/>
        </w:rPr>
        <w:t>С</w:t>
      </w:r>
      <w:r w:rsidR="004F2903" w:rsidRPr="00A52061">
        <w:rPr>
          <w:rFonts w:ascii="Times New Roman" w:hAnsi="Times New Roman" w:cs="Times New Roman"/>
          <w:color w:val="000000" w:themeColor="text1"/>
          <w:sz w:val="28"/>
          <w:szCs w:val="28"/>
        </w:rPr>
        <w:t xml:space="preserve"> </w:t>
      </w:r>
      <w:r w:rsidR="00883467" w:rsidRPr="00A52061">
        <w:rPr>
          <w:rFonts w:ascii="Times New Roman" w:hAnsi="Times New Roman" w:cs="Times New Roman"/>
          <w:color w:val="000000" w:themeColor="text1"/>
          <w:sz w:val="28"/>
          <w:szCs w:val="28"/>
        </w:rPr>
        <w:t>так называемых психротроф</w:t>
      </w:r>
      <w:r w:rsidR="0005615B" w:rsidRPr="00A52061">
        <w:rPr>
          <w:rFonts w:ascii="Times New Roman" w:hAnsi="Times New Roman" w:cs="Times New Roman"/>
          <w:color w:val="000000" w:themeColor="text1"/>
          <w:sz w:val="28"/>
          <w:szCs w:val="28"/>
        </w:rPr>
        <w:t>о</w:t>
      </w:r>
      <w:r w:rsidR="00335962">
        <w:rPr>
          <w:rFonts w:ascii="Times New Roman" w:hAnsi="Times New Roman" w:cs="Times New Roman"/>
          <w:color w:val="000000" w:themeColor="text1"/>
          <w:sz w:val="28"/>
          <w:szCs w:val="28"/>
        </w:rPr>
        <w:t>в</w:t>
      </w:r>
      <w:r w:rsidR="00883467" w:rsidRPr="00A52061">
        <w:rPr>
          <w:rFonts w:ascii="Times New Roman" w:hAnsi="Times New Roman" w:cs="Times New Roman"/>
          <w:color w:val="000000" w:themeColor="text1"/>
          <w:sz w:val="28"/>
          <w:szCs w:val="28"/>
        </w:rPr>
        <w:t xml:space="preserve"> </w:t>
      </w:r>
      <w:r w:rsidR="002B09A8" w:rsidRPr="00A52061">
        <w:rPr>
          <w:rFonts w:ascii="Times New Roman" w:hAnsi="Times New Roman" w:cs="Times New Roman"/>
          <w:color w:val="000000" w:themeColor="text1"/>
          <w:sz w:val="28"/>
          <w:szCs w:val="28"/>
        </w:rPr>
        <w:t>[</w:t>
      </w:r>
      <w:r w:rsidR="00AF30D0" w:rsidRPr="00A52061">
        <w:rPr>
          <w:rFonts w:ascii="Times New Roman" w:hAnsi="Times New Roman" w:cs="Times New Roman"/>
          <w:color w:val="000000" w:themeColor="text1"/>
          <w:sz w:val="28"/>
          <w:szCs w:val="28"/>
        </w:rPr>
        <w:t>53</w:t>
      </w:r>
      <w:r w:rsidR="002B09A8" w:rsidRPr="00A52061">
        <w:rPr>
          <w:rFonts w:ascii="Times New Roman" w:hAnsi="Times New Roman" w:cs="Times New Roman"/>
          <w:color w:val="000000" w:themeColor="text1"/>
          <w:sz w:val="28"/>
          <w:szCs w:val="28"/>
        </w:rPr>
        <w:t>]</w:t>
      </w:r>
      <w:r w:rsidR="00ED7C47" w:rsidRPr="00A52061">
        <w:rPr>
          <w:rFonts w:ascii="Times New Roman" w:hAnsi="Times New Roman" w:cs="Times New Roman"/>
          <w:color w:val="000000" w:themeColor="text1"/>
          <w:sz w:val="28"/>
          <w:szCs w:val="28"/>
        </w:rPr>
        <w:t>.</w:t>
      </w:r>
      <w:r w:rsidR="00AA31AB" w:rsidRPr="00A52061">
        <w:rPr>
          <w:rFonts w:ascii="Times New Roman" w:hAnsi="Times New Roman" w:cs="Times New Roman"/>
          <w:color w:val="000000" w:themeColor="text1"/>
          <w:sz w:val="28"/>
          <w:szCs w:val="28"/>
        </w:rPr>
        <w:t xml:space="preserve"> За подвижность бактериальных клеток отвечает экспрессия особых генов, к примеру в</w:t>
      </w:r>
      <w:r w:rsidR="00ED7C47" w:rsidRPr="00A52061">
        <w:rPr>
          <w:rFonts w:ascii="Times New Roman" w:hAnsi="Times New Roman" w:cs="Times New Roman"/>
          <w:color w:val="000000" w:themeColor="text1"/>
          <w:sz w:val="28"/>
          <w:szCs w:val="28"/>
        </w:rPr>
        <w:t xml:space="preserve"> исследованиях Umelo </w:t>
      </w:r>
      <w:r w:rsidR="002B09A8" w:rsidRPr="00A52061">
        <w:rPr>
          <w:rFonts w:ascii="Times New Roman" w:hAnsi="Times New Roman" w:cs="Times New Roman"/>
          <w:color w:val="000000" w:themeColor="text1"/>
          <w:sz w:val="28"/>
          <w:szCs w:val="28"/>
        </w:rPr>
        <w:t xml:space="preserve">и </w:t>
      </w:r>
      <w:r w:rsidR="00ED7C47" w:rsidRPr="00A52061">
        <w:rPr>
          <w:rFonts w:ascii="Times New Roman" w:hAnsi="Times New Roman" w:cs="Times New Roman"/>
          <w:color w:val="000000" w:themeColor="text1"/>
          <w:sz w:val="28"/>
          <w:szCs w:val="28"/>
        </w:rPr>
        <w:t xml:space="preserve">Trust </w:t>
      </w:r>
      <w:r w:rsidR="00F84083" w:rsidRPr="00A52061">
        <w:rPr>
          <w:rFonts w:ascii="Times New Roman" w:hAnsi="Times New Roman" w:cs="Times New Roman"/>
          <w:color w:val="000000" w:themeColor="text1"/>
          <w:sz w:val="28"/>
          <w:szCs w:val="28"/>
        </w:rPr>
        <w:t>(</w:t>
      </w:r>
      <w:r w:rsidR="00ED7C47" w:rsidRPr="00A52061">
        <w:rPr>
          <w:rFonts w:ascii="Times New Roman" w:hAnsi="Times New Roman" w:cs="Times New Roman"/>
          <w:color w:val="000000" w:themeColor="text1"/>
          <w:sz w:val="28"/>
          <w:szCs w:val="28"/>
        </w:rPr>
        <w:t>1997</w:t>
      </w:r>
      <w:r w:rsidR="00F84083" w:rsidRPr="00A52061">
        <w:rPr>
          <w:rFonts w:ascii="Times New Roman" w:hAnsi="Times New Roman" w:cs="Times New Roman"/>
          <w:color w:val="000000" w:themeColor="text1"/>
          <w:sz w:val="28"/>
          <w:szCs w:val="28"/>
        </w:rPr>
        <w:t>)</w:t>
      </w:r>
      <w:r w:rsidR="00ED7C47" w:rsidRPr="00A52061">
        <w:rPr>
          <w:rFonts w:ascii="Times New Roman" w:hAnsi="Times New Roman" w:cs="Times New Roman"/>
          <w:color w:val="000000" w:themeColor="text1"/>
          <w:sz w:val="28"/>
          <w:szCs w:val="28"/>
        </w:rPr>
        <w:t xml:space="preserve"> </w:t>
      </w:r>
      <w:r w:rsidR="00F246EA" w:rsidRPr="00A52061">
        <w:rPr>
          <w:rFonts w:ascii="Times New Roman" w:hAnsi="Times New Roman" w:cs="Times New Roman"/>
          <w:color w:val="000000" w:themeColor="text1"/>
          <w:sz w:val="28"/>
          <w:szCs w:val="28"/>
        </w:rPr>
        <w:t>у штамма</w:t>
      </w:r>
      <w:r w:rsidR="00ED7C47" w:rsidRPr="00A52061">
        <w:rPr>
          <w:rFonts w:ascii="Times New Roman" w:hAnsi="Times New Roman" w:cs="Times New Roman"/>
          <w:color w:val="000000" w:themeColor="text1"/>
          <w:sz w:val="28"/>
          <w:szCs w:val="28"/>
        </w:rPr>
        <w:t xml:space="preserve"> </w:t>
      </w:r>
      <w:r w:rsidR="00ED7C47" w:rsidRPr="00A52061">
        <w:rPr>
          <w:rFonts w:ascii="Times New Roman" w:hAnsi="Times New Roman" w:cs="Times New Roman"/>
          <w:i/>
          <w:color w:val="000000" w:themeColor="text1"/>
          <w:sz w:val="28"/>
          <w:szCs w:val="28"/>
        </w:rPr>
        <w:t>A. salmonicida</w:t>
      </w:r>
      <w:r w:rsidR="00ED7C47" w:rsidRPr="00A52061">
        <w:rPr>
          <w:rFonts w:ascii="Times New Roman" w:hAnsi="Times New Roman" w:cs="Times New Roman"/>
          <w:color w:val="000000" w:themeColor="text1"/>
          <w:sz w:val="28"/>
          <w:szCs w:val="28"/>
        </w:rPr>
        <w:t xml:space="preserve"> A449 идентифицирова</w:t>
      </w:r>
      <w:r w:rsidR="00F246EA" w:rsidRPr="00A52061">
        <w:rPr>
          <w:rFonts w:ascii="Times New Roman" w:hAnsi="Times New Roman" w:cs="Times New Roman"/>
          <w:color w:val="000000" w:themeColor="text1"/>
          <w:sz w:val="28"/>
          <w:szCs w:val="28"/>
        </w:rPr>
        <w:t>но</w:t>
      </w:r>
      <w:r w:rsidR="00ED7C47" w:rsidRPr="00A52061">
        <w:rPr>
          <w:rFonts w:ascii="Times New Roman" w:hAnsi="Times New Roman" w:cs="Times New Roman"/>
          <w:color w:val="000000" w:themeColor="text1"/>
          <w:sz w:val="28"/>
          <w:szCs w:val="28"/>
        </w:rPr>
        <w:t xml:space="preserve"> два гена, </w:t>
      </w:r>
      <w:r w:rsidR="00ED7C47" w:rsidRPr="00A52061">
        <w:rPr>
          <w:rFonts w:ascii="Times New Roman" w:hAnsi="Times New Roman" w:cs="Times New Roman"/>
          <w:i/>
          <w:color w:val="000000" w:themeColor="text1"/>
          <w:sz w:val="28"/>
          <w:szCs w:val="28"/>
        </w:rPr>
        <w:t>fla</w:t>
      </w:r>
      <w:r w:rsidR="00ED7C47" w:rsidRPr="00A52061">
        <w:rPr>
          <w:rFonts w:ascii="Times New Roman" w:hAnsi="Times New Roman" w:cs="Times New Roman"/>
          <w:color w:val="000000" w:themeColor="text1"/>
          <w:sz w:val="28"/>
          <w:szCs w:val="28"/>
        </w:rPr>
        <w:t xml:space="preserve">A и </w:t>
      </w:r>
      <w:r w:rsidR="00ED7C47" w:rsidRPr="00A52061">
        <w:rPr>
          <w:rFonts w:ascii="Times New Roman" w:hAnsi="Times New Roman" w:cs="Times New Roman"/>
          <w:i/>
          <w:color w:val="000000" w:themeColor="text1"/>
          <w:sz w:val="28"/>
          <w:szCs w:val="28"/>
        </w:rPr>
        <w:t>fla</w:t>
      </w:r>
      <w:r w:rsidR="00ED7C47" w:rsidRPr="00A52061">
        <w:rPr>
          <w:rFonts w:ascii="Times New Roman" w:hAnsi="Times New Roman" w:cs="Times New Roman"/>
          <w:color w:val="000000" w:themeColor="text1"/>
          <w:sz w:val="28"/>
          <w:szCs w:val="28"/>
        </w:rPr>
        <w:t xml:space="preserve">B, ответственных за </w:t>
      </w:r>
      <w:r w:rsidR="00883467" w:rsidRPr="00A52061">
        <w:rPr>
          <w:rFonts w:ascii="Times New Roman" w:hAnsi="Times New Roman" w:cs="Times New Roman"/>
          <w:color w:val="000000" w:themeColor="text1"/>
          <w:sz w:val="28"/>
          <w:szCs w:val="28"/>
        </w:rPr>
        <w:t xml:space="preserve">синтез и </w:t>
      </w:r>
      <w:r w:rsidR="00ED7C47" w:rsidRPr="00A52061">
        <w:rPr>
          <w:rFonts w:ascii="Times New Roman" w:hAnsi="Times New Roman" w:cs="Times New Roman"/>
          <w:color w:val="000000" w:themeColor="text1"/>
          <w:sz w:val="28"/>
          <w:szCs w:val="28"/>
        </w:rPr>
        <w:t>образование полярных жгутиков</w:t>
      </w:r>
      <w:r w:rsidR="002B09A8" w:rsidRPr="00A52061">
        <w:rPr>
          <w:rFonts w:ascii="Times New Roman" w:hAnsi="Times New Roman" w:cs="Times New Roman"/>
          <w:color w:val="000000" w:themeColor="text1"/>
          <w:sz w:val="28"/>
          <w:szCs w:val="28"/>
        </w:rPr>
        <w:t xml:space="preserve"> [</w:t>
      </w:r>
      <w:r w:rsidR="00AF30D0" w:rsidRPr="00A52061">
        <w:rPr>
          <w:rFonts w:ascii="Times New Roman" w:hAnsi="Times New Roman" w:cs="Times New Roman"/>
          <w:color w:val="000000" w:themeColor="text1"/>
          <w:sz w:val="28"/>
          <w:szCs w:val="28"/>
        </w:rPr>
        <w:t>54</w:t>
      </w:r>
      <w:r w:rsidR="002B09A8" w:rsidRPr="00A52061">
        <w:rPr>
          <w:rFonts w:ascii="Times New Roman" w:hAnsi="Times New Roman" w:cs="Times New Roman"/>
          <w:color w:val="000000" w:themeColor="text1"/>
          <w:sz w:val="28"/>
          <w:szCs w:val="28"/>
        </w:rPr>
        <w:t>]</w:t>
      </w:r>
      <w:r w:rsidR="00ED7C47" w:rsidRPr="00A52061">
        <w:rPr>
          <w:rFonts w:ascii="Times New Roman" w:hAnsi="Times New Roman" w:cs="Times New Roman"/>
          <w:color w:val="000000" w:themeColor="text1"/>
          <w:sz w:val="28"/>
          <w:szCs w:val="28"/>
        </w:rPr>
        <w:t xml:space="preserve">. Интересно, что </w:t>
      </w:r>
      <w:r w:rsidR="00883467" w:rsidRPr="00A52061">
        <w:rPr>
          <w:rFonts w:ascii="Times New Roman" w:hAnsi="Times New Roman" w:cs="Times New Roman"/>
          <w:color w:val="000000" w:themeColor="text1"/>
          <w:sz w:val="28"/>
          <w:szCs w:val="28"/>
        </w:rPr>
        <w:t xml:space="preserve">определенные </w:t>
      </w:r>
      <w:r w:rsidR="00ED7C47" w:rsidRPr="00A52061">
        <w:rPr>
          <w:rFonts w:ascii="Times New Roman" w:hAnsi="Times New Roman" w:cs="Times New Roman"/>
          <w:color w:val="000000" w:themeColor="text1"/>
          <w:sz w:val="28"/>
          <w:szCs w:val="28"/>
        </w:rPr>
        <w:t xml:space="preserve">одиночные </w:t>
      </w:r>
      <w:r w:rsidR="00883467" w:rsidRPr="00A52061">
        <w:rPr>
          <w:rFonts w:ascii="Times New Roman" w:hAnsi="Times New Roman" w:cs="Times New Roman"/>
          <w:color w:val="000000" w:themeColor="text1"/>
          <w:sz w:val="28"/>
          <w:szCs w:val="28"/>
        </w:rPr>
        <w:t>изменения</w:t>
      </w:r>
      <w:r w:rsidR="00ED7C47" w:rsidRPr="00A52061">
        <w:rPr>
          <w:rFonts w:ascii="Times New Roman" w:hAnsi="Times New Roman" w:cs="Times New Roman"/>
          <w:color w:val="000000" w:themeColor="text1"/>
          <w:sz w:val="28"/>
          <w:szCs w:val="28"/>
        </w:rPr>
        <w:t xml:space="preserve"> в генах </w:t>
      </w:r>
      <w:r w:rsidR="00ED7C47" w:rsidRPr="00A52061">
        <w:rPr>
          <w:rFonts w:ascii="Times New Roman" w:hAnsi="Times New Roman" w:cs="Times New Roman"/>
          <w:i/>
          <w:color w:val="000000" w:themeColor="text1"/>
          <w:sz w:val="28"/>
          <w:szCs w:val="28"/>
        </w:rPr>
        <w:t>fla</w:t>
      </w:r>
      <w:r w:rsidR="00ED7C47" w:rsidRPr="00A52061">
        <w:rPr>
          <w:rFonts w:ascii="Times New Roman" w:hAnsi="Times New Roman" w:cs="Times New Roman"/>
          <w:color w:val="000000" w:themeColor="text1"/>
          <w:sz w:val="28"/>
          <w:szCs w:val="28"/>
        </w:rPr>
        <w:t xml:space="preserve">A и </w:t>
      </w:r>
      <w:r w:rsidR="00ED7C47" w:rsidRPr="00A52061">
        <w:rPr>
          <w:rFonts w:ascii="Times New Roman" w:hAnsi="Times New Roman" w:cs="Times New Roman"/>
          <w:i/>
          <w:color w:val="000000" w:themeColor="text1"/>
          <w:sz w:val="28"/>
          <w:szCs w:val="28"/>
        </w:rPr>
        <w:t>fla</w:t>
      </w:r>
      <w:r w:rsidR="00ED7C47" w:rsidRPr="00A52061">
        <w:rPr>
          <w:rFonts w:ascii="Times New Roman" w:hAnsi="Times New Roman" w:cs="Times New Roman"/>
          <w:color w:val="000000" w:themeColor="text1"/>
          <w:sz w:val="28"/>
          <w:szCs w:val="28"/>
        </w:rPr>
        <w:t xml:space="preserve">B, обнаруженные у </w:t>
      </w:r>
      <w:r w:rsidR="00883467" w:rsidRPr="00A52061">
        <w:rPr>
          <w:rFonts w:ascii="Times New Roman" w:hAnsi="Times New Roman" w:cs="Times New Roman"/>
          <w:color w:val="000000" w:themeColor="text1"/>
          <w:sz w:val="28"/>
          <w:szCs w:val="28"/>
        </w:rPr>
        <w:t xml:space="preserve">бактерии </w:t>
      </w:r>
      <w:r w:rsidR="00ED7C47" w:rsidRPr="00A52061">
        <w:rPr>
          <w:rFonts w:ascii="Times New Roman" w:hAnsi="Times New Roman" w:cs="Times New Roman"/>
          <w:i/>
          <w:color w:val="000000" w:themeColor="text1"/>
          <w:sz w:val="28"/>
          <w:szCs w:val="28"/>
        </w:rPr>
        <w:t>A. caviae</w:t>
      </w:r>
      <w:r w:rsidR="00ED7C47" w:rsidRPr="00A52061">
        <w:rPr>
          <w:rFonts w:ascii="Times New Roman" w:hAnsi="Times New Roman" w:cs="Times New Roman"/>
          <w:color w:val="000000" w:themeColor="text1"/>
          <w:sz w:val="28"/>
          <w:szCs w:val="28"/>
        </w:rPr>
        <w:t>, не приводили к</w:t>
      </w:r>
      <w:r w:rsidR="00883467" w:rsidRPr="00A52061">
        <w:rPr>
          <w:rFonts w:ascii="Times New Roman" w:hAnsi="Times New Roman" w:cs="Times New Roman"/>
          <w:color w:val="000000" w:themeColor="text1"/>
          <w:sz w:val="28"/>
          <w:szCs w:val="28"/>
        </w:rPr>
        <w:t xml:space="preserve"> изменению и </w:t>
      </w:r>
      <w:r w:rsidR="00ED7C47" w:rsidRPr="00A52061">
        <w:rPr>
          <w:rFonts w:ascii="Times New Roman" w:hAnsi="Times New Roman" w:cs="Times New Roman"/>
          <w:color w:val="000000" w:themeColor="text1"/>
          <w:sz w:val="28"/>
          <w:szCs w:val="28"/>
        </w:rPr>
        <w:t xml:space="preserve">потере полярных жгутиков, но </w:t>
      </w:r>
      <w:r w:rsidR="00883467" w:rsidRPr="00A52061">
        <w:rPr>
          <w:rFonts w:ascii="Times New Roman" w:hAnsi="Times New Roman" w:cs="Times New Roman"/>
          <w:color w:val="000000" w:themeColor="text1"/>
          <w:sz w:val="28"/>
          <w:szCs w:val="28"/>
        </w:rPr>
        <w:t>в свою очередь</w:t>
      </w:r>
      <w:r w:rsidR="00AA31AB" w:rsidRPr="00A52061">
        <w:rPr>
          <w:rFonts w:ascii="Times New Roman" w:hAnsi="Times New Roman" w:cs="Times New Roman"/>
          <w:color w:val="000000" w:themeColor="text1"/>
          <w:sz w:val="28"/>
          <w:szCs w:val="28"/>
        </w:rPr>
        <w:t xml:space="preserve"> они способны</w:t>
      </w:r>
      <w:r w:rsidR="00883467" w:rsidRPr="00A52061">
        <w:rPr>
          <w:rFonts w:ascii="Times New Roman" w:hAnsi="Times New Roman" w:cs="Times New Roman"/>
          <w:color w:val="000000" w:themeColor="text1"/>
          <w:sz w:val="28"/>
          <w:szCs w:val="28"/>
        </w:rPr>
        <w:t xml:space="preserve"> </w:t>
      </w:r>
      <w:r w:rsidR="00ED7C47" w:rsidRPr="00A52061">
        <w:rPr>
          <w:rFonts w:ascii="Times New Roman" w:hAnsi="Times New Roman" w:cs="Times New Roman"/>
          <w:color w:val="000000" w:themeColor="text1"/>
          <w:sz w:val="28"/>
          <w:szCs w:val="28"/>
        </w:rPr>
        <w:t>приводи</w:t>
      </w:r>
      <w:r w:rsidR="00AA31AB" w:rsidRPr="00A52061">
        <w:rPr>
          <w:rFonts w:ascii="Times New Roman" w:hAnsi="Times New Roman" w:cs="Times New Roman"/>
          <w:color w:val="000000" w:themeColor="text1"/>
          <w:sz w:val="28"/>
          <w:szCs w:val="28"/>
        </w:rPr>
        <w:t>ть</w:t>
      </w:r>
      <w:r w:rsidR="00ED7C47" w:rsidRPr="00A52061">
        <w:rPr>
          <w:rFonts w:ascii="Times New Roman" w:hAnsi="Times New Roman" w:cs="Times New Roman"/>
          <w:color w:val="000000" w:themeColor="text1"/>
          <w:sz w:val="28"/>
          <w:szCs w:val="28"/>
        </w:rPr>
        <w:t xml:space="preserve"> к снижению </w:t>
      </w:r>
      <w:r w:rsidR="00883467" w:rsidRPr="00A52061">
        <w:rPr>
          <w:rFonts w:ascii="Times New Roman" w:hAnsi="Times New Roman" w:cs="Times New Roman"/>
          <w:color w:val="000000" w:themeColor="text1"/>
          <w:sz w:val="28"/>
          <w:szCs w:val="28"/>
        </w:rPr>
        <w:t xml:space="preserve">общей </w:t>
      </w:r>
      <w:r w:rsidR="00ED7C47" w:rsidRPr="00A52061">
        <w:rPr>
          <w:rFonts w:ascii="Times New Roman" w:hAnsi="Times New Roman" w:cs="Times New Roman"/>
          <w:color w:val="000000" w:themeColor="text1"/>
          <w:sz w:val="28"/>
          <w:szCs w:val="28"/>
        </w:rPr>
        <w:t xml:space="preserve">клеточной активности и </w:t>
      </w:r>
      <w:r w:rsidR="00883467" w:rsidRPr="00A52061">
        <w:rPr>
          <w:rFonts w:ascii="Times New Roman" w:hAnsi="Times New Roman" w:cs="Times New Roman"/>
          <w:color w:val="000000" w:themeColor="text1"/>
          <w:sz w:val="28"/>
          <w:szCs w:val="28"/>
        </w:rPr>
        <w:t>сцепления с поверхностями</w:t>
      </w:r>
      <w:r w:rsidR="00ED7C47" w:rsidRPr="00A52061">
        <w:rPr>
          <w:rFonts w:ascii="Times New Roman" w:hAnsi="Times New Roman" w:cs="Times New Roman"/>
          <w:color w:val="000000" w:themeColor="text1"/>
          <w:sz w:val="28"/>
          <w:szCs w:val="28"/>
        </w:rPr>
        <w:t xml:space="preserve"> на 50</w:t>
      </w:r>
      <w:r w:rsidR="00696D44" w:rsidRPr="00A52061">
        <w:rPr>
          <w:rFonts w:ascii="Times New Roman" w:hAnsi="Times New Roman" w:cs="Times New Roman"/>
          <w:color w:val="000000" w:themeColor="text1"/>
          <w:sz w:val="28"/>
          <w:szCs w:val="28"/>
        </w:rPr>
        <w:t xml:space="preserve"> </w:t>
      </w:r>
      <w:r w:rsidR="0004569B" w:rsidRPr="00A52061">
        <w:rPr>
          <w:rFonts w:ascii="Times New Roman" w:hAnsi="Times New Roman" w:cs="Times New Roman"/>
          <w:color w:val="000000" w:themeColor="text1"/>
          <w:sz w:val="28"/>
          <w:szCs w:val="28"/>
        </w:rPr>
        <w:t>%</w:t>
      </w:r>
      <w:r w:rsidR="00ED7C47" w:rsidRPr="00A52061">
        <w:rPr>
          <w:rFonts w:ascii="Times New Roman" w:hAnsi="Times New Roman" w:cs="Times New Roman"/>
          <w:color w:val="000000" w:themeColor="text1"/>
          <w:sz w:val="28"/>
          <w:szCs w:val="28"/>
        </w:rPr>
        <w:t xml:space="preserve"> </w:t>
      </w:r>
      <w:r w:rsidR="002B09A8" w:rsidRPr="00A52061">
        <w:rPr>
          <w:rFonts w:ascii="Times New Roman" w:hAnsi="Times New Roman" w:cs="Times New Roman"/>
          <w:color w:val="000000" w:themeColor="text1"/>
          <w:sz w:val="28"/>
          <w:szCs w:val="28"/>
        </w:rPr>
        <w:t>[</w:t>
      </w:r>
      <w:r w:rsidR="00AF30D0" w:rsidRPr="00A52061">
        <w:rPr>
          <w:rFonts w:ascii="Times New Roman" w:hAnsi="Times New Roman" w:cs="Times New Roman"/>
          <w:color w:val="000000" w:themeColor="text1"/>
          <w:sz w:val="28"/>
          <w:szCs w:val="28"/>
        </w:rPr>
        <w:t>55</w:t>
      </w:r>
      <w:r w:rsidR="002B09A8" w:rsidRPr="00A52061">
        <w:rPr>
          <w:rFonts w:ascii="Times New Roman" w:hAnsi="Times New Roman" w:cs="Times New Roman"/>
          <w:color w:val="000000" w:themeColor="text1"/>
          <w:sz w:val="28"/>
          <w:szCs w:val="28"/>
        </w:rPr>
        <w:t>]</w:t>
      </w:r>
      <w:r w:rsidR="00ED7C47" w:rsidRPr="00A52061">
        <w:rPr>
          <w:rFonts w:ascii="Times New Roman" w:hAnsi="Times New Roman" w:cs="Times New Roman"/>
          <w:color w:val="000000" w:themeColor="text1"/>
          <w:sz w:val="28"/>
          <w:szCs w:val="28"/>
        </w:rPr>
        <w:t>.</w:t>
      </w:r>
    </w:p>
    <w:p w14:paraId="2D60462A" w14:textId="5C6D103D" w:rsidR="00323237" w:rsidRPr="00A52061" w:rsidRDefault="003A59FB"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Из источника </w:t>
      </w:r>
      <w:r w:rsidR="00D82680">
        <w:rPr>
          <w:rFonts w:ascii="Times New Roman" w:hAnsi="Times New Roman" w:cs="Times New Roman"/>
          <w:color w:val="000000" w:themeColor="text1"/>
          <w:sz w:val="28"/>
          <w:szCs w:val="28"/>
          <w:lang w:val="en-US"/>
        </w:rPr>
        <w:t>[56]</w:t>
      </w:r>
      <w:r w:rsidR="00D82680">
        <w:rPr>
          <w:rFonts w:ascii="Times New Roman" w:hAnsi="Times New Roman" w:cs="Times New Roman"/>
          <w:color w:val="000000" w:themeColor="text1"/>
          <w:sz w:val="28"/>
          <w:szCs w:val="28"/>
        </w:rPr>
        <w:t xml:space="preserve"> известно, что</w:t>
      </w:r>
      <w:r w:rsidR="00D82680">
        <w:rPr>
          <w:rFonts w:ascii="Times New Roman" w:hAnsi="Times New Roman" w:cs="Times New Roman"/>
          <w:color w:val="000000" w:themeColor="text1"/>
          <w:sz w:val="28"/>
          <w:szCs w:val="28"/>
          <w:lang w:val="en-US"/>
        </w:rPr>
        <w:t xml:space="preserve"> </w:t>
      </w:r>
      <w:r w:rsidR="00D82680">
        <w:rPr>
          <w:rFonts w:ascii="Times New Roman" w:hAnsi="Times New Roman" w:cs="Times New Roman"/>
          <w:color w:val="000000" w:themeColor="text1"/>
          <w:sz w:val="28"/>
          <w:szCs w:val="28"/>
        </w:rPr>
        <w:t>б</w:t>
      </w:r>
      <w:r w:rsidR="00323237" w:rsidRPr="00A52061">
        <w:rPr>
          <w:rFonts w:ascii="Times New Roman" w:hAnsi="Times New Roman" w:cs="Times New Roman"/>
          <w:color w:val="000000" w:themeColor="text1"/>
          <w:sz w:val="28"/>
          <w:szCs w:val="28"/>
        </w:rPr>
        <w:t xml:space="preserve">актерии рода </w:t>
      </w:r>
      <w:r w:rsidR="00323237" w:rsidRPr="00A52061">
        <w:rPr>
          <w:rFonts w:ascii="Times New Roman" w:hAnsi="Times New Roman" w:cs="Times New Roman"/>
          <w:i/>
          <w:color w:val="000000" w:themeColor="text1"/>
          <w:sz w:val="28"/>
          <w:szCs w:val="28"/>
        </w:rPr>
        <w:t>Aeromonas</w:t>
      </w:r>
      <w:r w:rsidR="00323237" w:rsidRPr="00A52061">
        <w:rPr>
          <w:rFonts w:ascii="Times New Roman" w:hAnsi="Times New Roman" w:cs="Times New Roman"/>
          <w:color w:val="000000" w:themeColor="text1"/>
          <w:sz w:val="28"/>
          <w:szCs w:val="28"/>
        </w:rPr>
        <w:t xml:space="preserve"> повсеместно распространены в почве, в воде, а также </w:t>
      </w:r>
      <w:r w:rsidR="00696D44" w:rsidRPr="00A52061">
        <w:rPr>
          <w:rFonts w:ascii="Times New Roman" w:hAnsi="Times New Roman" w:cs="Times New Roman"/>
          <w:color w:val="000000" w:themeColor="text1"/>
          <w:sz w:val="28"/>
          <w:szCs w:val="28"/>
        </w:rPr>
        <w:t xml:space="preserve">отдельные представители рода </w:t>
      </w:r>
      <w:r w:rsidR="00323237" w:rsidRPr="00A52061">
        <w:rPr>
          <w:rFonts w:ascii="Times New Roman" w:hAnsi="Times New Roman" w:cs="Times New Roman"/>
          <w:color w:val="000000" w:themeColor="text1"/>
          <w:sz w:val="28"/>
          <w:szCs w:val="28"/>
        </w:rPr>
        <w:t xml:space="preserve">обнаруживаются в </w:t>
      </w:r>
      <w:r w:rsidR="00696D44" w:rsidRPr="00A52061">
        <w:rPr>
          <w:rFonts w:ascii="Times New Roman" w:hAnsi="Times New Roman" w:cs="Times New Roman"/>
          <w:color w:val="000000" w:themeColor="text1"/>
          <w:sz w:val="28"/>
          <w:szCs w:val="28"/>
        </w:rPr>
        <w:t xml:space="preserve">пищевых </w:t>
      </w:r>
      <w:r w:rsidR="00323237" w:rsidRPr="00A52061">
        <w:rPr>
          <w:rFonts w:ascii="Times New Roman" w:hAnsi="Times New Roman" w:cs="Times New Roman"/>
          <w:color w:val="000000" w:themeColor="text1"/>
          <w:sz w:val="28"/>
          <w:szCs w:val="28"/>
        </w:rPr>
        <w:t>продуктах питания [</w:t>
      </w:r>
      <w:r w:rsidR="00904C07">
        <w:rPr>
          <w:rFonts w:ascii="Times New Roman" w:hAnsi="Times New Roman" w:cs="Times New Roman"/>
          <w:color w:val="000000" w:themeColor="text1"/>
          <w:sz w:val="28"/>
          <w:szCs w:val="28"/>
          <w:lang w:val="en-US"/>
        </w:rPr>
        <w:t>42</w:t>
      </w:r>
      <w:r w:rsidR="00904C07">
        <w:rPr>
          <w:rFonts w:ascii="Times New Roman" w:hAnsi="Times New Roman" w:cs="Times New Roman"/>
          <w:color w:val="000000" w:themeColor="text1"/>
          <w:sz w:val="28"/>
          <w:szCs w:val="28"/>
        </w:rPr>
        <w:t>, с.6</w:t>
      </w:r>
      <w:r w:rsidR="00323237" w:rsidRPr="00A52061">
        <w:rPr>
          <w:rFonts w:ascii="Times New Roman" w:hAnsi="Times New Roman" w:cs="Times New Roman"/>
          <w:color w:val="000000" w:themeColor="text1"/>
          <w:sz w:val="28"/>
          <w:szCs w:val="28"/>
        </w:rPr>
        <w:t xml:space="preserve">]. </w:t>
      </w:r>
      <w:r w:rsidR="00FB1589">
        <w:rPr>
          <w:rFonts w:ascii="Times New Roman" w:hAnsi="Times New Roman" w:cs="Times New Roman"/>
          <w:color w:val="000000" w:themeColor="text1"/>
          <w:sz w:val="28"/>
          <w:szCs w:val="28"/>
        </w:rPr>
        <w:t xml:space="preserve">Автором </w:t>
      </w:r>
      <w:r w:rsidR="00FB1589">
        <w:rPr>
          <w:rFonts w:ascii="Times New Roman" w:hAnsi="Times New Roman" w:cs="Times New Roman"/>
          <w:color w:val="000000" w:themeColor="text1"/>
          <w:sz w:val="28"/>
          <w:szCs w:val="28"/>
          <w:lang w:val="en-US"/>
        </w:rPr>
        <w:t>[57]</w:t>
      </w:r>
      <w:r w:rsidR="00FB1589">
        <w:rPr>
          <w:rFonts w:ascii="Times New Roman" w:hAnsi="Times New Roman" w:cs="Times New Roman"/>
          <w:color w:val="000000" w:themeColor="text1"/>
          <w:sz w:val="28"/>
          <w:szCs w:val="28"/>
        </w:rPr>
        <w:t xml:space="preserve"> </w:t>
      </w:r>
      <w:r w:rsidR="00FB1589">
        <w:rPr>
          <w:rFonts w:ascii="Times New Roman" w:hAnsi="Times New Roman" w:cs="Times New Roman"/>
          <w:color w:val="000000" w:themeColor="text1"/>
          <w:sz w:val="28"/>
          <w:szCs w:val="28"/>
        </w:rPr>
        <w:lastRenderedPageBreak/>
        <w:t>отмечается, что п</w:t>
      </w:r>
      <w:r w:rsidR="00323237" w:rsidRPr="00A52061">
        <w:rPr>
          <w:rFonts w:ascii="Times New Roman" w:hAnsi="Times New Roman" w:cs="Times New Roman"/>
          <w:color w:val="000000" w:themeColor="text1"/>
          <w:sz w:val="28"/>
          <w:szCs w:val="28"/>
        </w:rPr>
        <w:t>очва служит так называемым</w:t>
      </w:r>
      <w:r w:rsidR="00696D44" w:rsidRPr="00A52061">
        <w:rPr>
          <w:rFonts w:ascii="Times New Roman" w:hAnsi="Times New Roman" w:cs="Times New Roman"/>
          <w:color w:val="000000" w:themeColor="text1"/>
          <w:sz w:val="28"/>
          <w:szCs w:val="28"/>
        </w:rPr>
        <w:t xml:space="preserve"> своеобразным</w:t>
      </w:r>
      <w:r w:rsidR="00323237" w:rsidRPr="00A52061">
        <w:rPr>
          <w:rFonts w:ascii="Times New Roman" w:hAnsi="Times New Roman" w:cs="Times New Roman"/>
          <w:color w:val="000000" w:themeColor="text1"/>
          <w:sz w:val="28"/>
          <w:szCs w:val="28"/>
        </w:rPr>
        <w:t xml:space="preserve"> резервуаром для цитотоксических и инвазивных </w:t>
      </w:r>
      <w:r w:rsidR="00DB6E9A" w:rsidRPr="00A52061">
        <w:rPr>
          <w:rFonts w:ascii="Times New Roman" w:hAnsi="Times New Roman" w:cs="Times New Roman"/>
          <w:color w:val="000000" w:themeColor="text1"/>
          <w:sz w:val="28"/>
          <w:szCs w:val="28"/>
        </w:rPr>
        <w:t xml:space="preserve">бактериальных </w:t>
      </w:r>
      <w:r w:rsidR="00323237" w:rsidRPr="00A52061">
        <w:rPr>
          <w:rFonts w:ascii="Times New Roman" w:hAnsi="Times New Roman" w:cs="Times New Roman"/>
          <w:color w:val="000000" w:themeColor="text1"/>
          <w:sz w:val="28"/>
          <w:szCs w:val="28"/>
        </w:rPr>
        <w:t xml:space="preserve">штаммов рода </w:t>
      </w:r>
      <w:r w:rsidR="00323237" w:rsidRPr="00A52061">
        <w:rPr>
          <w:rFonts w:ascii="Times New Roman" w:hAnsi="Times New Roman" w:cs="Times New Roman"/>
          <w:i/>
          <w:color w:val="000000" w:themeColor="text1"/>
          <w:sz w:val="28"/>
          <w:szCs w:val="28"/>
        </w:rPr>
        <w:t>Aeromonas</w:t>
      </w:r>
      <w:r w:rsidR="00323237" w:rsidRPr="00A52061">
        <w:rPr>
          <w:rFonts w:ascii="Times New Roman" w:hAnsi="Times New Roman" w:cs="Times New Roman"/>
          <w:color w:val="000000" w:themeColor="text1"/>
          <w:sz w:val="28"/>
          <w:szCs w:val="28"/>
        </w:rPr>
        <w:t>.</w:t>
      </w:r>
      <w:r w:rsidR="00323237"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Штаммы бактерий</w:t>
      </w:r>
      <w:r w:rsidR="00323237" w:rsidRPr="00A52061">
        <w:rPr>
          <w:rFonts w:ascii="Times New Roman" w:hAnsi="Times New Roman" w:cs="Times New Roman"/>
          <w:i/>
          <w:color w:val="000000" w:themeColor="text1"/>
          <w:sz w:val="28"/>
          <w:szCs w:val="28"/>
        </w:rPr>
        <w:t xml:space="preserve"> 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hydrophila, 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caviae,</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 xml:space="preserve">sobria </w:t>
      </w:r>
      <w:r w:rsidR="00323237" w:rsidRPr="00A52061">
        <w:rPr>
          <w:rFonts w:ascii="Times New Roman" w:hAnsi="Times New Roman" w:cs="Times New Roman"/>
          <w:color w:val="000000" w:themeColor="text1"/>
          <w:sz w:val="28"/>
          <w:szCs w:val="28"/>
        </w:rPr>
        <w:t>находясь в почве</w:t>
      </w:r>
      <w:r w:rsidR="00696D44" w:rsidRPr="00A52061">
        <w:rPr>
          <w:rFonts w:ascii="Times New Roman" w:hAnsi="Times New Roman" w:cs="Times New Roman"/>
          <w:color w:val="000000" w:themeColor="text1"/>
          <w:sz w:val="28"/>
          <w:szCs w:val="28"/>
        </w:rPr>
        <w:t xml:space="preserve">нном хранилище </w:t>
      </w:r>
      <w:r w:rsidR="00323237" w:rsidRPr="00A52061">
        <w:rPr>
          <w:rFonts w:ascii="Times New Roman" w:hAnsi="Times New Roman" w:cs="Times New Roman"/>
          <w:color w:val="000000" w:themeColor="text1"/>
          <w:sz w:val="28"/>
          <w:szCs w:val="28"/>
        </w:rPr>
        <w:t xml:space="preserve">способны сохранять </w:t>
      </w:r>
      <w:r w:rsidR="00696D44" w:rsidRPr="00A52061">
        <w:rPr>
          <w:rFonts w:ascii="Times New Roman" w:hAnsi="Times New Roman" w:cs="Times New Roman"/>
          <w:color w:val="000000" w:themeColor="text1"/>
          <w:sz w:val="28"/>
          <w:szCs w:val="28"/>
        </w:rPr>
        <w:t>факторы вирулентности, отвечающие за патогенность</w:t>
      </w:r>
      <w:r w:rsidR="00323237" w:rsidRPr="00A52061">
        <w:rPr>
          <w:rFonts w:ascii="Times New Roman" w:hAnsi="Times New Roman" w:cs="Times New Roman"/>
          <w:color w:val="000000" w:themeColor="text1"/>
          <w:sz w:val="28"/>
          <w:szCs w:val="28"/>
        </w:rPr>
        <w:t xml:space="preserve"> до </w:t>
      </w:r>
      <w:r w:rsidR="00696D44" w:rsidRPr="00A52061">
        <w:rPr>
          <w:rFonts w:ascii="Times New Roman" w:hAnsi="Times New Roman" w:cs="Times New Roman"/>
          <w:color w:val="000000" w:themeColor="text1"/>
          <w:sz w:val="28"/>
          <w:szCs w:val="28"/>
        </w:rPr>
        <w:t>150 суток</w:t>
      </w:r>
      <w:r w:rsidR="00323237" w:rsidRPr="00A52061">
        <w:rPr>
          <w:rFonts w:ascii="Times New Roman" w:hAnsi="Times New Roman" w:cs="Times New Roman"/>
          <w:color w:val="000000" w:themeColor="text1"/>
          <w:sz w:val="28"/>
          <w:szCs w:val="28"/>
        </w:rPr>
        <w:t>, в связи с чем существует риск заражения</w:t>
      </w:r>
      <w:r w:rsidR="00696D44" w:rsidRPr="00A52061">
        <w:rPr>
          <w:rFonts w:ascii="Times New Roman" w:hAnsi="Times New Roman" w:cs="Times New Roman"/>
          <w:color w:val="000000" w:themeColor="text1"/>
          <w:sz w:val="28"/>
          <w:szCs w:val="28"/>
        </w:rPr>
        <w:t xml:space="preserve"> не только животных, но и людей</w:t>
      </w:r>
      <w:r w:rsidR="00323237" w:rsidRPr="00A52061">
        <w:rPr>
          <w:rFonts w:ascii="Times New Roman" w:hAnsi="Times New Roman" w:cs="Times New Roman"/>
          <w:color w:val="000000" w:themeColor="text1"/>
          <w:sz w:val="28"/>
          <w:szCs w:val="28"/>
        </w:rPr>
        <w:t xml:space="preserve"> непосредственно имеющи</w:t>
      </w:r>
      <w:r w:rsidR="00696D44" w:rsidRPr="00A52061">
        <w:rPr>
          <w:rFonts w:ascii="Times New Roman" w:hAnsi="Times New Roman" w:cs="Times New Roman"/>
          <w:color w:val="000000" w:themeColor="text1"/>
          <w:sz w:val="28"/>
          <w:szCs w:val="28"/>
        </w:rPr>
        <w:t>е</w:t>
      </w:r>
      <w:r w:rsidR="00323237" w:rsidRPr="00A52061">
        <w:rPr>
          <w:rFonts w:ascii="Times New Roman" w:hAnsi="Times New Roman" w:cs="Times New Roman"/>
          <w:color w:val="000000" w:themeColor="text1"/>
          <w:sz w:val="28"/>
          <w:szCs w:val="28"/>
        </w:rPr>
        <w:t xml:space="preserve"> связь</w:t>
      </w:r>
      <w:r w:rsidR="00696D44" w:rsidRPr="00A52061">
        <w:rPr>
          <w:rFonts w:ascii="Times New Roman" w:hAnsi="Times New Roman" w:cs="Times New Roman"/>
          <w:color w:val="000000" w:themeColor="text1"/>
          <w:sz w:val="28"/>
          <w:szCs w:val="28"/>
        </w:rPr>
        <w:t xml:space="preserve"> и контакт</w:t>
      </w:r>
      <w:r w:rsidR="00323237" w:rsidRPr="00A52061">
        <w:rPr>
          <w:rFonts w:ascii="Times New Roman" w:hAnsi="Times New Roman" w:cs="Times New Roman"/>
          <w:color w:val="000000" w:themeColor="text1"/>
          <w:sz w:val="28"/>
          <w:szCs w:val="28"/>
        </w:rPr>
        <w:t xml:space="preserve"> с земельными работами [</w:t>
      </w:r>
      <w:r w:rsidR="00475FF8">
        <w:rPr>
          <w:rFonts w:ascii="Times New Roman" w:hAnsi="Times New Roman" w:cs="Times New Roman"/>
          <w:color w:val="000000" w:themeColor="text1"/>
          <w:sz w:val="28"/>
          <w:szCs w:val="28"/>
        </w:rPr>
        <w:t>42, с.6</w:t>
      </w:r>
      <w:r w:rsidR="00323237" w:rsidRPr="00A52061">
        <w:rPr>
          <w:rFonts w:ascii="Times New Roman" w:hAnsi="Times New Roman" w:cs="Times New Roman"/>
          <w:color w:val="000000" w:themeColor="text1"/>
          <w:sz w:val="28"/>
          <w:szCs w:val="28"/>
        </w:rPr>
        <w:t>]. Если риск заражения человеком через почву может иметь косвенный характер, то продукты питания оказывают прямое влияние на здоровье</w:t>
      </w:r>
      <w:r w:rsidR="00202A54" w:rsidRPr="00A52061">
        <w:rPr>
          <w:rFonts w:ascii="Times New Roman" w:hAnsi="Times New Roman" w:cs="Times New Roman"/>
          <w:color w:val="000000" w:themeColor="text1"/>
          <w:sz w:val="28"/>
          <w:szCs w:val="28"/>
        </w:rPr>
        <w:t xml:space="preserve"> людей</w:t>
      </w:r>
      <w:r w:rsidR="00323237" w:rsidRPr="00A52061">
        <w:rPr>
          <w:rFonts w:ascii="Times New Roman" w:hAnsi="Times New Roman" w:cs="Times New Roman"/>
          <w:color w:val="000000" w:themeColor="text1"/>
          <w:sz w:val="28"/>
          <w:szCs w:val="28"/>
        </w:rPr>
        <w:t xml:space="preserve">. </w:t>
      </w:r>
      <w:r w:rsidR="00696D44" w:rsidRPr="00A52061">
        <w:rPr>
          <w:rFonts w:ascii="Times New Roman" w:hAnsi="Times New Roman" w:cs="Times New Roman"/>
          <w:color w:val="000000" w:themeColor="text1"/>
          <w:sz w:val="28"/>
          <w:szCs w:val="28"/>
        </w:rPr>
        <w:t xml:space="preserve">Также бактерии рода представляют потенциальную опасность и для пищевой промышленности. </w:t>
      </w:r>
      <w:r w:rsidR="006C74A0" w:rsidRPr="00A52061">
        <w:rPr>
          <w:rFonts w:ascii="Times New Roman" w:hAnsi="Times New Roman" w:cs="Times New Roman"/>
          <w:color w:val="000000" w:themeColor="text1"/>
          <w:sz w:val="28"/>
          <w:szCs w:val="28"/>
        </w:rPr>
        <w:t>Б</w:t>
      </w:r>
      <w:r w:rsidR="00323237" w:rsidRPr="00A52061">
        <w:rPr>
          <w:rFonts w:ascii="Times New Roman" w:hAnsi="Times New Roman" w:cs="Times New Roman"/>
          <w:color w:val="000000" w:themeColor="text1"/>
          <w:sz w:val="28"/>
          <w:szCs w:val="28"/>
        </w:rPr>
        <w:t xml:space="preserve">актерии рода </w:t>
      </w:r>
      <w:bookmarkStart w:id="64" w:name="_Hlk104624428"/>
      <w:r w:rsidR="00323237" w:rsidRPr="00A52061">
        <w:rPr>
          <w:rFonts w:ascii="Times New Roman" w:hAnsi="Times New Roman" w:cs="Times New Roman"/>
          <w:i/>
          <w:color w:val="000000" w:themeColor="text1"/>
          <w:sz w:val="28"/>
          <w:szCs w:val="28"/>
        </w:rPr>
        <w:t>Aeromonas</w:t>
      </w:r>
      <w:bookmarkEnd w:id="64"/>
      <w:r w:rsidR="00323237"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 xml:space="preserve">населяют такие </w:t>
      </w:r>
      <w:r w:rsidR="00696D44" w:rsidRPr="00A52061">
        <w:rPr>
          <w:rFonts w:ascii="Times New Roman" w:hAnsi="Times New Roman" w:cs="Times New Roman"/>
          <w:color w:val="000000" w:themeColor="text1"/>
          <w:sz w:val="28"/>
          <w:szCs w:val="28"/>
        </w:rPr>
        <w:t>повседневн</w:t>
      </w:r>
      <w:r w:rsidR="009131E0" w:rsidRPr="00A52061">
        <w:rPr>
          <w:rFonts w:ascii="Times New Roman" w:hAnsi="Times New Roman" w:cs="Times New Roman"/>
          <w:color w:val="000000" w:themeColor="text1"/>
          <w:sz w:val="28"/>
          <w:szCs w:val="28"/>
        </w:rPr>
        <w:t>о употребляемые</w:t>
      </w:r>
      <w:r w:rsidR="00696D44"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 xml:space="preserve">продукты </w:t>
      </w:r>
      <w:r w:rsidR="00696D44" w:rsidRPr="00A52061">
        <w:rPr>
          <w:rFonts w:ascii="Times New Roman" w:hAnsi="Times New Roman" w:cs="Times New Roman"/>
          <w:color w:val="000000" w:themeColor="text1"/>
          <w:sz w:val="28"/>
          <w:szCs w:val="28"/>
        </w:rPr>
        <w:t xml:space="preserve">питания </w:t>
      </w:r>
      <w:r w:rsidR="00323237" w:rsidRPr="00A52061">
        <w:rPr>
          <w:rFonts w:ascii="Times New Roman" w:hAnsi="Times New Roman" w:cs="Times New Roman"/>
          <w:color w:val="000000" w:themeColor="text1"/>
          <w:sz w:val="28"/>
          <w:szCs w:val="28"/>
        </w:rPr>
        <w:t>как: сыр</w:t>
      </w:r>
      <w:r w:rsidR="00696D44" w:rsidRPr="00A52061">
        <w:rPr>
          <w:rFonts w:ascii="Times New Roman" w:hAnsi="Times New Roman" w:cs="Times New Roman"/>
          <w:color w:val="000000" w:themeColor="text1"/>
          <w:sz w:val="28"/>
          <w:szCs w:val="28"/>
        </w:rPr>
        <w:t>ые</w:t>
      </w:r>
      <w:r w:rsidR="00323237" w:rsidRPr="00A52061">
        <w:rPr>
          <w:rFonts w:ascii="Times New Roman" w:hAnsi="Times New Roman" w:cs="Times New Roman"/>
          <w:color w:val="000000" w:themeColor="text1"/>
          <w:sz w:val="28"/>
          <w:szCs w:val="28"/>
        </w:rPr>
        <w:t xml:space="preserve"> мясо</w:t>
      </w:r>
      <w:r w:rsidR="00696D44" w:rsidRPr="00A52061">
        <w:rPr>
          <w:rFonts w:ascii="Times New Roman" w:hAnsi="Times New Roman" w:cs="Times New Roman"/>
          <w:color w:val="000000" w:themeColor="text1"/>
          <w:sz w:val="28"/>
          <w:szCs w:val="28"/>
        </w:rPr>
        <w:t xml:space="preserve"> и филе </w:t>
      </w:r>
      <w:r w:rsidR="00323237" w:rsidRPr="00A52061">
        <w:rPr>
          <w:rFonts w:ascii="Times New Roman" w:hAnsi="Times New Roman" w:cs="Times New Roman"/>
          <w:color w:val="000000" w:themeColor="text1"/>
          <w:sz w:val="28"/>
          <w:szCs w:val="28"/>
        </w:rPr>
        <w:t xml:space="preserve">рыб, а также молоко и молочные </w:t>
      </w:r>
      <w:r w:rsidR="006C74A0" w:rsidRPr="00A52061">
        <w:rPr>
          <w:rFonts w:ascii="Times New Roman" w:hAnsi="Times New Roman" w:cs="Times New Roman"/>
          <w:color w:val="000000" w:themeColor="text1"/>
          <w:sz w:val="28"/>
          <w:szCs w:val="28"/>
        </w:rPr>
        <w:t>изделия</w:t>
      </w:r>
      <w:r w:rsidR="00B6282A">
        <w:rPr>
          <w:rFonts w:ascii="Times New Roman" w:hAnsi="Times New Roman" w:cs="Times New Roman"/>
          <w:color w:val="000000" w:themeColor="text1"/>
          <w:sz w:val="28"/>
          <w:szCs w:val="28"/>
          <w:lang w:val="en-US"/>
        </w:rPr>
        <w:t xml:space="preserve"> [58]</w:t>
      </w:r>
      <w:r w:rsidR="006C74A0" w:rsidRPr="00A52061">
        <w:rPr>
          <w:rFonts w:ascii="Times New Roman" w:hAnsi="Times New Roman" w:cs="Times New Roman"/>
          <w:color w:val="000000" w:themeColor="text1"/>
          <w:sz w:val="28"/>
          <w:szCs w:val="28"/>
        </w:rPr>
        <w:t xml:space="preserve">. </w:t>
      </w:r>
      <w:r w:rsidR="00B6282A">
        <w:rPr>
          <w:rFonts w:ascii="Times New Roman" w:hAnsi="Times New Roman" w:cs="Times New Roman"/>
          <w:color w:val="000000" w:themeColor="text1"/>
          <w:sz w:val="28"/>
          <w:szCs w:val="28"/>
        </w:rPr>
        <w:t xml:space="preserve">Автором </w:t>
      </w:r>
      <w:r w:rsidR="00B6282A">
        <w:rPr>
          <w:rFonts w:ascii="Times New Roman" w:hAnsi="Times New Roman" w:cs="Times New Roman"/>
          <w:color w:val="000000" w:themeColor="text1"/>
          <w:sz w:val="28"/>
          <w:szCs w:val="28"/>
          <w:lang w:val="en-US"/>
        </w:rPr>
        <w:t>[58]</w:t>
      </w:r>
      <w:r w:rsidR="00B6282A">
        <w:rPr>
          <w:rFonts w:ascii="Times New Roman" w:hAnsi="Times New Roman" w:cs="Times New Roman"/>
          <w:color w:val="000000" w:themeColor="text1"/>
          <w:sz w:val="28"/>
          <w:szCs w:val="28"/>
        </w:rPr>
        <w:t xml:space="preserve"> о</w:t>
      </w:r>
      <w:r w:rsidR="006C74A0" w:rsidRPr="00A52061">
        <w:rPr>
          <w:rFonts w:ascii="Times New Roman" w:hAnsi="Times New Roman" w:cs="Times New Roman"/>
          <w:color w:val="000000" w:themeColor="text1"/>
          <w:sz w:val="28"/>
          <w:szCs w:val="28"/>
        </w:rPr>
        <w:t>тмечается</w:t>
      </w:r>
      <w:r w:rsidR="00323237" w:rsidRPr="00A52061">
        <w:rPr>
          <w:rFonts w:ascii="Times New Roman" w:hAnsi="Times New Roman" w:cs="Times New Roman"/>
          <w:color w:val="000000" w:themeColor="text1"/>
          <w:sz w:val="28"/>
          <w:szCs w:val="28"/>
        </w:rPr>
        <w:t>,</w:t>
      </w:r>
      <w:r w:rsidR="006C74A0" w:rsidRPr="00A52061">
        <w:rPr>
          <w:rFonts w:ascii="Times New Roman" w:hAnsi="Times New Roman" w:cs="Times New Roman"/>
          <w:color w:val="000000" w:themeColor="text1"/>
          <w:sz w:val="28"/>
          <w:szCs w:val="28"/>
        </w:rPr>
        <w:t xml:space="preserve"> что</w:t>
      </w:r>
      <w:r w:rsidR="00323237" w:rsidRPr="00A52061">
        <w:rPr>
          <w:rFonts w:ascii="Times New Roman" w:hAnsi="Times New Roman" w:cs="Times New Roman"/>
          <w:color w:val="000000" w:themeColor="text1"/>
          <w:sz w:val="28"/>
          <w:szCs w:val="28"/>
        </w:rPr>
        <w:t xml:space="preserve"> </w:t>
      </w:r>
      <w:r w:rsidR="006C74A0" w:rsidRPr="00A52061">
        <w:rPr>
          <w:rFonts w:ascii="Times New Roman" w:hAnsi="Times New Roman" w:cs="Times New Roman"/>
          <w:color w:val="000000" w:themeColor="text1"/>
          <w:sz w:val="28"/>
          <w:szCs w:val="28"/>
        </w:rPr>
        <w:t xml:space="preserve">при исследовании комплекса продуктов питания в анализированных образцах выделены и </w:t>
      </w:r>
      <w:r w:rsidR="00ED42D7" w:rsidRPr="00A52061">
        <w:rPr>
          <w:rFonts w:ascii="Times New Roman" w:hAnsi="Times New Roman" w:cs="Times New Roman"/>
          <w:color w:val="000000" w:themeColor="text1"/>
          <w:sz w:val="28"/>
          <w:szCs w:val="28"/>
        </w:rPr>
        <w:t>идентифицированы</w:t>
      </w:r>
      <w:r w:rsidR="006C74A0" w:rsidRPr="00A52061">
        <w:rPr>
          <w:rFonts w:ascii="Times New Roman" w:hAnsi="Times New Roman" w:cs="Times New Roman"/>
          <w:color w:val="000000" w:themeColor="text1"/>
          <w:sz w:val="28"/>
          <w:szCs w:val="28"/>
        </w:rPr>
        <w:t xml:space="preserve"> бактерии рода </w:t>
      </w:r>
      <w:r w:rsidR="006C74A0" w:rsidRPr="00A52061">
        <w:rPr>
          <w:rFonts w:ascii="Times New Roman" w:hAnsi="Times New Roman" w:cs="Times New Roman"/>
          <w:i/>
          <w:color w:val="000000" w:themeColor="text1"/>
          <w:sz w:val="28"/>
          <w:szCs w:val="28"/>
        </w:rPr>
        <w:t>Aeromonas</w:t>
      </w:r>
      <w:r w:rsidR="006C74A0" w:rsidRPr="00A52061">
        <w:rPr>
          <w:rFonts w:ascii="Times New Roman" w:hAnsi="Times New Roman" w:cs="Times New Roman"/>
          <w:color w:val="000000" w:themeColor="text1"/>
          <w:sz w:val="28"/>
          <w:szCs w:val="28"/>
        </w:rPr>
        <w:t xml:space="preserve"> из которых 5</w:t>
      </w:r>
      <w:r w:rsidR="00904C07">
        <w:rPr>
          <w:rFonts w:ascii="Times New Roman" w:hAnsi="Times New Roman" w:cs="Times New Roman"/>
          <w:color w:val="000000" w:themeColor="text1"/>
          <w:sz w:val="28"/>
          <w:szCs w:val="28"/>
        </w:rPr>
        <w:t>6</w:t>
      </w:r>
      <w:r w:rsidR="00FE515F">
        <w:rPr>
          <w:rFonts w:ascii="Times New Roman" w:hAnsi="Times New Roman" w:cs="Times New Roman"/>
          <w:color w:val="000000" w:themeColor="text1"/>
          <w:sz w:val="28"/>
          <w:szCs w:val="28"/>
          <w:lang w:val="en-US"/>
        </w:rPr>
        <w:t>,8</w:t>
      </w:r>
      <w:r w:rsidR="006C74A0" w:rsidRPr="00A52061">
        <w:rPr>
          <w:rFonts w:ascii="Times New Roman" w:hAnsi="Times New Roman" w:cs="Times New Roman"/>
          <w:color w:val="000000" w:themeColor="text1"/>
          <w:sz w:val="28"/>
          <w:szCs w:val="28"/>
        </w:rPr>
        <w:t xml:space="preserve"> % </w:t>
      </w:r>
      <w:r w:rsidR="00260F8F" w:rsidRPr="00A52061">
        <w:rPr>
          <w:rFonts w:ascii="Times New Roman" w:hAnsi="Times New Roman" w:cs="Times New Roman"/>
          <w:color w:val="000000" w:themeColor="text1"/>
          <w:sz w:val="28"/>
          <w:szCs w:val="28"/>
        </w:rPr>
        <w:t>определены</w:t>
      </w:r>
      <w:r w:rsidR="006C74A0" w:rsidRPr="00A52061">
        <w:rPr>
          <w:rFonts w:ascii="Times New Roman" w:hAnsi="Times New Roman" w:cs="Times New Roman"/>
          <w:color w:val="000000" w:themeColor="text1"/>
          <w:sz w:val="28"/>
          <w:szCs w:val="28"/>
        </w:rPr>
        <w:t xml:space="preserve"> как</w:t>
      </w:r>
      <w:r w:rsidR="006C74A0" w:rsidRPr="00A52061">
        <w:rPr>
          <w:color w:val="000000" w:themeColor="text1"/>
        </w:rPr>
        <w:t xml:space="preserve"> </w:t>
      </w:r>
      <w:r w:rsidR="006C74A0" w:rsidRPr="00A52061">
        <w:rPr>
          <w:rFonts w:ascii="Times New Roman" w:hAnsi="Times New Roman" w:cs="Times New Roman"/>
          <w:i/>
          <w:color w:val="000000" w:themeColor="text1"/>
          <w:sz w:val="28"/>
          <w:szCs w:val="28"/>
        </w:rPr>
        <w:t>A. hydrophila</w:t>
      </w:r>
      <w:r w:rsidR="006C74A0" w:rsidRPr="00A52061">
        <w:rPr>
          <w:rFonts w:ascii="Times New Roman" w:hAnsi="Times New Roman" w:cs="Times New Roman"/>
          <w:color w:val="000000" w:themeColor="text1"/>
          <w:sz w:val="28"/>
          <w:szCs w:val="28"/>
        </w:rPr>
        <w:t xml:space="preserve"> и порядка 43</w:t>
      </w:r>
      <w:r w:rsidR="00FE515F">
        <w:rPr>
          <w:rFonts w:ascii="Times New Roman" w:hAnsi="Times New Roman" w:cs="Times New Roman"/>
          <w:color w:val="000000" w:themeColor="text1"/>
          <w:sz w:val="28"/>
          <w:szCs w:val="28"/>
          <w:lang w:val="en-US"/>
        </w:rPr>
        <w:t>,1</w:t>
      </w:r>
      <w:r w:rsidR="006C74A0"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 xml:space="preserve">% идентифицированы как </w:t>
      </w:r>
      <w:r w:rsidR="00323237" w:rsidRPr="00A52061">
        <w:rPr>
          <w:rFonts w:ascii="Times New Roman" w:hAnsi="Times New Roman" w:cs="Times New Roman"/>
          <w:i/>
          <w:color w:val="000000" w:themeColor="text1"/>
          <w:sz w:val="28"/>
          <w:szCs w:val="28"/>
        </w:rPr>
        <w:t>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sobria</w:t>
      </w:r>
      <w:r w:rsidR="006C74A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w:t>
      </w:r>
      <w:r w:rsidR="0028152F">
        <w:rPr>
          <w:rFonts w:ascii="Times New Roman" w:hAnsi="Times New Roman" w:cs="Times New Roman"/>
          <w:color w:val="000000" w:themeColor="text1"/>
          <w:sz w:val="28"/>
          <w:szCs w:val="28"/>
        </w:rPr>
        <w:t>42, с.6</w:t>
      </w:r>
      <w:r w:rsidR="00323237" w:rsidRPr="00A52061">
        <w:rPr>
          <w:rFonts w:ascii="Times New Roman" w:hAnsi="Times New Roman" w:cs="Times New Roman"/>
          <w:color w:val="000000" w:themeColor="text1"/>
          <w:sz w:val="28"/>
          <w:szCs w:val="28"/>
        </w:rPr>
        <w:t>].</w:t>
      </w:r>
    </w:p>
    <w:p w14:paraId="61708C80" w14:textId="3E1E0360" w:rsidR="00323237" w:rsidRPr="00A52061" w:rsidRDefault="00234027"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Но все же основной и весьма </w:t>
      </w:r>
      <w:r w:rsidR="0000272D" w:rsidRPr="00A52061">
        <w:rPr>
          <w:rFonts w:ascii="Times New Roman" w:hAnsi="Times New Roman" w:cs="Times New Roman"/>
          <w:color w:val="000000" w:themeColor="text1"/>
          <w:sz w:val="28"/>
          <w:szCs w:val="28"/>
        </w:rPr>
        <w:t>подходящей</w:t>
      </w:r>
      <w:r w:rsidRPr="00A52061">
        <w:rPr>
          <w:rFonts w:ascii="Times New Roman" w:hAnsi="Times New Roman" w:cs="Times New Roman"/>
          <w:color w:val="000000" w:themeColor="text1"/>
          <w:sz w:val="28"/>
          <w:szCs w:val="28"/>
        </w:rPr>
        <w:t xml:space="preserve"> средой для бактерий рода </w:t>
      </w:r>
      <w:r w:rsidRPr="00A52061">
        <w:rPr>
          <w:rFonts w:ascii="Times New Roman" w:hAnsi="Times New Roman" w:cs="Times New Roman"/>
          <w:i/>
          <w:color w:val="000000" w:themeColor="text1"/>
          <w:sz w:val="28"/>
          <w:szCs w:val="28"/>
        </w:rPr>
        <w:t>Aeromonas</w:t>
      </w:r>
      <w:r w:rsidRPr="00A52061">
        <w:rPr>
          <w:rFonts w:ascii="Times New Roman" w:hAnsi="Times New Roman" w:cs="Times New Roman"/>
          <w:color w:val="000000" w:themeColor="text1"/>
          <w:sz w:val="28"/>
          <w:szCs w:val="28"/>
        </w:rPr>
        <w:t xml:space="preserve"> остается вода и </w:t>
      </w:r>
      <w:r w:rsidR="003B63AC" w:rsidRPr="00A52061">
        <w:rPr>
          <w:rFonts w:ascii="Times New Roman" w:hAnsi="Times New Roman" w:cs="Times New Roman"/>
          <w:color w:val="000000" w:themeColor="text1"/>
          <w:sz w:val="28"/>
          <w:szCs w:val="28"/>
        </w:rPr>
        <w:t xml:space="preserve">водная среда, имеющая благоприятные условия для </w:t>
      </w:r>
      <w:r w:rsidR="00740074" w:rsidRPr="00A52061">
        <w:rPr>
          <w:rFonts w:ascii="Times New Roman" w:hAnsi="Times New Roman" w:cs="Times New Roman"/>
          <w:color w:val="000000" w:themeColor="text1"/>
          <w:sz w:val="28"/>
          <w:szCs w:val="28"/>
        </w:rPr>
        <w:t xml:space="preserve">их </w:t>
      </w:r>
      <w:r w:rsidR="003B63AC" w:rsidRPr="00A52061">
        <w:rPr>
          <w:rFonts w:ascii="Times New Roman" w:hAnsi="Times New Roman" w:cs="Times New Roman"/>
          <w:color w:val="000000" w:themeColor="text1"/>
          <w:sz w:val="28"/>
          <w:szCs w:val="28"/>
        </w:rPr>
        <w:t>размножения</w:t>
      </w:r>
      <w:r w:rsidR="006A4B58" w:rsidRPr="00A52061">
        <w:rPr>
          <w:rFonts w:ascii="Times New Roman" w:hAnsi="Times New Roman" w:cs="Times New Roman"/>
          <w:color w:val="000000" w:themeColor="text1"/>
          <w:sz w:val="28"/>
          <w:szCs w:val="28"/>
        </w:rPr>
        <w:t xml:space="preserve"> и жизнедеятельности</w:t>
      </w:r>
      <w:r w:rsidRPr="00A52061">
        <w:rPr>
          <w:rFonts w:ascii="Times New Roman" w:hAnsi="Times New Roman" w:cs="Times New Roman"/>
          <w:color w:val="000000" w:themeColor="text1"/>
          <w:sz w:val="28"/>
          <w:szCs w:val="28"/>
        </w:rPr>
        <w:t>.</w:t>
      </w:r>
      <w:r w:rsidR="003B63AC" w:rsidRPr="00A52061">
        <w:rPr>
          <w:rFonts w:ascii="Times New Roman" w:hAnsi="Times New Roman" w:cs="Times New Roman"/>
          <w:color w:val="000000" w:themeColor="text1"/>
          <w:sz w:val="28"/>
          <w:szCs w:val="28"/>
        </w:rPr>
        <w:t xml:space="preserve"> Так в </w:t>
      </w:r>
      <w:r w:rsidR="00323237" w:rsidRPr="00A52061">
        <w:rPr>
          <w:rFonts w:ascii="Times New Roman" w:hAnsi="Times New Roman" w:cs="Times New Roman"/>
          <w:color w:val="000000" w:themeColor="text1"/>
          <w:sz w:val="28"/>
          <w:szCs w:val="28"/>
        </w:rPr>
        <w:t>исследованиях Burke и др. (1984)</w:t>
      </w:r>
      <w:r w:rsidR="00AB738A">
        <w:rPr>
          <w:rFonts w:ascii="Times New Roman" w:hAnsi="Times New Roman" w:cs="Times New Roman"/>
          <w:color w:val="000000" w:themeColor="text1"/>
          <w:sz w:val="28"/>
          <w:szCs w:val="28"/>
        </w:rPr>
        <w:t xml:space="preserve"> </w:t>
      </w:r>
      <w:r w:rsidR="00AB738A">
        <w:rPr>
          <w:rFonts w:ascii="Times New Roman" w:hAnsi="Times New Roman" w:cs="Times New Roman"/>
          <w:color w:val="000000" w:themeColor="text1"/>
          <w:sz w:val="28"/>
          <w:szCs w:val="28"/>
          <w:lang w:val="en-US"/>
        </w:rPr>
        <w:t>[59]</w:t>
      </w:r>
      <w:r w:rsidR="00323237" w:rsidRPr="00A52061">
        <w:rPr>
          <w:rFonts w:ascii="Times New Roman" w:hAnsi="Times New Roman" w:cs="Times New Roman"/>
          <w:color w:val="000000" w:themeColor="text1"/>
          <w:sz w:val="28"/>
          <w:szCs w:val="28"/>
        </w:rPr>
        <w:t xml:space="preserve"> в </w:t>
      </w:r>
      <w:r w:rsidR="003B63AC" w:rsidRPr="00A52061">
        <w:rPr>
          <w:rFonts w:ascii="Times New Roman" w:hAnsi="Times New Roman" w:cs="Times New Roman"/>
          <w:color w:val="000000" w:themeColor="text1"/>
          <w:sz w:val="28"/>
          <w:szCs w:val="28"/>
        </w:rPr>
        <w:t xml:space="preserve">рассмотренных </w:t>
      </w:r>
      <w:r w:rsidR="00323237" w:rsidRPr="00A52061">
        <w:rPr>
          <w:rFonts w:ascii="Times New Roman" w:hAnsi="Times New Roman" w:cs="Times New Roman"/>
          <w:color w:val="000000" w:themeColor="text1"/>
          <w:sz w:val="28"/>
          <w:szCs w:val="28"/>
        </w:rPr>
        <w:t xml:space="preserve">образцах выявлены бактерии рода </w:t>
      </w:r>
      <w:r w:rsidR="00323237" w:rsidRPr="00A52061">
        <w:rPr>
          <w:rFonts w:ascii="Times New Roman" w:hAnsi="Times New Roman" w:cs="Times New Roman"/>
          <w:i/>
          <w:color w:val="000000" w:themeColor="text1"/>
          <w:sz w:val="28"/>
          <w:szCs w:val="28"/>
        </w:rPr>
        <w:t>Aeromonas</w:t>
      </w:r>
      <w:r w:rsidR="00323237" w:rsidRPr="00A52061">
        <w:rPr>
          <w:rFonts w:ascii="Times New Roman" w:hAnsi="Times New Roman" w:cs="Times New Roman"/>
          <w:color w:val="000000" w:themeColor="text1"/>
          <w:sz w:val="28"/>
          <w:szCs w:val="28"/>
        </w:rPr>
        <w:t xml:space="preserve"> как с открытых </w:t>
      </w:r>
      <w:r w:rsidR="003B63AC" w:rsidRPr="00A52061">
        <w:rPr>
          <w:rFonts w:ascii="Times New Roman" w:hAnsi="Times New Roman" w:cs="Times New Roman"/>
          <w:color w:val="000000" w:themeColor="text1"/>
          <w:sz w:val="28"/>
          <w:szCs w:val="28"/>
        </w:rPr>
        <w:t xml:space="preserve">естественных </w:t>
      </w:r>
      <w:r w:rsidR="00323237" w:rsidRPr="00A52061">
        <w:rPr>
          <w:rFonts w:ascii="Times New Roman" w:hAnsi="Times New Roman" w:cs="Times New Roman"/>
          <w:color w:val="000000" w:themeColor="text1"/>
          <w:sz w:val="28"/>
          <w:szCs w:val="28"/>
        </w:rPr>
        <w:t>водоемов, так и с</w:t>
      </w:r>
      <w:r w:rsidR="003B63AC"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 xml:space="preserve">питьевой воды, а также </w:t>
      </w:r>
      <w:r w:rsidR="003B63AC" w:rsidRPr="00A52061">
        <w:rPr>
          <w:rFonts w:ascii="Times New Roman" w:hAnsi="Times New Roman" w:cs="Times New Roman"/>
          <w:color w:val="000000" w:themeColor="text1"/>
          <w:sz w:val="28"/>
          <w:szCs w:val="28"/>
        </w:rPr>
        <w:t xml:space="preserve">в результатах </w:t>
      </w:r>
      <w:r w:rsidR="00323237" w:rsidRPr="00A52061">
        <w:rPr>
          <w:rFonts w:ascii="Times New Roman" w:hAnsi="Times New Roman" w:cs="Times New Roman"/>
          <w:color w:val="000000" w:themeColor="text1"/>
          <w:sz w:val="28"/>
          <w:szCs w:val="28"/>
        </w:rPr>
        <w:t xml:space="preserve">показано, что </w:t>
      </w:r>
      <w:r w:rsidR="00DB6E9A" w:rsidRPr="00A52061">
        <w:rPr>
          <w:rFonts w:ascii="Times New Roman" w:hAnsi="Times New Roman" w:cs="Times New Roman"/>
          <w:color w:val="000000" w:themeColor="text1"/>
          <w:sz w:val="28"/>
          <w:szCs w:val="28"/>
        </w:rPr>
        <w:t xml:space="preserve">дезинфекция посредством </w:t>
      </w:r>
      <w:r w:rsidR="003B63AC" w:rsidRPr="00A52061">
        <w:rPr>
          <w:rFonts w:ascii="Times New Roman" w:hAnsi="Times New Roman" w:cs="Times New Roman"/>
          <w:color w:val="000000" w:themeColor="text1"/>
          <w:sz w:val="28"/>
          <w:szCs w:val="28"/>
        </w:rPr>
        <w:t xml:space="preserve">обработки методом </w:t>
      </w:r>
      <w:r w:rsidR="00323237" w:rsidRPr="00A52061">
        <w:rPr>
          <w:rFonts w:ascii="Times New Roman" w:hAnsi="Times New Roman" w:cs="Times New Roman"/>
          <w:color w:val="000000" w:themeColor="text1"/>
          <w:sz w:val="28"/>
          <w:szCs w:val="28"/>
        </w:rPr>
        <w:t>хлорировани</w:t>
      </w:r>
      <w:r w:rsidR="00DB6E9A" w:rsidRPr="00A52061">
        <w:rPr>
          <w:rFonts w:ascii="Times New Roman" w:hAnsi="Times New Roman" w:cs="Times New Roman"/>
          <w:color w:val="000000" w:themeColor="text1"/>
          <w:sz w:val="28"/>
          <w:szCs w:val="28"/>
        </w:rPr>
        <w:t>я</w:t>
      </w:r>
      <w:r w:rsidR="00323237" w:rsidRPr="00A52061">
        <w:rPr>
          <w:rFonts w:ascii="Times New Roman" w:hAnsi="Times New Roman" w:cs="Times New Roman"/>
          <w:color w:val="000000" w:themeColor="text1"/>
          <w:sz w:val="28"/>
          <w:szCs w:val="28"/>
        </w:rPr>
        <w:t xml:space="preserve"> под </w:t>
      </w:r>
      <w:r w:rsidR="003B63AC" w:rsidRPr="00A52061">
        <w:rPr>
          <w:rFonts w:ascii="Times New Roman" w:hAnsi="Times New Roman" w:cs="Times New Roman"/>
          <w:color w:val="000000" w:themeColor="text1"/>
          <w:sz w:val="28"/>
          <w:szCs w:val="28"/>
        </w:rPr>
        <w:t xml:space="preserve">установленные </w:t>
      </w:r>
      <w:r w:rsidR="00323237" w:rsidRPr="00A52061">
        <w:rPr>
          <w:rFonts w:ascii="Times New Roman" w:hAnsi="Times New Roman" w:cs="Times New Roman"/>
          <w:color w:val="000000" w:themeColor="text1"/>
          <w:sz w:val="28"/>
          <w:szCs w:val="28"/>
        </w:rPr>
        <w:t xml:space="preserve">стандарты </w:t>
      </w:r>
      <w:r w:rsidR="003B63AC" w:rsidRPr="00A52061">
        <w:rPr>
          <w:rFonts w:ascii="Times New Roman" w:hAnsi="Times New Roman" w:cs="Times New Roman"/>
          <w:color w:val="000000" w:themeColor="text1"/>
          <w:sz w:val="28"/>
          <w:szCs w:val="28"/>
        </w:rPr>
        <w:t xml:space="preserve">качества </w:t>
      </w:r>
      <w:r w:rsidR="00323237" w:rsidRPr="00A52061">
        <w:rPr>
          <w:rFonts w:ascii="Times New Roman" w:hAnsi="Times New Roman" w:cs="Times New Roman"/>
          <w:color w:val="000000" w:themeColor="text1"/>
          <w:sz w:val="28"/>
          <w:szCs w:val="28"/>
        </w:rPr>
        <w:t xml:space="preserve">питьевой воды уменьшает количество </w:t>
      </w:r>
      <w:r w:rsidR="00DB6E9A" w:rsidRPr="00A52061">
        <w:rPr>
          <w:rFonts w:ascii="Times New Roman" w:hAnsi="Times New Roman" w:cs="Times New Roman"/>
          <w:color w:val="000000" w:themeColor="text1"/>
          <w:sz w:val="28"/>
          <w:szCs w:val="28"/>
        </w:rPr>
        <w:t xml:space="preserve">патогенных </w:t>
      </w:r>
      <w:r w:rsidR="00323237" w:rsidRPr="00A52061">
        <w:rPr>
          <w:rFonts w:ascii="Times New Roman" w:hAnsi="Times New Roman" w:cs="Times New Roman"/>
          <w:color w:val="000000" w:themeColor="text1"/>
          <w:sz w:val="28"/>
          <w:szCs w:val="28"/>
        </w:rPr>
        <w:t xml:space="preserve">бактерий, но не </w:t>
      </w:r>
      <w:r w:rsidR="00DB6E9A" w:rsidRPr="00A52061">
        <w:rPr>
          <w:rFonts w:ascii="Times New Roman" w:hAnsi="Times New Roman" w:cs="Times New Roman"/>
          <w:color w:val="000000" w:themeColor="text1"/>
          <w:sz w:val="28"/>
          <w:szCs w:val="28"/>
        </w:rPr>
        <w:t xml:space="preserve">инактивирует </w:t>
      </w:r>
      <w:r w:rsidR="00323237" w:rsidRPr="00A52061">
        <w:rPr>
          <w:rFonts w:ascii="Times New Roman" w:hAnsi="Times New Roman" w:cs="Times New Roman"/>
          <w:color w:val="000000" w:themeColor="text1"/>
          <w:sz w:val="28"/>
          <w:szCs w:val="28"/>
        </w:rPr>
        <w:t>их полностью</w:t>
      </w:r>
      <w:r w:rsidR="00F246EA" w:rsidRPr="00A52061">
        <w:rPr>
          <w:rFonts w:ascii="Times New Roman" w:hAnsi="Times New Roman" w:cs="Times New Roman"/>
          <w:color w:val="000000" w:themeColor="text1"/>
          <w:sz w:val="28"/>
          <w:szCs w:val="28"/>
        </w:rPr>
        <w:t xml:space="preserve">, что говорит о высокой приспособительности </w:t>
      </w:r>
      <w:r w:rsidR="00601A79" w:rsidRPr="00A52061">
        <w:rPr>
          <w:rFonts w:ascii="Times New Roman" w:hAnsi="Times New Roman" w:cs="Times New Roman"/>
          <w:color w:val="000000" w:themeColor="text1"/>
          <w:sz w:val="28"/>
          <w:szCs w:val="28"/>
        </w:rPr>
        <w:t xml:space="preserve">у бактерий </w:t>
      </w:r>
      <w:r w:rsidR="00F246EA" w:rsidRPr="00A52061">
        <w:rPr>
          <w:rFonts w:ascii="Times New Roman" w:hAnsi="Times New Roman" w:cs="Times New Roman"/>
          <w:color w:val="000000" w:themeColor="text1"/>
          <w:sz w:val="28"/>
          <w:szCs w:val="28"/>
        </w:rPr>
        <w:t xml:space="preserve">к изменениям окружающей среды </w:t>
      </w:r>
      <w:r w:rsidR="00323237" w:rsidRPr="00A52061">
        <w:rPr>
          <w:rFonts w:ascii="Times New Roman" w:hAnsi="Times New Roman" w:cs="Times New Roman"/>
          <w:color w:val="000000" w:themeColor="text1"/>
          <w:sz w:val="28"/>
          <w:szCs w:val="28"/>
        </w:rPr>
        <w:t>[</w:t>
      </w:r>
      <w:bookmarkStart w:id="65" w:name="_Hlk147134634"/>
      <w:r w:rsidR="001230C0">
        <w:rPr>
          <w:rFonts w:ascii="Times New Roman" w:hAnsi="Times New Roman" w:cs="Times New Roman"/>
          <w:color w:val="000000" w:themeColor="text1"/>
          <w:sz w:val="28"/>
          <w:szCs w:val="28"/>
        </w:rPr>
        <w:t>42, с.6</w:t>
      </w:r>
      <w:bookmarkEnd w:id="65"/>
      <w:r w:rsidR="00323237" w:rsidRPr="00A52061">
        <w:rPr>
          <w:rFonts w:ascii="Times New Roman" w:hAnsi="Times New Roman" w:cs="Times New Roman"/>
          <w:color w:val="000000" w:themeColor="text1"/>
          <w:sz w:val="28"/>
          <w:szCs w:val="28"/>
        </w:rPr>
        <w:t>].</w:t>
      </w:r>
    </w:p>
    <w:p w14:paraId="35CB0323" w14:textId="42892019" w:rsidR="00323237" w:rsidRPr="00A52061" w:rsidRDefault="00323237"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Бактерии </w:t>
      </w:r>
      <w:r w:rsidR="00AC108C" w:rsidRPr="00A52061">
        <w:rPr>
          <w:rFonts w:ascii="Times New Roman" w:hAnsi="Times New Roman" w:cs="Times New Roman"/>
          <w:color w:val="000000" w:themeColor="text1"/>
          <w:sz w:val="28"/>
          <w:szCs w:val="28"/>
        </w:rPr>
        <w:t xml:space="preserve">рода </w:t>
      </w:r>
      <w:r w:rsidR="00DB6E9A" w:rsidRPr="00A52061">
        <w:rPr>
          <w:rFonts w:ascii="Times New Roman" w:hAnsi="Times New Roman" w:cs="Times New Roman"/>
          <w:i/>
          <w:color w:val="000000" w:themeColor="text1"/>
          <w:sz w:val="28"/>
          <w:szCs w:val="28"/>
        </w:rPr>
        <w:t>Aeromonas</w:t>
      </w:r>
      <w:r w:rsidR="00DB6E9A"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отлично приспособлены к жизни в </w:t>
      </w:r>
      <w:r w:rsidR="00AC108C" w:rsidRPr="00A52061">
        <w:rPr>
          <w:rFonts w:ascii="Times New Roman" w:hAnsi="Times New Roman" w:cs="Times New Roman"/>
          <w:color w:val="000000" w:themeColor="text1"/>
          <w:sz w:val="28"/>
          <w:szCs w:val="28"/>
        </w:rPr>
        <w:t>условиях водного биома</w:t>
      </w:r>
      <w:r w:rsidRPr="00A52061">
        <w:rPr>
          <w:rFonts w:ascii="Times New Roman" w:hAnsi="Times New Roman" w:cs="Times New Roman"/>
          <w:color w:val="000000" w:themeColor="text1"/>
          <w:sz w:val="28"/>
          <w:szCs w:val="28"/>
        </w:rPr>
        <w:t xml:space="preserve">, что делает их </w:t>
      </w:r>
      <w:r w:rsidR="00AC108C" w:rsidRPr="00A52061">
        <w:rPr>
          <w:rFonts w:ascii="Times New Roman" w:hAnsi="Times New Roman" w:cs="Times New Roman"/>
          <w:color w:val="000000" w:themeColor="text1"/>
          <w:sz w:val="28"/>
          <w:szCs w:val="28"/>
        </w:rPr>
        <w:t xml:space="preserve">потенциально </w:t>
      </w:r>
      <w:r w:rsidRPr="00A52061">
        <w:rPr>
          <w:rFonts w:ascii="Times New Roman" w:hAnsi="Times New Roman" w:cs="Times New Roman"/>
          <w:color w:val="000000" w:themeColor="text1"/>
          <w:sz w:val="28"/>
          <w:szCs w:val="28"/>
        </w:rPr>
        <w:t>опасными</w:t>
      </w:r>
      <w:r w:rsidR="00AC108C" w:rsidRPr="00A52061">
        <w:rPr>
          <w:rFonts w:ascii="Times New Roman" w:hAnsi="Times New Roman" w:cs="Times New Roman"/>
          <w:color w:val="000000" w:themeColor="text1"/>
          <w:sz w:val="28"/>
          <w:szCs w:val="28"/>
        </w:rPr>
        <w:t xml:space="preserve"> агентами</w:t>
      </w:r>
      <w:r w:rsidRPr="00A52061">
        <w:rPr>
          <w:rFonts w:ascii="Times New Roman" w:hAnsi="Times New Roman" w:cs="Times New Roman"/>
          <w:color w:val="000000" w:themeColor="text1"/>
          <w:sz w:val="28"/>
          <w:szCs w:val="28"/>
        </w:rPr>
        <w:t xml:space="preserve"> для большинства </w:t>
      </w:r>
      <w:r w:rsidR="00AC108C" w:rsidRPr="00A52061">
        <w:rPr>
          <w:rFonts w:ascii="Times New Roman" w:hAnsi="Times New Roman" w:cs="Times New Roman"/>
          <w:color w:val="000000" w:themeColor="text1"/>
          <w:sz w:val="28"/>
          <w:szCs w:val="28"/>
        </w:rPr>
        <w:t>гидробионтов</w:t>
      </w:r>
      <w:r w:rsidR="00C56F7F">
        <w:rPr>
          <w:rFonts w:ascii="Times New Roman" w:hAnsi="Times New Roman" w:cs="Times New Roman"/>
          <w:color w:val="000000" w:themeColor="text1"/>
          <w:sz w:val="28"/>
          <w:szCs w:val="28"/>
        </w:rPr>
        <w:t xml:space="preserve"> </w:t>
      </w:r>
      <w:bookmarkStart w:id="66" w:name="_Hlk147134542"/>
      <w:r w:rsidR="00C56F7F" w:rsidRPr="00A52061">
        <w:rPr>
          <w:rFonts w:ascii="Times New Roman" w:hAnsi="Times New Roman" w:cs="Times New Roman"/>
          <w:color w:val="000000" w:themeColor="text1"/>
          <w:sz w:val="28"/>
          <w:szCs w:val="28"/>
        </w:rPr>
        <w:t>[</w:t>
      </w:r>
      <w:r w:rsidR="00C56F7F">
        <w:rPr>
          <w:rFonts w:ascii="Times New Roman" w:hAnsi="Times New Roman" w:cs="Times New Roman"/>
          <w:color w:val="000000" w:themeColor="text1"/>
          <w:sz w:val="28"/>
          <w:szCs w:val="28"/>
        </w:rPr>
        <w:t>42, с.6</w:t>
      </w:r>
      <w:r w:rsidR="00C56F7F" w:rsidRPr="00A52061">
        <w:rPr>
          <w:rFonts w:ascii="Times New Roman" w:hAnsi="Times New Roman" w:cs="Times New Roman"/>
          <w:color w:val="000000" w:themeColor="text1"/>
          <w:sz w:val="28"/>
          <w:szCs w:val="28"/>
        </w:rPr>
        <w:t>]</w:t>
      </w:r>
      <w:bookmarkEnd w:id="66"/>
      <w:r w:rsidRPr="00A52061">
        <w:rPr>
          <w:rFonts w:ascii="Times New Roman" w:hAnsi="Times New Roman" w:cs="Times New Roman"/>
          <w:color w:val="000000" w:themeColor="text1"/>
          <w:sz w:val="28"/>
          <w:szCs w:val="28"/>
        </w:rPr>
        <w:t xml:space="preserve">. </w:t>
      </w:r>
      <w:r w:rsidR="009D6ECF" w:rsidRPr="00A52061">
        <w:rPr>
          <w:rFonts w:ascii="Times New Roman" w:hAnsi="Times New Roman" w:cs="Times New Roman"/>
          <w:color w:val="000000" w:themeColor="text1"/>
          <w:sz w:val="28"/>
          <w:szCs w:val="28"/>
        </w:rPr>
        <w:t>К примеру,</w:t>
      </w:r>
      <w:r w:rsidR="00727B57" w:rsidRPr="00A52061">
        <w:rPr>
          <w:rFonts w:ascii="Times New Roman" w:hAnsi="Times New Roman" w:cs="Times New Roman"/>
          <w:color w:val="000000" w:themeColor="text1"/>
          <w:sz w:val="28"/>
          <w:szCs w:val="28"/>
        </w:rPr>
        <w:t xml:space="preserve"> в</w:t>
      </w:r>
      <w:r w:rsidRPr="00A52061">
        <w:rPr>
          <w:rFonts w:ascii="Times New Roman" w:hAnsi="Times New Roman" w:cs="Times New Roman"/>
          <w:color w:val="000000" w:themeColor="text1"/>
          <w:sz w:val="28"/>
          <w:szCs w:val="28"/>
        </w:rPr>
        <w:t xml:space="preserve">иды рыб, подвергавшиеся заболеваниям вызванными </w:t>
      </w:r>
      <w:r w:rsidR="00727B57" w:rsidRPr="00A52061">
        <w:rPr>
          <w:rFonts w:ascii="Times New Roman" w:hAnsi="Times New Roman" w:cs="Times New Roman"/>
          <w:color w:val="000000" w:themeColor="text1"/>
          <w:sz w:val="28"/>
          <w:szCs w:val="28"/>
        </w:rPr>
        <w:t xml:space="preserve">патогенными </w:t>
      </w:r>
      <w:r w:rsidRPr="00A52061">
        <w:rPr>
          <w:rFonts w:ascii="Times New Roman" w:hAnsi="Times New Roman" w:cs="Times New Roman"/>
          <w:color w:val="000000" w:themeColor="text1"/>
          <w:sz w:val="28"/>
          <w:szCs w:val="28"/>
        </w:rPr>
        <w:t>аэромонадами представлен</w:t>
      </w:r>
      <w:r w:rsidR="00DB6E9A" w:rsidRPr="00A52061">
        <w:rPr>
          <w:rFonts w:ascii="Times New Roman" w:hAnsi="Times New Roman" w:cs="Times New Roman"/>
          <w:color w:val="000000" w:themeColor="text1"/>
          <w:sz w:val="28"/>
          <w:szCs w:val="28"/>
        </w:rPr>
        <w:t>ы</w:t>
      </w:r>
      <w:r w:rsidRPr="00A52061">
        <w:rPr>
          <w:rFonts w:ascii="Times New Roman" w:hAnsi="Times New Roman" w:cs="Times New Roman"/>
          <w:color w:val="000000" w:themeColor="text1"/>
          <w:sz w:val="28"/>
          <w:szCs w:val="28"/>
        </w:rPr>
        <w:t xml:space="preserve"> в таблице 1.</w:t>
      </w:r>
    </w:p>
    <w:p w14:paraId="48441A20" w14:textId="77777777" w:rsidR="00323237" w:rsidRPr="00A52061" w:rsidRDefault="00323237" w:rsidP="00CE21C9">
      <w:pPr>
        <w:spacing w:after="0" w:line="240" w:lineRule="auto"/>
        <w:jc w:val="both"/>
        <w:rPr>
          <w:rFonts w:ascii="Times New Roman" w:hAnsi="Times New Roman" w:cs="Times New Roman"/>
          <w:color w:val="000000" w:themeColor="text1"/>
          <w:sz w:val="28"/>
          <w:szCs w:val="28"/>
        </w:rPr>
      </w:pPr>
    </w:p>
    <w:p w14:paraId="77AB113E" w14:textId="015BA8C9" w:rsidR="00323237" w:rsidRPr="00C56F7F" w:rsidRDefault="00323237" w:rsidP="00CE21C9">
      <w:pPr>
        <w:spacing w:after="0" w:line="240" w:lineRule="auto"/>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Таблица 1 – </w:t>
      </w:r>
      <w:r w:rsidR="00B43429" w:rsidRPr="00A52061">
        <w:rPr>
          <w:rFonts w:ascii="Times New Roman" w:hAnsi="Times New Roman" w:cs="Times New Roman"/>
          <w:color w:val="000000" w:themeColor="text1"/>
          <w:sz w:val="28"/>
          <w:szCs w:val="28"/>
        </w:rPr>
        <w:t xml:space="preserve">Объекты </w:t>
      </w:r>
      <w:r w:rsidR="00727B57" w:rsidRPr="00A52061">
        <w:rPr>
          <w:rFonts w:ascii="Times New Roman" w:hAnsi="Times New Roman" w:cs="Times New Roman"/>
          <w:color w:val="000000" w:themeColor="text1"/>
          <w:sz w:val="28"/>
          <w:szCs w:val="28"/>
        </w:rPr>
        <w:t>культивирования</w:t>
      </w:r>
      <w:r w:rsidR="00B43429" w:rsidRPr="00A52061">
        <w:rPr>
          <w:rFonts w:ascii="Times New Roman" w:hAnsi="Times New Roman" w:cs="Times New Roman"/>
          <w:color w:val="000000" w:themeColor="text1"/>
          <w:sz w:val="28"/>
          <w:szCs w:val="28"/>
        </w:rPr>
        <w:t xml:space="preserve"> </w:t>
      </w:r>
      <w:r w:rsidR="002133F2" w:rsidRPr="00A52061">
        <w:rPr>
          <w:rFonts w:ascii="Times New Roman" w:hAnsi="Times New Roman" w:cs="Times New Roman"/>
          <w:color w:val="000000" w:themeColor="text1"/>
          <w:sz w:val="28"/>
          <w:szCs w:val="28"/>
        </w:rPr>
        <w:t xml:space="preserve">в </w:t>
      </w:r>
      <w:r w:rsidR="00B43429" w:rsidRPr="00A52061">
        <w:rPr>
          <w:rFonts w:ascii="Times New Roman" w:hAnsi="Times New Roman" w:cs="Times New Roman"/>
          <w:color w:val="000000" w:themeColor="text1"/>
          <w:sz w:val="28"/>
          <w:szCs w:val="28"/>
        </w:rPr>
        <w:t>аквакультур</w:t>
      </w:r>
      <w:r w:rsidR="002133F2" w:rsidRPr="00A52061">
        <w:rPr>
          <w:rFonts w:ascii="Times New Roman" w:hAnsi="Times New Roman" w:cs="Times New Roman"/>
          <w:color w:val="000000" w:themeColor="text1"/>
          <w:sz w:val="28"/>
          <w:szCs w:val="28"/>
        </w:rPr>
        <w:t>е</w:t>
      </w:r>
      <w:r w:rsidR="00B43429" w:rsidRPr="00A52061">
        <w:rPr>
          <w:rFonts w:ascii="Times New Roman" w:hAnsi="Times New Roman" w:cs="Times New Roman"/>
          <w:color w:val="000000" w:themeColor="text1"/>
          <w:sz w:val="28"/>
          <w:szCs w:val="28"/>
        </w:rPr>
        <w:t xml:space="preserve">, подвергавшихся заболеваниям, </w:t>
      </w:r>
      <w:r w:rsidR="00486C07" w:rsidRPr="00A52061">
        <w:rPr>
          <w:rFonts w:ascii="Times New Roman" w:hAnsi="Times New Roman" w:cs="Times New Roman"/>
          <w:color w:val="000000" w:themeColor="text1"/>
          <w:sz w:val="28"/>
          <w:szCs w:val="28"/>
        </w:rPr>
        <w:t>возбудителями</w:t>
      </w:r>
      <w:r w:rsidR="00B43429" w:rsidRPr="00A52061">
        <w:rPr>
          <w:rFonts w:ascii="Times New Roman" w:hAnsi="Times New Roman" w:cs="Times New Roman"/>
          <w:color w:val="000000" w:themeColor="text1"/>
          <w:sz w:val="28"/>
          <w:szCs w:val="28"/>
        </w:rPr>
        <w:t xml:space="preserve"> которых являлись бактерии рода </w:t>
      </w:r>
      <w:r w:rsidR="00486C07" w:rsidRPr="00A52061">
        <w:rPr>
          <w:rFonts w:ascii="Times New Roman" w:hAnsi="Times New Roman" w:cs="Times New Roman"/>
          <w:i/>
          <w:color w:val="000000" w:themeColor="text1"/>
          <w:sz w:val="28"/>
          <w:szCs w:val="28"/>
        </w:rPr>
        <w:t>Aeromonas</w:t>
      </w:r>
      <w:r w:rsidR="00C56F7F">
        <w:rPr>
          <w:rFonts w:ascii="Times New Roman" w:hAnsi="Times New Roman" w:cs="Times New Roman"/>
          <w:i/>
          <w:color w:val="000000" w:themeColor="text1"/>
          <w:sz w:val="28"/>
          <w:szCs w:val="28"/>
        </w:rPr>
        <w:t xml:space="preserve"> </w:t>
      </w:r>
      <w:r w:rsidR="00C56F7F" w:rsidRPr="00C56F7F">
        <w:rPr>
          <w:rFonts w:ascii="Times New Roman" w:hAnsi="Times New Roman" w:cs="Times New Roman"/>
          <w:color w:val="000000" w:themeColor="text1"/>
          <w:sz w:val="28"/>
          <w:szCs w:val="28"/>
        </w:rPr>
        <w:t>[42, с.6]</w:t>
      </w:r>
    </w:p>
    <w:p w14:paraId="78C16CA2" w14:textId="77777777" w:rsidR="00323237" w:rsidRPr="00A52061" w:rsidRDefault="00323237" w:rsidP="00CE21C9">
      <w:pPr>
        <w:spacing w:after="0" w:line="240" w:lineRule="auto"/>
        <w:ind w:firstLine="567"/>
        <w:jc w:val="both"/>
        <w:rPr>
          <w:rFonts w:ascii="Times New Roman" w:hAnsi="Times New Roman" w:cs="Times New Roman"/>
          <w:color w:val="000000" w:themeColor="text1"/>
          <w:sz w:val="28"/>
          <w:szCs w:val="28"/>
        </w:rPr>
      </w:pPr>
    </w:p>
    <w:tbl>
      <w:tblPr>
        <w:tblStyle w:val="ab"/>
        <w:tblW w:w="9634" w:type="dxa"/>
        <w:jc w:val="center"/>
        <w:tblLayout w:type="fixed"/>
        <w:tblLook w:val="04A0" w:firstRow="1" w:lastRow="0" w:firstColumn="1" w:lastColumn="0" w:noHBand="0" w:noVBand="1"/>
      </w:tblPr>
      <w:tblGrid>
        <w:gridCol w:w="2972"/>
        <w:gridCol w:w="3119"/>
        <w:gridCol w:w="3543"/>
      </w:tblGrid>
      <w:tr w:rsidR="00A52061" w:rsidRPr="00A52061" w14:paraId="6E491B07" w14:textId="77777777" w:rsidTr="00DB6E9A">
        <w:trPr>
          <w:jc w:val="center"/>
        </w:trPr>
        <w:tc>
          <w:tcPr>
            <w:tcW w:w="2972" w:type="dxa"/>
            <w:vAlign w:val="center"/>
          </w:tcPr>
          <w:p w14:paraId="2F717F75" w14:textId="77777777" w:rsidR="00323237" w:rsidRPr="00A52061" w:rsidRDefault="00323237"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Возбудитель болезни</w:t>
            </w:r>
          </w:p>
        </w:tc>
        <w:tc>
          <w:tcPr>
            <w:tcW w:w="3119" w:type="dxa"/>
            <w:vAlign w:val="center"/>
          </w:tcPr>
          <w:p w14:paraId="3033880B" w14:textId="77777777" w:rsidR="00323237" w:rsidRPr="00A52061" w:rsidRDefault="00323237"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Объект исследования</w:t>
            </w:r>
          </w:p>
        </w:tc>
        <w:tc>
          <w:tcPr>
            <w:tcW w:w="3543" w:type="dxa"/>
            <w:vAlign w:val="center"/>
          </w:tcPr>
          <w:p w14:paraId="43F6CDFC" w14:textId="77777777" w:rsidR="00323237" w:rsidRPr="00A52061" w:rsidRDefault="00DB6E9A"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Авторы и ссылки</w:t>
            </w:r>
          </w:p>
        </w:tc>
      </w:tr>
      <w:tr w:rsidR="00A52061" w:rsidRPr="00A52061" w14:paraId="72D59366" w14:textId="77777777" w:rsidTr="001407C9">
        <w:trPr>
          <w:jc w:val="center"/>
        </w:trPr>
        <w:tc>
          <w:tcPr>
            <w:tcW w:w="2972" w:type="dxa"/>
            <w:tcBorders>
              <w:bottom w:val="single" w:sz="4" w:space="0" w:color="auto"/>
            </w:tcBorders>
            <w:vAlign w:val="center"/>
          </w:tcPr>
          <w:p w14:paraId="059EDD9F" w14:textId="77777777" w:rsidR="009D6ECF" w:rsidRPr="00A52061" w:rsidRDefault="009D6ECF"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w:t>
            </w:r>
          </w:p>
        </w:tc>
        <w:tc>
          <w:tcPr>
            <w:tcW w:w="3119" w:type="dxa"/>
            <w:tcBorders>
              <w:bottom w:val="single" w:sz="4" w:space="0" w:color="auto"/>
            </w:tcBorders>
            <w:vAlign w:val="center"/>
          </w:tcPr>
          <w:p w14:paraId="3AA8DCD3" w14:textId="77777777" w:rsidR="009D6ECF" w:rsidRPr="00A52061" w:rsidRDefault="009D6ECF"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w:t>
            </w:r>
          </w:p>
        </w:tc>
        <w:tc>
          <w:tcPr>
            <w:tcW w:w="3543" w:type="dxa"/>
            <w:tcBorders>
              <w:bottom w:val="single" w:sz="4" w:space="0" w:color="auto"/>
            </w:tcBorders>
            <w:vAlign w:val="center"/>
          </w:tcPr>
          <w:p w14:paraId="7B2C701A" w14:textId="77777777" w:rsidR="009D6ECF" w:rsidRPr="00A52061" w:rsidRDefault="009D6ECF"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w:t>
            </w:r>
          </w:p>
        </w:tc>
      </w:tr>
      <w:tr w:rsidR="00A52061" w:rsidRPr="00A52061" w14:paraId="1262C23F" w14:textId="77777777" w:rsidTr="00DB6E9A">
        <w:trPr>
          <w:jc w:val="center"/>
        </w:trPr>
        <w:tc>
          <w:tcPr>
            <w:tcW w:w="2972" w:type="dxa"/>
            <w:vMerge w:val="restart"/>
            <w:vAlign w:val="center"/>
          </w:tcPr>
          <w:p w14:paraId="068496EF" w14:textId="77777777" w:rsidR="00D60C26" w:rsidRPr="00A52061" w:rsidRDefault="00D60C26"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Aeromonas hydrophila</w:t>
            </w:r>
          </w:p>
        </w:tc>
        <w:tc>
          <w:tcPr>
            <w:tcW w:w="3119" w:type="dxa"/>
            <w:vAlign w:val="center"/>
          </w:tcPr>
          <w:p w14:paraId="279F1170" w14:textId="77777777" w:rsidR="00D60C26" w:rsidRPr="00A52061" w:rsidRDefault="00D60C26"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Cyprinus carpio L.</w:t>
            </w:r>
          </w:p>
        </w:tc>
        <w:tc>
          <w:tcPr>
            <w:tcW w:w="3543" w:type="dxa"/>
            <w:vAlign w:val="center"/>
          </w:tcPr>
          <w:p w14:paraId="1C6CBB86" w14:textId="77777777" w:rsidR="00D60C26" w:rsidRPr="00A52061" w:rsidRDefault="00D60C26"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Guz и др. (2004) [</w:t>
            </w:r>
            <w:r w:rsidR="00AF30D0" w:rsidRPr="00A52061">
              <w:rPr>
                <w:rFonts w:ascii="Times New Roman" w:hAnsi="Times New Roman" w:cs="Times New Roman"/>
                <w:color w:val="000000" w:themeColor="text1"/>
                <w:sz w:val="28"/>
                <w:szCs w:val="28"/>
              </w:rPr>
              <w:t>60</w:t>
            </w:r>
            <w:r w:rsidRPr="00A52061">
              <w:rPr>
                <w:rFonts w:ascii="Times New Roman" w:hAnsi="Times New Roman" w:cs="Times New Roman"/>
                <w:color w:val="000000" w:themeColor="text1"/>
                <w:sz w:val="28"/>
                <w:szCs w:val="28"/>
              </w:rPr>
              <w:t>]</w:t>
            </w:r>
          </w:p>
        </w:tc>
      </w:tr>
      <w:tr w:rsidR="00A52061" w:rsidRPr="00A52061" w14:paraId="689C50D5" w14:textId="77777777" w:rsidTr="00DB6E9A">
        <w:trPr>
          <w:jc w:val="center"/>
        </w:trPr>
        <w:tc>
          <w:tcPr>
            <w:tcW w:w="2972" w:type="dxa"/>
            <w:vMerge/>
            <w:vAlign w:val="center"/>
          </w:tcPr>
          <w:p w14:paraId="71C2B80F" w14:textId="77777777" w:rsidR="00D60C26" w:rsidRPr="00A52061" w:rsidRDefault="00D60C26" w:rsidP="00CE21C9">
            <w:pPr>
              <w:jc w:val="center"/>
              <w:rPr>
                <w:rFonts w:ascii="Times New Roman" w:hAnsi="Times New Roman" w:cs="Times New Roman"/>
                <w:color w:val="000000" w:themeColor="text1"/>
                <w:sz w:val="28"/>
                <w:szCs w:val="28"/>
              </w:rPr>
            </w:pPr>
          </w:p>
        </w:tc>
        <w:tc>
          <w:tcPr>
            <w:tcW w:w="3119" w:type="dxa"/>
            <w:vAlign w:val="center"/>
          </w:tcPr>
          <w:p w14:paraId="561C1B19" w14:textId="77777777" w:rsidR="00D60C26" w:rsidRPr="00A52061" w:rsidRDefault="00D60C26"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Acipenser baerii</w:t>
            </w:r>
          </w:p>
        </w:tc>
        <w:tc>
          <w:tcPr>
            <w:tcW w:w="3543" w:type="dxa"/>
            <w:vAlign w:val="center"/>
          </w:tcPr>
          <w:p w14:paraId="0F486D78" w14:textId="77777777" w:rsidR="00D60C26" w:rsidRPr="00A52061" w:rsidRDefault="00D60C26"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Cao и др. (2010) [</w:t>
            </w:r>
            <w:r w:rsidR="00AF30D0" w:rsidRPr="00A52061">
              <w:rPr>
                <w:rFonts w:ascii="Times New Roman" w:hAnsi="Times New Roman" w:cs="Times New Roman"/>
                <w:color w:val="000000" w:themeColor="text1"/>
                <w:sz w:val="28"/>
                <w:szCs w:val="28"/>
              </w:rPr>
              <w:t>61</w:t>
            </w:r>
            <w:r w:rsidRPr="00A52061">
              <w:rPr>
                <w:rFonts w:ascii="Times New Roman" w:hAnsi="Times New Roman" w:cs="Times New Roman"/>
                <w:color w:val="000000" w:themeColor="text1"/>
                <w:sz w:val="28"/>
                <w:szCs w:val="28"/>
              </w:rPr>
              <w:t>]</w:t>
            </w:r>
          </w:p>
        </w:tc>
      </w:tr>
      <w:tr w:rsidR="00A52061" w:rsidRPr="00A52061" w14:paraId="2BACD191" w14:textId="77777777" w:rsidTr="00DB6E9A">
        <w:trPr>
          <w:jc w:val="center"/>
        </w:trPr>
        <w:tc>
          <w:tcPr>
            <w:tcW w:w="2972" w:type="dxa"/>
            <w:vMerge/>
            <w:vAlign w:val="center"/>
          </w:tcPr>
          <w:p w14:paraId="4FD5FD14" w14:textId="77777777" w:rsidR="00D60C26" w:rsidRPr="00A52061" w:rsidRDefault="00D60C26" w:rsidP="00CE21C9">
            <w:pPr>
              <w:jc w:val="center"/>
              <w:rPr>
                <w:rFonts w:ascii="Times New Roman" w:hAnsi="Times New Roman" w:cs="Times New Roman"/>
                <w:color w:val="000000" w:themeColor="text1"/>
                <w:sz w:val="28"/>
                <w:szCs w:val="28"/>
              </w:rPr>
            </w:pPr>
          </w:p>
        </w:tc>
        <w:tc>
          <w:tcPr>
            <w:tcW w:w="3119" w:type="dxa"/>
            <w:vAlign w:val="center"/>
          </w:tcPr>
          <w:p w14:paraId="5F5AD236" w14:textId="77777777" w:rsidR="00D60C26" w:rsidRPr="00A52061" w:rsidRDefault="00D60C26"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iCs/>
                <w:color w:val="000000" w:themeColor="text1"/>
                <w:sz w:val="28"/>
                <w:szCs w:val="28"/>
              </w:rPr>
              <w:t>Acipenser schrenckii</w:t>
            </w:r>
          </w:p>
        </w:tc>
        <w:tc>
          <w:tcPr>
            <w:tcW w:w="3543" w:type="dxa"/>
            <w:vAlign w:val="center"/>
          </w:tcPr>
          <w:p w14:paraId="3A3F5BAD" w14:textId="01DCDCED" w:rsidR="00D60C26" w:rsidRPr="00A52061" w:rsidRDefault="00D60C26"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Meng и др. (2011) [</w:t>
            </w:r>
            <w:r w:rsidR="00AF30D0" w:rsidRPr="00A52061">
              <w:rPr>
                <w:rFonts w:ascii="Times New Roman" w:hAnsi="Times New Roman" w:cs="Times New Roman"/>
                <w:color w:val="000000" w:themeColor="text1"/>
                <w:sz w:val="28"/>
                <w:szCs w:val="28"/>
              </w:rPr>
              <w:t>44</w:t>
            </w:r>
            <w:r w:rsidR="00A96323" w:rsidRPr="00A52061">
              <w:rPr>
                <w:rFonts w:ascii="Times New Roman" w:hAnsi="Times New Roman" w:cs="Times New Roman"/>
                <w:color w:val="000000" w:themeColor="text1"/>
                <w:sz w:val="28"/>
                <w:szCs w:val="28"/>
              </w:rPr>
              <w:t>, с.799</w:t>
            </w:r>
            <w:r w:rsidRPr="00A52061">
              <w:rPr>
                <w:rFonts w:ascii="Times New Roman" w:hAnsi="Times New Roman" w:cs="Times New Roman"/>
                <w:color w:val="000000" w:themeColor="text1"/>
                <w:sz w:val="28"/>
                <w:szCs w:val="28"/>
              </w:rPr>
              <w:t>]</w:t>
            </w:r>
          </w:p>
        </w:tc>
      </w:tr>
      <w:tr w:rsidR="00A52061" w:rsidRPr="00A52061" w14:paraId="73DA4E16" w14:textId="77777777" w:rsidTr="00DB6E9A">
        <w:trPr>
          <w:jc w:val="center"/>
        </w:trPr>
        <w:tc>
          <w:tcPr>
            <w:tcW w:w="2972" w:type="dxa"/>
            <w:vMerge/>
            <w:vAlign w:val="center"/>
          </w:tcPr>
          <w:p w14:paraId="1FF079B9" w14:textId="77777777" w:rsidR="00D60C26" w:rsidRPr="00A52061" w:rsidRDefault="00D60C26" w:rsidP="00CE21C9">
            <w:pPr>
              <w:jc w:val="center"/>
              <w:rPr>
                <w:rFonts w:ascii="Times New Roman" w:hAnsi="Times New Roman" w:cs="Times New Roman"/>
                <w:color w:val="000000" w:themeColor="text1"/>
                <w:sz w:val="28"/>
                <w:szCs w:val="28"/>
              </w:rPr>
            </w:pPr>
          </w:p>
        </w:tc>
        <w:tc>
          <w:tcPr>
            <w:tcW w:w="3119" w:type="dxa"/>
            <w:vAlign w:val="center"/>
          </w:tcPr>
          <w:p w14:paraId="677A8413" w14:textId="77777777" w:rsidR="00D60C26" w:rsidRPr="00A52061" w:rsidRDefault="00D60C26"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Clarias gariepinus</w:t>
            </w:r>
          </w:p>
        </w:tc>
        <w:tc>
          <w:tcPr>
            <w:tcW w:w="3543" w:type="dxa"/>
            <w:vAlign w:val="center"/>
          </w:tcPr>
          <w:p w14:paraId="6229ACE2" w14:textId="77777777" w:rsidR="00D60C26" w:rsidRPr="00A52061" w:rsidRDefault="00D60C26"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Laith и др. (2014) [</w:t>
            </w:r>
            <w:r w:rsidR="00AF30D0" w:rsidRPr="00A52061">
              <w:rPr>
                <w:rFonts w:ascii="Times New Roman" w:hAnsi="Times New Roman" w:cs="Times New Roman"/>
                <w:color w:val="000000" w:themeColor="text1"/>
                <w:sz w:val="28"/>
                <w:szCs w:val="28"/>
              </w:rPr>
              <w:t>62</w:t>
            </w:r>
            <w:r w:rsidRPr="00A52061">
              <w:rPr>
                <w:rFonts w:ascii="Times New Roman" w:hAnsi="Times New Roman" w:cs="Times New Roman"/>
                <w:color w:val="000000" w:themeColor="text1"/>
                <w:sz w:val="28"/>
                <w:szCs w:val="28"/>
              </w:rPr>
              <w:t>]</w:t>
            </w:r>
          </w:p>
        </w:tc>
      </w:tr>
      <w:tr w:rsidR="00A52061" w:rsidRPr="00A52061" w14:paraId="068AB320" w14:textId="77777777" w:rsidTr="001407C9">
        <w:trPr>
          <w:jc w:val="center"/>
        </w:trPr>
        <w:tc>
          <w:tcPr>
            <w:tcW w:w="2972" w:type="dxa"/>
            <w:vMerge/>
            <w:tcBorders>
              <w:bottom w:val="nil"/>
            </w:tcBorders>
            <w:vAlign w:val="center"/>
          </w:tcPr>
          <w:p w14:paraId="18F2A917" w14:textId="77777777" w:rsidR="00D60C26" w:rsidRPr="00A52061" w:rsidRDefault="00D60C26" w:rsidP="00CE21C9">
            <w:pPr>
              <w:jc w:val="center"/>
              <w:rPr>
                <w:rFonts w:ascii="Times New Roman" w:hAnsi="Times New Roman" w:cs="Times New Roman"/>
                <w:color w:val="000000" w:themeColor="text1"/>
                <w:sz w:val="28"/>
                <w:szCs w:val="28"/>
              </w:rPr>
            </w:pPr>
          </w:p>
        </w:tc>
        <w:tc>
          <w:tcPr>
            <w:tcW w:w="3119" w:type="dxa"/>
            <w:tcBorders>
              <w:bottom w:val="nil"/>
            </w:tcBorders>
            <w:vAlign w:val="center"/>
          </w:tcPr>
          <w:p w14:paraId="304D9E04" w14:textId="77777777" w:rsidR="00D60C26" w:rsidRPr="00A52061" w:rsidRDefault="00D60C26"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Acipenser gueldenstaedtii</w:t>
            </w:r>
          </w:p>
        </w:tc>
        <w:tc>
          <w:tcPr>
            <w:tcW w:w="3543" w:type="dxa"/>
            <w:tcBorders>
              <w:bottom w:val="nil"/>
            </w:tcBorders>
            <w:vAlign w:val="center"/>
          </w:tcPr>
          <w:p w14:paraId="2CB3BDF2" w14:textId="5BAAB77C" w:rsidR="00D60C26" w:rsidRPr="00A52061" w:rsidRDefault="00D60C26"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Kayis и др. (2017) [</w:t>
            </w:r>
            <w:r w:rsidR="00AF30D0" w:rsidRPr="00A52061">
              <w:rPr>
                <w:rFonts w:ascii="Times New Roman" w:hAnsi="Times New Roman" w:cs="Times New Roman"/>
                <w:color w:val="000000" w:themeColor="text1"/>
                <w:sz w:val="28"/>
                <w:szCs w:val="28"/>
              </w:rPr>
              <w:t>10</w:t>
            </w:r>
            <w:r w:rsidR="00123B4C" w:rsidRPr="00A52061">
              <w:rPr>
                <w:rFonts w:ascii="Times New Roman" w:hAnsi="Times New Roman" w:cs="Times New Roman"/>
                <w:color w:val="000000" w:themeColor="text1"/>
                <w:sz w:val="28"/>
                <w:szCs w:val="28"/>
                <w:lang w:val="en-US"/>
              </w:rPr>
              <w:t xml:space="preserve">, </w:t>
            </w:r>
            <w:r w:rsidR="00123B4C" w:rsidRPr="00A52061">
              <w:rPr>
                <w:rFonts w:ascii="Times New Roman" w:hAnsi="Times New Roman" w:cs="Times New Roman"/>
                <w:color w:val="000000" w:themeColor="text1"/>
                <w:sz w:val="28"/>
                <w:szCs w:val="28"/>
              </w:rPr>
              <w:t>с.19</w:t>
            </w:r>
            <w:r w:rsidRPr="00A52061">
              <w:rPr>
                <w:rFonts w:ascii="Times New Roman" w:hAnsi="Times New Roman" w:cs="Times New Roman"/>
                <w:color w:val="000000" w:themeColor="text1"/>
                <w:sz w:val="28"/>
                <w:szCs w:val="28"/>
              </w:rPr>
              <w:t>]</w:t>
            </w:r>
          </w:p>
        </w:tc>
      </w:tr>
    </w:tbl>
    <w:p w14:paraId="60346838" w14:textId="558F1278" w:rsidR="001407C9" w:rsidRDefault="001407C9"/>
    <w:p w14:paraId="6CC47589" w14:textId="0E0A7911" w:rsidR="001407C9" w:rsidRDefault="001407C9">
      <w:r w:rsidRPr="00A52061">
        <w:rPr>
          <w:rFonts w:ascii="Times New Roman" w:hAnsi="Times New Roman" w:cs="Times New Roman"/>
          <w:color w:val="000000" w:themeColor="text1"/>
          <w:sz w:val="28"/>
          <w:szCs w:val="28"/>
        </w:rPr>
        <w:lastRenderedPageBreak/>
        <w:t>Продолжение таблицы 1</w:t>
      </w:r>
    </w:p>
    <w:tbl>
      <w:tblPr>
        <w:tblStyle w:val="ab"/>
        <w:tblW w:w="9634" w:type="dxa"/>
        <w:jc w:val="center"/>
        <w:tblLayout w:type="fixed"/>
        <w:tblLook w:val="04A0" w:firstRow="1" w:lastRow="0" w:firstColumn="1" w:lastColumn="0" w:noHBand="0" w:noVBand="1"/>
      </w:tblPr>
      <w:tblGrid>
        <w:gridCol w:w="2972"/>
        <w:gridCol w:w="3119"/>
        <w:gridCol w:w="3543"/>
      </w:tblGrid>
      <w:tr w:rsidR="001407C9" w:rsidRPr="00A52061" w14:paraId="559BCE96" w14:textId="77777777" w:rsidTr="00A35AAF">
        <w:trPr>
          <w:trHeight w:val="334"/>
          <w:jc w:val="center"/>
        </w:trPr>
        <w:tc>
          <w:tcPr>
            <w:tcW w:w="2972" w:type="dxa"/>
            <w:vAlign w:val="center"/>
          </w:tcPr>
          <w:p w14:paraId="12068DAC" w14:textId="7DA0C635" w:rsidR="001407C9" w:rsidRPr="00A52061" w:rsidRDefault="001407C9" w:rsidP="001407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w:t>
            </w:r>
          </w:p>
        </w:tc>
        <w:tc>
          <w:tcPr>
            <w:tcW w:w="3119" w:type="dxa"/>
            <w:vAlign w:val="center"/>
          </w:tcPr>
          <w:p w14:paraId="2075B80F" w14:textId="1BE0C9A8" w:rsidR="001407C9" w:rsidRPr="00A52061" w:rsidRDefault="001407C9" w:rsidP="001407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w:t>
            </w:r>
          </w:p>
        </w:tc>
        <w:tc>
          <w:tcPr>
            <w:tcW w:w="3543" w:type="dxa"/>
            <w:vAlign w:val="center"/>
          </w:tcPr>
          <w:p w14:paraId="5F22D03E" w14:textId="19A4E2D0" w:rsidR="001407C9" w:rsidRPr="00A52061" w:rsidRDefault="001407C9" w:rsidP="001407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w:t>
            </w:r>
          </w:p>
        </w:tc>
      </w:tr>
      <w:tr w:rsidR="001407C9" w:rsidRPr="00A52061" w14:paraId="41572C77" w14:textId="77777777" w:rsidTr="00A35AAF">
        <w:trPr>
          <w:trHeight w:val="334"/>
          <w:jc w:val="center"/>
        </w:trPr>
        <w:tc>
          <w:tcPr>
            <w:tcW w:w="2972" w:type="dxa"/>
            <w:vAlign w:val="center"/>
          </w:tcPr>
          <w:p w14:paraId="32C8FFBF" w14:textId="77777777" w:rsidR="001407C9" w:rsidRPr="00A52061" w:rsidRDefault="001407C9" w:rsidP="001407C9">
            <w:pPr>
              <w:jc w:val="center"/>
              <w:rPr>
                <w:rFonts w:ascii="Times New Roman" w:hAnsi="Times New Roman" w:cs="Times New Roman"/>
                <w:color w:val="000000" w:themeColor="text1"/>
                <w:sz w:val="28"/>
                <w:szCs w:val="28"/>
              </w:rPr>
            </w:pPr>
          </w:p>
        </w:tc>
        <w:tc>
          <w:tcPr>
            <w:tcW w:w="3119" w:type="dxa"/>
            <w:vAlign w:val="center"/>
          </w:tcPr>
          <w:p w14:paraId="6408230B" w14:textId="6C7CEF68" w:rsidR="001407C9" w:rsidRPr="00A52061" w:rsidRDefault="001407C9" w:rsidP="001407C9">
            <w:pPr>
              <w:jc w:val="center"/>
              <w:rPr>
                <w:rFonts w:ascii="Times New Roman" w:hAnsi="Times New Roman" w:cs="Times New Roman"/>
                <w:i/>
                <w:iCs/>
                <w:color w:val="000000" w:themeColor="text1"/>
                <w:sz w:val="28"/>
                <w:szCs w:val="28"/>
              </w:rPr>
            </w:pPr>
            <w:r w:rsidRPr="00A52061">
              <w:rPr>
                <w:rFonts w:ascii="Times New Roman" w:hAnsi="Times New Roman" w:cs="Times New Roman"/>
                <w:i/>
                <w:iCs/>
                <w:color w:val="000000" w:themeColor="text1"/>
                <w:sz w:val="28"/>
                <w:szCs w:val="28"/>
              </w:rPr>
              <w:t>Acipenser sinensis</w:t>
            </w:r>
          </w:p>
        </w:tc>
        <w:tc>
          <w:tcPr>
            <w:tcW w:w="3543" w:type="dxa"/>
            <w:vAlign w:val="center"/>
          </w:tcPr>
          <w:p w14:paraId="273542FA" w14:textId="0FF946E5" w:rsidR="001407C9" w:rsidRPr="00A52061" w:rsidRDefault="001407C9" w:rsidP="001407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Di и др. (2018) [43, с.1]</w:t>
            </w:r>
          </w:p>
        </w:tc>
      </w:tr>
      <w:tr w:rsidR="001407C9" w:rsidRPr="00A52061" w14:paraId="2C0A6CC6" w14:textId="77777777" w:rsidTr="008D2227">
        <w:trPr>
          <w:trHeight w:val="415"/>
          <w:jc w:val="center"/>
        </w:trPr>
        <w:tc>
          <w:tcPr>
            <w:tcW w:w="2972" w:type="dxa"/>
            <w:tcBorders>
              <w:bottom w:val="single" w:sz="4" w:space="0" w:color="auto"/>
            </w:tcBorders>
            <w:vAlign w:val="center"/>
          </w:tcPr>
          <w:p w14:paraId="55513831" w14:textId="77777777" w:rsidR="001407C9" w:rsidRPr="00A52061" w:rsidRDefault="001407C9" w:rsidP="001407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Aeromonas sobria</w:t>
            </w:r>
          </w:p>
        </w:tc>
        <w:tc>
          <w:tcPr>
            <w:tcW w:w="3119" w:type="dxa"/>
            <w:tcBorders>
              <w:bottom w:val="single" w:sz="4" w:space="0" w:color="auto"/>
            </w:tcBorders>
            <w:vAlign w:val="center"/>
          </w:tcPr>
          <w:p w14:paraId="27E598A1" w14:textId="77777777" w:rsidR="001407C9" w:rsidRPr="00A52061" w:rsidRDefault="001407C9" w:rsidP="001407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Acipenser baeri</w:t>
            </w:r>
          </w:p>
        </w:tc>
        <w:tc>
          <w:tcPr>
            <w:tcW w:w="3543" w:type="dxa"/>
            <w:tcBorders>
              <w:bottom w:val="single" w:sz="4" w:space="0" w:color="auto"/>
            </w:tcBorders>
            <w:vAlign w:val="center"/>
          </w:tcPr>
          <w:p w14:paraId="2E1D1063" w14:textId="7661876D" w:rsidR="001407C9" w:rsidRPr="00A52061" w:rsidRDefault="001407C9" w:rsidP="001407C9">
            <w:pPr>
              <w:ind w:left="-255" w:right="-243"/>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Kayis и др. (2017) [10, с.23]</w:t>
            </w:r>
          </w:p>
        </w:tc>
      </w:tr>
      <w:tr w:rsidR="001407C9" w:rsidRPr="00A52061" w14:paraId="2F7D2C7B" w14:textId="77777777" w:rsidTr="00DB6E9A">
        <w:trPr>
          <w:jc w:val="center"/>
        </w:trPr>
        <w:tc>
          <w:tcPr>
            <w:tcW w:w="2972" w:type="dxa"/>
            <w:vMerge w:val="restart"/>
            <w:vAlign w:val="center"/>
          </w:tcPr>
          <w:p w14:paraId="26FBB45C" w14:textId="77777777" w:rsidR="001407C9" w:rsidRPr="00A52061" w:rsidRDefault="001407C9" w:rsidP="001407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Aeromonas veronii</w:t>
            </w:r>
          </w:p>
        </w:tc>
        <w:tc>
          <w:tcPr>
            <w:tcW w:w="3119" w:type="dxa"/>
            <w:vAlign w:val="center"/>
          </w:tcPr>
          <w:p w14:paraId="2142EB64" w14:textId="77777777" w:rsidR="001407C9" w:rsidRPr="00A52061" w:rsidRDefault="001407C9" w:rsidP="001407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Carassius gibelio</w:t>
            </w:r>
          </w:p>
        </w:tc>
        <w:tc>
          <w:tcPr>
            <w:tcW w:w="3543" w:type="dxa"/>
            <w:vAlign w:val="center"/>
          </w:tcPr>
          <w:p w14:paraId="1F4D1720" w14:textId="77777777" w:rsidR="001407C9" w:rsidRPr="00A52061" w:rsidRDefault="001407C9" w:rsidP="001407C9">
            <w:pPr>
              <w:ind w:left="-255" w:right="-243"/>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Sun и др. (2016) [63],</w:t>
            </w:r>
          </w:p>
          <w:p w14:paraId="6B7CD826" w14:textId="77777777" w:rsidR="001407C9" w:rsidRPr="00A52061" w:rsidRDefault="001407C9" w:rsidP="001407C9">
            <w:pPr>
              <w:ind w:left="-255" w:right="-243"/>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Chen и др. (2019) [64]</w:t>
            </w:r>
          </w:p>
        </w:tc>
      </w:tr>
      <w:tr w:rsidR="001407C9" w:rsidRPr="00A52061" w14:paraId="002CC48E" w14:textId="77777777" w:rsidTr="008D2227">
        <w:trPr>
          <w:jc w:val="center"/>
        </w:trPr>
        <w:tc>
          <w:tcPr>
            <w:tcW w:w="2972" w:type="dxa"/>
            <w:vMerge/>
            <w:tcBorders>
              <w:bottom w:val="nil"/>
            </w:tcBorders>
            <w:vAlign w:val="center"/>
          </w:tcPr>
          <w:p w14:paraId="70203C21" w14:textId="77777777" w:rsidR="001407C9" w:rsidRPr="00A52061" w:rsidRDefault="001407C9" w:rsidP="001407C9">
            <w:pPr>
              <w:jc w:val="center"/>
              <w:rPr>
                <w:rFonts w:ascii="Times New Roman" w:hAnsi="Times New Roman" w:cs="Times New Roman"/>
                <w:color w:val="000000" w:themeColor="text1"/>
                <w:sz w:val="28"/>
                <w:szCs w:val="28"/>
              </w:rPr>
            </w:pPr>
          </w:p>
        </w:tc>
        <w:tc>
          <w:tcPr>
            <w:tcW w:w="3119" w:type="dxa"/>
            <w:tcBorders>
              <w:bottom w:val="nil"/>
            </w:tcBorders>
            <w:vAlign w:val="center"/>
          </w:tcPr>
          <w:p w14:paraId="1FAFA8D7" w14:textId="77777777" w:rsidR="001407C9" w:rsidRPr="00A52061" w:rsidRDefault="001407C9" w:rsidP="001407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Acipenser stellatus,</w:t>
            </w:r>
          </w:p>
          <w:p w14:paraId="30ECF47B" w14:textId="77777777" w:rsidR="001407C9" w:rsidRPr="00A52061" w:rsidRDefault="001407C9" w:rsidP="001407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Huso huso</w:t>
            </w:r>
          </w:p>
        </w:tc>
        <w:tc>
          <w:tcPr>
            <w:tcW w:w="3543" w:type="dxa"/>
            <w:tcBorders>
              <w:bottom w:val="nil"/>
            </w:tcBorders>
            <w:vAlign w:val="center"/>
          </w:tcPr>
          <w:p w14:paraId="0D6BEB41" w14:textId="77777777" w:rsidR="001407C9" w:rsidRPr="00A52061" w:rsidRDefault="001407C9" w:rsidP="001407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Gholamhosseini и др. (2018) [65]</w:t>
            </w:r>
          </w:p>
        </w:tc>
      </w:tr>
      <w:tr w:rsidR="00A52061" w:rsidRPr="00A52061" w14:paraId="5FFA33FF" w14:textId="77777777" w:rsidTr="00DB6E9A">
        <w:trPr>
          <w:jc w:val="center"/>
        </w:trPr>
        <w:tc>
          <w:tcPr>
            <w:tcW w:w="2972" w:type="dxa"/>
            <w:vAlign w:val="center"/>
          </w:tcPr>
          <w:p w14:paraId="3029FB01" w14:textId="77777777" w:rsidR="009D6ECF" w:rsidRPr="00A52061" w:rsidRDefault="009D6ECF" w:rsidP="00CE21C9">
            <w:pPr>
              <w:jc w:val="center"/>
              <w:rPr>
                <w:rFonts w:ascii="Times New Roman" w:hAnsi="Times New Roman" w:cs="Times New Roman"/>
                <w:color w:val="000000" w:themeColor="text1"/>
                <w:sz w:val="28"/>
                <w:szCs w:val="28"/>
              </w:rPr>
            </w:pPr>
          </w:p>
        </w:tc>
        <w:tc>
          <w:tcPr>
            <w:tcW w:w="3119" w:type="dxa"/>
            <w:vAlign w:val="center"/>
          </w:tcPr>
          <w:p w14:paraId="558F1188" w14:textId="77777777" w:rsidR="009D6ECF" w:rsidRPr="00A52061" w:rsidRDefault="009D6ECF"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Oreochromis niloticus</w:t>
            </w:r>
          </w:p>
        </w:tc>
        <w:tc>
          <w:tcPr>
            <w:tcW w:w="3543" w:type="dxa"/>
            <w:vAlign w:val="center"/>
          </w:tcPr>
          <w:p w14:paraId="6CA062C6" w14:textId="77777777" w:rsidR="009D6ECF" w:rsidRPr="00A52061" w:rsidRDefault="009D6ECF"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Hassan и др., (2017) [</w:t>
            </w:r>
            <w:r w:rsidR="00AF30D0" w:rsidRPr="00A52061">
              <w:rPr>
                <w:rFonts w:ascii="Times New Roman" w:hAnsi="Times New Roman" w:cs="Times New Roman"/>
                <w:color w:val="000000" w:themeColor="text1"/>
                <w:sz w:val="28"/>
                <w:szCs w:val="28"/>
              </w:rPr>
              <w:t>66</w:t>
            </w:r>
            <w:r w:rsidRPr="00A52061">
              <w:rPr>
                <w:rFonts w:ascii="Times New Roman" w:hAnsi="Times New Roman" w:cs="Times New Roman"/>
                <w:color w:val="000000" w:themeColor="text1"/>
                <w:sz w:val="28"/>
                <w:szCs w:val="28"/>
              </w:rPr>
              <w:t>]</w:t>
            </w:r>
          </w:p>
        </w:tc>
      </w:tr>
      <w:tr w:rsidR="00A52061" w:rsidRPr="00A52061" w14:paraId="725FF75C" w14:textId="77777777" w:rsidTr="00DB6E9A">
        <w:trPr>
          <w:jc w:val="center"/>
        </w:trPr>
        <w:tc>
          <w:tcPr>
            <w:tcW w:w="2972" w:type="dxa"/>
            <w:vMerge w:val="restart"/>
            <w:vAlign w:val="center"/>
          </w:tcPr>
          <w:p w14:paraId="1CA9B766" w14:textId="77777777" w:rsidR="009D6ECF" w:rsidRPr="00A52061" w:rsidRDefault="009D6ECF"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Aeromonas salmonicida</w:t>
            </w:r>
          </w:p>
        </w:tc>
        <w:tc>
          <w:tcPr>
            <w:tcW w:w="3119" w:type="dxa"/>
            <w:vAlign w:val="center"/>
          </w:tcPr>
          <w:p w14:paraId="35ED7DE6" w14:textId="77777777" w:rsidR="009D6ECF" w:rsidRPr="00A52061" w:rsidRDefault="009D6ECF"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Oncorhynchus masou</w:t>
            </w:r>
          </w:p>
        </w:tc>
        <w:tc>
          <w:tcPr>
            <w:tcW w:w="3543" w:type="dxa"/>
            <w:vAlign w:val="center"/>
          </w:tcPr>
          <w:p w14:paraId="7303C315" w14:textId="77777777" w:rsidR="009D6ECF" w:rsidRPr="00A52061" w:rsidRDefault="009D6ECF"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Fryer и др., (1988) [</w:t>
            </w:r>
            <w:r w:rsidR="00AF30D0" w:rsidRPr="00A52061">
              <w:rPr>
                <w:rFonts w:ascii="Times New Roman" w:hAnsi="Times New Roman" w:cs="Times New Roman"/>
                <w:color w:val="000000" w:themeColor="text1"/>
                <w:sz w:val="28"/>
                <w:szCs w:val="28"/>
              </w:rPr>
              <w:t>67</w:t>
            </w:r>
            <w:r w:rsidRPr="00A52061">
              <w:rPr>
                <w:rFonts w:ascii="Times New Roman" w:hAnsi="Times New Roman" w:cs="Times New Roman"/>
                <w:color w:val="000000" w:themeColor="text1"/>
                <w:sz w:val="28"/>
                <w:szCs w:val="28"/>
              </w:rPr>
              <w:t>]</w:t>
            </w:r>
          </w:p>
        </w:tc>
      </w:tr>
      <w:tr w:rsidR="00A52061" w:rsidRPr="00A52061" w14:paraId="2D8D0BF4" w14:textId="77777777" w:rsidTr="00DB6E9A">
        <w:trPr>
          <w:jc w:val="center"/>
        </w:trPr>
        <w:tc>
          <w:tcPr>
            <w:tcW w:w="2972" w:type="dxa"/>
            <w:vMerge/>
            <w:vAlign w:val="center"/>
          </w:tcPr>
          <w:p w14:paraId="66A172A4" w14:textId="77777777" w:rsidR="009D6ECF" w:rsidRPr="00A52061" w:rsidRDefault="009D6ECF" w:rsidP="00CE21C9">
            <w:pPr>
              <w:jc w:val="center"/>
              <w:rPr>
                <w:rFonts w:ascii="Times New Roman" w:hAnsi="Times New Roman" w:cs="Times New Roman"/>
                <w:color w:val="000000" w:themeColor="text1"/>
                <w:sz w:val="28"/>
                <w:szCs w:val="28"/>
              </w:rPr>
            </w:pPr>
          </w:p>
        </w:tc>
        <w:tc>
          <w:tcPr>
            <w:tcW w:w="3119" w:type="dxa"/>
            <w:vAlign w:val="center"/>
          </w:tcPr>
          <w:p w14:paraId="5AB7DEE9" w14:textId="77777777" w:rsidR="009D6ECF" w:rsidRPr="00A52061" w:rsidRDefault="009D6ECF"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Oncorhynchus kisutch</w:t>
            </w:r>
          </w:p>
        </w:tc>
        <w:tc>
          <w:tcPr>
            <w:tcW w:w="3543" w:type="dxa"/>
            <w:vAlign w:val="center"/>
          </w:tcPr>
          <w:p w14:paraId="5AEF689C" w14:textId="77777777" w:rsidR="009D6ECF" w:rsidRPr="00A52061" w:rsidRDefault="009D6ECF"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Chapman и др., (1991) [</w:t>
            </w:r>
            <w:r w:rsidR="00AF30D0" w:rsidRPr="00A52061">
              <w:rPr>
                <w:rFonts w:ascii="Times New Roman" w:hAnsi="Times New Roman" w:cs="Times New Roman"/>
                <w:color w:val="000000" w:themeColor="text1"/>
                <w:sz w:val="28"/>
                <w:szCs w:val="28"/>
              </w:rPr>
              <w:t>68</w:t>
            </w:r>
            <w:r w:rsidRPr="00A52061">
              <w:rPr>
                <w:rFonts w:ascii="Times New Roman" w:hAnsi="Times New Roman" w:cs="Times New Roman"/>
                <w:color w:val="000000" w:themeColor="text1"/>
                <w:sz w:val="28"/>
                <w:szCs w:val="28"/>
              </w:rPr>
              <w:t>]</w:t>
            </w:r>
          </w:p>
        </w:tc>
      </w:tr>
      <w:tr w:rsidR="009D6ECF" w:rsidRPr="00A52061" w14:paraId="29801124" w14:textId="77777777" w:rsidTr="00DB6E9A">
        <w:trPr>
          <w:jc w:val="center"/>
        </w:trPr>
        <w:tc>
          <w:tcPr>
            <w:tcW w:w="2972" w:type="dxa"/>
            <w:vMerge/>
            <w:vAlign w:val="center"/>
          </w:tcPr>
          <w:p w14:paraId="17105CF8" w14:textId="77777777" w:rsidR="009D6ECF" w:rsidRPr="00A52061" w:rsidRDefault="009D6ECF" w:rsidP="00CE21C9">
            <w:pPr>
              <w:jc w:val="center"/>
              <w:rPr>
                <w:rFonts w:ascii="Times New Roman" w:hAnsi="Times New Roman" w:cs="Times New Roman"/>
                <w:color w:val="000000" w:themeColor="text1"/>
                <w:sz w:val="28"/>
                <w:szCs w:val="28"/>
              </w:rPr>
            </w:pPr>
          </w:p>
        </w:tc>
        <w:tc>
          <w:tcPr>
            <w:tcW w:w="3119" w:type="dxa"/>
            <w:vAlign w:val="center"/>
          </w:tcPr>
          <w:p w14:paraId="69CB5AF3" w14:textId="77777777" w:rsidR="009D6ECF" w:rsidRPr="00A52061" w:rsidRDefault="009D6ECF"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Carassius auratus</w:t>
            </w:r>
          </w:p>
        </w:tc>
        <w:tc>
          <w:tcPr>
            <w:tcW w:w="3543" w:type="dxa"/>
            <w:vAlign w:val="center"/>
          </w:tcPr>
          <w:p w14:paraId="396D19B5" w14:textId="77777777" w:rsidR="009D6ECF" w:rsidRPr="00A52061" w:rsidRDefault="009D6ECF"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Nikapitiya и др., (2019) [</w:t>
            </w:r>
            <w:r w:rsidR="00AF30D0" w:rsidRPr="00A52061">
              <w:rPr>
                <w:rFonts w:ascii="Times New Roman" w:hAnsi="Times New Roman" w:cs="Times New Roman"/>
                <w:color w:val="000000" w:themeColor="text1"/>
                <w:sz w:val="28"/>
                <w:szCs w:val="28"/>
              </w:rPr>
              <w:t>69</w:t>
            </w:r>
            <w:r w:rsidRPr="00A52061">
              <w:rPr>
                <w:rFonts w:ascii="Times New Roman" w:hAnsi="Times New Roman" w:cs="Times New Roman"/>
                <w:color w:val="000000" w:themeColor="text1"/>
                <w:sz w:val="28"/>
                <w:szCs w:val="28"/>
              </w:rPr>
              <w:t>]</w:t>
            </w:r>
          </w:p>
        </w:tc>
      </w:tr>
    </w:tbl>
    <w:p w14:paraId="311E6A7F" w14:textId="0ECA6CC0" w:rsidR="009D6ECF" w:rsidRDefault="009D6ECF" w:rsidP="00CE21C9">
      <w:pPr>
        <w:spacing w:after="0" w:line="240" w:lineRule="auto"/>
        <w:ind w:firstLine="567"/>
        <w:jc w:val="both"/>
        <w:rPr>
          <w:rFonts w:ascii="Times New Roman" w:hAnsi="Times New Roman" w:cs="Times New Roman"/>
          <w:color w:val="000000" w:themeColor="text1"/>
          <w:sz w:val="28"/>
          <w:szCs w:val="28"/>
        </w:rPr>
      </w:pPr>
    </w:p>
    <w:p w14:paraId="06BAA896" w14:textId="14B7CC59" w:rsidR="00C24746" w:rsidRPr="00A52061" w:rsidRDefault="00C24746"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Таким образом, основными патогенными бактериями рода </w:t>
      </w:r>
      <w:r w:rsidRPr="00C24746">
        <w:rPr>
          <w:rFonts w:ascii="Times New Roman" w:hAnsi="Times New Roman" w:cs="Times New Roman"/>
          <w:i/>
          <w:color w:val="000000" w:themeColor="text1"/>
          <w:sz w:val="28"/>
          <w:szCs w:val="28"/>
          <w:lang w:val="en-US"/>
        </w:rPr>
        <w:t>Aeromonas</w:t>
      </w:r>
      <w:r>
        <w:rPr>
          <w:rFonts w:ascii="Times New Roman" w:hAnsi="Times New Roman" w:cs="Times New Roman"/>
          <w:color w:val="000000" w:themeColor="text1"/>
          <w:sz w:val="28"/>
          <w:szCs w:val="28"/>
          <w:lang w:val="en-US"/>
        </w:rPr>
        <w:t xml:space="preserve"> </w:t>
      </w:r>
      <w:r w:rsidR="00B0750B">
        <w:rPr>
          <w:rFonts w:ascii="Times New Roman" w:hAnsi="Times New Roman" w:cs="Times New Roman"/>
          <w:color w:val="000000" w:themeColor="text1"/>
          <w:sz w:val="28"/>
          <w:szCs w:val="28"/>
        </w:rPr>
        <w:t xml:space="preserve">вызывающие заболевание объектов аквакультуры </w:t>
      </w:r>
      <w:r>
        <w:rPr>
          <w:rFonts w:ascii="Times New Roman" w:hAnsi="Times New Roman" w:cs="Times New Roman"/>
          <w:color w:val="000000" w:themeColor="text1"/>
          <w:sz w:val="28"/>
          <w:szCs w:val="28"/>
        </w:rPr>
        <w:t xml:space="preserve">являются </w:t>
      </w:r>
      <w:r w:rsidRPr="00A52061">
        <w:rPr>
          <w:rFonts w:ascii="Times New Roman" w:hAnsi="Times New Roman" w:cs="Times New Roman"/>
          <w:i/>
          <w:color w:val="000000" w:themeColor="text1"/>
          <w:sz w:val="28"/>
          <w:szCs w:val="28"/>
        </w:rPr>
        <w:t xml:space="preserve">A. hydrophila, </w:t>
      </w:r>
      <w:r>
        <w:rPr>
          <w:rFonts w:ascii="Times New Roman" w:hAnsi="Times New Roman" w:cs="Times New Roman"/>
          <w:i/>
          <w:color w:val="000000" w:themeColor="text1"/>
          <w:sz w:val="28"/>
          <w:szCs w:val="28"/>
          <w:lang w:val="en-US"/>
        </w:rPr>
        <w:t xml:space="preserve">A. salmonicida, A. veronii, </w:t>
      </w:r>
      <w:r w:rsidRPr="00A52061">
        <w:rPr>
          <w:rFonts w:ascii="Times New Roman" w:hAnsi="Times New Roman" w:cs="Times New Roman"/>
          <w:i/>
          <w:color w:val="000000" w:themeColor="text1"/>
          <w:sz w:val="28"/>
          <w:szCs w:val="28"/>
        </w:rPr>
        <w:t>A. caviae</w:t>
      </w:r>
      <w:r>
        <w:rPr>
          <w:rFonts w:ascii="Times New Roman" w:hAnsi="Times New Roman" w:cs="Times New Roman"/>
          <w:i/>
          <w:color w:val="000000" w:themeColor="text1"/>
          <w:sz w:val="28"/>
          <w:szCs w:val="28"/>
          <w:lang w:val="en-US"/>
        </w:rPr>
        <w:t xml:space="preserve"> </w:t>
      </w:r>
      <w:r w:rsidRPr="00C24746">
        <w:rPr>
          <w:rFonts w:ascii="Times New Roman" w:hAnsi="Times New Roman" w:cs="Times New Roman"/>
          <w:color w:val="000000" w:themeColor="text1"/>
          <w:sz w:val="28"/>
          <w:szCs w:val="28"/>
        </w:rPr>
        <w:t>и</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rPr>
        <w:t>A. sobria</w:t>
      </w:r>
      <w:r w:rsidR="00B0750B" w:rsidRPr="00B0750B">
        <w:rPr>
          <w:rFonts w:ascii="Times New Roman" w:hAnsi="Times New Roman" w:cs="Times New Roman"/>
          <w:color w:val="000000" w:themeColor="text1"/>
          <w:sz w:val="28"/>
          <w:szCs w:val="28"/>
        </w:rPr>
        <w:t>.</w:t>
      </w:r>
    </w:p>
    <w:p w14:paraId="04821E20" w14:textId="77777777" w:rsidR="00C24746" w:rsidRDefault="00C24746" w:rsidP="00CE21C9">
      <w:pPr>
        <w:spacing w:after="0" w:line="240" w:lineRule="auto"/>
        <w:ind w:firstLine="567"/>
        <w:jc w:val="both"/>
        <w:rPr>
          <w:rFonts w:ascii="Times New Roman" w:hAnsi="Times New Roman" w:cs="Times New Roman"/>
          <w:color w:val="000000" w:themeColor="text1"/>
          <w:sz w:val="28"/>
          <w:szCs w:val="28"/>
        </w:rPr>
      </w:pPr>
    </w:p>
    <w:p w14:paraId="76E84A7F" w14:textId="000615E2" w:rsidR="00323237" w:rsidRPr="00A52061" w:rsidRDefault="00490119" w:rsidP="00CE21C9">
      <w:pPr>
        <w:spacing w:after="0" w:line="240" w:lineRule="auto"/>
        <w:ind w:firstLine="567"/>
        <w:jc w:val="both"/>
        <w:rPr>
          <w:rFonts w:ascii="Times New Roman" w:hAnsi="Times New Roman" w:cs="Times New Roman"/>
          <w:i/>
          <w:color w:val="000000" w:themeColor="text1"/>
          <w:sz w:val="28"/>
          <w:szCs w:val="28"/>
        </w:rPr>
      </w:pPr>
      <w:r w:rsidRPr="00A52061">
        <w:rPr>
          <w:rFonts w:ascii="Times New Roman" w:hAnsi="Times New Roman" w:cs="Times New Roman"/>
          <w:color w:val="000000" w:themeColor="text1"/>
          <w:sz w:val="28"/>
          <w:szCs w:val="28"/>
        </w:rPr>
        <w:t xml:space="preserve">1.1.1.1 </w:t>
      </w:r>
      <w:r w:rsidR="00323237" w:rsidRPr="00A52061">
        <w:rPr>
          <w:rFonts w:ascii="Times New Roman" w:hAnsi="Times New Roman" w:cs="Times New Roman"/>
          <w:color w:val="000000" w:themeColor="text1"/>
          <w:sz w:val="28"/>
          <w:szCs w:val="28"/>
        </w:rPr>
        <w:t xml:space="preserve">Факторы вирулентности бактерий рода </w:t>
      </w:r>
      <w:r w:rsidR="00323237" w:rsidRPr="00A52061">
        <w:rPr>
          <w:rFonts w:ascii="Times New Roman" w:hAnsi="Times New Roman" w:cs="Times New Roman"/>
          <w:i/>
          <w:color w:val="000000" w:themeColor="text1"/>
          <w:sz w:val="28"/>
          <w:szCs w:val="28"/>
        </w:rPr>
        <w:t>Aeromonas</w:t>
      </w:r>
    </w:p>
    <w:p w14:paraId="487EEB76" w14:textId="1211E80A" w:rsidR="00997B11" w:rsidRPr="00A67445" w:rsidRDefault="00EC7403"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bCs/>
          <w:color w:val="000000" w:themeColor="text1"/>
          <w:sz w:val="28"/>
          <w:szCs w:val="28"/>
        </w:rPr>
        <w:t>Патогенность бактерий является одни</w:t>
      </w:r>
      <w:r w:rsidR="00490B54" w:rsidRPr="00A52061">
        <w:rPr>
          <w:rFonts w:ascii="Times New Roman" w:hAnsi="Times New Roman" w:cs="Times New Roman"/>
          <w:bCs/>
          <w:color w:val="000000" w:themeColor="text1"/>
          <w:sz w:val="28"/>
          <w:szCs w:val="28"/>
        </w:rPr>
        <w:t>м</w:t>
      </w:r>
      <w:r w:rsidRPr="00A52061">
        <w:rPr>
          <w:rFonts w:ascii="Times New Roman" w:hAnsi="Times New Roman" w:cs="Times New Roman"/>
          <w:bCs/>
          <w:color w:val="000000" w:themeColor="text1"/>
          <w:sz w:val="28"/>
          <w:szCs w:val="28"/>
        </w:rPr>
        <w:t xml:space="preserve"> из основных показателей опасности для животных в том числе и осетровых рыб</w:t>
      </w:r>
      <w:r w:rsidR="00490B54" w:rsidRPr="00A52061">
        <w:rPr>
          <w:rFonts w:ascii="Times New Roman" w:hAnsi="Times New Roman" w:cs="Times New Roman"/>
          <w:bCs/>
          <w:color w:val="000000" w:themeColor="text1"/>
          <w:sz w:val="28"/>
          <w:szCs w:val="28"/>
        </w:rPr>
        <w:t xml:space="preserve">, так как патогенность характеризует </w:t>
      </w:r>
      <w:r w:rsidR="00ED42D7" w:rsidRPr="00A52061">
        <w:rPr>
          <w:rFonts w:ascii="Times New Roman" w:hAnsi="Times New Roman" w:cs="Times New Roman"/>
          <w:bCs/>
          <w:color w:val="000000" w:themeColor="text1"/>
          <w:sz w:val="28"/>
          <w:szCs w:val="28"/>
        </w:rPr>
        <w:t>способность</w:t>
      </w:r>
      <w:r w:rsidR="00490B54" w:rsidRPr="00A52061">
        <w:rPr>
          <w:rFonts w:ascii="Times New Roman" w:hAnsi="Times New Roman" w:cs="Times New Roman"/>
          <w:bCs/>
          <w:color w:val="000000" w:themeColor="text1"/>
          <w:sz w:val="28"/>
          <w:szCs w:val="28"/>
        </w:rPr>
        <w:t xml:space="preserve"> </w:t>
      </w:r>
      <w:r w:rsidR="00F45B26">
        <w:rPr>
          <w:rFonts w:ascii="Times New Roman" w:hAnsi="Times New Roman" w:cs="Times New Roman"/>
          <w:bCs/>
          <w:color w:val="000000" w:themeColor="text1"/>
          <w:sz w:val="28"/>
          <w:szCs w:val="28"/>
        </w:rPr>
        <w:t>инфекционного</w:t>
      </w:r>
      <w:r w:rsidR="00490B54" w:rsidRPr="00A52061">
        <w:rPr>
          <w:rFonts w:ascii="Times New Roman" w:hAnsi="Times New Roman" w:cs="Times New Roman"/>
          <w:bCs/>
          <w:color w:val="000000" w:themeColor="text1"/>
          <w:sz w:val="28"/>
          <w:szCs w:val="28"/>
        </w:rPr>
        <w:t xml:space="preserve"> агента вызывать различные заболевани</w:t>
      </w:r>
      <w:r w:rsidR="006B1249" w:rsidRPr="00A52061">
        <w:rPr>
          <w:rFonts w:ascii="Times New Roman" w:hAnsi="Times New Roman" w:cs="Times New Roman"/>
          <w:bCs/>
          <w:color w:val="000000" w:themeColor="text1"/>
          <w:sz w:val="28"/>
          <w:szCs w:val="28"/>
        </w:rPr>
        <w:t>я</w:t>
      </w:r>
      <w:r w:rsidRPr="00A52061">
        <w:rPr>
          <w:rFonts w:ascii="Times New Roman" w:hAnsi="Times New Roman" w:cs="Times New Roman"/>
          <w:bCs/>
          <w:color w:val="000000" w:themeColor="text1"/>
          <w:sz w:val="28"/>
          <w:szCs w:val="28"/>
        </w:rPr>
        <w:t xml:space="preserve">. </w:t>
      </w:r>
      <w:r w:rsidR="00490B54" w:rsidRPr="00A52061">
        <w:rPr>
          <w:rFonts w:ascii="Times New Roman" w:hAnsi="Times New Roman" w:cs="Times New Roman"/>
          <w:bCs/>
          <w:color w:val="000000" w:themeColor="text1"/>
          <w:sz w:val="28"/>
          <w:szCs w:val="28"/>
        </w:rPr>
        <w:t xml:space="preserve">К примеру </w:t>
      </w:r>
      <w:r w:rsidR="0047706A">
        <w:rPr>
          <w:rFonts w:ascii="Times New Roman" w:hAnsi="Times New Roman" w:cs="Times New Roman"/>
          <w:bCs/>
          <w:color w:val="000000" w:themeColor="text1"/>
          <w:sz w:val="28"/>
          <w:szCs w:val="28"/>
        </w:rPr>
        <w:t xml:space="preserve">автором </w:t>
      </w:r>
      <w:r w:rsidR="0047706A">
        <w:rPr>
          <w:rFonts w:ascii="Times New Roman" w:hAnsi="Times New Roman" w:cs="Times New Roman"/>
          <w:bCs/>
          <w:color w:val="000000" w:themeColor="text1"/>
          <w:sz w:val="28"/>
          <w:szCs w:val="28"/>
          <w:lang w:val="en-US"/>
        </w:rPr>
        <w:t xml:space="preserve">[70] </w:t>
      </w:r>
      <w:r w:rsidR="0047706A">
        <w:rPr>
          <w:rFonts w:ascii="Times New Roman" w:hAnsi="Times New Roman" w:cs="Times New Roman"/>
          <w:bCs/>
          <w:color w:val="000000" w:themeColor="text1"/>
          <w:sz w:val="28"/>
          <w:szCs w:val="28"/>
        </w:rPr>
        <w:t xml:space="preserve">отмечается, что </w:t>
      </w:r>
      <w:r w:rsidR="00490B54" w:rsidRPr="00A52061">
        <w:rPr>
          <w:rFonts w:ascii="Times New Roman" w:hAnsi="Times New Roman" w:cs="Times New Roman"/>
          <w:bCs/>
          <w:color w:val="000000" w:themeColor="text1"/>
          <w:sz w:val="28"/>
          <w:szCs w:val="28"/>
        </w:rPr>
        <w:t>п</w:t>
      </w:r>
      <w:r w:rsidR="00323237" w:rsidRPr="00A52061">
        <w:rPr>
          <w:rFonts w:ascii="Times New Roman" w:hAnsi="Times New Roman" w:cs="Times New Roman"/>
          <w:bCs/>
          <w:color w:val="000000" w:themeColor="text1"/>
          <w:sz w:val="28"/>
          <w:szCs w:val="28"/>
        </w:rPr>
        <w:t xml:space="preserve">атогенность бактерий рода </w:t>
      </w:r>
      <w:r w:rsidR="00323237" w:rsidRPr="00A52061">
        <w:rPr>
          <w:rFonts w:ascii="Times New Roman" w:hAnsi="Times New Roman" w:cs="Times New Roman"/>
          <w:bCs/>
          <w:i/>
          <w:color w:val="000000" w:themeColor="text1"/>
          <w:sz w:val="28"/>
          <w:szCs w:val="28"/>
        </w:rPr>
        <w:t xml:space="preserve">Aeromonas </w:t>
      </w:r>
      <w:r w:rsidR="00D54905" w:rsidRPr="00A52061">
        <w:rPr>
          <w:rFonts w:ascii="Times New Roman" w:hAnsi="Times New Roman" w:cs="Times New Roman"/>
          <w:bCs/>
          <w:color w:val="000000" w:themeColor="text1"/>
          <w:sz w:val="28"/>
          <w:szCs w:val="28"/>
        </w:rPr>
        <w:t>характеризуется</w:t>
      </w:r>
      <w:r w:rsidR="00323237" w:rsidRPr="00A52061">
        <w:rPr>
          <w:rFonts w:ascii="Times New Roman" w:hAnsi="Times New Roman" w:cs="Times New Roman"/>
          <w:bCs/>
          <w:color w:val="000000" w:themeColor="text1"/>
          <w:sz w:val="28"/>
          <w:szCs w:val="28"/>
        </w:rPr>
        <w:t xml:space="preserve"> наличием </w:t>
      </w:r>
      <w:r w:rsidR="00D54905" w:rsidRPr="00A52061">
        <w:rPr>
          <w:rFonts w:ascii="Times New Roman" w:hAnsi="Times New Roman" w:cs="Times New Roman"/>
          <w:bCs/>
          <w:color w:val="000000" w:themeColor="text1"/>
          <w:sz w:val="28"/>
          <w:szCs w:val="28"/>
        </w:rPr>
        <w:t>генов</w:t>
      </w:r>
      <w:r w:rsidR="00323237" w:rsidRPr="00A52061">
        <w:rPr>
          <w:rFonts w:ascii="Times New Roman" w:hAnsi="Times New Roman" w:cs="Times New Roman"/>
          <w:bCs/>
          <w:color w:val="000000" w:themeColor="text1"/>
          <w:sz w:val="28"/>
          <w:szCs w:val="28"/>
        </w:rPr>
        <w:t xml:space="preserve"> вирулентности, кодирующие </w:t>
      </w:r>
      <w:r w:rsidR="00D54905" w:rsidRPr="00A52061">
        <w:rPr>
          <w:rFonts w:ascii="Times New Roman" w:hAnsi="Times New Roman" w:cs="Times New Roman"/>
          <w:bCs/>
          <w:color w:val="000000" w:themeColor="text1"/>
          <w:sz w:val="28"/>
          <w:szCs w:val="28"/>
        </w:rPr>
        <w:t xml:space="preserve">множественное </w:t>
      </w:r>
      <w:r w:rsidR="00323237" w:rsidRPr="00A52061">
        <w:rPr>
          <w:rFonts w:ascii="Times New Roman" w:hAnsi="Times New Roman" w:cs="Times New Roman"/>
          <w:bCs/>
          <w:color w:val="000000" w:themeColor="text1"/>
          <w:sz w:val="28"/>
          <w:szCs w:val="28"/>
        </w:rPr>
        <w:t>количество внеклеточных</w:t>
      </w:r>
      <w:r w:rsidRPr="00A52061">
        <w:rPr>
          <w:rFonts w:ascii="Times New Roman" w:hAnsi="Times New Roman" w:cs="Times New Roman"/>
          <w:bCs/>
          <w:color w:val="000000" w:themeColor="text1"/>
          <w:sz w:val="28"/>
          <w:szCs w:val="28"/>
        </w:rPr>
        <w:t xml:space="preserve"> структур внеклеточного матрикса такие как белки</w:t>
      </w:r>
      <w:r w:rsidR="00323237" w:rsidRPr="00A52061">
        <w:rPr>
          <w:rFonts w:ascii="Times New Roman" w:hAnsi="Times New Roman" w:cs="Times New Roman"/>
          <w:bCs/>
          <w:color w:val="000000" w:themeColor="text1"/>
          <w:sz w:val="28"/>
          <w:szCs w:val="28"/>
        </w:rPr>
        <w:t xml:space="preserve">, </w:t>
      </w:r>
      <w:r w:rsidR="00490B54" w:rsidRPr="00A52061">
        <w:rPr>
          <w:rFonts w:ascii="Times New Roman" w:hAnsi="Times New Roman" w:cs="Times New Roman"/>
          <w:bCs/>
          <w:color w:val="000000" w:themeColor="text1"/>
          <w:sz w:val="28"/>
          <w:szCs w:val="28"/>
        </w:rPr>
        <w:t xml:space="preserve">которые включают в себя </w:t>
      </w:r>
      <w:r w:rsidR="00323237" w:rsidRPr="00A52061">
        <w:rPr>
          <w:rFonts w:ascii="Times New Roman" w:hAnsi="Times New Roman" w:cs="Times New Roman"/>
          <w:bCs/>
          <w:color w:val="000000" w:themeColor="text1"/>
          <w:sz w:val="28"/>
          <w:szCs w:val="28"/>
        </w:rPr>
        <w:t>аэролизин (</w:t>
      </w:r>
      <w:r w:rsidR="00601A79" w:rsidRPr="00A52061">
        <w:rPr>
          <w:rFonts w:ascii="Times New Roman" w:hAnsi="Times New Roman" w:cs="Times New Roman"/>
          <w:bCs/>
          <w:i/>
          <w:color w:val="000000" w:themeColor="text1"/>
          <w:sz w:val="28"/>
          <w:szCs w:val="28"/>
        </w:rPr>
        <w:t>aer</w:t>
      </w:r>
      <w:r w:rsidR="00323237" w:rsidRPr="00A52061">
        <w:rPr>
          <w:rFonts w:ascii="Times New Roman" w:hAnsi="Times New Roman" w:cs="Times New Roman"/>
          <w:bCs/>
          <w:i/>
          <w:color w:val="000000" w:themeColor="text1"/>
          <w:sz w:val="28"/>
          <w:szCs w:val="28"/>
        </w:rPr>
        <w:t>A</w:t>
      </w:r>
      <w:r w:rsidR="00323237" w:rsidRPr="00A52061">
        <w:rPr>
          <w:rFonts w:ascii="Times New Roman" w:hAnsi="Times New Roman" w:cs="Times New Roman"/>
          <w:bCs/>
          <w:color w:val="000000" w:themeColor="text1"/>
          <w:sz w:val="28"/>
          <w:szCs w:val="28"/>
        </w:rPr>
        <w:t>), гемолизин (</w:t>
      </w:r>
      <w:r w:rsidR="00601A79" w:rsidRPr="00A52061">
        <w:rPr>
          <w:rFonts w:ascii="Times New Roman" w:hAnsi="Times New Roman" w:cs="Times New Roman"/>
          <w:bCs/>
          <w:i/>
          <w:color w:val="000000" w:themeColor="text1"/>
          <w:sz w:val="28"/>
          <w:szCs w:val="28"/>
        </w:rPr>
        <w:t>hly</w:t>
      </w:r>
      <w:r w:rsidR="00323237" w:rsidRPr="00A52061">
        <w:rPr>
          <w:rFonts w:ascii="Times New Roman" w:hAnsi="Times New Roman" w:cs="Times New Roman"/>
          <w:bCs/>
          <w:i/>
          <w:color w:val="000000" w:themeColor="text1"/>
          <w:sz w:val="28"/>
          <w:szCs w:val="28"/>
        </w:rPr>
        <w:t>A</w:t>
      </w:r>
      <w:r w:rsidR="00323237" w:rsidRPr="00A52061">
        <w:rPr>
          <w:rFonts w:ascii="Times New Roman" w:hAnsi="Times New Roman" w:cs="Times New Roman"/>
          <w:bCs/>
          <w:color w:val="000000" w:themeColor="text1"/>
          <w:sz w:val="28"/>
          <w:szCs w:val="28"/>
        </w:rPr>
        <w:t>), цитотонический термолабильный энтеротоксин (</w:t>
      </w:r>
      <w:r w:rsidR="00601A79" w:rsidRPr="00A52061">
        <w:rPr>
          <w:rFonts w:ascii="Times New Roman" w:hAnsi="Times New Roman" w:cs="Times New Roman"/>
          <w:bCs/>
          <w:i/>
          <w:color w:val="000000" w:themeColor="text1"/>
          <w:sz w:val="28"/>
          <w:szCs w:val="28"/>
        </w:rPr>
        <w:t>alt</w:t>
      </w:r>
      <w:r w:rsidR="00323237" w:rsidRPr="00A52061">
        <w:rPr>
          <w:rFonts w:ascii="Times New Roman" w:hAnsi="Times New Roman" w:cs="Times New Roman"/>
          <w:bCs/>
          <w:color w:val="000000" w:themeColor="text1"/>
          <w:sz w:val="28"/>
          <w:szCs w:val="28"/>
        </w:rPr>
        <w:t>), цитотонический термостойкий токсин (</w:t>
      </w:r>
      <w:r w:rsidR="00601A79" w:rsidRPr="00A52061">
        <w:rPr>
          <w:rFonts w:ascii="Times New Roman" w:hAnsi="Times New Roman" w:cs="Times New Roman"/>
          <w:bCs/>
          <w:i/>
          <w:color w:val="000000" w:themeColor="text1"/>
          <w:sz w:val="28"/>
          <w:szCs w:val="28"/>
        </w:rPr>
        <w:t>a</w:t>
      </w:r>
      <w:r w:rsidR="00323237" w:rsidRPr="00A52061">
        <w:rPr>
          <w:rFonts w:ascii="Times New Roman" w:hAnsi="Times New Roman" w:cs="Times New Roman"/>
          <w:bCs/>
          <w:i/>
          <w:color w:val="000000" w:themeColor="text1"/>
          <w:sz w:val="28"/>
          <w:szCs w:val="28"/>
        </w:rPr>
        <w:t>st</w:t>
      </w:r>
      <w:r w:rsidR="00323237" w:rsidRPr="00A52061">
        <w:rPr>
          <w:rFonts w:ascii="Times New Roman" w:hAnsi="Times New Roman" w:cs="Times New Roman"/>
          <w:bCs/>
          <w:color w:val="000000" w:themeColor="text1"/>
          <w:sz w:val="28"/>
          <w:szCs w:val="28"/>
        </w:rPr>
        <w:t>), цитотоксический термолабильный энтеротоксин (</w:t>
      </w:r>
      <w:r w:rsidR="00601A79" w:rsidRPr="00A52061">
        <w:rPr>
          <w:rFonts w:ascii="Times New Roman" w:hAnsi="Times New Roman" w:cs="Times New Roman"/>
          <w:bCs/>
          <w:i/>
          <w:color w:val="000000" w:themeColor="text1"/>
          <w:sz w:val="28"/>
          <w:szCs w:val="28"/>
        </w:rPr>
        <w:t>ac</w:t>
      </w:r>
      <w:r w:rsidR="00323237" w:rsidRPr="00A52061">
        <w:rPr>
          <w:rFonts w:ascii="Times New Roman" w:hAnsi="Times New Roman" w:cs="Times New Roman"/>
          <w:bCs/>
          <w:i/>
          <w:color w:val="000000" w:themeColor="text1"/>
          <w:sz w:val="28"/>
          <w:szCs w:val="28"/>
        </w:rPr>
        <w:t>t</w:t>
      </w:r>
      <w:r w:rsidR="00323237" w:rsidRPr="00A52061">
        <w:rPr>
          <w:rFonts w:ascii="Times New Roman" w:hAnsi="Times New Roman" w:cs="Times New Roman"/>
          <w:bCs/>
          <w:color w:val="000000" w:themeColor="text1"/>
          <w:sz w:val="28"/>
          <w:szCs w:val="28"/>
        </w:rPr>
        <w:t>), липаза (</w:t>
      </w:r>
      <w:r w:rsidR="00601A79" w:rsidRPr="00A52061">
        <w:rPr>
          <w:rFonts w:ascii="Times New Roman" w:hAnsi="Times New Roman" w:cs="Times New Roman"/>
          <w:bCs/>
          <w:i/>
          <w:color w:val="000000" w:themeColor="text1"/>
          <w:sz w:val="28"/>
          <w:szCs w:val="28"/>
        </w:rPr>
        <w:t>li</w:t>
      </w:r>
      <w:r w:rsidR="00323237" w:rsidRPr="00A52061">
        <w:rPr>
          <w:rFonts w:ascii="Times New Roman" w:hAnsi="Times New Roman" w:cs="Times New Roman"/>
          <w:bCs/>
          <w:i/>
          <w:color w:val="000000" w:themeColor="text1"/>
          <w:sz w:val="28"/>
          <w:szCs w:val="28"/>
        </w:rPr>
        <w:t>p</w:t>
      </w:r>
      <w:r w:rsidR="00323237" w:rsidRPr="00A52061">
        <w:rPr>
          <w:rFonts w:ascii="Times New Roman" w:hAnsi="Times New Roman" w:cs="Times New Roman"/>
          <w:bCs/>
          <w:color w:val="000000" w:themeColor="text1"/>
          <w:sz w:val="28"/>
          <w:szCs w:val="28"/>
        </w:rPr>
        <w:t>), эластаза (</w:t>
      </w:r>
      <w:r w:rsidR="00601A79" w:rsidRPr="00A52061">
        <w:rPr>
          <w:rFonts w:ascii="Times New Roman" w:hAnsi="Times New Roman" w:cs="Times New Roman"/>
          <w:bCs/>
          <w:i/>
          <w:color w:val="000000" w:themeColor="text1"/>
          <w:sz w:val="28"/>
          <w:szCs w:val="28"/>
        </w:rPr>
        <w:t>el</w:t>
      </w:r>
      <w:r w:rsidR="00323237" w:rsidRPr="00A52061">
        <w:rPr>
          <w:rFonts w:ascii="Times New Roman" w:hAnsi="Times New Roman" w:cs="Times New Roman"/>
          <w:bCs/>
          <w:i/>
          <w:color w:val="000000" w:themeColor="text1"/>
          <w:sz w:val="28"/>
          <w:szCs w:val="28"/>
        </w:rPr>
        <w:t>a</w:t>
      </w:r>
      <w:r w:rsidR="00323237" w:rsidRPr="00A52061">
        <w:rPr>
          <w:rFonts w:ascii="Times New Roman" w:hAnsi="Times New Roman" w:cs="Times New Roman"/>
          <w:bCs/>
          <w:color w:val="000000" w:themeColor="text1"/>
          <w:sz w:val="28"/>
          <w:szCs w:val="28"/>
        </w:rPr>
        <w:t>), сериновая протеаза (</w:t>
      </w:r>
      <w:r w:rsidR="00601A79" w:rsidRPr="00A52061">
        <w:rPr>
          <w:rFonts w:ascii="Times New Roman" w:hAnsi="Times New Roman" w:cs="Times New Roman"/>
          <w:bCs/>
          <w:i/>
          <w:color w:val="000000" w:themeColor="text1"/>
          <w:sz w:val="28"/>
          <w:szCs w:val="28"/>
        </w:rPr>
        <w:t>s</w:t>
      </w:r>
      <w:r w:rsidR="00323237" w:rsidRPr="00A52061">
        <w:rPr>
          <w:rFonts w:ascii="Times New Roman" w:hAnsi="Times New Roman" w:cs="Times New Roman"/>
          <w:bCs/>
          <w:i/>
          <w:color w:val="000000" w:themeColor="text1"/>
          <w:sz w:val="28"/>
          <w:szCs w:val="28"/>
        </w:rPr>
        <w:t>er</w:t>
      </w:r>
      <w:r w:rsidR="00323237" w:rsidRPr="00A52061">
        <w:rPr>
          <w:rFonts w:ascii="Times New Roman" w:hAnsi="Times New Roman" w:cs="Times New Roman"/>
          <w:bCs/>
          <w:color w:val="000000" w:themeColor="text1"/>
          <w:sz w:val="28"/>
          <w:szCs w:val="28"/>
        </w:rPr>
        <w:t>), ДНК-азы (</w:t>
      </w:r>
      <w:r w:rsidR="00601A79" w:rsidRPr="00A52061">
        <w:rPr>
          <w:rFonts w:ascii="Times New Roman" w:hAnsi="Times New Roman" w:cs="Times New Roman"/>
          <w:bCs/>
          <w:i/>
          <w:color w:val="000000" w:themeColor="text1"/>
          <w:sz w:val="28"/>
          <w:szCs w:val="28"/>
        </w:rPr>
        <w:t>ex</w:t>
      </w:r>
      <w:r w:rsidR="00323237" w:rsidRPr="00A52061">
        <w:rPr>
          <w:rFonts w:ascii="Times New Roman" w:hAnsi="Times New Roman" w:cs="Times New Roman"/>
          <w:bCs/>
          <w:i/>
          <w:color w:val="000000" w:themeColor="text1"/>
          <w:sz w:val="28"/>
          <w:szCs w:val="28"/>
        </w:rPr>
        <w:t>u</w:t>
      </w:r>
      <w:r w:rsidR="00323237" w:rsidRPr="00A52061">
        <w:rPr>
          <w:rFonts w:ascii="Times New Roman" w:hAnsi="Times New Roman" w:cs="Times New Roman"/>
          <w:bCs/>
          <w:color w:val="000000" w:themeColor="text1"/>
          <w:sz w:val="28"/>
          <w:szCs w:val="28"/>
        </w:rPr>
        <w:t>), полярный жгутик (</w:t>
      </w:r>
      <w:r w:rsidR="00323237" w:rsidRPr="00A52061">
        <w:rPr>
          <w:rFonts w:ascii="Times New Roman" w:hAnsi="Times New Roman" w:cs="Times New Roman"/>
          <w:bCs/>
          <w:i/>
          <w:color w:val="000000" w:themeColor="text1"/>
          <w:sz w:val="28"/>
          <w:szCs w:val="28"/>
        </w:rPr>
        <w:t>fla</w:t>
      </w:r>
      <w:r w:rsidR="00323237" w:rsidRPr="00A52061">
        <w:rPr>
          <w:rFonts w:ascii="Times New Roman" w:hAnsi="Times New Roman" w:cs="Times New Roman"/>
          <w:bCs/>
          <w:color w:val="000000" w:themeColor="text1"/>
          <w:sz w:val="28"/>
          <w:szCs w:val="28"/>
        </w:rPr>
        <w:t>) и боковые жгутики (</w:t>
      </w:r>
      <w:r w:rsidR="00323237" w:rsidRPr="00A52061">
        <w:rPr>
          <w:rFonts w:ascii="Times New Roman" w:hAnsi="Times New Roman" w:cs="Times New Roman"/>
          <w:bCs/>
          <w:i/>
          <w:color w:val="000000" w:themeColor="text1"/>
          <w:sz w:val="28"/>
          <w:szCs w:val="28"/>
        </w:rPr>
        <w:t>laf</w:t>
      </w:r>
      <w:r w:rsidR="00323237" w:rsidRPr="00A52061">
        <w:rPr>
          <w:rFonts w:ascii="Times New Roman" w:hAnsi="Times New Roman" w:cs="Times New Roman"/>
          <w:bCs/>
          <w:color w:val="000000" w:themeColor="text1"/>
          <w:sz w:val="28"/>
          <w:szCs w:val="28"/>
        </w:rPr>
        <w:t>) [</w:t>
      </w:r>
      <w:r w:rsidR="00C56F7F" w:rsidRPr="00C56F7F">
        <w:rPr>
          <w:rFonts w:ascii="Times New Roman" w:hAnsi="Times New Roman" w:cs="Times New Roman"/>
          <w:bCs/>
          <w:color w:val="000000" w:themeColor="text1"/>
          <w:sz w:val="28"/>
          <w:szCs w:val="28"/>
        </w:rPr>
        <w:t>42, с.</w:t>
      </w:r>
      <w:r w:rsidR="00C56F7F">
        <w:rPr>
          <w:rFonts w:ascii="Times New Roman" w:hAnsi="Times New Roman" w:cs="Times New Roman"/>
          <w:bCs/>
          <w:color w:val="000000" w:themeColor="text1"/>
          <w:sz w:val="28"/>
          <w:szCs w:val="28"/>
        </w:rPr>
        <w:t>7</w:t>
      </w:r>
      <w:r w:rsidR="00323237" w:rsidRPr="00A52061">
        <w:rPr>
          <w:rFonts w:ascii="Times New Roman" w:hAnsi="Times New Roman" w:cs="Times New Roman"/>
          <w:bCs/>
          <w:color w:val="000000" w:themeColor="text1"/>
          <w:sz w:val="28"/>
          <w:szCs w:val="28"/>
        </w:rPr>
        <w:t xml:space="preserve">]. </w:t>
      </w:r>
      <w:r w:rsidR="008542DF" w:rsidRPr="00A52061">
        <w:rPr>
          <w:rFonts w:ascii="Times New Roman" w:hAnsi="Times New Roman" w:cs="Times New Roman"/>
          <w:color w:val="000000" w:themeColor="text1"/>
          <w:sz w:val="28"/>
          <w:szCs w:val="28"/>
        </w:rPr>
        <w:t xml:space="preserve">При этом </w:t>
      </w:r>
      <w:r w:rsidR="0047706A">
        <w:rPr>
          <w:rFonts w:ascii="Times New Roman" w:hAnsi="Times New Roman" w:cs="Times New Roman"/>
          <w:color w:val="000000" w:themeColor="text1"/>
          <w:sz w:val="28"/>
          <w:szCs w:val="28"/>
        </w:rPr>
        <w:t xml:space="preserve">в источниках </w:t>
      </w:r>
      <w:r w:rsidR="0047706A">
        <w:rPr>
          <w:rFonts w:ascii="Times New Roman" w:hAnsi="Times New Roman" w:cs="Times New Roman"/>
          <w:color w:val="000000" w:themeColor="text1"/>
          <w:sz w:val="28"/>
          <w:szCs w:val="28"/>
          <w:lang w:val="en-US"/>
        </w:rPr>
        <w:t>[</w:t>
      </w:r>
      <w:r w:rsidR="0047706A" w:rsidRPr="00A52061">
        <w:rPr>
          <w:rFonts w:ascii="Times New Roman" w:hAnsi="Times New Roman" w:cs="Times New Roman"/>
          <w:color w:val="000000" w:themeColor="text1"/>
          <w:sz w:val="28"/>
          <w:szCs w:val="28"/>
        </w:rPr>
        <w:t>71, 72</w:t>
      </w:r>
      <w:r w:rsidR="0047706A">
        <w:rPr>
          <w:rFonts w:ascii="Times New Roman" w:hAnsi="Times New Roman" w:cs="Times New Roman"/>
          <w:color w:val="000000" w:themeColor="text1"/>
          <w:sz w:val="28"/>
          <w:szCs w:val="28"/>
          <w:lang w:val="en-US"/>
        </w:rPr>
        <w:t xml:space="preserve">] </w:t>
      </w:r>
      <w:r w:rsidR="008542DF" w:rsidRPr="00A52061">
        <w:rPr>
          <w:rFonts w:ascii="Times New Roman" w:hAnsi="Times New Roman" w:cs="Times New Roman"/>
          <w:color w:val="000000" w:themeColor="text1"/>
          <w:sz w:val="28"/>
          <w:szCs w:val="28"/>
        </w:rPr>
        <w:t>отмечается что наиболее распространенными</w:t>
      </w:r>
      <w:r w:rsidR="00490B54" w:rsidRPr="00A52061">
        <w:rPr>
          <w:rFonts w:ascii="Times New Roman" w:hAnsi="Times New Roman" w:cs="Times New Roman"/>
          <w:color w:val="000000" w:themeColor="text1"/>
          <w:sz w:val="28"/>
          <w:szCs w:val="28"/>
        </w:rPr>
        <w:t xml:space="preserve"> и весьма рисковыми</w:t>
      </w:r>
      <w:r w:rsidR="008542DF" w:rsidRPr="00A52061">
        <w:rPr>
          <w:rFonts w:ascii="Times New Roman" w:hAnsi="Times New Roman" w:cs="Times New Roman"/>
          <w:color w:val="000000" w:themeColor="text1"/>
          <w:sz w:val="28"/>
          <w:szCs w:val="28"/>
        </w:rPr>
        <w:t xml:space="preserve"> факторами вирулентности среди бактерий рода </w:t>
      </w:r>
      <w:r w:rsidR="008542DF" w:rsidRPr="00A52061">
        <w:rPr>
          <w:rFonts w:ascii="Times New Roman" w:hAnsi="Times New Roman" w:cs="Times New Roman"/>
          <w:i/>
          <w:color w:val="000000" w:themeColor="text1"/>
          <w:sz w:val="28"/>
          <w:szCs w:val="28"/>
        </w:rPr>
        <w:t xml:space="preserve">Aeromonas </w:t>
      </w:r>
      <w:r w:rsidR="008542DF" w:rsidRPr="00A52061">
        <w:rPr>
          <w:rFonts w:ascii="Times New Roman" w:hAnsi="Times New Roman" w:cs="Times New Roman"/>
          <w:color w:val="000000" w:themeColor="text1"/>
          <w:sz w:val="28"/>
          <w:szCs w:val="28"/>
        </w:rPr>
        <w:t xml:space="preserve">являются </w:t>
      </w:r>
      <w:r w:rsidR="00490B54" w:rsidRPr="00A52061">
        <w:rPr>
          <w:rFonts w:ascii="Times New Roman" w:hAnsi="Times New Roman" w:cs="Times New Roman"/>
          <w:color w:val="000000" w:themeColor="text1"/>
          <w:sz w:val="28"/>
          <w:szCs w:val="28"/>
        </w:rPr>
        <w:t>белки аэролизин (</w:t>
      </w:r>
      <w:r w:rsidR="008542DF" w:rsidRPr="00A52061">
        <w:rPr>
          <w:rFonts w:ascii="Times New Roman" w:hAnsi="Times New Roman" w:cs="Times New Roman"/>
          <w:color w:val="000000" w:themeColor="text1"/>
          <w:sz w:val="28"/>
          <w:szCs w:val="28"/>
        </w:rPr>
        <w:t>порообразующий токсин</w:t>
      </w:r>
      <w:r w:rsidR="00490B54" w:rsidRPr="00A52061">
        <w:rPr>
          <w:rFonts w:ascii="Times New Roman" w:hAnsi="Times New Roman" w:cs="Times New Roman"/>
          <w:color w:val="000000" w:themeColor="text1"/>
          <w:sz w:val="28"/>
          <w:szCs w:val="28"/>
        </w:rPr>
        <w:t>)</w:t>
      </w:r>
      <w:r w:rsidR="008542DF" w:rsidRPr="00A52061">
        <w:rPr>
          <w:rFonts w:ascii="Times New Roman" w:hAnsi="Times New Roman" w:cs="Times New Roman"/>
          <w:color w:val="000000" w:themeColor="text1"/>
          <w:sz w:val="28"/>
          <w:szCs w:val="28"/>
        </w:rPr>
        <w:t xml:space="preserve"> и</w:t>
      </w:r>
      <w:r w:rsidR="00490B54" w:rsidRPr="00A52061">
        <w:rPr>
          <w:rFonts w:ascii="Times New Roman" w:hAnsi="Times New Roman" w:cs="Times New Roman"/>
          <w:color w:val="000000" w:themeColor="text1"/>
          <w:sz w:val="28"/>
          <w:szCs w:val="28"/>
        </w:rPr>
        <w:t xml:space="preserve"> гемолизин (</w:t>
      </w:r>
      <w:r w:rsidR="008542DF" w:rsidRPr="00A52061">
        <w:rPr>
          <w:rFonts w:ascii="Times New Roman" w:hAnsi="Times New Roman" w:cs="Times New Roman"/>
          <w:color w:val="000000" w:themeColor="text1"/>
          <w:sz w:val="28"/>
          <w:szCs w:val="28"/>
        </w:rPr>
        <w:t>экзотоксин</w:t>
      </w:r>
      <w:r w:rsidR="00490B54" w:rsidRPr="00A52061">
        <w:rPr>
          <w:rFonts w:ascii="Times New Roman" w:hAnsi="Times New Roman" w:cs="Times New Roman"/>
          <w:color w:val="000000" w:themeColor="text1"/>
          <w:sz w:val="28"/>
          <w:szCs w:val="28"/>
        </w:rPr>
        <w:t>)</w:t>
      </w:r>
      <w:r w:rsidR="008542DF" w:rsidRPr="00A52061">
        <w:rPr>
          <w:rFonts w:ascii="Times New Roman" w:hAnsi="Times New Roman" w:cs="Times New Roman"/>
          <w:color w:val="000000" w:themeColor="text1"/>
          <w:sz w:val="28"/>
          <w:szCs w:val="28"/>
        </w:rPr>
        <w:t xml:space="preserve"> [</w:t>
      </w:r>
      <w:r w:rsidR="00C56F7F" w:rsidRPr="00C56F7F">
        <w:rPr>
          <w:rFonts w:ascii="Times New Roman" w:hAnsi="Times New Roman" w:cs="Times New Roman"/>
          <w:color w:val="000000" w:themeColor="text1"/>
          <w:sz w:val="28"/>
          <w:szCs w:val="28"/>
        </w:rPr>
        <w:t>42, с.</w:t>
      </w:r>
      <w:r w:rsidR="00C56F7F">
        <w:rPr>
          <w:rFonts w:ascii="Times New Roman" w:hAnsi="Times New Roman" w:cs="Times New Roman"/>
          <w:color w:val="000000" w:themeColor="text1"/>
          <w:sz w:val="28"/>
          <w:szCs w:val="28"/>
        </w:rPr>
        <w:t>7</w:t>
      </w:r>
      <w:r w:rsidR="008542DF" w:rsidRPr="00A52061">
        <w:rPr>
          <w:rFonts w:ascii="Times New Roman" w:hAnsi="Times New Roman" w:cs="Times New Roman"/>
          <w:color w:val="000000" w:themeColor="text1"/>
          <w:sz w:val="28"/>
          <w:szCs w:val="28"/>
        </w:rPr>
        <w:t xml:space="preserve">]. </w:t>
      </w:r>
      <w:r w:rsidR="00490B54" w:rsidRPr="00A52061">
        <w:rPr>
          <w:rFonts w:ascii="Times New Roman" w:hAnsi="Times New Roman" w:cs="Times New Roman"/>
          <w:color w:val="000000" w:themeColor="text1"/>
          <w:sz w:val="28"/>
          <w:szCs w:val="28"/>
        </w:rPr>
        <w:t>Как известно</w:t>
      </w:r>
      <w:r w:rsidR="0047706A">
        <w:rPr>
          <w:rFonts w:ascii="Times New Roman" w:hAnsi="Times New Roman" w:cs="Times New Roman"/>
          <w:color w:val="000000" w:themeColor="text1"/>
          <w:sz w:val="28"/>
          <w:szCs w:val="28"/>
          <w:lang w:val="en-US"/>
        </w:rPr>
        <w:t xml:space="preserve"> </w:t>
      </w:r>
      <w:r w:rsidR="0047706A">
        <w:rPr>
          <w:rFonts w:ascii="Times New Roman" w:hAnsi="Times New Roman" w:cs="Times New Roman"/>
          <w:color w:val="000000" w:themeColor="text1"/>
          <w:sz w:val="28"/>
          <w:szCs w:val="28"/>
        </w:rPr>
        <w:t>из научных</w:t>
      </w:r>
      <w:r w:rsidR="0047706A">
        <w:rPr>
          <w:rFonts w:ascii="Times New Roman" w:hAnsi="Times New Roman" w:cs="Times New Roman"/>
          <w:color w:val="000000" w:themeColor="text1"/>
          <w:sz w:val="28"/>
          <w:szCs w:val="28"/>
          <w:lang w:val="en-US"/>
        </w:rPr>
        <w:t xml:space="preserve"> </w:t>
      </w:r>
      <w:r w:rsidR="0047706A">
        <w:rPr>
          <w:rFonts w:ascii="Times New Roman" w:hAnsi="Times New Roman" w:cs="Times New Roman"/>
          <w:color w:val="000000" w:themeColor="text1"/>
          <w:sz w:val="28"/>
          <w:szCs w:val="28"/>
        </w:rPr>
        <w:t xml:space="preserve">работ </w:t>
      </w:r>
      <w:r w:rsidR="0047706A">
        <w:rPr>
          <w:rFonts w:ascii="Times New Roman" w:hAnsi="Times New Roman" w:cs="Times New Roman"/>
          <w:color w:val="000000" w:themeColor="text1"/>
          <w:sz w:val="28"/>
          <w:szCs w:val="28"/>
          <w:lang w:val="en-US"/>
        </w:rPr>
        <w:t>[</w:t>
      </w:r>
      <w:r w:rsidR="0047706A" w:rsidRPr="0047706A">
        <w:rPr>
          <w:rFonts w:ascii="Times New Roman" w:hAnsi="Times New Roman" w:cs="Times New Roman"/>
          <w:color w:val="000000" w:themeColor="text1"/>
          <w:sz w:val="28"/>
          <w:szCs w:val="28"/>
          <w:lang w:val="en-US"/>
        </w:rPr>
        <w:t>73, 74</w:t>
      </w:r>
      <w:r w:rsidR="0047706A">
        <w:rPr>
          <w:rFonts w:ascii="Times New Roman" w:hAnsi="Times New Roman" w:cs="Times New Roman"/>
          <w:color w:val="000000" w:themeColor="text1"/>
          <w:sz w:val="28"/>
          <w:szCs w:val="28"/>
          <w:lang w:val="en-US"/>
        </w:rPr>
        <w:t>]</w:t>
      </w:r>
      <w:r w:rsidR="00490B54" w:rsidRPr="00A52061">
        <w:rPr>
          <w:rFonts w:ascii="Times New Roman" w:hAnsi="Times New Roman" w:cs="Times New Roman"/>
          <w:color w:val="000000" w:themeColor="text1"/>
          <w:sz w:val="28"/>
          <w:szCs w:val="28"/>
        </w:rPr>
        <w:t xml:space="preserve"> н</w:t>
      </w:r>
      <w:r w:rsidR="00DE0B1B" w:rsidRPr="00A52061">
        <w:rPr>
          <w:rFonts w:ascii="Times New Roman" w:hAnsi="Times New Roman" w:cs="Times New Roman"/>
          <w:bCs/>
          <w:color w:val="000000" w:themeColor="text1"/>
          <w:sz w:val="28"/>
          <w:szCs w:val="28"/>
        </w:rPr>
        <w:t xml:space="preserve">аличие </w:t>
      </w:r>
      <w:r w:rsidR="00490B54" w:rsidRPr="00A52061">
        <w:rPr>
          <w:rFonts w:ascii="Times New Roman" w:hAnsi="Times New Roman" w:cs="Times New Roman"/>
          <w:bCs/>
          <w:color w:val="000000" w:themeColor="text1"/>
          <w:sz w:val="28"/>
          <w:szCs w:val="28"/>
        </w:rPr>
        <w:t xml:space="preserve">биологического </w:t>
      </w:r>
      <w:r w:rsidR="00DE0B1B" w:rsidRPr="00A52061">
        <w:rPr>
          <w:rFonts w:ascii="Times New Roman" w:hAnsi="Times New Roman" w:cs="Times New Roman"/>
          <w:bCs/>
          <w:color w:val="000000" w:themeColor="text1"/>
          <w:sz w:val="28"/>
          <w:szCs w:val="28"/>
        </w:rPr>
        <w:t xml:space="preserve">комплекса </w:t>
      </w:r>
      <w:r w:rsidR="00490B54" w:rsidRPr="00A52061">
        <w:rPr>
          <w:rFonts w:ascii="Times New Roman" w:hAnsi="Times New Roman" w:cs="Times New Roman"/>
          <w:bCs/>
          <w:color w:val="000000" w:themeColor="text1"/>
          <w:sz w:val="28"/>
          <w:szCs w:val="28"/>
        </w:rPr>
        <w:t xml:space="preserve">из </w:t>
      </w:r>
      <w:r w:rsidR="00DE0B1B" w:rsidRPr="00A52061">
        <w:rPr>
          <w:rFonts w:ascii="Times New Roman" w:hAnsi="Times New Roman" w:cs="Times New Roman"/>
          <w:bCs/>
          <w:color w:val="000000" w:themeColor="text1"/>
          <w:sz w:val="28"/>
          <w:szCs w:val="28"/>
        </w:rPr>
        <w:t xml:space="preserve">двух </w:t>
      </w:r>
      <w:r w:rsidR="00490B54" w:rsidRPr="00A52061">
        <w:rPr>
          <w:rFonts w:ascii="Times New Roman" w:hAnsi="Times New Roman" w:cs="Times New Roman"/>
          <w:bCs/>
          <w:color w:val="000000" w:themeColor="text1"/>
          <w:sz w:val="28"/>
          <w:szCs w:val="28"/>
        </w:rPr>
        <w:t xml:space="preserve">основных </w:t>
      </w:r>
      <w:r w:rsidR="00DE0B1B" w:rsidRPr="00A52061">
        <w:rPr>
          <w:rFonts w:ascii="Times New Roman" w:hAnsi="Times New Roman" w:cs="Times New Roman"/>
          <w:bCs/>
          <w:color w:val="000000" w:themeColor="text1"/>
          <w:sz w:val="28"/>
          <w:szCs w:val="28"/>
        </w:rPr>
        <w:t>генов вирулентности</w:t>
      </w:r>
      <w:r w:rsidR="00490B54" w:rsidRPr="00A52061">
        <w:rPr>
          <w:rFonts w:ascii="Times New Roman" w:hAnsi="Times New Roman" w:cs="Times New Roman"/>
          <w:bCs/>
          <w:color w:val="000000" w:themeColor="text1"/>
          <w:sz w:val="28"/>
          <w:szCs w:val="28"/>
        </w:rPr>
        <w:t xml:space="preserve"> кодирующие белки </w:t>
      </w:r>
      <w:r w:rsidR="00DE0B1B" w:rsidRPr="00A52061">
        <w:rPr>
          <w:rFonts w:ascii="Times New Roman" w:hAnsi="Times New Roman" w:cs="Times New Roman"/>
          <w:bCs/>
          <w:color w:val="000000" w:themeColor="text1"/>
          <w:sz w:val="28"/>
          <w:szCs w:val="28"/>
        </w:rPr>
        <w:t xml:space="preserve">гемолизин и аэролизин у бактерий рода </w:t>
      </w:r>
      <w:r w:rsidR="00DE0B1B" w:rsidRPr="00A52061">
        <w:rPr>
          <w:rFonts w:ascii="Times New Roman" w:hAnsi="Times New Roman" w:cs="Times New Roman"/>
          <w:bCs/>
          <w:i/>
          <w:color w:val="000000" w:themeColor="text1"/>
          <w:sz w:val="28"/>
          <w:szCs w:val="28"/>
        </w:rPr>
        <w:t>Aeromonas</w:t>
      </w:r>
      <w:r w:rsidR="00DE0B1B" w:rsidRPr="00A52061">
        <w:rPr>
          <w:rFonts w:ascii="Times New Roman" w:hAnsi="Times New Roman" w:cs="Times New Roman"/>
          <w:bCs/>
          <w:color w:val="000000" w:themeColor="text1"/>
          <w:sz w:val="28"/>
          <w:szCs w:val="28"/>
        </w:rPr>
        <w:t xml:space="preserve"> повышает их</w:t>
      </w:r>
      <w:r w:rsidR="00490B54" w:rsidRPr="00A52061">
        <w:rPr>
          <w:rFonts w:ascii="Times New Roman" w:hAnsi="Times New Roman" w:cs="Times New Roman"/>
          <w:bCs/>
          <w:color w:val="000000" w:themeColor="text1"/>
          <w:sz w:val="28"/>
          <w:szCs w:val="28"/>
        </w:rPr>
        <w:t xml:space="preserve"> общую болезнетворность против хозяина инфекции</w:t>
      </w:r>
      <w:r w:rsidR="00DE0B1B" w:rsidRPr="00A52061">
        <w:rPr>
          <w:rFonts w:ascii="Times New Roman" w:hAnsi="Times New Roman" w:cs="Times New Roman"/>
          <w:bCs/>
          <w:color w:val="000000" w:themeColor="text1"/>
          <w:sz w:val="28"/>
          <w:szCs w:val="28"/>
        </w:rPr>
        <w:t xml:space="preserve"> </w:t>
      </w:r>
      <w:r w:rsidR="00AA4D1E" w:rsidRPr="00A52061">
        <w:rPr>
          <w:rFonts w:ascii="Times New Roman" w:hAnsi="Times New Roman" w:cs="Times New Roman"/>
          <w:bCs/>
          <w:color w:val="000000" w:themeColor="text1"/>
          <w:sz w:val="28"/>
          <w:szCs w:val="28"/>
        </w:rPr>
        <w:t>[</w:t>
      </w:r>
      <w:r w:rsidR="00C56F7F" w:rsidRPr="00C56F7F">
        <w:rPr>
          <w:rFonts w:ascii="Times New Roman" w:hAnsi="Times New Roman" w:cs="Times New Roman"/>
          <w:bCs/>
          <w:color w:val="000000" w:themeColor="text1"/>
          <w:sz w:val="28"/>
          <w:szCs w:val="28"/>
        </w:rPr>
        <w:t>42, с.</w:t>
      </w:r>
      <w:r w:rsidR="00C56F7F">
        <w:rPr>
          <w:rFonts w:ascii="Times New Roman" w:hAnsi="Times New Roman" w:cs="Times New Roman"/>
          <w:bCs/>
          <w:color w:val="000000" w:themeColor="text1"/>
          <w:sz w:val="28"/>
          <w:szCs w:val="28"/>
        </w:rPr>
        <w:t>7</w:t>
      </w:r>
      <w:r w:rsidR="00AA4D1E" w:rsidRPr="00A52061">
        <w:rPr>
          <w:rFonts w:ascii="Times New Roman" w:hAnsi="Times New Roman" w:cs="Times New Roman"/>
          <w:bCs/>
          <w:color w:val="000000" w:themeColor="text1"/>
          <w:sz w:val="28"/>
          <w:szCs w:val="28"/>
        </w:rPr>
        <w:t>]</w:t>
      </w:r>
      <w:r w:rsidR="00DE0B1B" w:rsidRPr="00A52061">
        <w:rPr>
          <w:rFonts w:ascii="Times New Roman" w:hAnsi="Times New Roman" w:cs="Times New Roman"/>
          <w:bCs/>
          <w:color w:val="000000" w:themeColor="text1"/>
          <w:sz w:val="28"/>
          <w:szCs w:val="28"/>
        </w:rPr>
        <w:t xml:space="preserve">. В исследованиях El-Bahar </w:t>
      </w:r>
      <w:r w:rsidR="00BF4853" w:rsidRPr="00A52061">
        <w:rPr>
          <w:rFonts w:ascii="Times New Roman" w:hAnsi="Times New Roman" w:cs="Times New Roman"/>
          <w:bCs/>
          <w:color w:val="000000" w:themeColor="text1"/>
          <w:sz w:val="28"/>
          <w:szCs w:val="28"/>
        </w:rPr>
        <w:t>и др.</w:t>
      </w:r>
      <w:r w:rsidR="00A26D0A" w:rsidRPr="00A52061">
        <w:rPr>
          <w:rFonts w:ascii="Times New Roman" w:hAnsi="Times New Roman" w:cs="Times New Roman"/>
          <w:bCs/>
          <w:color w:val="000000" w:themeColor="text1"/>
          <w:sz w:val="28"/>
          <w:szCs w:val="28"/>
        </w:rPr>
        <w:t xml:space="preserve"> (</w:t>
      </w:r>
      <w:r w:rsidR="00DE0B1B" w:rsidRPr="00A52061">
        <w:rPr>
          <w:rFonts w:ascii="Times New Roman" w:hAnsi="Times New Roman" w:cs="Times New Roman"/>
          <w:bCs/>
          <w:color w:val="000000" w:themeColor="text1"/>
          <w:sz w:val="28"/>
          <w:szCs w:val="28"/>
        </w:rPr>
        <w:t>2019</w:t>
      </w:r>
      <w:r w:rsidR="00A26D0A" w:rsidRPr="00A52061">
        <w:rPr>
          <w:rFonts w:ascii="Times New Roman" w:hAnsi="Times New Roman" w:cs="Times New Roman"/>
          <w:bCs/>
          <w:color w:val="000000" w:themeColor="text1"/>
          <w:sz w:val="28"/>
          <w:szCs w:val="28"/>
        </w:rPr>
        <w:t>)</w:t>
      </w:r>
      <w:r w:rsidR="00DE0B1B" w:rsidRPr="00A52061">
        <w:rPr>
          <w:rFonts w:ascii="Times New Roman" w:hAnsi="Times New Roman" w:cs="Times New Roman"/>
          <w:bCs/>
          <w:color w:val="000000" w:themeColor="text1"/>
          <w:sz w:val="28"/>
          <w:szCs w:val="28"/>
        </w:rPr>
        <w:t xml:space="preserve"> отмечена прямая зависимость между процентом смертности и комбинацией генов вирулентности </w:t>
      </w:r>
      <w:r w:rsidR="00DE0B1B" w:rsidRPr="00A52061">
        <w:rPr>
          <w:rFonts w:ascii="Times New Roman" w:hAnsi="Times New Roman" w:cs="Times New Roman"/>
          <w:bCs/>
          <w:i/>
          <w:color w:val="000000" w:themeColor="text1"/>
          <w:sz w:val="28"/>
          <w:szCs w:val="28"/>
        </w:rPr>
        <w:t>A</w:t>
      </w:r>
      <w:r w:rsidR="00202A54" w:rsidRPr="00A52061">
        <w:rPr>
          <w:rFonts w:ascii="Times New Roman" w:hAnsi="Times New Roman" w:cs="Times New Roman"/>
          <w:bCs/>
          <w:i/>
          <w:color w:val="000000" w:themeColor="text1"/>
          <w:sz w:val="28"/>
          <w:szCs w:val="28"/>
        </w:rPr>
        <w:t>.</w:t>
      </w:r>
      <w:r w:rsidR="00DE0B1B" w:rsidRPr="00A52061">
        <w:rPr>
          <w:rFonts w:ascii="Times New Roman" w:hAnsi="Times New Roman" w:cs="Times New Roman"/>
          <w:bCs/>
          <w:i/>
          <w:color w:val="000000" w:themeColor="text1"/>
          <w:sz w:val="28"/>
          <w:szCs w:val="28"/>
        </w:rPr>
        <w:t xml:space="preserve"> hydrophila</w:t>
      </w:r>
      <w:r w:rsidR="00DE0B1B" w:rsidRPr="00A52061">
        <w:rPr>
          <w:rFonts w:ascii="Times New Roman" w:hAnsi="Times New Roman" w:cs="Times New Roman"/>
          <w:bCs/>
          <w:color w:val="000000" w:themeColor="text1"/>
          <w:sz w:val="28"/>
          <w:szCs w:val="28"/>
        </w:rPr>
        <w:t xml:space="preserve">, так </w:t>
      </w:r>
      <w:r w:rsidR="00490B54" w:rsidRPr="00A52061">
        <w:rPr>
          <w:rFonts w:ascii="Times New Roman" w:hAnsi="Times New Roman" w:cs="Times New Roman"/>
          <w:bCs/>
          <w:color w:val="000000" w:themeColor="text1"/>
          <w:sz w:val="28"/>
          <w:szCs w:val="28"/>
        </w:rPr>
        <w:t xml:space="preserve">отмечается что </w:t>
      </w:r>
      <w:r w:rsidR="00DE0B1B" w:rsidRPr="00A52061">
        <w:rPr>
          <w:rFonts w:ascii="Times New Roman" w:hAnsi="Times New Roman" w:cs="Times New Roman"/>
          <w:bCs/>
          <w:color w:val="000000" w:themeColor="text1"/>
          <w:sz w:val="28"/>
          <w:szCs w:val="28"/>
        </w:rPr>
        <w:t xml:space="preserve">смертность </w:t>
      </w:r>
      <w:r w:rsidR="00DE0B1B" w:rsidRPr="00A52061">
        <w:rPr>
          <w:rFonts w:ascii="Times New Roman" w:hAnsi="Times New Roman" w:cs="Times New Roman"/>
          <w:bCs/>
          <w:i/>
          <w:color w:val="000000" w:themeColor="text1"/>
          <w:sz w:val="28"/>
          <w:szCs w:val="28"/>
        </w:rPr>
        <w:t>Oreochromis niloticus</w:t>
      </w:r>
      <w:r w:rsidR="00DE0B1B" w:rsidRPr="00A52061">
        <w:rPr>
          <w:rFonts w:ascii="Times New Roman" w:hAnsi="Times New Roman" w:cs="Times New Roman"/>
          <w:bCs/>
          <w:color w:val="000000" w:themeColor="text1"/>
          <w:sz w:val="28"/>
          <w:szCs w:val="28"/>
        </w:rPr>
        <w:t xml:space="preserve"> в разных </w:t>
      </w:r>
      <w:r w:rsidR="00490B54" w:rsidRPr="00A52061">
        <w:rPr>
          <w:rFonts w:ascii="Times New Roman" w:hAnsi="Times New Roman" w:cs="Times New Roman"/>
          <w:bCs/>
          <w:color w:val="000000" w:themeColor="text1"/>
          <w:sz w:val="28"/>
          <w:szCs w:val="28"/>
        </w:rPr>
        <w:t>био</w:t>
      </w:r>
      <w:r w:rsidR="00DE0B1B" w:rsidRPr="00A52061">
        <w:rPr>
          <w:rFonts w:ascii="Times New Roman" w:hAnsi="Times New Roman" w:cs="Times New Roman"/>
          <w:bCs/>
          <w:color w:val="000000" w:themeColor="text1"/>
          <w:sz w:val="28"/>
          <w:szCs w:val="28"/>
        </w:rPr>
        <w:t xml:space="preserve">группах составила 40% - </w:t>
      </w:r>
      <w:r w:rsidR="00490B54" w:rsidRPr="00A52061">
        <w:rPr>
          <w:rFonts w:ascii="Times New Roman" w:hAnsi="Times New Roman" w:cs="Times New Roman"/>
          <w:bCs/>
          <w:color w:val="000000" w:themeColor="text1"/>
          <w:sz w:val="28"/>
          <w:szCs w:val="28"/>
        </w:rPr>
        <w:t xml:space="preserve">в </w:t>
      </w:r>
      <w:r w:rsidR="009C599A" w:rsidRPr="00A52061">
        <w:rPr>
          <w:rFonts w:ascii="Times New Roman" w:hAnsi="Times New Roman" w:cs="Times New Roman"/>
          <w:bCs/>
          <w:color w:val="000000" w:themeColor="text1"/>
          <w:sz w:val="28"/>
          <w:szCs w:val="28"/>
        </w:rPr>
        <w:t xml:space="preserve">первой </w:t>
      </w:r>
      <w:r w:rsidR="00490B54" w:rsidRPr="00A52061">
        <w:rPr>
          <w:rFonts w:ascii="Times New Roman" w:hAnsi="Times New Roman" w:cs="Times New Roman"/>
          <w:bCs/>
          <w:color w:val="000000" w:themeColor="text1"/>
          <w:sz w:val="28"/>
          <w:szCs w:val="28"/>
        </w:rPr>
        <w:t xml:space="preserve">группе </w:t>
      </w:r>
      <w:r w:rsidR="009C599A" w:rsidRPr="00A52061">
        <w:rPr>
          <w:rFonts w:ascii="Times New Roman" w:hAnsi="Times New Roman" w:cs="Times New Roman"/>
          <w:bCs/>
          <w:color w:val="000000" w:themeColor="text1"/>
          <w:sz w:val="28"/>
          <w:szCs w:val="28"/>
        </w:rPr>
        <w:t>«</w:t>
      </w:r>
      <w:r w:rsidR="00DE0B1B" w:rsidRPr="00A52061">
        <w:rPr>
          <w:rFonts w:ascii="Times New Roman" w:hAnsi="Times New Roman" w:cs="Times New Roman"/>
          <w:bCs/>
          <w:color w:val="000000" w:themeColor="text1"/>
          <w:sz w:val="28"/>
          <w:szCs w:val="28"/>
        </w:rPr>
        <w:t>только в присутствии гемолизина</w:t>
      </w:r>
      <w:r w:rsidR="009C599A" w:rsidRPr="00A52061">
        <w:rPr>
          <w:rFonts w:ascii="Times New Roman" w:hAnsi="Times New Roman" w:cs="Times New Roman"/>
          <w:bCs/>
          <w:color w:val="000000" w:themeColor="text1"/>
          <w:sz w:val="28"/>
          <w:szCs w:val="28"/>
        </w:rPr>
        <w:t>»</w:t>
      </w:r>
      <w:r w:rsidR="00DE0B1B" w:rsidRPr="00A52061">
        <w:rPr>
          <w:rFonts w:ascii="Times New Roman" w:hAnsi="Times New Roman" w:cs="Times New Roman"/>
          <w:bCs/>
          <w:color w:val="000000" w:themeColor="text1"/>
          <w:sz w:val="28"/>
          <w:szCs w:val="28"/>
        </w:rPr>
        <w:t xml:space="preserve">, </w:t>
      </w:r>
      <w:r w:rsidR="005A112C" w:rsidRPr="00A52061">
        <w:rPr>
          <w:rFonts w:ascii="Times New Roman" w:hAnsi="Times New Roman" w:cs="Times New Roman"/>
          <w:bCs/>
          <w:color w:val="000000" w:themeColor="text1"/>
          <w:sz w:val="28"/>
          <w:szCs w:val="28"/>
        </w:rPr>
        <w:t>около 57</w:t>
      </w:r>
      <w:r w:rsidR="00DE0B1B" w:rsidRPr="00A52061">
        <w:rPr>
          <w:rFonts w:ascii="Times New Roman" w:hAnsi="Times New Roman" w:cs="Times New Roman"/>
          <w:bCs/>
          <w:color w:val="000000" w:themeColor="text1"/>
          <w:sz w:val="28"/>
          <w:szCs w:val="28"/>
        </w:rPr>
        <w:t xml:space="preserve">% - </w:t>
      </w:r>
      <w:r w:rsidR="009C599A" w:rsidRPr="00A52061">
        <w:rPr>
          <w:rFonts w:ascii="Times New Roman" w:hAnsi="Times New Roman" w:cs="Times New Roman"/>
          <w:bCs/>
          <w:color w:val="000000" w:themeColor="text1"/>
          <w:sz w:val="28"/>
          <w:szCs w:val="28"/>
        </w:rPr>
        <w:t>во второй группе «</w:t>
      </w:r>
      <w:r w:rsidR="00DE0B1B" w:rsidRPr="00A52061">
        <w:rPr>
          <w:rFonts w:ascii="Times New Roman" w:hAnsi="Times New Roman" w:cs="Times New Roman"/>
          <w:bCs/>
          <w:color w:val="000000" w:themeColor="text1"/>
          <w:sz w:val="28"/>
          <w:szCs w:val="28"/>
        </w:rPr>
        <w:t>только в присутствии аэролизина</w:t>
      </w:r>
      <w:r w:rsidR="009C599A" w:rsidRPr="00A52061">
        <w:rPr>
          <w:rFonts w:ascii="Times New Roman" w:hAnsi="Times New Roman" w:cs="Times New Roman"/>
          <w:bCs/>
          <w:color w:val="000000" w:themeColor="text1"/>
          <w:sz w:val="28"/>
          <w:szCs w:val="28"/>
        </w:rPr>
        <w:t>»</w:t>
      </w:r>
      <w:r w:rsidR="00DE0B1B" w:rsidRPr="00A52061">
        <w:rPr>
          <w:rFonts w:ascii="Times New Roman" w:hAnsi="Times New Roman" w:cs="Times New Roman"/>
          <w:bCs/>
          <w:color w:val="000000" w:themeColor="text1"/>
          <w:sz w:val="28"/>
          <w:szCs w:val="28"/>
        </w:rPr>
        <w:t xml:space="preserve"> и 73,3% - в</w:t>
      </w:r>
      <w:r w:rsidR="009C599A" w:rsidRPr="00A52061">
        <w:rPr>
          <w:rFonts w:ascii="Times New Roman" w:hAnsi="Times New Roman" w:cs="Times New Roman"/>
          <w:bCs/>
          <w:color w:val="000000" w:themeColor="text1"/>
          <w:sz w:val="28"/>
          <w:szCs w:val="28"/>
        </w:rPr>
        <w:t xml:space="preserve"> третьей группе «</w:t>
      </w:r>
      <w:r w:rsidR="009F5643" w:rsidRPr="00A52061">
        <w:rPr>
          <w:rFonts w:ascii="Times New Roman" w:hAnsi="Times New Roman" w:cs="Times New Roman"/>
          <w:bCs/>
          <w:color w:val="000000" w:themeColor="text1"/>
          <w:sz w:val="28"/>
          <w:szCs w:val="28"/>
        </w:rPr>
        <w:t xml:space="preserve">в </w:t>
      </w:r>
      <w:r w:rsidR="00DE0B1B" w:rsidRPr="00A52061">
        <w:rPr>
          <w:rFonts w:ascii="Times New Roman" w:hAnsi="Times New Roman" w:cs="Times New Roman"/>
          <w:bCs/>
          <w:color w:val="000000" w:themeColor="text1"/>
          <w:sz w:val="28"/>
          <w:szCs w:val="28"/>
        </w:rPr>
        <w:t>присутствии двух факторов вирулентности</w:t>
      </w:r>
      <w:r w:rsidR="00D54905" w:rsidRPr="00A52061">
        <w:rPr>
          <w:rFonts w:ascii="Times New Roman" w:hAnsi="Times New Roman" w:cs="Times New Roman"/>
          <w:bCs/>
          <w:color w:val="000000" w:themeColor="text1"/>
          <w:sz w:val="28"/>
          <w:szCs w:val="28"/>
        </w:rPr>
        <w:t xml:space="preserve"> одновременно</w:t>
      </w:r>
      <w:r w:rsidR="00DE0B1B" w:rsidRPr="00A52061">
        <w:rPr>
          <w:rFonts w:ascii="Times New Roman" w:hAnsi="Times New Roman" w:cs="Times New Roman"/>
          <w:bCs/>
          <w:color w:val="000000" w:themeColor="text1"/>
          <w:sz w:val="28"/>
          <w:szCs w:val="28"/>
        </w:rPr>
        <w:t>, гемолизина и аэролизина</w:t>
      </w:r>
      <w:r w:rsidR="009C599A" w:rsidRPr="00A52061">
        <w:rPr>
          <w:rFonts w:ascii="Times New Roman" w:hAnsi="Times New Roman" w:cs="Times New Roman"/>
          <w:bCs/>
          <w:color w:val="000000" w:themeColor="text1"/>
          <w:sz w:val="28"/>
          <w:szCs w:val="28"/>
        </w:rPr>
        <w:t>»</w:t>
      </w:r>
      <w:r w:rsidR="00BF4853" w:rsidRPr="00A52061">
        <w:rPr>
          <w:rFonts w:ascii="Times New Roman" w:hAnsi="Times New Roman" w:cs="Times New Roman"/>
          <w:bCs/>
          <w:color w:val="000000" w:themeColor="text1"/>
          <w:sz w:val="28"/>
          <w:szCs w:val="28"/>
        </w:rPr>
        <w:t xml:space="preserve"> [</w:t>
      </w:r>
      <w:r w:rsidR="00AF30D0" w:rsidRPr="00A52061">
        <w:rPr>
          <w:rFonts w:ascii="Times New Roman" w:hAnsi="Times New Roman" w:cs="Times New Roman"/>
          <w:bCs/>
          <w:color w:val="000000" w:themeColor="text1"/>
          <w:sz w:val="28"/>
          <w:szCs w:val="28"/>
        </w:rPr>
        <w:t>75</w:t>
      </w:r>
      <w:r w:rsidR="00BF4853" w:rsidRPr="00A52061">
        <w:rPr>
          <w:rFonts w:ascii="Times New Roman" w:hAnsi="Times New Roman" w:cs="Times New Roman"/>
          <w:bCs/>
          <w:color w:val="000000" w:themeColor="text1"/>
          <w:sz w:val="28"/>
          <w:szCs w:val="28"/>
        </w:rPr>
        <w:t>]</w:t>
      </w:r>
      <w:r w:rsidR="00DE0B1B" w:rsidRPr="00A52061">
        <w:rPr>
          <w:rFonts w:ascii="Times New Roman" w:hAnsi="Times New Roman" w:cs="Times New Roman"/>
          <w:bCs/>
          <w:color w:val="000000" w:themeColor="text1"/>
          <w:sz w:val="28"/>
          <w:szCs w:val="28"/>
        </w:rPr>
        <w:t>.</w:t>
      </w:r>
      <w:r w:rsidR="009D6ECF" w:rsidRPr="00A52061">
        <w:rPr>
          <w:rFonts w:ascii="Times New Roman" w:hAnsi="Times New Roman" w:cs="Times New Roman"/>
          <w:bCs/>
          <w:color w:val="000000" w:themeColor="text1"/>
          <w:sz w:val="28"/>
          <w:szCs w:val="28"/>
        </w:rPr>
        <w:t xml:space="preserve"> </w:t>
      </w:r>
      <w:r w:rsidR="001253FC" w:rsidRPr="00A52061">
        <w:rPr>
          <w:rFonts w:ascii="Times New Roman" w:hAnsi="Times New Roman" w:cs="Times New Roman"/>
          <w:bCs/>
          <w:color w:val="000000" w:themeColor="text1"/>
          <w:sz w:val="28"/>
          <w:szCs w:val="28"/>
        </w:rPr>
        <w:t xml:space="preserve">Для многих животных </w:t>
      </w:r>
      <w:r w:rsidR="00086DB5" w:rsidRPr="00A52061">
        <w:rPr>
          <w:rFonts w:ascii="Times New Roman" w:hAnsi="Times New Roman" w:cs="Times New Roman"/>
          <w:bCs/>
          <w:color w:val="000000" w:themeColor="text1"/>
          <w:sz w:val="28"/>
          <w:szCs w:val="28"/>
        </w:rPr>
        <w:t xml:space="preserve">изоляты </w:t>
      </w:r>
      <w:r w:rsidR="001253FC" w:rsidRPr="00A52061">
        <w:rPr>
          <w:rFonts w:ascii="Times New Roman" w:hAnsi="Times New Roman" w:cs="Times New Roman"/>
          <w:bCs/>
          <w:color w:val="000000" w:themeColor="text1"/>
          <w:sz w:val="28"/>
          <w:szCs w:val="28"/>
        </w:rPr>
        <w:t xml:space="preserve">бактерии рода </w:t>
      </w:r>
      <w:r w:rsidR="001253FC" w:rsidRPr="00A52061">
        <w:rPr>
          <w:rFonts w:ascii="Times New Roman" w:hAnsi="Times New Roman" w:cs="Times New Roman"/>
          <w:bCs/>
          <w:i/>
          <w:color w:val="000000" w:themeColor="text1"/>
          <w:sz w:val="28"/>
          <w:szCs w:val="28"/>
        </w:rPr>
        <w:t>Aeromonas</w:t>
      </w:r>
      <w:r w:rsidR="00086DB5" w:rsidRPr="00A52061">
        <w:rPr>
          <w:rFonts w:ascii="Times New Roman" w:hAnsi="Times New Roman" w:cs="Times New Roman"/>
          <w:bCs/>
          <w:i/>
          <w:color w:val="000000" w:themeColor="text1"/>
          <w:sz w:val="28"/>
          <w:szCs w:val="28"/>
        </w:rPr>
        <w:t xml:space="preserve"> </w:t>
      </w:r>
      <w:r w:rsidR="00086DB5" w:rsidRPr="00A52061">
        <w:rPr>
          <w:rFonts w:ascii="Times New Roman" w:hAnsi="Times New Roman" w:cs="Times New Roman"/>
          <w:bCs/>
          <w:color w:val="000000" w:themeColor="text1"/>
          <w:sz w:val="28"/>
          <w:szCs w:val="28"/>
        </w:rPr>
        <w:t>являются</w:t>
      </w:r>
      <w:r w:rsidR="001253FC" w:rsidRPr="00A52061">
        <w:rPr>
          <w:rFonts w:ascii="Times New Roman" w:hAnsi="Times New Roman" w:cs="Times New Roman"/>
          <w:bCs/>
          <w:color w:val="000000" w:themeColor="text1"/>
          <w:sz w:val="28"/>
          <w:szCs w:val="28"/>
        </w:rPr>
        <w:t xml:space="preserve"> </w:t>
      </w:r>
      <w:r w:rsidR="00086DB5" w:rsidRPr="00A52061">
        <w:rPr>
          <w:rFonts w:ascii="Times New Roman" w:hAnsi="Times New Roman" w:cs="Times New Roman"/>
          <w:bCs/>
          <w:color w:val="000000" w:themeColor="text1"/>
          <w:sz w:val="28"/>
          <w:szCs w:val="28"/>
        </w:rPr>
        <w:t>патогенными и могут причинять невосполнимы</w:t>
      </w:r>
      <w:r w:rsidR="007344F6" w:rsidRPr="00A52061">
        <w:rPr>
          <w:rFonts w:ascii="Times New Roman" w:hAnsi="Times New Roman" w:cs="Times New Roman"/>
          <w:bCs/>
          <w:color w:val="000000" w:themeColor="text1"/>
          <w:sz w:val="28"/>
          <w:szCs w:val="28"/>
        </w:rPr>
        <w:t>й</w:t>
      </w:r>
      <w:r w:rsidR="00086DB5" w:rsidRPr="00A52061">
        <w:rPr>
          <w:rFonts w:ascii="Times New Roman" w:hAnsi="Times New Roman" w:cs="Times New Roman"/>
          <w:bCs/>
          <w:color w:val="000000" w:themeColor="text1"/>
          <w:sz w:val="28"/>
          <w:szCs w:val="28"/>
        </w:rPr>
        <w:t xml:space="preserve"> ущерб здоровью вплоть до летального </w:t>
      </w:r>
      <w:r w:rsidR="00086DB5" w:rsidRPr="00A52061">
        <w:rPr>
          <w:rFonts w:ascii="Times New Roman" w:hAnsi="Times New Roman" w:cs="Times New Roman"/>
          <w:bCs/>
          <w:color w:val="000000" w:themeColor="text1"/>
          <w:sz w:val="28"/>
          <w:szCs w:val="28"/>
        </w:rPr>
        <w:lastRenderedPageBreak/>
        <w:t>исхода.</w:t>
      </w:r>
      <w:r w:rsidR="001253FC" w:rsidRPr="00A52061">
        <w:rPr>
          <w:rFonts w:ascii="Times New Roman" w:hAnsi="Times New Roman" w:cs="Times New Roman"/>
          <w:bCs/>
          <w:color w:val="000000" w:themeColor="text1"/>
          <w:sz w:val="28"/>
          <w:szCs w:val="28"/>
        </w:rPr>
        <w:t xml:space="preserve"> </w:t>
      </w:r>
      <w:r w:rsidR="00DE0B1B" w:rsidRPr="00A52061">
        <w:rPr>
          <w:rFonts w:ascii="Times New Roman" w:hAnsi="Times New Roman" w:cs="Times New Roman"/>
          <w:bCs/>
          <w:color w:val="000000" w:themeColor="text1"/>
          <w:sz w:val="28"/>
          <w:szCs w:val="28"/>
        </w:rPr>
        <w:t>Как отмечалось ранее</w:t>
      </w:r>
      <w:r w:rsidR="00D54905" w:rsidRPr="00A52061">
        <w:rPr>
          <w:rFonts w:ascii="Times New Roman" w:hAnsi="Times New Roman" w:cs="Times New Roman"/>
          <w:bCs/>
          <w:color w:val="000000" w:themeColor="text1"/>
          <w:sz w:val="28"/>
          <w:szCs w:val="28"/>
        </w:rPr>
        <w:t xml:space="preserve"> Lim и Hong (2020)</w:t>
      </w:r>
      <w:r w:rsidR="00DE0B1B" w:rsidRPr="00A52061">
        <w:rPr>
          <w:rFonts w:ascii="Times New Roman" w:hAnsi="Times New Roman" w:cs="Times New Roman"/>
          <w:bCs/>
          <w:color w:val="000000" w:themeColor="text1"/>
          <w:sz w:val="28"/>
          <w:szCs w:val="28"/>
        </w:rPr>
        <w:t xml:space="preserve">, высокая </w:t>
      </w:r>
      <w:r w:rsidR="00867A3C">
        <w:rPr>
          <w:rFonts w:ascii="Times New Roman" w:hAnsi="Times New Roman" w:cs="Times New Roman"/>
          <w:bCs/>
          <w:color w:val="000000" w:themeColor="text1"/>
          <w:sz w:val="28"/>
          <w:szCs w:val="28"/>
        </w:rPr>
        <w:t>вирулентность</w:t>
      </w:r>
      <w:r w:rsidR="00DE0B1B" w:rsidRPr="00A52061">
        <w:rPr>
          <w:rFonts w:ascii="Times New Roman" w:hAnsi="Times New Roman" w:cs="Times New Roman"/>
          <w:bCs/>
          <w:color w:val="000000" w:themeColor="text1"/>
          <w:sz w:val="28"/>
          <w:szCs w:val="28"/>
        </w:rPr>
        <w:t xml:space="preserve"> наблюдалась у </w:t>
      </w:r>
      <w:r w:rsidR="009C599A" w:rsidRPr="00A52061">
        <w:rPr>
          <w:rFonts w:ascii="Times New Roman" w:hAnsi="Times New Roman" w:cs="Times New Roman"/>
          <w:bCs/>
          <w:color w:val="000000" w:themeColor="text1"/>
          <w:sz w:val="28"/>
          <w:szCs w:val="28"/>
        </w:rPr>
        <w:t xml:space="preserve">следующих патогенных </w:t>
      </w:r>
      <w:r w:rsidR="00DE0B1B" w:rsidRPr="00A52061">
        <w:rPr>
          <w:rFonts w:ascii="Times New Roman" w:hAnsi="Times New Roman" w:cs="Times New Roman"/>
          <w:bCs/>
          <w:color w:val="000000" w:themeColor="text1"/>
          <w:sz w:val="28"/>
          <w:szCs w:val="28"/>
        </w:rPr>
        <w:t xml:space="preserve">изолятов </w:t>
      </w:r>
      <w:r w:rsidR="009C599A" w:rsidRPr="00A52061">
        <w:rPr>
          <w:rFonts w:ascii="Times New Roman" w:hAnsi="Times New Roman" w:cs="Times New Roman"/>
          <w:bCs/>
          <w:color w:val="000000" w:themeColor="text1"/>
          <w:sz w:val="28"/>
          <w:szCs w:val="28"/>
        </w:rPr>
        <w:t xml:space="preserve">бактерии </w:t>
      </w:r>
      <w:r w:rsidR="00DE0B1B" w:rsidRPr="00A52061">
        <w:rPr>
          <w:rFonts w:ascii="Times New Roman" w:hAnsi="Times New Roman" w:cs="Times New Roman"/>
          <w:bCs/>
          <w:i/>
          <w:color w:val="000000" w:themeColor="text1"/>
          <w:sz w:val="28"/>
          <w:szCs w:val="28"/>
        </w:rPr>
        <w:t>A. salmonicida</w:t>
      </w:r>
      <w:r w:rsidR="00DE0B1B" w:rsidRPr="00A52061">
        <w:rPr>
          <w:rFonts w:ascii="Times New Roman" w:hAnsi="Times New Roman" w:cs="Times New Roman"/>
          <w:bCs/>
          <w:color w:val="000000" w:themeColor="text1"/>
          <w:sz w:val="28"/>
          <w:szCs w:val="28"/>
        </w:rPr>
        <w:t xml:space="preserve"> DH170821019 </w:t>
      </w:r>
      <w:r w:rsidR="009C599A" w:rsidRPr="00A52061">
        <w:rPr>
          <w:rFonts w:ascii="Times New Roman" w:hAnsi="Times New Roman" w:cs="Times New Roman"/>
          <w:bCs/>
          <w:color w:val="000000" w:themeColor="text1"/>
          <w:sz w:val="28"/>
          <w:szCs w:val="28"/>
        </w:rPr>
        <w:t xml:space="preserve">и </w:t>
      </w:r>
      <w:r w:rsidR="00DE0B1B" w:rsidRPr="00A52061">
        <w:rPr>
          <w:rFonts w:ascii="Times New Roman" w:hAnsi="Times New Roman" w:cs="Times New Roman"/>
          <w:bCs/>
          <w:color w:val="000000" w:themeColor="text1"/>
          <w:sz w:val="28"/>
          <w:szCs w:val="28"/>
        </w:rPr>
        <w:t xml:space="preserve">CH1708228, </w:t>
      </w:r>
      <w:r w:rsidR="00D54905" w:rsidRPr="00A52061">
        <w:rPr>
          <w:rFonts w:ascii="Times New Roman" w:hAnsi="Times New Roman" w:cs="Times New Roman"/>
          <w:bCs/>
          <w:color w:val="000000" w:themeColor="text1"/>
          <w:sz w:val="28"/>
          <w:szCs w:val="28"/>
        </w:rPr>
        <w:t>при это</w:t>
      </w:r>
      <w:r w:rsidR="008542DF" w:rsidRPr="00A52061">
        <w:rPr>
          <w:rFonts w:ascii="Times New Roman" w:hAnsi="Times New Roman" w:cs="Times New Roman"/>
          <w:bCs/>
          <w:color w:val="000000" w:themeColor="text1"/>
          <w:sz w:val="28"/>
          <w:szCs w:val="28"/>
        </w:rPr>
        <w:t>м</w:t>
      </w:r>
      <w:r w:rsidR="00DE0B1B" w:rsidRPr="00A52061">
        <w:rPr>
          <w:rFonts w:ascii="Times New Roman" w:hAnsi="Times New Roman" w:cs="Times New Roman"/>
          <w:bCs/>
          <w:color w:val="000000" w:themeColor="text1"/>
          <w:sz w:val="28"/>
          <w:szCs w:val="28"/>
        </w:rPr>
        <w:t xml:space="preserve"> </w:t>
      </w:r>
      <w:r w:rsidR="009C599A" w:rsidRPr="00A52061">
        <w:rPr>
          <w:rFonts w:ascii="Times New Roman" w:hAnsi="Times New Roman" w:cs="Times New Roman"/>
          <w:bCs/>
          <w:color w:val="000000" w:themeColor="text1"/>
          <w:sz w:val="28"/>
          <w:szCs w:val="28"/>
        </w:rPr>
        <w:t>50% летальная смертность (</w:t>
      </w:r>
      <w:r w:rsidR="00DE0B1B" w:rsidRPr="00A52061">
        <w:rPr>
          <w:rFonts w:ascii="Times New Roman" w:hAnsi="Times New Roman" w:cs="Times New Roman"/>
          <w:bCs/>
          <w:color w:val="000000" w:themeColor="text1"/>
          <w:sz w:val="28"/>
          <w:szCs w:val="28"/>
        </w:rPr>
        <w:t>LD</w:t>
      </w:r>
      <w:r w:rsidR="00DE0B1B" w:rsidRPr="00A52061">
        <w:rPr>
          <w:rFonts w:ascii="Times New Roman" w:hAnsi="Times New Roman" w:cs="Times New Roman"/>
          <w:bCs/>
          <w:color w:val="000000" w:themeColor="text1"/>
          <w:sz w:val="28"/>
          <w:szCs w:val="28"/>
          <w:vertAlign w:val="subscript"/>
        </w:rPr>
        <w:t>50</w:t>
      </w:r>
      <w:r w:rsidR="009C599A" w:rsidRPr="00A52061">
        <w:rPr>
          <w:rFonts w:ascii="Times New Roman" w:hAnsi="Times New Roman" w:cs="Times New Roman"/>
          <w:bCs/>
          <w:color w:val="000000" w:themeColor="text1"/>
          <w:sz w:val="28"/>
          <w:szCs w:val="28"/>
        </w:rPr>
        <w:t>)</w:t>
      </w:r>
      <w:r w:rsidR="00DE0B1B" w:rsidRPr="00A52061">
        <w:rPr>
          <w:rFonts w:ascii="Times New Roman" w:hAnsi="Times New Roman" w:cs="Times New Roman"/>
          <w:bCs/>
          <w:color w:val="000000" w:themeColor="text1"/>
          <w:sz w:val="28"/>
          <w:szCs w:val="28"/>
        </w:rPr>
        <w:t xml:space="preserve"> составила </w:t>
      </w:r>
      <w:r w:rsidR="009C599A" w:rsidRPr="00A52061">
        <w:rPr>
          <w:rFonts w:ascii="Times New Roman" w:hAnsi="Times New Roman" w:cs="Times New Roman"/>
          <w:bCs/>
          <w:color w:val="000000" w:themeColor="text1"/>
          <w:sz w:val="28"/>
          <w:szCs w:val="28"/>
        </w:rPr>
        <w:t xml:space="preserve">порядка </w:t>
      </w:r>
      <w:r w:rsidR="00DE0B1B" w:rsidRPr="00A52061">
        <w:rPr>
          <w:rFonts w:ascii="Times New Roman" w:hAnsi="Times New Roman" w:cs="Times New Roman"/>
          <w:bCs/>
          <w:color w:val="000000" w:themeColor="text1"/>
          <w:sz w:val="28"/>
          <w:szCs w:val="28"/>
        </w:rPr>
        <w:t>6,4</w:t>
      </w:r>
      <w:r w:rsidR="00086DB5" w:rsidRPr="00A52061">
        <w:rPr>
          <w:rFonts w:ascii="Times New Roman" w:hAnsi="Times New Roman" w:cs="Times New Roman"/>
          <w:bCs/>
          <w:color w:val="000000" w:themeColor="text1"/>
          <w:sz w:val="28"/>
          <w:szCs w:val="28"/>
        </w:rPr>
        <w:t xml:space="preserve"> </w:t>
      </w:r>
      <w:r w:rsidR="00DE0B1B" w:rsidRPr="00A52061">
        <w:rPr>
          <w:rFonts w:ascii="Times New Roman" w:hAnsi="Times New Roman" w:cs="Times New Roman"/>
          <w:bCs/>
          <w:color w:val="000000" w:themeColor="text1"/>
          <w:sz w:val="28"/>
          <w:szCs w:val="28"/>
        </w:rPr>
        <w:t>x</w:t>
      </w:r>
      <w:r w:rsidR="00086DB5" w:rsidRPr="00A52061">
        <w:rPr>
          <w:rFonts w:ascii="Times New Roman" w:hAnsi="Times New Roman" w:cs="Times New Roman"/>
          <w:bCs/>
          <w:color w:val="000000" w:themeColor="text1"/>
          <w:sz w:val="28"/>
          <w:szCs w:val="28"/>
        </w:rPr>
        <w:t xml:space="preserve"> </w:t>
      </w:r>
      <w:r w:rsidR="00DE0B1B" w:rsidRPr="00A52061">
        <w:rPr>
          <w:rFonts w:ascii="Times New Roman" w:hAnsi="Times New Roman" w:cs="Times New Roman"/>
          <w:bCs/>
          <w:color w:val="000000" w:themeColor="text1"/>
          <w:sz w:val="28"/>
          <w:szCs w:val="28"/>
        </w:rPr>
        <w:t>10</w:t>
      </w:r>
      <w:r w:rsidR="00DE0B1B" w:rsidRPr="00A52061">
        <w:rPr>
          <w:rFonts w:ascii="Times New Roman" w:hAnsi="Times New Roman" w:cs="Times New Roman"/>
          <w:bCs/>
          <w:color w:val="000000" w:themeColor="text1"/>
          <w:sz w:val="28"/>
          <w:szCs w:val="28"/>
          <w:vertAlign w:val="superscript"/>
        </w:rPr>
        <w:t>3</w:t>
      </w:r>
      <w:r w:rsidR="00DE0B1B" w:rsidRPr="00A52061">
        <w:rPr>
          <w:rFonts w:ascii="Times New Roman" w:hAnsi="Times New Roman" w:cs="Times New Roman"/>
          <w:bCs/>
          <w:color w:val="000000" w:themeColor="text1"/>
          <w:sz w:val="28"/>
          <w:szCs w:val="28"/>
        </w:rPr>
        <w:t xml:space="preserve"> КОЕ</w:t>
      </w:r>
      <w:r w:rsidR="009C599A" w:rsidRPr="00A52061">
        <w:rPr>
          <w:rFonts w:ascii="Times New Roman" w:hAnsi="Times New Roman" w:cs="Times New Roman"/>
          <w:bCs/>
          <w:color w:val="000000" w:themeColor="text1"/>
          <w:sz w:val="28"/>
          <w:szCs w:val="28"/>
        </w:rPr>
        <w:t xml:space="preserve"> на рыбу</w:t>
      </w:r>
      <w:r w:rsidR="00DE0B1B" w:rsidRPr="00A52061">
        <w:rPr>
          <w:rFonts w:ascii="Times New Roman" w:hAnsi="Times New Roman" w:cs="Times New Roman"/>
          <w:bCs/>
          <w:color w:val="000000" w:themeColor="text1"/>
          <w:sz w:val="28"/>
          <w:szCs w:val="28"/>
        </w:rPr>
        <w:t xml:space="preserve">, у которых были обнаружены следующие гены вирулентности: </w:t>
      </w:r>
      <w:r w:rsidR="009D6ECF" w:rsidRPr="00A52061">
        <w:rPr>
          <w:rFonts w:ascii="Times New Roman" w:hAnsi="Times New Roman" w:cs="Times New Roman"/>
          <w:bCs/>
          <w:color w:val="000000" w:themeColor="text1"/>
          <w:sz w:val="28"/>
          <w:szCs w:val="28"/>
        </w:rPr>
        <w:t>вне</w:t>
      </w:r>
      <w:r w:rsidR="00DE0B1B" w:rsidRPr="00A52061">
        <w:rPr>
          <w:rFonts w:ascii="Times New Roman" w:hAnsi="Times New Roman" w:cs="Times New Roman"/>
          <w:bCs/>
          <w:color w:val="000000" w:themeColor="text1"/>
          <w:sz w:val="28"/>
          <w:szCs w:val="28"/>
        </w:rPr>
        <w:t xml:space="preserve">мембранное кольцо T3SS </w:t>
      </w:r>
      <w:r w:rsidR="00DE0B1B" w:rsidRPr="00A52061">
        <w:rPr>
          <w:rFonts w:ascii="Times New Roman" w:hAnsi="Times New Roman" w:cs="Times New Roman"/>
          <w:bCs/>
          <w:i/>
          <w:color w:val="000000" w:themeColor="text1"/>
          <w:sz w:val="28"/>
          <w:szCs w:val="28"/>
        </w:rPr>
        <w:t>(asc</w:t>
      </w:r>
      <w:r w:rsidR="00DE0B1B" w:rsidRPr="00A52061">
        <w:rPr>
          <w:rFonts w:ascii="Times New Roman" w:hAnsi="Times New Roman" w:cs="Times New Roman"/>
          <w:bCs/>
          <w:color w:val="000000" w:themeColor="text1"/>
          <w:sz w:val="28"/>
          <w:szCs w:val="28"/>
        </w:rPr>
        <w:t>V</w:t>
      </w:r>
      <w:r w:rsidR="00DE0B1B" w:rsidRPr="00A52061">
        <w:rPr>
          <w:rFonts w:ascii="Times New Roman" w:hAnsi="Times New Roman" w:cs="Times New Roman"/>
          <w:bCs/>
          <w:i/>
          <w:color w:val="000000" w:themeColor="text1"/>
          <w:sz w:val="28"/>
          <w:szCs w:val="28"/>
        </w:rPr>
        <w:t>)</w:t>
      </w:r>
      <w:r w:rsidR="00DE0B1B" w:rsidRPr="00A52061">
        <w:rPr>
          <w:rFonts w:ascii="Times New Roman" w:hAnsi="Times New Roman" w:cs="Times New Roman"/>
          <w:bCs/>
          <w:color w:val="000000" w:themeColor="text1"/>
          <w:sz w:val="28"/>
          <w:szCs w:val="28"/>
        </w:rPr>
        <w:t>, внутр</w:t>
      </w:r>
      <w:r w:rsidR="009D6ECF" w:rsidRPr="00A52061">
        <w:rPr>
          <w:rFonts w:ascii="Times New Roman" w:hAnsi="Times New Roman" w:cs="Times New Roman"/>
          <w:bCs/>
          <w:color w:val="000000" w:themeColor="text1"/>
          <w:sz w:val="28"/>
          <w:szCs w:val="28"/>
        </w:rPr>
        <w:t>и</w:t>
      </w:r>
      <w:r w:rsidR="00DE0B1B" w:rsidRPr="00A52061">
        <w:rPr>
          <w:rFonts w:ascii="Times New Roman" w:hAnsi="Times New Roman" w:cs="Times New Roman"/>
          <w:bCs/>
          <w:color w:val="000000" w:themeColor="text1"/>
          <w:sz w:val="28"/>
          <w:szCs w:val="28"/>
        </w:rPr>
        <w:t xml:space="preserve">мембранное кольцо T3SS </w:t>
      </w:r>
      <w:r w:rsidR="00DE0B1B" w:rsidRPr="00A52061">
        <w:rPr>
          <w:rFonts w:ascii="Times New Roman" w:hAnsi="Times New Roman" w:cs="Times New Roman"/>
          <w:bCs/>
          <w:i/>
          <w:color w:val="000000" w:themeColor="text1"/>
          <w:sz w:val="28"/>
          <w:szCs w:val="28"/>
        </w:rPr>
        <w:t>(asc</w:t>
      </w:r>
      <w:r w:rsidR="00DE0B1B" w:rsidRPr="00A52061">
        <w:rPr>
          <w:rFonts w:ascii="Times New Roman" w:hAnsi="Times New Roman" w:cs="Times New Roman"/>
          <w:bCs/>
          <w:color w:val="000000" w:themeColor="text1"/>
          <w:sz w:val="28"/>
          <w:szCs w:val="28"/>
        </w:rPr>
        <w:t>C</w:t>
      </w:r>
      <w:r w:rsidR="00DE0B1B" w:rsidRPr="00A52061">
        <w:rPr>
          <w:rFonts w:ascii="Times New Roman" w:hAnsi="Times New Roman" w:cs="Times New Roman"/>
          <w:bCs/>
          <w:i/>
          <w:color w:val="000000" w:themeColor="text1"/>
          <w:sz w:val="28"/>
          <w:szCs w:val="28"/>
        </w:rPr>
        <w:t>)</w:t>
      </w:r>
      <w:r w:rsidR="00DE0B1B" w:rsidRPr="00A52061">
        <w:rPr>
          <w:rFonts w:ascii="Times New Roman" w:hAnsi="Times New Roman" w:cs="Times New Roman"/>
          <w:bCs/>
          <w:color w:val="000000" w:themeColor="text1"/>
          <w:sz w:val="28"/>
          <w:szCs w:val="28"/>
        </w:rPr>
        <w:t>, А</w:t>
      </w:r>
      <w:r w:rsidR="009D6ECF" w:rsidRPr="00A52061">
        <w:rPr>
          <w:rFonts w:ascii="Times New Roman" w:hAnsi="Times New Roman" w:cs="Times New Roman"/>
          <w:bCs/>
          <w:color w:val="000000" w:themeColor="text1"/>
          <w:sz w:val="28"/>
          <w:szCs w:val="28"/>
        </w:rPr>
        <w:t xml:space="preserve"> </w:t>
      </w:r>
      <w:r w:rsidR="00DE0B1B" w:rsidRPr="00A52061">
        <w:rPr>
          <w:rFonts w:ascii="Times New Roman" w:hAnsi="Times New Roman" w:cs="Times New Roman"/>
          <w:bCs/>
          <w:color w:val="000000" w:themeColor="text1"/>
          <w:sz w:val="28"/>
          <w:szCs w:val="28"/>
        </w:rPr>
        <w:t>-</w:t>
      </w:r>
      <w:r w:rsidR="009D6ECF" w:rsidRPr="00A52061">
        <w:rPr>
          <w:rFonts w:ascii="Times New Roman" w:hAnsi="Times New Roman" w:cs="Times New Roman"/>
          <w:bCs/>
          <w:color w:val="000000" w:themeColor="text1"/>
          <w:sz w:val="28"/>
          <w:szCs w:val="28"/>
        </w:rPr>
        <w:t xml:space="preserve"> </w:t>
      </w:r>
      <w:r w:rsidR="00DE0B1B" w:rsidRPr="00A52061">
        <w:rPr>
          <w:rFonts w:ascii="Times New Roman" w:hAnsi="Times New Roman" w:cs="Times New Roman"/>
          <w:bCs/>
          <w:color w:val="000000" w:themeColor="text1"/>
          <w:sz w:val="28"/>
          <w:szCs w:val="28"/>
        </w:rPr>
        <w:t xml:space="preserve">слой </w:t>
      </w:r>
      <w:r w:rsidR="00DE0B1B" w:rsidRPr="00A52061">
        <w:rPr>
          <w:rFonts w:ascii="Times New Roman" w:hAnsi="Times New Roman" w:cs="Times New Roman"/>
          <w:bCs/>
          <w:i/>
          <w:color w:val="000000" w:themeColor="text1"/>
          <w:sz w:val="28"/>
          <w:szCs w:val="28"/>
        </w:rPr>
        <w:t>(vap</w:t>
      </w:r>
      <w:r w:rsidR="00DE0B1B" w:rsidRPr="00A52061">
        <w:rPr>
          <w:rFonts w:ascii="Times New Roman" w:hAnsi="Times New Roman" w:cs="Times New Roman"/>
          <w:bCs/>
          <w:color w:val="000000" w:themeColor="text1"/>
          <w:sz w:val="28"/>
          <w:szCs w:val="28"/>
        </w:rPr>
        <w:t>A</w:t>
      </w:r>
      <w:r w:rsidR="00DE0B1B" w:rsidRPr="00A52061">
        <w:rPr>
          <w:rFonts w:ascii="Times New Roman" w:hAnsi="Times New Roman" w:cs="Times New Roman"/>
          <w:bCs/>
          <w:i/>
          <w:color w:val="000000" w:themeColor="text1"/>
          <w:sz w:val="28"/>
          <w:szCs w:val="28"/>
        </w:rPr>
        <w:t>)</w:t>
      </w:r>
      <w:r w:rsidR="00DE0B1B" w:rsidRPr="00A52061">
        <w:rPr>
          <w:rFonts w:ascii="Times New Roman" w:hAnsi="Times New Roman" w:cs="Times New Roman"/>
          <w:bCs/>
          <w:color w:val="000000" w:themeColor="text1"/>
          <w:sz w:val="28"/>
          <w:szCs w:val="28"/>
        </w:rPr>
        <w:t xml:space="preserve">, цитотоксический энтеротоксин </w:t>
      </w:r>
      <w:r w:rsidR="00DE0B1B" w:rsidRPr="00A52061">
        <w:rPr>
          <w:rFonts w:ascii="Times New Roman" w:hAnsi="Times New Roman" w:cs="Times New Roman"/>
          <w:bCs/>
          <w:i/>
          <w:color w:val="000000" w:themeColor="text1"/>
          <w:sz w:val="28"/>
          <w:szCs w:val="28"/>
        </w:rPr>
        <w:t>(act)</w:t>
      </w:r>
      <w:r w:rsidR="00DE0B1B" w:rsidRPr="00A52061">
        <w:rPr>
          <w:rFonts w:ascii="Times New Roman" w:hAnsi="Times New Roman" w:cs="Times New Roman"/>
          <w:bCs/>
          <w:color w:val="000000" w:themeColor="text1"/>
          <w:sz w:val="28"/>
          <w:szCs w:val="28"/>
        </w:rPr>
        <w:t xml:space="preserve">, липаза </w:t>
      </w:r>
      <w:r w:rsidR="00DE0B1B" w:rsidRPr="00A52061">
        <w:rPr>
          <w:rFonts w:ascii="Times New Roman" w:hAnsi="Times New Roman" w:cs="Times New Roman"/>
          <w:bCs/>
          <w:i/>
          <w:color w:val="000000" w:themeColor="text1"/>
          <w:sz w:val="28"/>
          <w:szCs w:val="28"/>
        </w:rPr>
        <w:t>(lip)</w:t>
      </w:r>
      <w:r w:rsidR="00DE0B1B" w:rsidRPr="00A52061">
        <w:rPr>
          <w:rFonts w:ascii="Times New Roman" w:hAnsi="Times New Roman" w:cs="Times New Roman"/>
          <w:bCs/>
          <w:color w:val="000000" w:themeColor="text1"/>
          <w:sz w:val="28"/>
          <w:szCs w:val="28"/>
        </w:rPr>
        <w:t xml:space="preserve">, эластаза </w:t>
      </w:r>
      <w:r w:rsidR="00DE0B1B" w:rsidRPr="00A52061">
        <w:rPr>
          <w:rFonts w:ascii="Times New Roman" w:hAnsi="Times New Roman" w:cs="Times New Roman"/>
          <w:bCs/>
          <w:i/>
          <w:color w:val="000000" w:themeColor="text1"/>
          <w:sz w:val="28"/>
          <w:szCs w:val="28"/>
        </w:rPr>
        <w:t>(ela)</w:t>
      </w:r>
      <w:r w:rsidR="00DE0B1B" w:rsidRPr="00A52061">
        <w:rPr>
          <w:rFonts w:ascii="Times New Roman" w:hAnsi="Times New Roman" w:cs="Times New Roman"/>
          <w:bCs/>
          <w:color w:val="000000" w:themeColor="text1"/>
          <w:sz w:val="28"/>
          <w:szCs w:val="28"/>
        </w:rPr>
        <w:t xml:space="preserve">, гемолизин </w:t>
      </w:r>
      <w:r w:rsidR="00DE0B1B" w:rsidRPr="00A52061">
        <w:rPr>
          <w:rFonts w:ascii="Times New Roman" w:hAnsi="Times New Roman" w:cs="Times New Roman"/>
          <w:bCs/>
          <w:i/>
          <w:color w:val="000000" w:themeColor="text1"/>
          <w:sz w:val="28"/>
          <w:szCs w:val="28"/>
        </w:rPr>
        <w:t>(hlyA)</w:t>
      </w:r>
      <w:r w:rsidR="00DE0B1B" w:rsidRPr="00A52061">
        <w:rPr>
          <w:rFonts w:ascii="Times New Roman" w:hAnsi="Times New Roman" w:cs="Times New Roman"/>
          <w:bCs/>
          <w:color w:val="000000" w:themeColor="text1"/>
          <w:sz w:val="28"/>
          <w:szCs w:val="28"/>
        </w:rPr>
        <w:t xml:space="preserve"> и аэролизин </w:t>
      </w:r>
      <w:r w:rsidR="00DE0B1B" w:rsidRPr="00A52061">
        <w:rPr>
          <w:rFonts w:ascii="Times New Roman" w:hAnsi="Times New Roman" w:cs="Times New Roman"/>
          <w:bCs/>
          <w:i/>
          <w:color w:val="000000" w:themeColor="text1"/>
          <w:sz w:val="28"/>
          <w:szCs w:val="28"/>
        </w:rPr>
        <w:t>(aer</w:t>
      </w:r>
      <w:r w:rsidR="00DE0B1B" w:rsidRPr="00A52061">
        <w:rPr>
          <w:rFonts w:ascii="Times New Roman" w:hAnsi="Times New Roman" w:cs="Times New Roman"/>
          <w:bCs/>
          <w:color w:val="000000" w:themeColor="text1"/>
          <w:sz w:val="28"/>
          <w:szCs w:val="28"/>
        </w:rPr>
        <w:t>A</w:t>
      </w:r>
      <w:r w:rsidR="00DE0B1B" w:rsidRPr="00A52061">
        <w:rPr>
          <w:rFonts w:ascii="Times New Roman" w:hAnsi="Times New Roman" w:cs="Times New Roman"/>
          <w:bCs/>
          <w:i/>
          <w:color w:val="000000" w:themeColor="text1"/>
          <w:sz w:val="28"/>
          <w:szCs w:val="28"/>
        </w:rPr>
        <w:t>)</w:t>
      </w:r>
      <w:r w:rsidR="00DE0B1B" w:rsidRPr="00A52061">
        <w:rPr>
          <w:rFonts w:ascii="Times New Roman" w:hAnsi="Times New Roman" w:cs="Times New Roman"/>
          <w:bCs/>
          <w:color w:val="000000" w:themeColor="text1"/>
          <w:sz w:val="28"/>
          <w:szCs w:val="28"/>
        </w:rPr>
        <w:t xml:space="preserve"> </w:t>
      </w:r>
      <w:r w:rsidR="00BF4853" w:rsidRPr="00A52061">
        <w:rPr>
          <w:rFonts w:ascii="Times New Roman" w:hAnsi="Times New Roman" w:cs="Times New Roman"/>
          <w:bCs/>
          <w:color w:val="000000" w:themeColor="text1"/>
          <w:sz w:val="28"/>
          <w:szCs w:val="28"/>
        </w:rPr>
        <w:t>[</w:t>
      </w:r>
      <w:r w:rsidR="00E851F3" w:rsidRPr="00A52061">
        <w:rPr>
          <w:rFonts w:ascii="Times New Roman" w:hAnsi="Times New Roman" w:cs="Times New Roman"/>
          <w:bCs/>
          <w:color w:val="000000" w:themeColor="text1"/>
          <w:sz w:val="28"/>
          <w:szCs w:val="28"/>
        </w:rPr>
        <w:t>45</w:t>
      </w:r>
      <w:r w:rsidR="008F7FE5" w:rsidRPr="00A52061">
        <w:rPr>
          <w:rFonts w:ascii="Times New Roman" w:hAnsi="Times New Roman" w:cs="Times New Roman"/>
          <w:bCs/>
          <w:color w:val="000000" w:themeColor="text1"/>
          <w:sz w:val="28"/>
          <w:szCs w:val="28"/>
        </w:rPr>
        <w:t>, с.</w:t>
      </w:r>
      <w:r w:rsidR="008F7FE5" w:rsidRPr="00A52061">
        <w:rPr>
          <w:rFonts w:ascii="Times New Roman" w:hAnsi="Times New Roman" w:cs="Times New Roman"/>
          <w:bCs/>
          <w:color w:val="000000" w:themeColor="text1"/>
          <w:sz w:val="28"/>
          <w:szCs w:val="28"/>
          <w:lang w:val="en-US"/>
        </w:rPr>
        <w:t>9</w:t>
      </w:r>
      <w:r w:rsidR="00BF4853" w:rsidRPr="00A52061">
        <w:rPr>
          <w:rFonts w:ascii="Times New Roman" w:hAnsi="Times New Roman" w:cs="Times New Roman"/>
          <w:bCs/>
          <w:color w:val="000000" w:themeColor="text1"/>
          <w:sz w:val="28"/>
          <w:szCs w:val="28"/>
        </w:rPr>
        <w:t>]</w:t>
      </w:r>
      <w:r w:rsidR="00DE0B1B" w:rsidRPr="00A52061">
        <w:rPr>
          <w:rFonts w:ascii="Times New Roman" w:hAnsi="Times New Roman" w:cs="Times New Roman"/>
          <w:bCs/>
          <w:color w:val="000000" w:themeColor="text1"/>
          <w:sz w:val="28"/>
          <w:szCs w:val="28"/>
        </w:rPr>
        <w:t>.</w:t>
      </w:r>
      <w:r w:rsidR="00086DB5" w:rsidRPr="00A52061">
        <w:rPr>
          <w:rFonts w:ascii="Times New Roman" w:hAnsi="Times New Roman" w:cs="Times New Roman"/>
          <w:bCs/>
          <w:color w:val="000000" w:themeColor="text1"/>
          <w:sz w:val="28"/>
          <w:szCs w:val="28"/>
        </w:rPr>
        <w:t xml:space="preserve"> Здесь также наблюдается мультив</w:t>
      </w:r>
      <w:r w:rsidR="0006508F" w:rsidRPr="00A52061">
        <w:rPr>
          <w:rFonts w:ascii="Times New Roman" w:hAnsi="Times New Roman" w:cs="Times New Roman"/>
          <w:bCs/>
          <w:color w:val="000000" w:themeColor="text1"/>
          <w:sz w:val="28"/>
          <w:szCs w:val="28"/>
        </w:rPr>
        <w:t>и</w:t>
      </w:r>
      <w:r w:rsidR="00086DB5" w:rsidRPr="00A52061">
        <w:rPr>
          <w:rFonts w:ascii="Times New Roman" w:hAnsi="Times New Roman" w:cs="Times New Roman"/>
          <w:bCs/>
          <w:color w:val="000000" w:themeColor="text1"/>
          <w:sz w:val="28"/>
          <w:szCs w:val="28"/>
        </w:rPr>
        <w:t>рулетность штаммов. К примеру, в</w:t>
      </w:r>
      <w:r w:rsidR="00DE0B1B" w:rsidRPr="00A52061">
        <w:rPr>
          <w:rFonts w:ascii="Times New Roman" w:hAnsi="Times New Roman" w:cs="Times New Roman"/>
          <w:bCs/>
          <w:color w:val="000000" w:themeColor="text1"/>
          <w:sz w:val="28"/>
          <w:szCs w:val="28"/>
        </w:rPr>
        <w:t xml:space="preserve">ысокопатогенный изолят </w:t>
      </w:r>
      <w:r w:rsidR="00DE0B1B" w:rsidRPr="00A52061">
        <w:rPr>
          <w:rFonts w:ascii="Times New Roman" w:hAnsi="Times New Roman" w:cs="Times New Roman"/>
          <w:bCs/>
          <w:i/>
          <w:color w:val="000000" w:themeColor="text1"/>
          <w:sz w:val="28"/>
          <w:szCs w:val="28"/>
        </w:rPr>
        <w:t>A. salmonicida</w:t>
      </w:r>
      <w:r w:rsidR="00DE0B1B" w:rsidRPr="00A52061">
        <w:rPr>
          <w:rFonts w:ascii="Times New Roman" w:hAnsi="Times New Roman" w:cs="Times New Roman"/>
          <w:bCs/>
          <w:color w:val="000000" w:themeColor="text1"/>
          <w:sz w:val="28"/>
          <w:szCs w:val="28"/>
        </w:rPr>
        <w:t xml:space="preserve">, выделенный из </w:t>
      </w:r>
      <w:r w:rsidR="00DE0B1B" w:rsidRPr="00A52061">
        <w:rPr>
          <w:rFonts w:ascii="Times New Roman" w:hAnsi="Times New Roman" w:cs="Times New Roman"/>
          <w:bCs/>
          <w:i/>
          <w:color w:val="000000" w:themeColor="text1"/>
          <w:sz w:val="28"/>
          <w:szCs w:val="28"/>
        </w:rPr>
        <w:t>Carassius auratus</w:t>
      </w:r>
      <w:r w:rsidR="00DE0B1B" w:rsidRPr="00A52061">
        <w:rPr>
          <w:rFonts w:ascii="Times New Roman" w:hAnsi="Times New Roman" w:cs="Times New Roman"/>
          <w:bCs/>
          <w:color w:val="000000" w:themeColor="text1"/>
          <w:sz w:val="28"/>
          <w:szCs w:val="28"/>
        </w:rPr>
        <w:t xml:space="preserve">, также содержал следующие гены вирулентности </w:t>
      </w:r>
      <w:r w:rsidR="00DE0B1B" w:rsidRPr="00A52061">
        <w:rPr>
          <w:rFonts w:ascii="Times New Roman" w:hAnsi="Times New Roman" w:cs="Times New Roman"/>
          <w:bCs/>
          <w:i/>
          <w:color w:val="000000" w:themeColor="text1"/>
          <w:sz w:val="28"/>
          <w:szCs w:val="28"/>
        </w:rPr>
        <w:t>ascV, fla, ahyB, gcaT, lip, alt</w:t>
      </w:r>
      <w:r w:rsidR="00DE0B1B" w:rsidRPr="00A52061">
        <w:rPr>
          <w:rFonts w:ascii="Times New Roman" w:hAnsi="Times New Roman" w:cs="Times New Roman"/>
          <w:bCs/>
          <w:color w:val="000000" w:themeColor="text1"/>
          <w:sz w:val="28"/>
          <w:szCs w:val="28"/>
        </w:rPr>
        <w:t xml:space="preserve"> и </w:t>
      </w:r>
      <w:r w:rsidR="00DE0B1B" w:rsidRPr="00A52061">
        <w:rPr>
          <w:rFonts w:ascii="Times New Roman" w:hAnsi="Times New Roman" w:cs="Times New Roman"/>
          <w:bCs/>
          <w:i/>
          <w:color w:val="000000" w:themeColor="text1"/>
          <w:sz w:val="28"/>
          <w:szCs w:val="28"/>
        </w:rPr>
        <w:t>act</w:t>
      </w:r>
      <w:r w:rsidR="00DE0B1B" w:rsidRPr="00A52061">
        <w:rPr>
          <w:rFonts w:ascii="Times New Roman" w:hAnsi="Times New Roman" w:cs="Times New Roman"/>
          <w:bCs/>
          <w:color w:val="000000" w:themeColor="text1"/>
          <w:sz w:val="28"/>
          <w:szCs w:val="28"/>
        </w:rPr>
        <w:t>, но</w:t>
      </w:r>
      <w:r w:rsidR="00086DB5" w:rsidRPr="00A52061">
        <w:rPr>
          <w:rFonts w:ascii="Times New Roman" w:hAnsi="Times New Roman" w:cs="Times New Roman"/>
          <w:bCs/>
          <w:color w:val="000000" w:themeColor="text1"/>
          <w:sz w:val="28"/>
          <w:szCs w:val="28"/>
        </w:rPr>
        <w:t xml:space="preserve"> </w:t>
      </w:r>
      <w:r w:rsidR="00ED42D7" w:rsidRPr="00A52061">
        <w:rPr>
          <w:rFonts w:ascii="Times New Roman" w:hAnsi="Times New Roman" w:cs="Times New Roman"/>
          <w:bCs/>
          <w:color w:val="000000" w:themeColor="text1"/>
          <w:sz w:val="28"/>
          <w:szCs w:val="28"/>
        </w:rPr>
        <w:t>интересно</w:t>
      </w:r>
      <w:r w:rsidR="00086DB5" w:rsidRPr="00A52061">
        <w:rPr>
          <w:rFonts w:ascii="Times New Roman" w:hAnsi="Times New Roman" w:cs="Times New Roman"/>
          <w:bCs/>
          <w:color w:val="000000" w:themeColor="text1"/>
          <w:sz w:val="28"/>
          <w:szCs w:val="28"/>
        </w:rPr>
        <w:t xml:space="preserve"> следующее, что такие факторы вирулентности как </w:t>
      </w:r>
      <w:r w:rsidR="00DE0B1B" w:rsidRPr="00A52061">
        <w:rPr>
          <w:rFonts w:ascii="Times New Roman" w:hAnsi="Times New Roman" w:cs="Times New Roman"/>
          <w:bCs/>
          <w:i/>
          <w:color w:val="000000" w:themeColor="text1"/>
          <w:sz w:val="28"/>
          <w:szCs w:val="28"/>
        </w:rPr>
        <w:t>exu, ser, aerA</w:t>
      </w:r>
      <w:r w:rsidR="00DE0B1B" w:rsidRPr="00A52061">
        <w:rPr>
          <w:rFonts w:ascii="Times New Roman" w:hAnsi="Times New Roman" w:cs="Times New Roman"/>
          <w:bCs/>
          <w:color w:val="000000" w:themeColor="text1"/>
          <w:sz w:val="28"/>
          <w:szCs w:val="28"/>
        </w:rPr>
        <w:t xml:space="preserve"> и </w:t>
      </w:r>
      <w:r w:rsidR="00DE0B1B" w:rsidRPr="00A52061">
        <w:rPr>
          <w:rFonts w:ascii="Times New Roman" w:hAnsi="Times New Roman" w:cs="Times New Roman"/>
          <w:bCs/>
          <w:i/>
          <w:color w:val="000000" w:themeColor="text1"/>
          <w:sz w:val="28"/>
          <w:szCs w:val="28"/>
        </w:rPr>
        <w:t>ast</w:t>
      </w:r>
      <w:r w:rsidR="00DE0B1B" w:rsidRPr="00A52061">
        <w:rPr>
          <w:rFonts w:ascii="Times New Roman" w:hAnsi="Times New Roman" w:cs="Times New Roman"/>
          <w:bCs/>
          <w:color w:val="000000" w:themeColor="text1"/>
          <w:sz w:val="28"/>
          <w:szCs w:val="28"/>
        </w:rPr>
        <w:t xml:space="preserve"> не были </w:t>
      </w:r>
      <w:r w:rsidR="00086DB5" w:rsidRPr="00A52061">
        <w:rPr>
          <w:rFonts w:ascii="Times New Roman" w:hAnsi="Times New Roman" w:cs="Times New Roman"/>
          <w:bCs/>
          <w:color w:val="000000" w:themeColor="text1"/>
          <w:sz w:val="28"/>
          <w:szCs w:val="28"/>
        </w:rPr>
        <w:t xml:space="preserve">обнаружены, но тем не менее изолят проявил весьма высокий уровень патогенности </w:t>
      </w:r>
      <w:r w:rsidR="00BF4853" w:rsidRPr="00A52061">
        <w:rPr>
          <w:rFonts w:ascii="Times New Roman" w:hAnsi="Times New Roman" w:cs="Times New Roman"/>
          <w:bCs/>
          <w:color w:val="000000" w:themeColor="text1"/>
          <w:sz w:val="28"/>
          <w:szCs w:val="28"/>
        </w:rPr>
        <w:t>[</w:t>
      </w:r>
      <w:r w:rsidR="00515974" w:rsidRPr="00A52061">
        <w:rPr>
          <w:rFonts w:ascii="Times New Roman" w:hAnsi="Times New Roman" w:cs="Times New Roman"/>
          <w:bCs/>
          <w:color w:val="000000" w:themeColor="text1"/>
          <w:sz w:val="28"/>
          <w:szCs w:val="28"/>
        </w:rPr>
        <w:t>69</w:t>
      </w:r>
      <w:r w:rsidR="008F7FE5" w:rsidRPr="00A52061">
        <w:rPr>
          <w:rFonts w:ascii="Times New Roman" w:hAnsi="Times New Roman" w:cs="Times New Roman"/>
          <w:bCs/>
          <w:color w:val="000000" w:themeColor="text1"/>
          <w:sz w:val="28"/>
          <w:szCs w:val="28"/>
          <w:lang w:val="en-US"/>
        </w:rPr>
        <w:t xml:space="preserve">, </w:t>
      </w:r>
      <w:r w:rsidR="008F7FE5" w:rsidRPr="00A52061">
        <w:rPr>
          <w:rFonts w:ascii="Times New Roman" w:hAnsi="Times New Roman" w:cs="Times New Roman"/>
          <w:bCs/>
          <w:color w:val="000000" w:themeColor="text1"/>
          <w:sz w:val="28"/>
          <w:szCs w:val="28"/>
        </w:rPr>
        <w:t>с.</w:t>
      </w:r>
      <w:r w:rsidR="00090A84" w:rsidRPr="00A52061">
        <w:rPr>
          <w:rFonts w:ascii="Times New Roman" w:hAnsi="Times New Roman" w:cs="Times New Roman"/>
          <w:bCs/>
          <w:color w:val="000000" w:themeColor="text1"/>
          <w:sz w:val="28"/>
          <w:szCs w:val="28"/>
        </w:rPr>
        <w:t>167</w:t>
      </w:r>
      <w:r w:rsidR="00BF4853" w:rsidRPr="00A52061">
        <w:rPr>
          <w:rFonts w:ascii="Times New Roman" w:hAnsi="Times New Roman" w:cs="Times New Roman"/>
          <w:bCs/>
          <w:color w:val="000000" w:themeColor="text1"/>
          <w:sz w:val="28"/>
          <w:szCs w:val="28"/>
        </w:rPr>
        <w:t>]</w:t>
      </w:r>
      <w:r w:rsidR="00DE0B1B" w:rsidRPr="00A52061">
        <w:rPr>
          <w:rFonts w:ascii="Times New Roman" w:hAnsi="Times New Roman" w:cs="Times New Roman"/>
          <w:bCs/>
          <w:color w:val="000000" w:themeColor="text1"/>
          <w:sz w:val="28"/>
          <w:szCs w:val="28"/>
        </w:rPr>
        <w:t>.</w:t>
      </w:r>
      <w:r w:rsidR="00D54905" w:rsidRPr="00A52061">
        <w:rPr>
          <w:rFonts w:ascii="Times New Roman" w:hAnsi="Times New Roman" w:cs="Times New Roman"/>
          <w:color w:val="000000" w:themeColor="text1"/>
          <w:sz w:val="28"/>
          <w:szCs w:val="28"/>
        </w:rPr>
        <w:t xml:space="preserve"> </w:t>
      </w:r>
      <w:r w:rsidR="002877E8" w:rsidRPr="00A52061">
        <w:rPr>
          <w:rFonts w:ascii="Times New Roman" w:hAnsi="Times New Roman" w:cs="Times New Roman"/>
          <w:color w:val="000000" w:themeColor="text1"/>
          <w:sz w:val="28"/>
          <w:szCs w:val="28"/>
        </w:rPr>
        <w:t>В независимости от среды обитания рыб изоляты бактерии проявляют патогенность. К примеру, и</w:t>
      </w:r>
      <w:r w:rsidR="00D54905" w:rsidRPr="00A52061">
        <w:rPr>
          <w:rFonts w:ascii="Times New Roman" w:hAnsi="Times New Roman" w:cs="Times New Roman"/>
          <w:color w:val="000000" w:themeColor="text1"/>
          <w:sz w:val="28"/>
          <w:szCs w:val="28"/>
        </w:rPr>
        <w:t xml:space="preserve">золяты </w:t>
      </w:r>
      <w:r w:rsidR="00D54905" w:rsidRPr="00A52061">
        <w:rPr>
          <w:rFonts w:ascii="Times New Roman" w:hAnsi="Times New Roman" w:cs="Times New Roman"/>
          <w:i/>
          <w:color w:val="000000" w:themeColor="text1"/>
          <w:sz w:val="28"/>
          <w:szCs w:val="28"/>
        </w:rPr>
        <w:t>A. hydrophila</w:t>
      </w:r>
      <w:r w:rsidR="00D54905" w:rsidRPr="00A52061">
        <w:rPr>
          <w:rFonts w:ascii="Times New Roman" w:hAnsi="Times New Roman" w:cs="Times New Roman"/>
          <w:color w:val="000000" w:themeColor="text1"/>
          <w:sz w:val="28"/>
          <w:szCs w:val="28"/>
        </w:rPr>
        <w:t xml:space="preserve"> выделенные </w:t>
      </w:r>
      <w:r w:rsidR="002877E8" w:rsidRPr="00A52061">
        <w:rPr>
          <w:rFonts w:ascii="Times New Roman" w:hAnsi="Times New Roman" w:cs="Times New Roman"/>
          <w:color w:val="000000" w:themeColor="text1"/>
          <w:sz w:val="28"/>
          <w:szCs w:val="28"/>
        </w:rPr>
        <w:t>из рыб, обитающих в открытых водоемах,</w:t>
      </w:r>
      <w:r w:rsidR="00D54905" w:rsidRPr="00A52061">
        <w:rPr>
          <w:rFonts w:ascii="Times New Roman" w:hAnsi="Times New Roman" w:cs="Times New Roman"/>
          <w:color w:val="000000" w:themeColor="text1"/>
          <w:sz w:val="28"/>
          <w:szCs w:val="28"/>
        </w:rPr>
        <w:t xml:space="preserve"> характериз</w:t>
      </w:r>
      <w:r w:rsidR="002877E8" w:rsidRPr="00A52061">
        <w:rPr>
          <w:rFonts w:ascii="Times New Roman" w:hAnsi="Times New Roman" w:cs="Times New Roman"/>
          <w:color w:val="000000" w:themeColor="text1"/>
          <w:sz w:val="28"/>
          <w:szCs w:val="28"/>
        </w:rPr>
        <w:t>овались</w:t>
      </w:r>
      <w:r w:rsidR="00D54905" w:rsidRPr="00A52061">
        <w:rPr>
          <w:rFonts w:ascii="Times New Roman" w:hAnsi="Times New Roman" w:cs="Times New Roman"/>
          <w:color w:val="000000" w:themeColor="text1"/>
          <w:sz w:val="28"/>
          <w:szCs w:val="28"/>
        </w:rPr>
        <w:t xml:space="preserve"> наличием следующих генов вирулентности</w:t>
      </w:r>
      <w:r w:rsidR="002877E8" w:rsidRPr="00A52061">
        <w:rPr>
          <w:rFonts w:ascii="Times New Roman" w:hAnsi="Times New Roman" w:cs="Times New Roman"/>
          <w:color w:val="000000" w:themeColor="text1"/>
          <w:sz w:val="28"/>
          <w:szCs w:val="28"/>
        </w:rPr>
        <w:t xml:space="preserve"> абсолютно у всех штаммов использованных в исследованиях обнаружены гены липаза, аэролизин, эластаза, сериновая протеаза</w:t>
      </w:r>
      <w:r w:rsidR="00D54905" w:rsidRPr="00A52061">
        <w:rPr>
          <w:rFonts w:ascii="Times New Roman" w:hAnsi="Times New Roman" w:cs="Times New Roman"/>
          <w:color w:val="000000" w:themeColor="text1"/>
          <w:sz w:val="28"/>
          <w:szCs w:val="28"/>
        </w:rPr>
        <w:t>,</w:t>
      </w:r>
      <w:r w:rsidR="002877E8" w:rsidRPr="00A52061">
        <w:rPr>
          <w:rFonts w:ascii="Times New Roman" w:hAnsi="Times New Roman" w:cs="Times New Roman"/>
          <w:i/>
          <w:color w:val="000000" w:themeColor="text1"/>
          <w:sz w:val="28"/>
          <w:szCs w:val="28"/>
        </w:rPr>
        <w:t xml:space="preserve"> </w:t>
      </w:r>
      <w:r w:rsidR="002877E8" w:rsidRPr="00A52061">
        <w:rPr>
          <w:rFonts w:ascii="Times New Roman" w:hAnsi="Times New Roman" w:cs="Times New Roman"/>
          <w:color w:val="000000" w:themeColor="text1"/>
          <w:sz w:val="28"/>
          <w:szCs w:val="28"/>
        </w:rPr>
        <w:t>у</w:t>
      </w:r>
      <w:r w:rsidR="002877E8" w:rsidRPr="00A52061">
        <w:rPr>
          <w:rFonts w:ascii="Times New Roman" w:hAnsi="Times New Roman" w:cs="Times New Roman"/>
          <w:i/>
          <w:color w:val="000000" w:themeColor="text1"/>
          <w:sz w:val="28"/>
          <w:szCs w:val="28"/>
        </w:rPr>
        <w:t xml:space="preserve"> </w:t>
      </w:r>
      <w:r w:rsidR="00D54905" w:rsidRPr="00A52061">
        <w:rPr>
          <w:rFonts w:ascii="Times New Roman" w:hAnsi="Times New Roman" w:cs="Times New Roman"/>
          <w:color w:val="000000" w:themeColor="text1"/>
          <w:sz w:val="28"/>
          <w:szCs w:val="28"/>
        </w:rPr>
        <w:t>95%</w:t>
      </w:r>
      <w:r w:rsidR="002877E8" w:rsidRPr="00A52061">
        <w:rPr>
          <w:rFonts w:ascii="Times New Roman" w:hAnsi="Times New Roman" w:cs="Times New Roman"/>
          <w:color w:val="000000" w:themeColor="text1"/>
          <w:sz w:val="28"/>
          <w:szCs w:val="28"/>
        </w:rPr>
        <w:t xml:space="preserve"> изолятов обнаружен ген </w:t>
      </w:r>
      <w:r w:rsidR="00D54905" w:rsidRPr="00A52061">
        <w:rPr>
          <w:rFonts w:ascii="Times New Roman" w:hAnsi="Times New Roman" w:cs="Times New Roman"/>
          <w:i/>
          <w:color w:val="000000" w:themeColor="text1"/>
          <w:sz w:val="28"/>
          <w:szCs w:val="28"/>
        </w:rPr>
        <w:t>Act</w:t>
      </w:r>
      <w:r w:rsidR="00D54905" w:rsidRPr="00A52061">
        <w:rPr>
          <w:rFonts w:ascii="Times New Roman" w:hAnsi="Times New Roman" w:cs="Times New Roman"/>
          <w:color w:val="000000" w:themeColor="text1"/>
          <w:sz w:val="28"/>
          <w:szCs w:val="28"/>
        </w:rPr>
        <w:t>,</w:t>
      </w:r>
      <w:r w:rsidR="002877E8" w:rsidRPr="00A52061">
        <w:rPr>
          <w:rFonts w:ascii="Times New Roman" w:hAnsi="Times New Roman" w:cs="Times New Roman"/>
          <w:color w:val="000000" w:themeColor="text1"/>
          <w:sz w:val="28"/>
          <w:szCs w:val="28"/>
        </w:rPr>
        <w:t xml:space="preserve"> у</w:t>
      </w:r>
      <w:r w:rsidR="002877E8" w:rsidRPr="00A52061">
        <w:rPr>
          <w:rFonts w:ascii="Times New Roman" w:hAnsi="Times New Roman" w:cs="Times New Roman"/>
          <w:i/>
          <w:color w:val="000000" w:themeColor="text1"/>
          <w:sz w:val="28"/>
          <w:szCs w:val="28"/>
        </w:rPr>
        <w:t xml:space="preserve"> </w:t>
      </w:r>
      <w:r w:rsidR="002877E8" w:rsidRPr="00A52061">
        <w:rPr>
          <w:rFonts w:ascii="Times New Roman" w:hAnsi="Times New Roman" w:cs="Times New Roman"/>
          <w:color w:val="000000" w:themeColor="text1"/>
          <w:sz w:val="28"/>
          <w:szCs w:val="28"/>
        </w:rPr>
        <w:t>7</w:t>
      </w:r>
      <w:r w:rsidR="009A678A">
        <w:rPr>
          <w:rFonts w:ascii="Times New Roman" w:hAnsi="Times New Roman" w:cs="Times New Roman"/>
          <w:color w:val="000000" w:themeColor="text1"/>
          <w:sz w:val="28"/>
          <w:szCs w:val="28"/>
        </w:rPr>
        <w:t>6</w:t>
      </w:r>
      <w:r w:rsidR="002877E8" w:rsidRPr="00A52061">
        <w:rPr>
          <w:rFonts w:ascii="Times New Roman" w:hAnsi="Times New Roman" w:cs="Times New Roman"/>
          <w:color w:val="000000" w:themeColor="text1"/>
          <w:sz w:val="28"/>
          <w:szCs w:val="28"/>
        </w:rPr>
        <w:t xml:space="preserve"> процентов </w:t>
      </w:r>
      <w:r w:rsidR="002877E8" w:rsidRPr="00A52061">
        <w:rPr>
          <w:rFonts w:ascii="Times New Roman" w:hAnsi="Times New Roman" w:cs="Times New Roman"/>
          <w:i/>
          <w:color w:val="000000" w:themeColor="text1"/>
          <w:sz w:val="28"/>
          <w:szCs w:val="28"/>
        </w:rPr>
        <w:t xml:space="preserve"> </w:t>
      </w:r>
      <w:r w:rsidR="002877E8" w:rsidRPr="00A52061">
        <w:rPr>
          <w:rFonts w:ascii="Times New Roman" w:hAnsi="Times New Roman" w:cs="Times New Roman"/>
          <w:color w:val="000000" w:themeColor="text1"/>
          <w:sz w:val="28"/>
          <w:szCs w:val="28"/>
        </w:rPr>
        <w:t xml:space="preserve">обнаружен ген </w:t>
      </w:r>
      <w:r w:rsidR="00D54905" w:rsidRPr="00A52061">
        <w:rPr>
          <w:rFonts w:ascii="Times New Roman" w:hAnsi="Times New Roman" w:cs="Times New Roman"/>
          <w:i/>
          <w:color w:val="000000" w:themeColor="text1"/>
          <w:sz w:val="28"/>
          <w:szCs w:val="28"/>
        </w:rPr>
        <w:t>Hly</w:t>
      </w:r>
      <w:r w:rsidR="00D54905" w:rsidRPr="00A52061">
        <w:rPr>
          <w:rFonts w:ascii="Times New Roman" w:hAnsi="Times New Roman" w:cs="Times New Roman"/>
          <w:color w:val="000000" w:themeColor="text1"/>
          <w:sz w:val="28"/>
          <w:szCs w:val="28"/>
        </w:rPr>
        <w:t>, 30%</w:t>
      </w:r>
      <w:r w:rsidR="002877E8" w:rsidRPr="00A52061">
        <w:rPr>
          <w:rFonts w:ascii="Times New Roman" w:hAnsi="Times New Roman" w:cs="Times New Roman"/>
          <w:color w:val="000000" w:themeColor="text1"/>
          <w:sz w:val="28"/>
          <w:szCs w:val="28"/>
        </w:rPr>
        <w:t xml:space="preserve"> изолятов обладали комплексом из двух генов </w:t>
      </w:r>
      <w:r w:rsidR="00D54905" w:rsidRPr="00A52061">
        <w:rPr>
          <w:rFonts w:ascii="Times New Roman" w:hAnsi="Times New Roman" w:cs="Times New Roman"/>
          <w:i/>
          <w:color w:val="000000" w:themeColor="text1"/>
          <w:sz w:val="28"/>
          <w:szCs w:val="28"/>
        </w:rPr>
        <w:t>Exu</w:t>
      </w:r>
      <w:r w:rsidR="002877E8" w:rsidRPr="00A52061">
        <w:rPr>
          <w:rFonts w:ascii="Times New Roman" w:hAnsi="Times New Roman" w:cs="Times New Roman"/>
          <w:i/>
          <w:color w:val="000000" w:themeColor="text1"/>
          <w:sz w:val="28"/>
          <w:szCs w:val="28"/>
        </w:rPr>
        <w:t xml:space="preserve"> </w:t>
      </w:r>
      <w:r w:rsidR="002877E8" w:rsidRPr="00A52061">
        <w:rPr>
          <w:rFonts w:ascii="Times New Roman" w:hAnsi="Times New Roman" w:cs="Times New Roman"/>
          <w:color w:val="000000" w:themeColor="text1"/>
          <w:sz w:val="28"/>
          <w:szCs w:val="28"/>
        </w:rPr>
        <w:t>и</w:t>
      </w:r>
      <w:r w:rsidR="00D54905" w:rsidRPr="00A52061">
        <w:rPr>
          <w:rFonts w:ascii="Times New Roman" w:hAnsi="Times New Roman" w:cs="Times New Roman"/>
          <w:i/>
          <w:color w:val="000000" w:themeColor="text1"/>
          <w:sz w:val="28"/>
          <w:szCs w:val="28"/>
        </w:rPr>
        <w:t xml:space="preserve"> Ast </w:t>
      </w:r>
      <w:r w:rsidR="00D54905" w:rsidRPr="00A52061">
        <w:rPr>
          <w:rFonts w:ascii="Times New Roman" w:hAnsi="Times New Roman" w:cs="Times New Roman"/>
          <w:color w:val="000000" w:themeColor="text1"/>
          <w:sz w:val="28"/>
          <w:szCs w:val="28"/>
        </w:rPr>
        <w:t>[</w:t>
      </w:r>
      <w:r w:rsidR="00515974" w:rsidRPr="00A52061">
        <w:rPr>
          <w:rFonts w:ascii="Times New Roman" w:hAnsi="Times New Roman" w:cs="Times New Roman"/>
          <w:color w:val="000000" w:themeColor="text1"/>
          <w:sz w:val="28"/>
          <w:szCs w:val="28"/>
        </w:rPr>
        <w:t>76</w:t>
      </w:r>
      <w:r w:rsidR="00D54905" w:rsidRPr="00A52061">
        <w:rPr>
          <w:rFonts w:ascii="Times New Roman" w:hAnsi="Times New Roman" w:cs="Times New Roman"/>
          <w:color w:val="000000" w:themeColor="text1"/>
          <w:sz w:val="28"/>
          <w:szCs w:val="28"/>
        </w:rPr>
        <w:t>]</w:t>
      </w:r>
      <w:r w:rsidR="00D54905" w:rsidRPr="00A52061">
        <w:rPr>
          <w:rFonts w:ascii="Times New Roman" w:hAnsi="Times New Roman" w:cs="Times New Roman"/>
          <w:i/>
          <w:color w:val="000000" w:themeColor="text1"/>
          <w:sz w:val="28"/>
          <w:szCs w:val="28"/>
        </w:rPr>
        <w:t xml:space="preserve">. </w:t>
      </w:r>
      <w:r w:rsidR="00D54905" w:rsidRPr="00A52061">
        <w:rPr>
          <w:rFonts w:ascii="Times New Roman" w:hAnsi="Times New Roman" w:cs="Times New Roman"/>
          <w:color w:val="000000" w:themeColor="text1"/>
          <w:sz w:val="28"/>
          <w:szCs w:val="28"/>
        </w:rPr>
        <w:t xml:space="preserve">У выделенного штамма </w:t>
      </w:r>
      <w:r w:rsidR="00D54905" w:rsidRPr="00A52061">
        <w:rPr>
          <w:rFonts w:ascii="Times New Roman" w:hAnsi="Times New Roman" w:cs="Times New Roman"/>
          <w:i/>
          <w:color w:val="000000" w:themeColor="text1"/>
          <w:sz w:val="28"/>
          <w:szCs w:val="28"/>
        </w:rPr>
        <w:t>A. veronii</w:t>
      </w:r>
      <w:r w:rsidR="00D54905" w:rsidRPr="00A52061">
        <w:rPr>
          <w:rFonts w:ascii="Times New Roman" w:hAnsi="Times New Roman" w:cs="Times New Roman"/>
          <w:color w:val="000000" w:themeColor="text1"/>
          <w:sz w:val="28"/>
          <w:szCs w:val="28"/>
        </w:rPr>
        <w:t xml:space="preserve"> (CFJY-623)</w:t>
      </w:r>
      <w:r w:rsidR="0090207D">
        <w:rPr>
          <w:rFonts w:ascii="Times New Roman" w:hAnsi="Times New Roman" w:cs="Times New Roman"/>
          <w:color w:val="000000" w:themeColor="text1"/>
          <w:sz w:val="28"/>
          <w:szCs w:val="28"/>
          <w:lang w:val="en-US"/>
        </w:rPr>
        <w:t xml:space="preserve"> [</w:t>
      </w:r>
      <w:r w:rsidR="0090207D" w:rsidRPr="00A52061">
        <w:rPr>
          <w:rFonts w:ascii="Times New Roman" w:hAnsi="Times New Roman" w:cs="Times New Roman"/>
          <w:color w:val="000000" w:themeColor="text1"/>
          <w:sz w:val="28"/>
          <w:szCs w:val="28"/>
        </w:rPr>
        <w:t>64, с.6</w:t>
      </w:r>
      <w:r w:rsidR="0090207D">
        <w:rPr>
          <w:rFonts w:ascii="Times New Roman" w:hAnsi="Times New Roman" w:cs="Times New Roman"/>
          <w:color w:val="000000" w:themeColor="text1"/>
          <w:sz w:val="28"/>
          <w:szCs w:val="28"/>
          <w:lang w:val="en-US"/>
        </w:rPr>
        <w:t>]</w:t>
      </w:r>
      <w:r w:rsidR="00D54905" w:rsidRPr="00A52061">
        <w:rPr>
          <w:rFonts w:ascii="Times New Roman" w:hAnsi="Times New Roman" w:cs="Times New Roman"/>
          <w:i/>
          <w:color w:val="000000" w:themeColor="text1"/>
          <w:sz w:val="28"/>
          <w:szCs w:val="28"/>
        </w:rPr>
        <w:t xml:space="preserve"> </w:t>
      </w:r>
      <w:r w:rsidR="00D54905" w:rsidRPr="00A52061">
        <w:rPr>
          <w:rFonts w:ascii="Times New Roman" w:hAnsi="Times New Roman" w:cs="Times New Roman"/>
          <w:color w:val="000000" w:themeColor="text1"/>
          <w:sz w:val="28"/>
          <w:szCs w:val="28"/>
        </w:rPr>
        <w:t xml:space="preserve">из зараженных </w:t>
      </w:r>
      <w:r w:rsidR="00D54905" w:rsidRPr="00A52061">
        <w:rPr>
          <w:rFonts w:ascii="Times New Roman" w:hAnsi="Times New Roman" w:cs="Times New Roman"/>
          <w:i/>
          <w:color w:val="000000" w:themeColor="text1"/>
          <w:sz w:val="28"/>
          <w:szCs w:val="28"/>
        </w:rPr>
        <w:t xml:space="preserve">Carassius auratus gibelio </w:t>
      </w:r>
      <w:r w:rsidR="00D54905" w:rsidRPr="00A52061">
        <w:rPr>
          <w:rFonts w:ascii="Times New Roman" w:hAnsi="Times New Roman" w:cs="Times New Roman"/>
          <w:color w:val="000000" w:themeColor="text1"/>
          <w:sz w:val="28"/>
          <w:szCs w:val="28"/>
        </w:rPr>
        <w:t xml:space="preserve">обнаружены 6 генов вирулентности </w:t>
      </w:r>
      <w:r w:rsidR="00D54905" w:rsidRPr="00A52061">
        <w:rPr>
          <w:rFonts w:ascii="Times New Roman" w:hAnsi="Times New Roman" w:cs="Times New Roman"/>
          <w:i/>
          <w:color w:val="000000" w:themeColor="text1"/>
          <w:sz w:val="28"/>
          <w:szCs w:val="28"/>
        </w:rPr>
        <w:t xml:space="preserve">aer, alt, ahyB, </w:t>
      </w:r>
      <w:r w:rsidR="002877E8" w:rsidRPr="00A52061">
        <w:rPr>
          <w:rFonts w:ascii="Times New Roman" w:hAnsi="Times New Roman" w:cs="Times New Roman"/>
          <w:i/>
          <w:color w:val="000000" w:themeColor="text1"/>
          <w:sz w:val="28"/>
          <w:szCs w:val="28"/>
        </w:rPr>
        <w:t>e</w:t>
      </w:r>
      <w:r w:rsidR="00D54905" w:rsidRPr="00A52061">
        <w:rPr>
          <w:rFonts w:ascii="Times New Roman" w:hAnsi="Times New Roman" w:cs="Times New Roman"/>
          <w:i/>
          <w:color w:val="000000" w:themeColor="text1"/>
          <w:sz w:val="28"/>
          <w:szCs w:val="28"/>
        </w:rPr>
        <w:t xml:space="preserve">la, gcaT, lip </w:t>
      </w:r>
      <w:r w:rsidR="00D54905" w:rsidRPr="00A52061">
        <w:rPr>
          <w:rFonts w:ascii="Times New Roman" w:hAnsi="Times New Roman" w:cs="Times New Roman"/>
          <w:color w:val="000000" w:themeColor="text1"/>
          <w:sz w:val="28"/>
          <w:szCs w:val="28"/>
        </w:rPr>
        <w:t>и</w:t>
      </w:r>
      <w:r w:rsidR="00D54905" w:rsidRPr="00A52061">
        <w:rPr>
          <w:rFonts w:ascii="Times New Roman" w:hAnsi="Times New Roman" w:cs="Times New Roman"/>
          <w:i/>
          <w:color w:val="000000" w:themeColor="text1"/>
          <w:sz w:val="28"/>
          <w:szCs w:val="28"/>
        </w:rPr>
        <w:t xml:space="preserve"> ser</w:t>
      </w:r>
      <w:r w:rsidR="002877E8" w:rsidRPr="00A52061">
        <w:rPr>
          <w:rFonts w:ascii="Times New Roman" w:hAnsi="Times New Roman" w:cs="Times New Roman"/>
          <w:color w:val="000000" w:themeColor="text1"/>
          <w:sz w:val="28"/>
          <w:szCs w:val="28"/>
        </w:rPr>
        <w:t>,</w:t>
      </w:r>
      <w:r w:rsidR="002877E8" w:rsidRPr="00A52061">
        <w:rPr>
          <w:rFonts w:ascii="Times New Roman" w:hAnsi="Times New Roman" w:cs="Times New Roman"/>
          <w:i/>
          <w:color w:val="000000" w:themeColor="text1"/>
          <w:sz w:val="28"/>
          <w:szCs w:val="28"/>
        </w:rPr>
        <w:t xml:space="preserve"> </w:t>
      </w:r>
      <w:r w:rsidR="002877E8" w:rsidRPr="00A52061">
        <w:rPr>
          <w:rFonts w:ascii="Times New Roman" w:hAnsi="Times New Roman" w:cs="Times New Roman"/>
          <w:color w:val="000000" w:themeColor="text1"/>
          <w:sz w:val="28"/>
          <w:szCs w:val="28"/>
        </w:rPr>
        <w:t>что являлось показателем его высокой патогенности</w:t>
      </w:r>
      <w:r w:rsidR="00D54905" w:rsidRPr="00A52061">
        <w:rPr>
          <w:rFonts w:ascii="Times New Roman" w:hAnsi="Times New Roman" w:cs="Times New Roman"/>
          <w:i/>
          <w:color w:val="000000" w:themeColor="text1"/>
          <w:sz w:val="28"/>
          <w:szCs w:val="28"/>
        </w:rPr>
        <w:t xml:space="preserve"> </w:t>
      </w:r>
      <w:r w:rsidR="00D54905" w:rsidRPr="00A52061">
        <w:rPr>
          <w:rFonts w:ascii="Times New Roman" w:hAnsi="Times New Roman" w:cs="Times New Roman"/>
          <w:color w:val="000000" w:themeColor="text1"/>
          <w:sz w:val="28"/>
          <w:szCs w:val="28"/>
        </w:rPr>
        <w:t>[</w:t>
      </w:r>
      <w:r w:rsidR="0090207D">
        <w:rPr>
          <w:rFonts w:ascii="Times New Roman" w:hAnsi="Times New Roman" w:cs="Times New Roman"/>
          <w:color w:val="000000" w:themeColor="text1"/>
          <w:sz w:val="28"/>
          <w:szCs w:val="28"/>
          <w:lang w:val="en-US"/>
        </w:rPr>
        <w:t>42</w:t>
      </w:r>
      <w:r w:rsidR="00090A84" w:rsidRPr="00A52061">
        <w:rPr>
          <w:rFonts w:ascii="Times New Roman" w:hAnsi="Times New Roman" w:cs="Times New Roman"/>
          <w:color w:val="000000" w:themeColor="text1"/>
          <w:sz w:val="28"/>
          <w:szCs w:val="28"/>
        </w:rPr>
        <w:t>, с.</w:t>
      </w:r>
      <w:r w:rsidR="0090207D">
        <w:rPr>
          <w:rFonts w:ascii="Times New Roman" w:hAnsi="Times New Roman" w:cs="Times New Roman"/>
          <w:color w:val="000000" w:themeColor="text1"/>
          <w:sz w:val="28"/>
          <w:szCs w:val="28"/>
          <w:lang w:val="en-US"/>
        </w:rPr>
        <w:t>7</w:t>
      </w:r>
      <w:r w:rsidR="00D54905" w:rsidRPr="00A52061">
        <w:rPr>
          <w:rFonts w:ascii="Times New Roman" w:hAnsi="Times New Roman" w:cs="Times New Roman"/>
          <w:color w:val="000000" w:themeColor="text1"/>
          <w:sz w:val="28"/>
          <w:szCs w:val="28"/>
        </w:rPr>
        <w:t>].</w:t>
      </w:r>
      <w:r w:rsidR="00997B11" w:rsidRPr="00A52061">
        <w:rPr>
          <w:rFonts w:ascii="Times New Roman" w:hAnsi="Times New Roman" w:cs="Times New Roman"/>
          <w:color w:val="000000" w:themeColor="text1"/>
          <w:sz w:val="28"/>
          <w:szCs w:val="28"/>
        </w:rPr>
        <w:t xml:space="preserve"> Высокая патогенность бактерий рода </w:t>
      </w:r>
      <w:r w:rsidR="00997B11" w:rsidRPr="00A52061">
        <w:rPr>
          <w:rFonts w:ascii="Times New Roman" w:hAnsi="Times New Roman" w:cs="Times New Roman"/>
          <w:i/>
          <w:color w:val="000000" w:themeColor="text1"/>
          <w:sz w:val="28"/>
          <w:szCs w:val="28"/>
        </w:rPr>
        <w:t>Aeromonas</w:t>
      </w:r>
      <w:r w:rsidR="00997B11" w:rsidRPr="00A52061">
        <w:rPr>
          <w:rFonts w:ascii="Times New Roman" w:hAnsi="Times New Roman" w:cs="Times New Roman"/>
          <w:color w:val="000000" w:themeColor="text1"/>
          <w:sz w:val="28"/>
          <w:szCs w:val="28"/>
        </w:rPr>
        <w:t xml:space="preserve"> обусловлена способностью секретировать факторы вирулентности (к примеру аэролизины (</w:t>
      </w:r>
      <w:r w:rsidR="00997B11" w:rsidRPr="00A52061">
        <w:rPr>
          <w:rFonts w:ascii="Times New Roman" w:hAnsi="Times New Roman" w:cs="Times New Roman"/>
          <w:i/>
          <w:color w:val="000000" w:themeColor="text1"/>
          <w:sz w:val="28"/>
          <w:szCs w:val="28"/>
        </w:rPr>
        <w:t xml:space="preserve">aer), </w:t>
      </w:r>
      <w:r w:rsidR="00997B11" w:rsidRPr="00A52061">
        <w:rPr>
          <w:rFonts w:ascii="Times New Roman" w:hAnsi="Times New Roman" w:cs="Times New Roman"/>
          <w:color w:val="000000" w:themeColor="text1"/>
          <w:sz w:val="28"/>
          <w:szCs w:val="28"/>
        </w:rPr>
        <w:t>ДНКазы (</w:t>
      </w:r>
      <w:r w:rsidR="00997B11" w:rsidRPr="00A52061">
        <w:rPr>
          <w:rFonts w:ascii="Times New Roman" w:hAnsi="Times New Roman" w:cs="Times New Roman"/>
          <w:i/>
          <w:color w:val="000000" w:themeColor="text1"/>
          <w:sz w:val="28"/>
          <w:szCs w:val="28"/>
        </w:rPr>
        <w:t>gcaT)</w:t>
      </w:r>
      <w:r w:rsidR="00997B11" w:rsidRPr="00A52061">
        <w:rPr>
          <w:rFonts w:ascii="Times New Roman" w:hAnsi="Times New Roman" w:cs="Times New Roman"/>
          <w:color w:val="000000" w:themeColor="text1"/>
          <w:sz w:val="28"/>
          <w:szCs w:val="28"/>
        </w:rPr>
        <w:t xml:space="preserve">) во внешнюю среду за счет так называемой системы секреции второго типа (T2SS) </w:t>
      </w:r>
      <w:r w:rsidR="00997B11" w:rsidRPr="00A52061">
        <w:rPr>
          <w:rFonts w:ascii="Times New Roman" w:hAnsi="Times New Roman" w:cs="Times New Roman"/>
          <w:bCs/>
          <w:color w:val="000000" w:themeColor="text1"/>
          <w:sz w:val="28"/>
          <w:szCs w:val="28"/>
        </w:rPr>
        <w:t>[</w:t>
      </w:r>
      <w:r w:rsidR="00515974" w:rsidRPr="00A52061">
        <w:rPr>
          <w:rFonts w:ascii="Times New Roman" w:hAnsi="Times New Roman" w:cs="Times New Roman"/>
          <w:bCs/>
          <w:color w:val="000000" w:themeColor="text1"/>
          <w:sz w:val="28"/>
          <w:szCs w:val="28"/>
        </w:rPr>
        <w:t>76</w:t>
      </w:r>
      <w:r w:rsidR="00997B11" w:rsidRPr="00A52061">
        <w:rPr>
          <w:rFonts w:ascii="Times New Roman" w:hAnsi="Times New Roman" w:cs="Times New Roman"/>
          <w:bCs/>
          <w:color w:val="000000" w:themeColor="text1"/>
          <w:sz w:val="28"/>
          <w:szCs w:val="28"/>
        </w:rPr>
        <w:t xml:space="preserve">, </w:t>
      </w:r>
      <w:r w:rsidR="00976245" w:rsidRPr="00A52061">
        <w:rPr>
          <w:rFonts w:ascii="Times New Roman" w:hAnsi="Times New Roman" w:cs="Times New Roman"/>
          <w:bCs/>
          <w:color w:val="000000" w:themeColor="text1"/>
          <w:sz w:val="28"/>
          <w:szCs w:val="28"/>
        </w:rPr>
        <w:t xml:space="preserve">с.23; </w:t>
      </w:r>
      <w:r w:rsidR="00515974" w:rsidRPr="00A52061">
        <w:rPr>
          <w:rFonts w:ascii="Times New Roman" w:hAnsi="Times New Roman" w:cs="Times New Roman"/>
          <w:bCs/>
          <w:color w:val="000000" w:themeColor="text1"/>
          <w:sz w:val="28"/>
          <w:szCs w:val="28"/>
        </w:rPr>
        <w:t>77</w:t>
      </w:r>
      <w:r w:rsidR="00997B11" w:rsidRPr="00A52061">
        <w:rPr>
          <w:rFonts w:ascii="Times New Roman" w:hAnsi="Times New Roman" w:cs="Times New Roman"/>
          <w:bCs/>
          <w:color w:val="000000" w:themeColor="text1"/>
          <w:sz w:val="28"/>
          <w:szCs w:val="28"/>
        </w:rPr>
        <w:t>]</w:t>
      </w:r>
      <w:r w:rsidR="00997B11" w:rsidRPr="00A52061">
        <w:rPr>
          <w:rFonts w:ascii="Times New Roman" w:hAnsi="Times New Roman" w:cs="Times New Roman"/>
          <w:color w:val="000000" w:themeColor="text1"/>
          <w:sz w:val="28"/>
          <w:szCs w:val="28"/>
        </w:rPr>
        <w:t>.</w:t>
      </w:r>
      <w:r w:rsidR="00A67445">
        <w:rPr>
          <w:rFonts w:ascii="Times New Roman" w:hAnsi="Times New Roman" w:cs="Times New Roman"/>
          <w:color w:val="000000" w:themeColor="text1"/>
          <w:sz w:val="28"/>
          <w:szCs w:val="28"/>
        </w:rPr>
        <w:t xml:space="preserve"> Таким образом</w:t>
      </w:r>
      <w:r w:rsidR="00D31155">
        <w:rPr>
          <w:rFonts w:ascii="Times New Roman" w:hAnsi="Times New Roman" w:cs="Times New Roman"/>
          <w:color w:val="000000" w:themeColor="text1"/>
          <w:sz w:val="28"/>
          <w:szCs w:val="28"/>
        </w:rPr>
        <w:t>,</w:t>
      </w:r>
      <w:r w:rsidR="00A67445">
        <w:rPr>
          <w:rFonts w:ascii="Times New Roman" w:hAnsi="Times New Roman" w:cs="Times New Roman"/>
          <w:color w:val="000000" w:themeColor="text1"/>
          <w:sz w:val="28"/>
          <w:szCs w:val="28"/>
        </w:rPr>
        <w:t xml:space="preserve"> патогенные бактерии рода </w:t>
      </w:r>
      <w:r w:rsidR="00A67445" w:rsidRPr="00D31155">
        <w:rPr>
          <w:rFonts w:ascii="Times New Roman" w:hAnsi="Times New Roman" w:cs="Times New Roman"/>
          <w:i/>
          <w:color w:val="000000" w:themeColor="text1"/>
          <w:sz w:val="28"/>
          <w:szCs w:val="28"/>
          <w:lang w:val="en-US"/>
        </w:rPr>
        <w:t>Aeromonas</w:t>
      </w:r>
      <w:r w:rsidR="00A67445">
        <w:rPr>
          <w:rFonts w:ascii="Times New Roman" w:hAnsi="Times New Roman" w:cs="Times New Roman"/>
          <w:color w:val="000000" w:themeColor="text1"/>
          <w:sz w:val="28"/>
          <w:szCs w:val="28"/>
          <w:lang w:val="en-US"/>
        </w:rPr>
        <w:t xml:space="preserve"> </w:t>
      </w:r>
      <w:r w:rsidR="00A67445">
        <w:rPr>
          <w:rFonts w:ascii="Times New Roman" w:hAnsi="Times New Roman" w:cs="Times New Roman"/>
          <w:color w:val="000000" w:themeColor="text1"/>
          <w:sz w:val="28"/>
          <w:szCs w:val="28"/>
        </w:rPr>
        <w:t xml:space="preserve">характеризуются </w:t>
      </w:r>
      <w:r w:rsidR="00D31155">
        <w:rPr>
          <w:rFonts w:ascii="Times New Roman" w:hAnsi="Times New Roman" w:cs="Times New Roman"/>
          <w:color w:val="000000" w:themeColor="text1"/>
          <w:sz w:val="28"/>
          <w:szCs w:val="28"/>
        </w:rPr>
        <w:t xml:space="preserve">высокой вирулентностью, способные привести к смертности </w:t>
      </w:r>
      <w:r w:rsidR="00BA247E">
        <w:rPr>
          <w:rFonts w:ascii="Times New Roman" w:hAnsi="Times New Roman" w:cs="Times New Roman"/>
          <w:color w:val="000000" w:themeColor="text1"/>
          <w:sz w:val="28"/>
          <w:szCs w:val="28"/>
        </w:rPr>
        <w:t>объектов,</w:t>
      </w:r>
      <w:r w:rsidR="00D31155">
        <w:rPr>
          <w:rFonts w:ascii="Times New Roman" w:hAnsi="Times New Roman" w:cs="Times New Roman"/>
          <w:color w:val="000000" w:themeColor="text1"/>
          <w:sz w:val="28"/>
          <w:szCs w:val="28"/>
        </w:rPr>
        <w:t xml:space="preserve"> выращиваемых в условиях индустриальной аквакультуры. </w:t>
      </w:r>
      <w:r w:rsidR="00A67445">
        <w:rPr>
          <w:rFonts w:ascii="Times New Roman" w:hAnsi="Times New Roman" w:cs="Times New Roman"/>
          <w:color w:val="000000" w:themeColor="text1"/>
          <w:sz w:val="28"/>
          <w:szCs w:val="28"/>
        </w:rPr>
        <w:t xml:space="preserve"> </w:t>
      </w:r>
    </w:p>
    <w:p w14:paraId="259C3331" w14:textId="77777777" w:rsidR="0090207D" w:rsidRPr="00A52061" w:rsidRDefault="0090207D" w:rsidP="00CE21C9">
      <w:pPr>
        <w:spacing w:after="0" w:line="240" w:lineRule="auto"/>
        <w:ind w:firstLine="567"/>
        <w:jc w:val="both"/>
        <w:rPr>
          <w:rFonts w:ascii="Times New Roman" w:hAnsi="Times New Roman" w:cs="Times New Roman"/>
          <w:color w:val="000000" w:themeColor="text1"/>
          <w:sz w:val="28"/>
          <w:szCs w:val="28"/>
        </w:rPr>
      </w:pPr>
    </w:p>
    <w:p w14:paraId="748BBA48" w14:textId="77777777" w:rsidR="00323237" w:rsidRPr="00A52061" w:rsidRDefault="00490119" w:rsidP="00CE21C9">
      <w:pPr>
        <w:spacing w:after="0" w:line="240" w:lineRule="auto"/>
        <w:ind w:firstLine="567"/>
        <w:jc w:val="both"/>
        <w:rPr>
          <w:rFonts w:ascii="Times New Roman" w:hAnsi="Times New Roman" w:cs="Times New Roman"/>
          <w:color w:val="000000" w:themeColor="text1"/>
          <w:sz w:val="28"/>
          <w:szCs w:val="28"/>
        </w:rPr>
      </w:pPr>
      <w:bookmarkStart w:id="67" w:name="_Hlk62722556"/>
      <w:r w:rsidRPr="00A52061">
        <w:rPr>
          <w:rFonts w:ascii="Times New Roman" w:hAnsi="Times New Roman" w:cs="Times New Roman"/>
          <w:color w:val="000000" w:themeColor="text1"/>
          <w:sz w:val="28"/>
          <w:szCs w:val="28"/>
        </w:rPr>
        <w:t xml:space="preserve">1.1.1.2 </w:t>
      </w:r>
      <w:r w:rsidR="00323237" w:rsidRPr="00A52061">
        <w:rPr>
          <w:rFonts w:ascii="Times New Roman" w:hAnsi="Times New Roman" w:cs="Times New Roman"/>
          <w:color w:val="000000" w:themeColor="text1"/>
          <w:sz w:val="28"/>
          <w:szCs w:val="28"/>
        </w:rPr>
        <w:t xml:space="preserve">Заболевания рыб, вызываемые бактериями рода </w:t>
      </w:r>
      <w:r w:rsidR="00323237" w:rsidRPr="00A52061">
        <w:rPr>
          <w:rFonts w:ascii="Times New Roman" w:hAnsi="Times New Roman" w:cs="Times New Roman"/>
          <w:i/>
          <w:color w:val="000000" w:themeColor="text1"/>
          <w:sz w:val="28"/>
          <w:szCs w:val="28"/>
        </w:rPr>
        <w:t>Aeromonas</w:t>
      </w:r>
    </w:p>
    <w:bookmarkEnd w:id="67"/>
    <w:p w14:paraId="2F764E20" w14:textId="357A4847" w:rsidR="00323237" w:rsidRPr="00A52061" w:rsidRDefault="00323237"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Аэромоноз </w:t>
      </w:r>
      <w:bookmarkStart w:id="68" w:name="_Hlk92617838"/>
      <w:r w:rsidR="005D237F" w:rsidRPr="00A52061">
        <w:rPr>
          <w:rFonts w:ascii="Times New Roman" w:hAnsi="Times New Roman" w:cs="Times New Roman"/>
          <w:color w:val="000000" w:themeColor="text1"/>
          <w:sz w:val="28"/>
          <w:szCs w:val="28"/>
        </w:rPr>
        <w:t xml:space="preserve">или </w:t>
      </w:r>
      <w:bookmarkStart w:id="69" w:name="_Hlk148214498"/>
      <w:r w:rsidRPr="00A52061">
        <w:rPr>
          <w:rFonts w:ascii="Times New Roman" w:hAnsi="Times New Roman" w:cs="Times New Roman"/>
          <w:color w:val="000000" w:themeColor="text1"/>
          <w:sz w:val="28"/>
          <w:szCs w:val="28"/>
        </w:rPr>
        <w:t>бактериальная геморрагическая септицемия</w:t>
      </w:r>
      <w:bookmarkEnd w:id="68"/>
      <w:bookmarkEnd w:id="69"/>
      <w:r w:rsidRPr="00A52061">
        <w:rPr>
          <w:rFonts w:ascii="Times New Roman" w:hAnsi="Times New Roman" w:cs="Times New Roman"/>
          <w:color w:val="000000" w:themeColor="text1"/>
          <w:sz w:val="28"/>
          <w:szCs w:val="28"/>
        </w:rPr>
        <w:t>,</w:t>
      </w:r>
      <w:r w:rsidR="005D237F"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и фурункулез рыб являются одними из самых распространенных заболеваний рыб, обитающих как в естественной среде, так и в искусственных условиях. </w:t>
      </w:r>
      <w:r w:rsidR="0077499E">
        <w:rPr>
          <w:rFonts w:ascii="Times New Roman" w:hAnsi="Times New Roman" w:cs="Times New Roman"/>
          <w:color w:val="000000" w:themeColor="text1"/>
          <w:sz w:val="28"/>
          <w:szCs w:val="28"/>
        </w:rPr>
        <w:t xml:space="preserve">Авторами </w:t>
      </w:r>
      <w:r w:rsidR="0077499E" w:rsidRPr="00A52061">
        <w:rPr>
          <w:rFonts w:ascii="Times New Roman" w:hAnsi="Times New Roman" w:cs="Times New Roman"/>
          <w:color w:val="000000" w:themeColor="text1"/>
          <w:sz w:val="28"/>
          <w:szCs w:val="28"/>
        </w:rPr>
        <w:t>[48,</w:t>
      </w:r>
      <w:r w:rsidR="0077499E" w:rsidRPr="00A52061">
        <w:rPr>
          <w:rFonts w:ascii="Times New Roman" w:hAnsi="Times New Roman" w:cs="Times New Roman"/>
          <w:color w:val="000000" w:themeColor="text1"/>
          <w:sz w:val="28"/>
          <w:szCs w:val="28"/>
          <w:lang w:val="en-US"/>
        </w:rPr>
        <w:t xml:space="preserve"> </w:t>
      </w:r>
      <w:r w:rsidR="0077499E" w:rsidRPr="00A52061">
        <w:rPr>
          <w:rFonts w:ascii="Times New Roman" w:hAnsi="Times New Roman" w:cs="Times New Roman"/>
          <w:color w:val="000000" w:themeColor="text1"/>
          <w:sz w:val="28"/>
          <w:szCs w:val="28"/>
        </w:rPr>
        <w:t>с.2; 78]</w:t>
      </w:r>
      <w:r w:rsidR="0077499E">
        <w:rPr>
          <w:rFonts w:ascii="Times New Roman" w:hAnsi="Times New Roman" w:cs="Times New Roman"/>
          <w:color w:val="000000" w:themeColor="text1"/>
          <w:sz w:val="28"/>
          <w:szCs w:val="28"/>
        </w:rPr>
        <w:t xml:space="preserve"> отмечается, что в</w:t>
      </w:r>
      <w:r w:rsidRPr="00A52061">
        <w:rPr>
          <w:rFonts w:ascii="Times New Roman" w:hAnsi="Times New Roman" w:cs="Times New Roman"/>
          <w:color w:val="000000" w:themeColor="text1"/>
          <w:sz w:val="28"/>
          <w:szCs w:val="28"/>
        </w:rPr>
        <w:t>озбудителями аэромоноза также</w:t>
      </w:r>
      <w:r w:rsidR="00B41497" w:rsidRPr="00A52061">
        <w:rPr>
          <w:rFonts w:ascii="Times New Roman" w:hAnsi="Times New Roman" w:cs="Times New Roman"/>
          <w:color w:val="000000" w:themeColor="text1"/>
          <w:sz w:val="28"/>
          <w:szCs w:val="28"/>
        </w:rPr>
        <w:t xml:space="preserve"> известная как </w:t>
      </w:r>
      <w:r w:rsidRPr="00A52061">
        <w:rPr>
          <w:rFonts w:ascii="Times New Roman" w:hAnsi="Times New Roman" w:cs="Times New Roman"/>
          <w:color w:val="000000" w:themeColor="text1"/>
          <w:sz w:val="28"/>
          <w:szCs w:val="28"/>
        </w:rPr>
        <w:t>геморрагическая септицемия</w:t>
      </w:r>
      <w:r w:rsidR="00B41497" w:rsidRPr="00A52061">
        <w:rPr>
          <w:rFonts w:ascii="Times New Roman" w:hAnsi="Times New Roman" w:cs="Times New Roman"/>
          <w:color w:val="000000" w:themeColor="text1"/>
          <w:sz w:val="28"/>
          <w:szCs w:val="28"/>
        </w:rPr>
        <w:t xml:space="preserve"> или</w:t>
      </w:r>
      <w:r w:rsidRPr="00A52061">
        <w:rPr>
          <w:rFonts w:ascii="Times New Roman" w:hAnsi="Times New Roman" w:cs="Times New Roman"/>
          <w:color w:val="000000" w:themeColor="text1"/>
          <w:sz w:val="28"/>
          <w:szCs w:val="28"/>
        </w:rPr>
        <w:t xml:space="preserve"> краснуха плавников и хвоста являются следующие виды бактерий рода </w:t>
      </w:r>
      <w:r w:rsidRPr="00A52061">
        <w:rPr>
          <w:rFonts w:ascii="Times New Roman" w:hAnsi="Times New Roman" w:cs="Times New Roman"/>
          <w:i/>
          <w:color w:val="000000" w:themeColor="text1"/>
          <w:sz w:val="28"/>
          <w:szCs w:val="28"/>
        </w:rPr>
        <w:t>Aeromonas</w:t>
      </w:r>
      <w:r w:rsidRPr="00A52061">
        <w:rPr>
          <w:rFonts w:ascii="Times New Roman" w:hAnsi="Times New Roman" w:cs="Times New Roman"/>
          <w:color w:val="000000" w:themeColor="text1"/>
          <w:sz w:val="28"/>
          <w:szCs w:val="28"/>
        </w:rPr>
        <w:t>:</w:t>
      </w:r>
      <w:r w:rsidRPr="00A52061">
        <w:rPr>
          <w:rFonts w:ascii="Times New Roman" w:hAnsi="Times New Roman" w:cs="Times New Roman"/>
          <w:i/>
          <w:color w:val="000000" w:themeColor="text1"/>
          <w:sz w:val="28"/>
          <w:szCs w:val="28"/>
        </w:rPr>
        <w:t xml:space="preserve"> Aeromonas hydrophila, Aeromonas sobria, Aeromonas caviae</w:t>
      </w:r>
      <w:r w:rsidRPr="00A52061">
        <w:rPr>
          <w:rFonts w:ascii="Times New Roman" w:hAnsi="Times New Roman" w:cs="Times New Roman"/>
          <w:color w:val="000000" w:themeColor="text1"/>
          <w:sz w:val="28"/>
          <w:szCs w:val="28"/>
        </w:rPr>
        <w:t xml:space="preserve"> и др.</w:t>
      </w:r>
      <w:r w:rsidRPr="00A52061">
        <w:rPr>
          <w:rFonts w:ascii="Times New Roman" w:hAnsi="Times New Roman" w:cs="Times New Roman"/>
          <w:i/>
          <w:color w:val="000000" w:themeColor="text1"/>
          <w:sz w:val="28"/>
          <w:szCs w:val="28"/>
        </w:rPr>
        <w:t xml:space="preserve">, Aeromonas salmonicida </w:t>
      </w:r>
      <w:r w:rsidR="005D237F" w:rsidRPr="00A52061">
        <w:rPr>
          <w:rFonts w:ascii="Times New Roman" w:hAnsi="Times New Roman" w:cs="Times New Roman"/>
          <w:color w:val="000000" w:themeColor="text1"/>
          <w:sz w:val="28"/>
          <w:szCs w:val="28"/>
        </w:rPr>
        <w:t xml:space="preserve">является возбудителем </w:t>
      </w:r>
      <w:r w:rsidRPr="00A52061">
        <w:rPr>
          <w:rFonts w:ascii="Times New Roman" w:hAnsi="Times New Roman" w:cs="Times New Roman"/>
          <w:color w:val="000000" w:themeColor="text1"/>
          <w:sz w:val="28"/>
          <w:szCs w:val="28"/>
        </w:rPr>
        <w:t>фурункулез</w:t>
      </w:r>
      <w:r w:rsidR="005D237F" w:rsidRPr="00A52061">
        <w:rPr>
          <w:rFonts w:ascii="Times New Roman" w:hAnsi="Times New Roman" w:cs="Times New Roman"/>
          <w:color w:val="000000" w:themeColor="text1"/>
          <w:sz w:val="28"/>
          <w:szCs w:val="28"/>
        </w:rPr>
        <w:t>а рыб</w:t>
      </w:r>
      <w:r w:rsidR="0077499E">
        <w:rPr>
          <w:rFonts w:ascii="Times New Roman" w:hAnsi="Times New Roman" w:cs="Times New Roman"/>
          <w:color w:val="000000" w:themeColor="text1"/>
          <w:sz w:val="28"/>
          <w:szCs w:val="28"/>
          <w:lang w:val="en-US"/>
        </w:rPr>
        <w:t xml:space="preserve"> [42, </w:t>
      </w:r>
      <w:r w:rsidR="0077499E">
        <w:rPr>
          <w:rFonts w:ascii="Times New Roman" w:hAnsi="Times New Roman" w:cs="Times New Roman"/>
          <w:color w:val="000000" w:themeColor="text1"/>
          <w:sz w:val="28"/>
          <w:szCs w:val="28"/>
          <w:lang w:val="kk-KZ"/>
        </w:rPr>
        <w:t>с.7</w:t>
      </w:r>
      <w:r w:rsidR="0077499E">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w:t>
      </w:r>
      <w:r w:rsidR="00B41497" w:rsidRPr="00A52061">
        <w:rPr>
          <w:rFonts w:ascii="Times New Roman" w:hAnsi="Times New Roman" w:cs="Times New Roman"/>
          <w:color w:val="000000" w:themeColor="text1"/>
          <w:sz w:val="28"/>
          <w:szCs w:val="28"/>
        </w:rPr>
        <w:t xml:space="preserve">Так как рыбы обитают в водной среде то их </w:t>
      </w:r>
      <w:r w:rsidR="002F420B" w:rsidRPr="00A52061">
        <w:rPr>
          <w:rFonts w:ascii="Times New Roman" w:hAnsi="Times New Roman" w:cs="Times New Roman"/>
          <w:color w:val="000000" w:themeColor="text1"/>
          <w:sz w:val="28"/>
          <w:szCs w:val="28"/>
        </w:rPr>
        <w:t>существование постоянно</w:t>
      </w:r>
      <w:r w:rsidR="00B41497" w:rsidRPr="00A52061">
        <w:rPr>
          <w:rFonts w:ascii="Times New Roman" w:hAnsi="Times New Roman" w:cs="Times New Roman"/>
          <w:color w:val="000000" w:themeColor="text1"/>
          <w:sz w:val="28"/>
          <w:szCs w:val="28"/>
        </w:rPr>
        <w:t xml:space="preserve"> находится в зоне особого риска заражения. </w:t>
      </w:r>
      <w:r w:rsidR="0077499E">
        <w:rPr>
          <w:rFonts w:ascii="Times New Roman" w:hAnsi="Times New Roman" w:cs="Times New Roman"/>
          <w:color w:val="000000" w:themeColor="text1"/>
          <w:sz w:val="28"/>
          <w:szCs w:val="28"/>
        </w:rPr>
        <w:t xml:space="preserve">Из источников </w:t>
      </w:r>
      <w:r w:rsidR="0077499E" w:rsidRPr="00A52061">
        <w:rPr>
          <w:rFonts w:ascii="Times New Roman" w:hAnsi="Times New Roman" w:cs="Times New Roman"/>
          <w:color w:val="000000" w:themeColor="text1"/>
          <w:sz w:val="28"/>
          <w:szCs w:val="28"/>
        </w:rPr>
        <w:t>[48,</w:t>
      </w:r>
      <w:r w:rsidR="0077499E" w:rsidRPr="00A52061">
        <w:rPr>
          <w:rFonts w:ascii="Times New Roman" w:hAnsi="Times New Roman" w:cs="Times New Roman"/>
          <w:color w:val="000000" w:themeColor="text1"/>
          <w:sz w:val="28"/>
          <w:szCs w:val="28"/>
          <w:lang w:val="en-US"/>
        </w:rPr>
        <w:t xml:space="preserve"> </w:t>
      </w:r>
      <w:r w:rsidR="0077499E" w:rsidRPr="00A52061">
        <w:rPr>
          <w:rFonts w:ascii="Times New Roman" w:hAnsi="Times New Roman" w:cs="Times New Roman"/>
          <w:color w:val="000000" w:themeColor="text1"/>
          <w:sz w:val="28"/>
          <w:szCs w:val="28"/>
        </w:rPr>
        <w:t>с.2; 78]</w:t>
      </w:r>
      <w:r w:rsidR="0077499E">
        <w:rPr>
          <w:rFonts w:ascii="Times New Roman" w:hAnsi="Times New Roman" w:cs="Times New Roman"/>
          <w:color w:val="000000" w:themeColor="text1"/>
          <w:sz w:val="28"/>
          <w:szCs w:val="28"/>
        </w:rPr>
        <w:t xml:space="preserve"> известно, что б</w:t>
      </w:r>
      <w:r w:rsidRPr="00A52061">
        <w:rPr>
          <w:rFonts w:ascii="Times New Roman" w:hAnsi="Times New Roman" w:cs="Times New Roman"/>
          <w:color w:val="000000" w:themeColor="text1"/>
          <w:sz w:val="28"/>
          <w:szCs w:val="28"/>
        </w:rPr>
        <w:t>актерии могут проникать в организм рыб через открытые повреждения кожного покрова, жабр, а также во</w:t>
      </w:r>
      <w:r w:rsidR="00C87B6F"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время потреблени</w:t>
      </w:r>
      <w:r w:rsidR="00C87B6F" w:rsidRPr="00A52061">
        <w:rPr>
          <w:rFonts w:ascii="Times New Roman" w:hAnsi="Times New Roman" w:cs="Times New Roman"/>
          <w:color w:val="000000" w:themeColor="text1"/>
          <w:sz w:val="28"/>
          <w:szCs w:val="28"/>
        </w:rPr>
        <w:t>я</w:t>
      </w:r>
      <w:r w:rsidRPr="00A52061">
        <w:rPr>
          <w:rFonts w:ascii="Times New Roman" w:hAnsi="Times New Roman" w:cs="Times New Roman"/>
          <w:color w:val="000000" w:themeColor="text1"/>
          <w:sz w:val="28"/>
          <w:szCs w:val="28"/>
        </w:rPr>
        <w:t xml:space="preserve"> пищи [</w:t>
      </w:r>
      <w:r w:rsidR="0077499E">
        <w:rPr>
          <w:rFonts w:ascii="Times New Roman" w:hAnsi="Times New Roman" w:cs="Times New Roman"/>
          <w:color w:val="000000" w:themeColor="text1"/>
          <w:sz w:val="28"/>
          <w:szCs w:val="28"/>
        </w:rPr>
        <w:t>42, с.7</w:t>
      </w:r>
      <w:r w:rsidRPr="00A52061">
        <w:rPr>
          <w:rFonts w:ascii="Times New Roman" w:hAnsi="Times New Roman" w:cs="Times New Roman"/>
          <w:color w:val="000000" w:themeColor="text1"/>
          <w:sz w:val="28"/>
          <w:szCs w:val="28"/>
        </w:rPr>
        <w:t>].</w:t>
      </w:r>
      <w:r w:rsidR="00494184" w:rsidRPr="00A52061">
        <w:rPr>
          <w:rFonts w:ascii="Times New Roman" w:hAnsi="Times New Roman" w:cs="Times New Roman"/>
          <w:color w:val="000000" w:themeColor="text1"/>
          <w:sz w:val="28"/>
          <w:szCs w:val="28"/>
        </w:rPr>
        <w:t xml:space="preserve"> </w:t>
      </w:r>
      <w:r w:rsidR="005D237F" w:rsidRPr="00A52061">
        <w:rPr>
          <w:rFonts w:ascii="Times New Roman" w:hAnsi="Times New Roman" w:cs="Times New Roman"/>
          <w:color w:val="000000" w:themeColor="text1"/>
          <w:sz w:val="28"/>
          <w:szCs w:val="28"/>
        </w:rPr>
        <w:t xml:space="preserve">Согласно исследованиям у больных </w:t>
      </w:r>
      <w:r w:rsidR="005D237F" w:rsidRPr="00A52061">
        <w:rPr>
          <w:rFonts w:ascii="Times New Roman" w:hAnsi="Times New Roman" w:cs="Times New Roman"/>
          <w:i/>
          <w:color w:val="000000" w:themeColor="text1"/>
          <w:sz w:val="28"/>
          <w:szCs w:val="28"/>
        </w:rPr>
        <w:t>Carassius auratus</w:t>
      </w:r>
      <w:r w:rsidR="005D237F" w:rsidRPr="00A52061">
        <w:rPr>
          <w:rFonts w:ascii="Times New Roman" w:hAnsi="Times New Roman" w:cs="Times New Roman"/>
          <w:color w:val="000000" w:themeColor="text1"/>
          <w:sz w:val="28"/>
          <w:szCs w:val="28"/>
        </w:rPr>
        <w:t xml:space="preserve"> </w:t>
      </w:r>
      <w:r w:rsidR="00202A54" w:rsidRPr="00A52061">
        <w:rPr>
          <w:rFonts w:ascii="Times New Roman" w:hAnsi="Times New Roman" w:cs="Times New Roman"/>
          <w:color w:val="000000" w:themeColor="text1"/>
          <w:sz w:val="28"/>
          <w:szCs w:val="28"/>
        </w:rPr>
        <w:t xml:space="preserve">возбудителем которых являлась бактерия </w:t>
      </w:r>
      <w:r w:rsidR="005D237F" w:rsidRPr="00A52061">
        <w:rPr>
          <w:rFonts w:ascii="Times New Roman" w:hAnsi="Times New Roman" w:cs="Times New Roman"/>
          <w:i/>
          <w:color w:val="000000" w:themeColor="text1"/>
          <w:sz w:val="28"/>
          <w:szCs w:val="28"/>
        </w:rPr>
        <w:t xml:space="preserve">Aeromonas salmonicida </w:t>
      </w:r>
      <w:r w:rsidR="005D237F" w:rsidRPr="00A52061">
        <w:rPr>
          <w:rFonts w:ascii="Times New Roman" w:hAnsi="Times New Roman" w:cs="Times New Roman"/>
          <w:color w:val="000000" w:themeColor="text1"/>
          <w:sz w:val="28"/>
          <w:szCs w:val="28"/>
        </w:rPr>
        <w:t>subsp.</w:t>
      </w:r>
      <w:r w:rsidR="005D237F" w:rsidRPr="00A52061">
        <w:rPr>
          <w:rFonts w:ascii="Times New Roman" w:hAnsi="Times New Roman" w:cs="Times New Roman"/>
          <w:i/>
          <w:color w:val="000000" w:themeColor="text1"/>
          <w:sz w:val="28"/>
          <w:szCs w:val="28"/>
        </w:rPr>
        <w:t xml:space="preserve"> salmonicida</w:t>
      </w:r>
      <w:r w:rsidR="005D237F" w:rsidRPr="00A52061">
        <w:rPr>
          <w:rFonts w:ascii="Times New Roman" w:hAnsi="Times New Roman" w:cs="Times New Roman"/>
          <w:color w:val="000000" w:themeColor="text1"/>
          <w:sz w:val="28"/>
          <w:szCs w:val="28"/>
        </w:rPr>
        <w:t xml:space="preserve"> отмечаются: </w:t>
      </w:r>
      <w:r w:rsidR="002F420B" w:rsidRPr="00A52061">
        <w:rPr>
          <w:rFonts w:ascii="Times New Roman" w:hAnsi="Times New Roman" w:cs="Times New Roman"/>
          <w:color w:val="000000" w:themeColor="text1"/>
          <w:sz w:val="28"/>
          <w:szCs w:val="28"/>
        </w:rPr>
        <w:t>изъязвление кожи,</w:t>
      </w:r>
      <w:r w:rsidR="00B41497" w:rsidRPr="00A52061">
        <w:rPr>
          <w:rFonts w:ascii="Times New Roman" w:hAnsi="Times New Roman" w:cs="Times New Roman"/>
          <w:color w:val="000000" w:themeColor="text1"/>
          <w:sz w:val="28"/>
          <w:szCs w:val="28"/>
        </w:rPr>
        <w:t xml:space="preserve"> проявляющееся в образовании язв</w:t>
      </w:r>
      <w:r w:rsidR="005D237F" w:rsidRPr="00A52061">
        <w:rPr>
          <w:rFonts w:ascii="Times New Roman" w:hAnsi="Times New Roman" w:cs="Times New Roman"/>
          <w:color w:val="000000" w:themeColor="text1"/>
          <w:sz w:val="28"/>
          <w:szCs w:val="28"/>
        </w:rPr>
        <w:t xml:space="preserve">, гниение </w:t>
      </w:r>
      <w:r w:rsidR="00B41497" w:rsidRPr="00A52061">
        <w:rPr>
          <w:rFonts w:ascii="Times New Roman" w:hAnsi="Times New Roman" w:cs="Times New Roman"/>
          <w:color w:val="000000" w:themeColor="text1"/>
          <w:sz w:val="28"/>
          <w:szCs w:val="28"/>
        </w:rPr>
        <w:t>плавников и хвостового отдела</w:t>
      </w:r>
      <w:r w:rsidR="005D237F" w:rsidRPr="00A52061">
        <w:rPr>
          <w:rFonts w:ascii="Times New Roman" w:hAnsi="Times New Roman" w:cs="Times New Roman"/>
          <w:color w:val="000000" w:themeColor="text1"/>
          <w:sz w:val="28"/>
          <w:szCs w:val="28"/>
        </w:rPr>
        <w:t xml:space="preserve">, кровоизлияния в глазах и </w:t>
      </w:r>
      <w:r w:rsidR="00B41497" w:rsidRPr="00A52061">
        <w:rPr>
          <w:rFonts w:ascii="Times New Roman" w:hAnsi="Times New Roman" w:cs="Times New Roman"/>
          <w:color w:val="000000" w:themeColor="text1"/>
          <w:sz w:val="28"/>
          <w:szCs w:val="28"/>
        </w:rPr>
        <w:t xml:space="preserve">наличие </w:t>
      </w:r>
      <w:r w:rsidR="005D237F" w:rsidRPr="00A52061">
        <w:rPr>
          <w:rFonts w:ascii="Times New Roman" w:hAnsi="Times New Roman" w:cs="Times New Roman"/>
          <w:color w:val="000000" w:themeColor="text1"/>
          <w:sz w:val="28"/>
          <w:szCs w:val="28"/>
        </w:rPr>
        <w:t>асцит</w:t>
      </w:r>
      <w:r w:rsidR="00B41497" w:rsidRPr="00A52061">
        <w:rPr>
          <w:rFonts w:ascii="Times New Roman" w:hAnsi="Times New Roman" w:cs="Times New Roman"/>
          <w:color w:val="000000" w:themeColor="text1"/>
          <w:sz w:val="28"/>
          <w:szCs w:val="28"/>
        </w:rPr>
        <w:t xml:space="preserve">а </w:t>
      </w:r>
      <w:r w:rsidR="00BD0A65" w:rsidRPr="00A52061">
        <w:rPr>
          <w:rFonts w:ascii="Times New Roman" w:hAnsi="Times New Roman" w:cs="Times New Roman"/>
          <w:color w:val="000000" w:themeColor="text1"/>
          <w:sz w:val="28"/>
          <w:szCs w:val="28"/>
        </w:rPr>
        <w:t>[</w:t>
      </w:r>
      <w:r w:rsidR="00515974" w:rsidRPr="00A52061">
        <w:rPr>
          <w:rFonts w:ascii="Times New Roman" w:hAnsi="Times New Roman" w:cs="Times New Roman"/>
          <w:color w:val="000000" w:themeColor="text1"/>
          <w:sz w:val="28"/>
          <w:szCs w:val="28"/>
        </w:rPr>
        <w:t>79</w:t>
      </w:r>
      <w:r w:rsidR="00BD0A65" w:rsidRPr="00A52061">
        <w:rPr>
          <w:rFonts w:ascii="Times New Roman" w:hAnsi="Times New Roman" w:cs="Times New Roman"/>
          <w:color w:val="000000" w:themeColor="text1"/>
          <w:sz w:val="28"/>
          <w:szCs w:val="28"/>
        </w:rPr>
        <w:t>]</w:t>
      </w:r>
      <w:r w:rsidR="005D237F" w:rsidRPr="00A52061">
        <w:rPr>
          <w:rFonts w:ascii="Times New Roman" w:hAnsi="Times New Roman" w:cs="Times New Roman"/>
          <w:color w:val="000000" w:themeColor="text1"/>
          <w:sz w:val="28"/>
          <w:szCs w:val="28"/>
        </w:rPr>
        <w:t>.</w:t>
      </w:r>
      <w:r w:rsidR="00B41497" w:rsidRPr="00A52061">
        <w:rPr>
          <w:rFonts w:ascii="Times New Roman" w:hAnsi="Times New Roman" w:cs="Times New Roman"/>
          <w:color w:val="000000" w:themeColor="text1"/>
          <w:sz w:val="28"/>
          <w:szCs w:val="28"/>
        </w:rPr>
        <w:t xml:space="preserve"> </w:t>
      </w:r>
      <w:r w:rsidR="002F420B" w:rsidRPr="00A52061">
        <w:rPr>
          <w:rFonts w:ascii="Times New Roman" w:hAnsi="Times New Roman" w:cs="Times New Roman"/>
          <w:color w:val="000000" w:themeColor="text1"/>
          <w:sz w:val="28"/>
          <w:szCs w:val="28"/>
        </w:rPr>
        <w:t>К примеру,</w:t>
      </w:r>
      <w:r w:rsidR="00B41497" w:rsidRPr="00A52061">
        <w:rPr>
          <w:rFonts w:ascii="Times New Roman" w:hAnsi="Times New Roman" w:cs="Times New Roman"/>
          <w:color w:val="000000" w:themeColor="text1"/>
          <w:sz w:val="28"/>
          <w:szCs w:val="28"/>
        </w:rPr>
        <w:t xml:space="preserve"> </w:t>
      </w:r>
      <w:r w:rsidR="00ED42D7" w:rsidRPr="00A52061">
        <w:rPr>
          <w:rFonts w:ascii="Times New Roman" w:hAnsi="Times New Roman" w:cs="Times New Roman"/>
          <w:color w:val="000000" w:themeColor="text1"/>
          <w:sz w:val="28"/>
          <w:szCs w:val="28"/>
        </w:rPr>
        <w:lastRenderedPageBreak/>
        <w:t>соответствующие</w:t>
      </w:r>
      <w:r w:rsidR="00B41497" w:rsidRPr="00A52061">
        <w:rPr>
          <w:rFonts w:ascii="Times New Roman" w:hAnsi="Times New Roman" w:cs="Times New Roman"/>
          <w:color w:val="000000" w:themeColor="text1"/>
          <w:sz w:val="28"/>
          <w:szCs w:val="28"/>
        </w:rPr>
        <w:t xml:space="preserve"> признаки также наблюдались </w:t>
      </w:r>
      <w:r w:rsidR="002F420B" w:rsidRPr="00A52061">
        <w:rPr>
          <w:rFonts w:ascii="Times New Roman" w:hAnsi="Times New Roman" w:cs="Times New Roman"/>
          <w:color w:val="000000" w:themeColor="text1"/>
          <w:sz w:val="28"/>
          <w:szCs w:val="28"/>
        </w:rPr>
        <w:t xml:space="preserve">в исследованиях по </w:t>
      </w:r>
      <w:r w:rsidR="005D237F" w:rsidRPr="00A52061">
        <w:rPr>
          <w:rFonts w:ascii="Times New Roman" w:hAnsi="Times New Roman" w:cs="Times New Roman"/>
          <w:color w:val="000000" w:themeColor="text1"/>
          <w:sz w:val="28"/>
          <w:szCs w:val="28"/>
        </w:rPr>
        <w:t>искусственном</w:t>
      </w:r>
      <w:r w:rsidR="002F420B" w:rsidRPr="00A52061">
        <w:rPr>
          <w:rFonts w:ascii="Times New Roman" w:hAnsi="Times New Roman" w:cs="Times New Roman"/>
          <w:color w:val="000000" w:themeColor="text1"/>
          <w:sz w:val="28"/>
          <w:szCs w:val="28"/>
        </w:rPr>
        <w:t>у</w:t>
      </w:r>
      <w:r w:rsidR="005D237F" w:rsidRPr="00A52061">
        <w:rPr>
          <w:rFonts w:ascii="Times New Roman" w:hAnsi="Times New Roman" w:cs="Times New Roman"/>
          <w:color w:val="000000" w:themeColor="text1"/>
          <w:sz w:val="28"/>
          <w:szCs w:val="28"/>
        </w:rPr>
        <w:t xml:space="preserve"> заражени</w:t>
      </w:r>
      <w:r w:rsidR="002F420B" w:rsidRPr="00A52061">
        <w:rPr>
          <w:rFonts w:ascii="Times New Roman" w:hAnsi="Times New Roman" w:cs="Times New Roman"/>
          <w:color w:val="000000" w:themeColor="text1"/>
          <w:sz w:val="28"/>
          <w:szCs w:val="28"/>
        </w:rPr>
        <w:t>ю</w:t>
      </w:r>
      <w:r w:rsidR="005D237F" w:rsidRPr="00A52061">
        <w:rPr>
          <w:rFonts w:ascii="Times New Roman" w:hAnsi="Times New Roman" w:cs="Times New Roman"/>
          <w:color w:val="000000" w:themeColor="text1"/>
          <w:sz w:val="28"/>
          <w:szCs w:val="28"/>
        </w:rPr>
        <w:t xml:space="preserve"> </w:t>
      </w:r>
      <w:r w:rsidR="005D237F" w:rsidRPr="00A52061">
        <w:rPr>
          <w:rFonts w:ascii="Times New Roman" w:hAnsi="Times New Roman" w:cs="Times New Roman"/>
          <w:i/>
          <w:color w:val="000000" w:themeColor="text1"/>
          <w:sz w:val="28"/>
          <w:szCs w:val="28"/>
        </w:rPr>
        <w:t>Carassius auratus</w:t>
      </w:r>
      <w:r w:rsidR="005D237F" w:rsidRPr="00A52061">
        <w:rPr>
          <w:rFonts w:ascii="Times New Roman" w:hAnsi="Times New Roman" w:cs="Times New Roman"/>
          <w:color w:val="000000" w:themeColor="text1"/>
          <w:sz w:val="28"/>
          <w:szCs w:val="28"/>
        </w:rPr>
        <w:t xml:space="preserve"> </w:t>
      </w:r>
      <w:r w:rsidR="005E0DC6" w:rsidRPr="00A52061">
        <w:rPr>
          <w:rFonts w:ascii="Times New Roman" w:hAnsi="Times New Roman" w:cs="Times New Roman"/>
          <w:color w:val="000000" w:themeColor="text1"/>
          <w:sz w:val="28"/>
          <w:szCs w:val="28"/>
        </w:rPr>
        <w:t>у которых отмечалась</w:t>
      </w:r>
      <w:r w:rsidR="002F420B" w:rsidRPr="00A52061">
        <w:rPr>
          <w:rFonts w:ascii="Times New Roman" w:hAnsi="Times New Roman" w:cs="Times New Roman"/>
          <w:color w:val="000000" w:themeColor="text1"/>
          <w:sz w:val="28"/>
          <w:szCs w:val="28"/>
        </w:rPr>
        <w:t xml:space="preserve"> </w:t>
      </w:r>
      <w:r w:rsidR="005D237F" w:rsidRPr="00A52061">
        <w:rPr>
          <w:rFonts w:ascii="Times New Roman" w:hAnsi="Times New Roman" w:cs="Times New Roman"/>
          <w:color w:val="000000" w:themeColor="text1"/>
          <w:sz w:val="28"/>
          <w:szCs w:val="28"/>
        </w:rPr>
        <w:t>100% смертность</w:t>
      </w:r>
      <w:r w:rsidR="002F420B" w:rsidRPr="00A52061">
        <w:rPr>
          <w:rFonts w:ascii="Times New Roman" w:hAnsi="Times New Roman" w:cs="Times New Roman"/>
          <w:color w:val="000000" w:themeColor="text1"/>
          <w:sz w:val="28"/>
          <w:szCs w:val="28"/>
        </w:rPr>
        <w:t xml:space="preserve">, </w:t>
      </w:r>
      <w:r w:rsidR="005E0DC6" w:rsidRPr="00A52061">
        <w:rPr>
          <w:rFonts w:ascii="Times New Roman" w:hAnsi="Times New Roman" w:cs="Times New Roman"/>
          <w:color w:val="000000" w:themeColor="text1"/>
          <w:sz w:val="28"/>
          <w:szCs w:val="28"/>
        </w:rPr>
        <w:t xml:space="preserve">так гибель особей рыб </w:t>
      </w:r>
      <w:r w:rsidR="005D237F" w:rsidRPr="00A52061">
        <w:rPr>
          <w:rFonts w:ascii="Times New Roman" w:hAnsi="Times New Roman" w:cs="Times New Roman"/>
          <w:color w:val="000000" w:themeColor="text1"/>
          <w:sz w:val="28"/>
          <w:szCs w:val="28"/>
        </w:rPr>
        <w:t xml:space="preserve">наступала через 7 </w:t>
      </w:r>
      <w:r w:rsidR="002F420B" w:rsidRPr="00A52061">
        <w:rPr>
          <w:rFonts w:ascii="Times New Roman" w:hAnsi="Times New Roman" w:cs="Times New Roman"/>
          <w:color w:val="000000" w:themeColor="text1"/>
          <w:sz w:val="28"/>
          <w:szCs w:val="28"/>
        </w:rPr>
        <w:t>суток</w:t>
      </w:r>
      <w:r w:rsidR="005D237F" w:rsidRPr="00A52061">
        <w:rPr>
          <w:rFonts w:ascii="Times New Roman" w:hAnsi="Times New Roman" w:cs="Times New Roman"/>
          <w:color w:val="000000" w:themeColor="text1"/>
          <w:sz w:val="28"/>
          <w:szCs w:val="28"/>
        </w:rPr>
        <w:t xml:space="preserve"> после введения </w:t>
      </w:r>
      <w:r w:rsidR="005D237F" w:rsidRPr="00A52061">
        <w:rPr>
          <w:rFonts w:ascii="Times New Roman" w:hAnsi="Times New Roman" w:cs="Times New Roman"/>
          <w:i/>
          <w:color w:val="000000" w:themeColor="text1"/>
          <w:sz w:val="28"/>
          <w:szCs w:val="28"/>
        </w:rPr>
        <w:t>Aeromonas salmonicida subsp. salmonicida</w:t>
      </w:r>
      <w:r w:rsidR="005D237F" w:rsidRPr="00A52061">
        <w:rPr>
          <w:rFonts w:ascii="Times New Roman" w:hAnsi="Times New Roman" w:cs="Times New Roman"/>
          <w:color w:val="000000" w:themeColor="text1"/>
          <w:sz w:val="28"/>
          <w:szCs w:val="28"/>
        </w:rPr>
        <w:t xml:space="preserve"> в концентрации 6,2</w:t>
      </w:r>
      <w:r w:rsidR="002F420B" w:rsidRPr="00A52061">
        <w:rPr>
          <w:rFonts w:ascii="Times New Roman" w:hAnsi="Times New Roman" w:cs="Times New Roman"/>
          <w:color w:val="000000" w:themeColor="text1"/>
          <w:sz w:val="28"/>
          <w:szCs w:val="28"/>
        </w:rPr>
        <w:t xml:space="preserve"> </w:t>
      </w:r>
      <w:r w:rsidR="005D237F" w:rsidRPr="00A52061">
        <w:rPr>
          <w:rFonts w:ascii="Times New Roman" w:hAnsi="Times New Roman" w:cs="Times New Roman"/>
          <w:color w:val="000000" w:themeColor="text1"/>
          <w:sz w:val="28"/>
          <w:szCs w:val="28"/>
        </w:rPr>
        <w:t>х</w:t>
      </w:r>
      <w:r w:rsidR="002F420B" w:rsidRPr="00A52061">
        <w:rPr>
          <w:rFonts w:ascii="Times New Roman" w:hAnsi="Times New Roman" w:cs="Times New Roman"/>
          <w:color w:val="000000" w:themeColor="text1"/>
          <w:sz w:val="28"/>
          <w:szCs w:val="28"/>
        </w:rPr>
        <w:t xml:space="preserve"> </w:t>
      </w:r>
      <w:r w:rsidR="005D237F" w:rsidRPr="00A52061">
        <w:rPr>
          <w:rFonts w:ascii="Times New Roman" w:hAnsi="Times New Roman" w:cs="Times New Roman"/>
          <w:color w:val="000000" w:themeColor="text1"/>
          <w:sz w:val="28"/>
          <w:szCs w:val="28"/>
        </w:rPr>
        <w:t>10</w:t>
      </w:r>
      <w:r w:rsidR="005D237F" w:rsidRPr="00A52061">
        <w:rPr>
          <w:rFonts w:ascii="Times New Roman" w:hAnsi="Times New Roman" w:cs="Times New Roman"/>
          <w:color w:val="000000" w:themeColor="text1"/>
          <w:sz w:val="28"/>
          <w:szCs w:val="28"/>
          <w:vertAlign w:val="superscript"/>
        </w:rPr>
        <w:t>8</w:t>
      </w:r>
      <w:r w:rsidR="005D237F" w:rsidRPr="00A52061">
        <w:rPr>
          <w:rFonts w:ascii="Times New Roman" w:hAnsi="Times New Roman" w:cs="Times New Roman"/>
          <w:color w:val="000000" w:themeColor="text1"/>
          <w:sz w:val="28"/>
          <w:szCs w:val="28"/>
        </w:rPr>
        <w:t xml:space="preserve"> КОЕ/мл. </w:t>
      </w:r>
      <w:r w:rsidR="002F420B" w:rsidRPr="00A52061">
        <w:rPr>
          <w:rFonts w:ascii="Times New Roman" w:hAnsi="Times New Roman" w:cs="Times New Roman"/>
          <w:color w:val="000000" w:themeColor="text1"/>
          <w:sz w:val="28"/>
          <w:szCs w:val="28"/>
        </w:rPr>
        <w:t xml:space="preserve">Нередки случаи высокого показателя смертности при относительно небольших дозах заражения рыб, к примеру известен штамм </w:t>
      </w:r>
      <w:r w:rsidR="005D237F" w:rsidRPr="00A52061">
        <w:rPr>
          <w:rFonts w:ascii="Times New Roman" w:hAnsi="Times New Roman" w:cs="Times New Roman"/>
          <w:color w:val="000000" w:themeColor="text1"/>
          <w:sz w:val="28"/>
          <w:szCs w:val="28"/>
        </w:rPr>
        <w:t>A</w:t>
      </w:r>
      <w:r w:rsidR="005D237F" w:rsidRPr="00A52061">
        <w:rPr>
          <w:rFonts w:ascii="Times New Roman" w:hAnsi="Times New Roman" w:cs="Times New Roman"/>
          <w:i/>
          <w:color w:val="000000" w:themeColor="text1"/>
          <w:sz w:val="28"/>
          <w:szCs w:val="28"/>
        </w:rPr>
        <w:t>. salmonicida</w:t>
      </w:r>
      <w:r w:rsidR="005D237F" w:rsidRPr="00A52061">
        <w:rPr>
          <w:rFonts w:ascii="Times New Roman" w:hAnsi="Times New Roman" w:cs="Times New Roman"/>
          <w:color w:val="000000" w:themeColor="text1"/>
          <w:sz w:val="28"/>
          <w:szCs w:val="28"/>
        </w:rPr>
        <w:t xml:space="preserve"> характеризу</w:t>
      </w:r>
      <w:r w:rsidR="002F420B" w:rsidRPr="00A52061">
        <w:rPr>
          <w:rFonts w:ascii="Times New Roman" w:hAnsi="Times New Roman" w:cs="Times New Roman"/>
          <w:color w:val="000000" w:themeColor="text1"/>
          <w:sz w:val="28"/>
          <w:szCs w:val="28"/>
        </w:rPr>
        <w:t>ющийся</w:t>
      </w:r>
      <w:r w:rsidR="005D237F" w:rsidRPr="00A52061">
        <w:rPr>
          <w:rFonts w:ascii="Times New Roman" w:hAnsi="Times New Roman" w:cs="Times New Roman"/>
          <w:color w:val="000000" w:themeColor="text1"/>
          <w:sz w:val="28"/>
          <w:szCs w:val="28"/>
        </w:rPr>
        <w:t xml:space="preserve"> высокой патогенностью, так 50% летальная доза (ЛД</w:t>
      </w:r>
      <w:r w:rsidR="005D237F" w:rsidRPr="00A52061">
        <w:rPr>
          <w:rFonts w:ascii="Times New Roman" w:hAnsi="Times New Roman" w:cs="Times New Roman"/>
          <w:color w:val="000000" w:themeColor="text1"/>
          <w:sz w:val="28"/>
          <w:szCs w:val="28"/>
          <w:vertAlign w:val="subscript"/>
        </w:rPr>
        <w:t>50</w:t>
      </w:r>
      <w:r w:rsidR="005D237F" w:rsidRPr="00A52061">
        <w:rPr>
          <w:rFonts w:ascii="Times New Roman" w:hAnsi="Times New Roman" w:cs="Times New Roman"/>
          <w:color w:val="000000" w:themeColor="text1"/>
          <w:sz w:val="28"/>
          <w:szCs w:val="28"/>
        </w:rPr>
        <w:t>)</w:t>
      </w:r>
      <w:r w:rsidR="002F420B" w:rsidRPr="00A52061">
        <w:rPr>
          <w:rFonts w:ascii="Times New Roman" w:hAnsi="Times New Roman" w:cs="Times New Roman"/>
          <w:color w:val="000000" w:themeColor="text1"/>
          <w:sz w:val="28"/>
          <w:szCs w:val="28"/>
        </w:rPr>
        <w:t xml:space="preserve"> которого</w:t>
      </w:r>
      <w:r w:rsidR="005D237F" w:rsidRPr="00A52061">
        <w:rPr>
          <w:rFonts w:ascii="Times New Roman" w:hAnsi="Times New Roman" w:cs="Times New Roman"/>
          <w:color w:val="000000" w:themeColor="text1"/>
          <w:sz w:val="28"/>
          <w:szCs w:val="28"/>
        </w:rPr>
        <w:t xml:space="preserve"> для радужной форели </w:t>
      </w:r>
      <w:r w:rsidR="005D237F" w:rsidRPr="00A52061">
        <w:rPr>
          <w:rFonts w:ascii="Times New Roman" w:hAnsi="Times New Roman" w:cs="Times New Roman"/>
          <w:i/>
          <w:color w:val="000000" w:themeColor="text1"/>
          <w:sz w:val="28"/>
          <w:szCs w:val="28"/>
        </w:rPr>
        <w:t>(Oncorhynchus mykiss)</w:t>
      </w:r>
      <w:r w:rsidR="005D237F" w:rsidRPr="00A52061">
        <w:rPr>
          <w:rFonts w:ascii="Times New Roman" w:hAnsi="Times New Roman" w:cs="Times New Roman"/>
          <w:color w:val="000000" w:themeColor="text1"/>
          <w:sz w:val="28"/>
          <w:szCs w:val="28"/>
        </w:rPr>
        <w:t xml:space="preserve"> и кижуча </w:t>
      </w:r>
      <w:r w:rsidR="005D237F" w:rsidRPr="00A52061">
        <w:rPr>
          <w:rFonts w:ascii="Times New Roman" w:hAnsi="Times New Roman" w:cs="Times New Roman"/>
          <w:i/>
          <w:color w:val="000000" w:themeColor="text1"/>
          <w:sz w:val="28"/>
          <w:szCs w:val="28"/>
        </w:rPr>
        <w:t>(Oncorhynchus kisutch)</w:t>
      </w:r>
      <w:r w:rsidR="005D237F" w:rsidRPr="00A52061">
        <w:rPr>
          <w:rFonts w:ascii="Times New Roman" w:hAnsi="Times New Roman" w:cs="Times New Roman"/>
          <w:color w:val="000000" w:themeColor="text1"/>
          <w:sz w:val="28"/>
          <w:szCs w:val="28"/>
        </w:rPr>
        <w:t xml:space="preserve"> составила 6,4</w:t>
      </w:r>
      <w:r w:rsidR="002F420B" w:rsidRPr="00A52061">
        <w:rPr>
          <w:rFonts w:ascii="Times New Roman" w:hAnsi="Times New Roman" w:cs="Times New Roman"/>
          <w:color w:val="000000" w:themeColor="text1"/>
          <w:sz w:val="28"/>
          <w:szCs w:val="28"/>
        </w:rPr>
        <w:t xml:space="preserve"> </w:t>
      </w:r>
      <w:r w:rsidR="005D237F" w:rsidRPr="00A52061">
        <w:rPr>
          <w:rFonts w:ascii="Times New Roman" w:hAnsi="Times New Roman" w:cs="Times New Roman"/>
          <w:color w:val="000000" w:themeColor="text1"/>
          <w:sz w:val="28"/>
          <w:szCs w:val="28"/>
        </w:rPr>
        <w:t>х</w:t>
      </w:r>
      <w:r w:rsidR="002F420B" w:rsidRPr="00A52061">
        <w:rPr>
          <w:rFonts w:ascii="Times New Roman" w:hAnsi="Times New Roman" w:cs="Times New Roman"/>
          <w:color w:val="000000" w:themeColor="text1"/>
          <w:sz w:val="28"/>
          <w:szCs w:val="28"/>
        </w:rPr>
        <w:t xml:space="preserve"> </w:t>
      </w:r>
      <w:r w:rsidR="005D237F" w:rsidRPr="00A52061">
        <w:rPr>
          <w:rFonts w:ascii="Times New Roman" w:hAnsi="Times New Roman" w:cs="Times New Roman"/>
          <w:color w:val="000000" w:themeColor="text1"/>
          <w:sz w:val="28"/>
          <w:szCs w:val="28"/>
        </w:rPr>
        <w:t>10</w:t>
      </w:r>
      <w:r w:rsidR="005D237F" w:rsidRPr="00A52061">
        <w:rPr>
          <w:rFonts w:ascii="Times New Roman" w:hAnsi="Times New Roman" w:cs="Times New Roman"/>
          <w:color w:val="000000" w:themeColor="text1"/>
          <w:sz w:val="28"/>
          <w:szCs w:val="28"/>
          <w:vertAlign w:val="superscript"/>
        </w:rPr>
        <w:t>3</w:t>
      </w:r>
      <w:r w:rsidR="005D237F" w:rsidRPr="00A52061">
        <w:rPr>
          <w:rFonts w:ascii="Times New Roman" w:hAnsi="Times New Roman" w:cs="Times New Roman"/>
          <w:color w:val="000000" w:themeColor="text1"/>
          <w:sz w:val="28"/>
          <w:szCs w:val="28"/>
        </w:rPr>
        <w:t xml:space="preserve"> КОЕ</w:t>
      </w:r>
      <w:r w:rsidR="002F420B" w:rsidRPr="00A52061">
        <w:rPr>
          <w:rFonts w:ascii="Times New Roman" w:hAnsi="Times New Roman" w:cs="Times New Roman"/>
          <w:color w:val="000000" w:themeColor="text1"/>
          <w:sz w:val="28"/>
          <w:szCs w:val="28"/>
        </w:rPr>
        <w:t xml:space="preserve"> на </w:t>
      </w:r>
      <w:r w:rsidR="005D237F" w:rsidRPr="00A52061">
        <w:rPr>
          <w:rFonts w:ascii="Times New Roman" w:hAnsi="Times New Roman" w:cs="Times New Roman"/>
          <w:color w:val="000000" w:themeColor="text1"/>
          <w:sz w:val="28"/>
          <w:szCs w:val="28"/>
        </w:rPr>
        <w:t>рыб</w:t>
      </w:r>
      <w:r w:rsidR="002F420B" w:rsidRPr="00A52061">
        <w:rPr>
          <w:rFonts w:ascii="Times New Roman" w:hAnsi="Times New Roman" w:cs="Times New Roman"/>
          <w:color w:val="000000" w:themeColor="text1"/>
          <w:sz w:val="28"/>
          <w:szCs w:val="28"/>
        </w:rPr>
        <w:t>у</w:t>
      </w:r>
      <w:r w:rsidR="005D237F" w:rsidRPr="00A52061">
        <w:rPr>
          <w:rFonts w:ascii="Times New Roman" w:hAnsi="Times New Roman" w:cs="Times New Roman"/>
          <w:color w:val="000000" w:themeColor="text1"/>
          <w:sz w:val="28"/>
          <w:szCs w:val="28"/>
        </w:rPr>
        <w:t xml:space="preserve"> </w:t>
      </w:r>
      <w:r w:rsidR="00BD0A65" w:rsidRPr="00A52061">
        <w:rPr>
          <w:rFonts w:ascii="Times New Roman" w:hAnsi="Times New Roman" w:cs="Times New Roman"/>
          <w:color w:val="000000" w:themeColor="text1"/>
          <w:sz w:val="28"/>
          <w:szCs w:val="28"/>
        </w:rPr>
        <w:t>[</w:t>
      </w:r>
      <w:r w:rsidR="00CC06FD" w:rsidRPr="00A52061">
        <w:rPr>
          <w:rFonts w:ascii="Times New Roman" w:hAnsi="Times New Roman" w:cs="Times New Roman"/>
          <w:color w:val="000000" w:themeColor="text1"/>
          <w:sz w:val="28"/>
          <w:szCs w:val="28"/>
        </w:rPr>
        <w:t>45</w:t>
      </w:r>
      <w:r w:rsidR="00795D28" w:rsidRPr="00A52061">
        <w:rPr>
          <w:rFonts w:ascii="Times New Roman" w:hAnsi="Times New Roman" w:cs="Times New Roman"/>
          <w:color w:val="000000" w:themeColor="text1"/>
          <w:sz w:val="28"/>
          <w:szCs w:val="28"/>
        </w:rPr>
        <w:t>, с.1</w:t>
      </w:r>
      <w:r w:rsidR="00BD0A65" w:rsidRPr="00A52061">
        <w:rPr>
          <w:rFonts w:ascii="Times New Roman" w:hAnsi="Times New Roman" w:cs="Times New Roman"/>
          <w:color w:val="000000" w:themeColor="text1"/>
          <w:sz w:val="28"/>
          <w:szCs w:val="28"/>
        </w:rPr>
        <w:t>]</w:t>
      </w:r>
      <w:r w:rsidR="005D237F" w:rsidRPr="00A52061">
        <w:rPr>
          <w:rFonts w:ascii="Times New Roman" w:hAnsi="Times New Roman" w:cs="Times New Roman"/>
          <w:color w:val="000000" w:themeColor="text1"/>
          <w:sz w:val="28"/>
          <w:szCs w:val="28"/>
        </w:rPr>
        <w:t xml:space="preserve">. </w:t>
      </w:r>
      <w:r w:rsidR="002F420B" w:rsidRPr="00A52061">
        <w:rPr>
          <w:rFonts w:ascii="Times New Roman" w:hAnsi="Times New Roman" w:cs="Times New Roman"/>
          <w:color w:val="000000" w:themeColor="text1"/>
          <w:sz w:val="28"/>
          <w:szCs w:val="28"/>
        </w:rPr>
        <w:t>Также в</w:t>
      </w:r>
      <w:r w:rsidR="005D237F" w:rsidRPr="00A52061">
        <w:rPr>
          <w:rFonts w:ascii="Times New Roman" w:hAnsi="Times New Roman" w:cs="Times New Roman"/>
          <w:color w:val="000000" w:themeColor="text1"/>
          <w:sz w:val="28"/>
          <w:szCs w:val="28"/>
        </w:rPr>
        <w:t xml:space="preserve"> исследованиях, проведенных на палтусе </w:t>
      </w:r>
      <w:r w:rsidR="005D237F" w:rsidRPr="00A52061">
        <w:rPr>
          <w:rFonts w:ascii="Times New Roman" w:hAnsi="Times New Roman" w:cs="Times New Roman"/>
          <w:i/>
          <w:color w:val="000000" w:themeColor="text1"/>
          <w:sz w:val="28"/>
          <w:szCs w:val="28"/>
        </w:rPr>
        <w:t>(Scophthalmus maximus)</w:t>
      </w:r>
      <w:r w:rsidR="005D237F" w:rsidRPr="00A52061">
        <w:rPr>
          <w:rFonts w:ascii="Times New Roman" w:hAnsi="Times New Roman" w:cs="Times New Roman"/>
          <w:color w:val="000000" w:themeColor="text1"/>
          <w:sz w:val="28"/>
          <w:szCs w:val="28"/>
        </w:rPr>
        <w:t>, ЛД</w:t>
      </w:r>
      <w:r w:rsidR="005D237F" w:rsidRPr="00A52061">
        <w:rPr>
          <w:rFonts w:ascii="Times New Roman" w:hAnsi="Times New Roman" w:cs="Times New Roman"/>
          <w:color w:val="000000" w:themeColor="text1"/>
          <w:sz w:val="28"/>
          <w:szCs w:val="28"/>
          <w:vertAlign w:val="subscript"/>
        </w:rPr>
        <w:t>50</w:t>
      </w:r>
      <w:r w:rsidR="005D237F" w:rsidRPr="00A52061">
        <w:rPr>
          <w:rFonts w:ascii="Times New Roman" w:hAnsi="Times New Roman" w:cs="Times New Roman"/>
          <w:color w:val="000000" w:themeColor="text1"/>
          <w:sz w:val="28"/>
          <w:szCs w:val="28"/>
        </w:rPr>
        <w:t xml:space="preserve"> </w:t>
      </w:r>
      <w:r w:rsidR="005D237F" w:rsidRPr="00A52061">
        <w:rPr>
          <w:rFonts w:ascii="Times New Roman" w:hAnsi="Times New Roman" w:cs="Times New Roman"/>
          <w:i/>
          <w:color w:val="000000" w:themeColor="text1"/>
          <w:sz w:val="28"/>
          <w:szCs w:val="28"/>
        </w:rPr>
        <w:t xml:space="preserve">A. salmonicida </w:t>
      </w:r>
      <w:r w:rsidR="005D237F" w:rsidRPr="00A52061">
        <w:rPr>
          <w:rFonts w:ascii="Times New Roman" w:hAnsi="Times New Roman" w:cs="Times New Roman"/>
          <w:color w:val="000000" w:themeColor="text1"/>
          <w:sz w:val="28"/>
          <w:szCs w:val="28"/>
        </w:rPr>
        <w:t>subsp.</w:t>
      </w:r>
      <w:r w:rsidR="005D237F" w:rsidRPr="00A52061">
        <w:rPr>
          <w:rFonts w:ascii="Times New Roman" w:hAnsi="Times New Roman" w:cs="Times New Roman"/>
          <w:i/>
          <w:color w:val="000000" w:themeColor="text1"/>
          <w:sz w:val="28"/>
          <w:szCs w:val="28"/>
        </w:rPr>
        <w:t xml:space="preserve"> masoucida</w:t>
      </w:r>
      <w:r w:rsidR="005D237F" w:rsidRPr="00A52061">
        <w:rPr>
          <w:rFonts w:ascii="Times New Roman" w:hAnsi="Times New Roman" w:cs="Times New Roman"/>
          <w:color w:val="000000" w:themeColor="text1"/>
          <w:sz w:val="28"/>
          <w:szCs w:val="28"/>
        </w:rPr>
        <w:t xml:space="preserve"> составляла 10</w:t>
      </w:r>
      <w:r w:rsidR="005D237F" w:rsidRPr="00A52061">
        <w:rPr>
          <w:rFonts w:ascii="Times New Roman" w:hAnsi="Times New Roman" w:cs="Times New Roman"/>
          <w:color w:val="000000" w:themeColor="text1"/>
          <w:sz w:val="28"/>
          <w:szCs w:val="28"/>
          <w:vertAlign w:val="superscript"/>
        </w:rPr>
        <w:t>4</w:t>
      </w:r>
      <w:r w:rsidR="005D237F" w:rsidRPr="00A52061">
        <w:rPr>
          <w:rFonts w:ascii="Times New Roman" w:hAnsi="Times New Roman" w:cs="Times New Roman"/>
          <w:color w:val="000000" w:themeColor="text1"/>
          <w:sz w:val="28"/>
          <w:szCs w:val="28"/>
        </w:rPr>
        <w:t xml:space="preserve"> КОЕ/мл</w:t>
      </w:r>
      <w:r w:rsidR="002F420B" w:rsidRPr="00A52061">
        <w:rPr>
          <w:rFonts w:ascii="Times New Roman" w:hAnsi="Times New Roman" w:cs="Times New Roman"/>
          <w:color w:val="000000" w:themeColor="text1"/>
          <w:sz w:val="28"/>
          <w:szCs w:val="28"/>
        </w:rPr>
        <w:t xml:space="preserve"> что является относительно не высокой дозой по сравнению с другими видами бактерий рода </w:t>
      </w:r>
      <w:r w:rsidR="002F420B" w:rsidRPr="00A52061">
        <w:rPr>
          <w:rFonts w:ascii="Times New Roman" w:hAnsi="Times New Roman" w:cs="Times New Roman"/>
          <w:i/>
          <w:color w:val="000000" w:themeColor="text1"/>
          <w:sz w:val="28"/>
          <w:szCs w:val="28"/>
        </w:rPr>
        <w:t>Aeromonas</w:t>
      </w:r>
      <w:r w:rsidR="005D237F" w:rsidRPr="00A52061">
        <w:rPr>
          <w:rFonts w:ascii="Times New Roman" w:hAnsi="Times New Roman" w:cs="Times New Roman"/>
          <w:color w:val="000000" w:themeColor="text1"/>
          <w:sz w:val="28"/>
          <w:szCs w:val="28"/>
        </w:rPr>
        <w:t xml:space="preserve"> </w:t>
      </w:r>
      <w:r w:rsidR="00BD0A65" w:rsidRPr="00A52061">
        <w:rPr>
          <w:rFonts w:ascii="Times New Roman" w:hAnsi="Times New Roman" w:cs="Times New Roman"/>
          <w:color w:val="000000" w:themeColor="text1"/>
          <w:sz w:val="28"/>
          <w:szCs w:val="28"/>
        </w:rPr>
        <w:t>[</w:t>
      </w:r>
      <w:r w:rsidR="00CC06FD" w:rsidRPr="00A52061">
        <w:rPr>
          <w:rFonts w:ascii="Times New Roman" w:hAnsi="Times New Roman" w:cs="Times New Roman"/>
          <w:color w:val="000000" w:themeColor="text1"/>
          <w:sz w:val="28"/>
          <w:szCs w:val="28"/>
        </w:rPr>
        <w:t>80</w:t>
      </w:r>
      <w:r w:rsidR="00BD0A65" w:rsidRPr="00A52061">
        <w:rPr>
          <w:rFonts w:ascii="Times New Roman" w:hAnsi="Times New Roman" w:cs="Times New Roman"/>
          <w:color w:val="000000" w:themeColor="text1"/>
          <w:sz w:val="28"/>
          <w:szCs w:val="28"/>
        </w:rPr>
        <w:t>]</w:t>
      </w:r>
      <w:r w:rsidR="005D237F" w:rsidRPr="00A52061">
        <w:rPr>
          <w:rFonts w:ascii="Times New Roman" w:hAnsi="Times New Roman" w:cs="Times New Roman"/>
          <w:color w:val="000000" w:themeColor="text1"/>
          <w:sz w:val="28"/>
          <w:szCs w:val="28"/>
        </w:rPr>
        <w:t>.</w:t>
      </w:r>
    </w:p>
    <w:p w14:paraId="689FDFBD" w14:textId="17CCDCC5" w:rsidR="00323237" w:rsidRPr="00A52061" w:rsidRDefault="002F420B"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Также одним из основных патогенных видов бактерий рода </w:t>
      </w:r>
      <w:r w:rsidR="005E2F23" w:rsidRPr="00A52061">
        <w:rPr>
          <w:rFonts w:ascii="Times New Roman" w:hAnsi="Times New Roman" w:cs="Times New Roman"/>
          <w:i/>
          <w:color w:val="000000" w:themeColor="text1"/>
          <w:sz w:val="28"/>
          <w:szCs w:val="28"/>
        </w:rPr>
        <w:t>Aeromonas</w:t>
      </w:r>
      <w:r w:rsidR="005E2F23" w:rsidRPr="00A52061">
        <w:rPr>
          <w:rFonts w:ascii="Times New Roman" w:hAnsi="Times New Roman" w:cs="Times New Roman"/>
          <w:color w:val="000000" w:themeColor="text1"/>
          <w:sz w:val="28"/>
          <w:szCs w:val="28"/>
        </w:rPr>
        <w:t>, несомненно,</w:t>
      </w:r>
      <w:r w:rsidRPr="00A52061">
        <w:rPr>
          <w:rFonts w:ascii="Times New Roman" w:hAnsi="Times New Roman" w:cs="Times New Roman"/>
          <w:color w:val="000000" w:themeColor="text1"/>
          <w:sz w:val="28"/>
          <w:szCs w:val="28"/>
        </w:rPr>
        <w:t xml:space="preserve"> является </w:t>
      </w:r>
      <w:r w:rsidR="005E2F23" w:rsidRPr="00A52061">
        <w:rPr>
          <w:rFonts w:ascii="Times New Roman" w:hAnsi="Times New Roman" w:cs="Times New Roman"/>
          <w:color w:val="000000" w:themeColor="text1"/>
          <w:sz w:val="28"/>
          <w:szCs w:val="28"/>
        </w:rPr>
        <w:t xml:space="preserve">представитель </w:t>
      </w:r>
      <w:r w:rsidR="005E2F23" w:rsidRPr="00A52061">
        <w:rPr>
          <w:rFonts w:ascii="Times New Roman" w:hAnsi="Times New Roman" w:cs="Times New Roman"/>
          <w:i/>
          <w:color w:val="000000" w:themeColor="text1"/>
          <w:sz w:val="28"/>
          <w:szCs w:val="28"/>
        </w:rPr>
        <w:t>Aeromonas hydrophila</w:t>
      </w:r>
      <w:r w:rsidR="005E2F23" w:rsidRPr="00A52061">
        <w:rPr>
          <w:rFonts w:ascii="Times New Roman" w:hAnsi="Times New Roman" w:cs="Times New Roman"/>
          <w:color w:val="000000" w:themeColor="text1"/>
          <w:sz w:val="28"/>
          <w:szCs w:val="28"/>
        </w:rPr>
        <w:t xml:space="preserve">. Одним из примеров можно </w:t>
      </w:r>
      <w:r w:rsidR="00B541C9" w:rsidRPr="00A52061">
        <w:rPr>
          <w:rFonts w:ascii="Times New Roman" w:hAnsi="Times New Roman" w:cs="Times New Roman"/>
          <w:color w:val="000000" w:themeColor="text1"/>
          <w:sz w:val="28"/>
          <w:szCs w:val="28"/>
        </w:rPr>
        <w:t>считать,</w:t>
      </w:r>
      <w:r w:rsidR="005E2F23" w:rsidRPr="00A52061">
        <w:rPr>
          <w:rFonts w:ascii="Times New Roman" w:hAnsi="Times New Roman" w:cs="Times New Roman"/>
          <w:color w:val="000000" w:themeColor="text1"/>
          <w:sz w:val="28"/>
          <w:szCs w:val="28"/>
        </w:rPr>
        <w:t xml:space="preserve"> что в проведенных исследования п</w:t>
      </w:r>
      <w:r w:rsidR="00323237" w:rsidRPr="00A52061">
        <w:rPr>
          <w:rFonts w:ascii="Times New Roman" w:hAnsi="Times New Roman" w:cs="Times New Roman"/>
          <w:color w:val="000000" w:themeColor="text1"/>
          <w:sz w:val="28"/>
          <w:szCs w:val="28"/>
        </w:rPr>
        <w:t xml:space="preserve">ри заражении осетровых рыб бактерией </w:t>
      </w:r>
      <w:r w:rsidR="00323237" w:rsidRPr="00A52061">
        <w:rPr>
          <w:rFonts w:ascii="Times New Roman" w:hAnsi="Times New Roman" w:cs="Times New Roman"/>
          <w:i/>
          <w:color w:val="000000" w:themeColor="text1"/>
          <w:sz w:val="28"/>
          <w:szCs w:val="28"/>
        </w:rPr>
        <w:t>A.</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hydrophila</w:t>
      </w:r>
      <w:r w:rsidR="00323237" w:rsidRPr="00A52061">
        <w:rPr>
          <w:rFonts w:ascii="Times New Roman" w:hAnsi="Times New Roman" w:cs="Times New Roman"/>
          <w:color w:val="000000" w:themeColor="text1"/>
          <w:sz w:val="28"/>
          <w:szCs w:val="28"/>
        </w:rPr>
        <w:t xml:space="preserve"> смертность может достигать 100%, что представляет большие экономические потери в рыбной промышленности [</w:t>
      </w:r>
      <w:r w:rsidR="00CC06FD" w:rsidRPr="00A52061">
        <w:rPr>
          <w:rFonts w:ascii="Times New Roman" w:hAnsi="Times New Roman" w:cs="Times New Roman"/>
          <w:color w:val="000000" w:themeColor="text1"/>
          <w:sz w:val="28"/>
          <w:szCs w:val="28"/>
        </w:rPr>
        <w:t>7</w:t>
      </w:r>
      <w:r w:rsidR="002E624C" w:rsidRPr="00A52061">
        <w:rPr>
          <w:rFonts w:ascii="Times New Roman" w:hAnsi="Times New Roman" w:cs="Times New Roman"/>
          <w:color w:val="000000" w:themeColor="text1"/>
          <w:sz w:val="28"/>
          <w:szCs w:val="28"/>
        </w:rPr>
        <w:t>, с.1</w:t>
      </w:r>
      <w:r w:rsidR="00283E09">
        <w:rPr>
          <w:rFonts w:ascii="Times New Roman" w:hAnsi="Times New Roman" w:cs="Times New Roman"/>
          <w:color w:val="000000" w:themeColor="text1"/>
          <w:sz w:val="28"/>
          <w:szCs w:val="28"/>
        </w:rPr>
        <w:t xml:space="preserve">; </w:t>
      </w:r>
      <w:bookmarkStart w:id="70" w:name="_Hlk147135429"/>
      <w:r w:rsidR="00283E09" w:rsidRPr="00283E09">
        <w:rPr>
          <w:rFonts w:ascii="Times New Roman" w:hAnsi="Times New Roman" w:cs="Times New Roman"/>
          <w:color w:val="000000" w:themeColor="text1"/>
          <w:sz w:val="28"/>
          <w:szCs w:val="28"/>
        </w:rPr>
        <w:t>42, с.</w:t>
      </w:r>
      <w:r w:rsidR="00283E09">
        <w:rPr>
          <w:rFonts w:ascii="Times New Roman" w:hAnsi="Times New Roman" w:cs="Times New Roman"/>
          <w:color w:val="000000" w:themeColor="text1"/>
          <w:sz w:val="28"/>
          <w:szCs w:val="28"/>
        </w:rPr>
        <w:t>7</w:t>
      </w:r>
      <w:bookmarkEnd w:id="70"/>
      <w:r w:rsidR="00323237" w:rsidRPr="00A52061">
        <w:rPr>
          <w:rFonts w:ascii="Times New Roman" w:hAnsi="Times New Roman" w:cs="Times New Roman"/>
          <w:color w:val="000000" w:themeColor="text1"/>
          <w:sz w:val="28"/>
          <w:szCs w:val="28"/>
        </w:rPr>
        <w:t>]. К примеру,</w:t>
      </w:r>
      <w:r w:rsidR="00127CD9">
        <w:rPr>
          <w:rFonts w:ascii="Times New Roman" w:hAnsi="Times New Roman" w:cs="Times New Roman"/>
          <w:color w:val="000000" w:themeColor="text1"/>
          <w:sz w:val="28"/>
          <w:szCs w:val="28"/>
        </w:rPr>
        <w:t xml:space="preserve"> автором </w:t>
      </w:r>
      <w:r w:rsidR="00127CD9">
        <w:rPr>
          <w:rFonts w:ascii="Times New Roman" w:hAnsi="Times New Roman" w:cs="Times New Roman"/>
          <w:color w:val="000000" w:themeColor="text1"/>
          <w:sz w:val="28"/>
          <w:szCs w:val="28"/>
          <w:lang w:val="en-US"/>
        </w:rPr>
        <w:t>[</w:t>
      </w:r>
      <w:r w:rsidR="00127CD9" w:rsidRPr="00A52061">
        <w:rPr>
          <w:rFonts w:ascii="Times New Roman" w:hAnsi="Times New Roman" w:cs="Times New Roman"/>
          <w:color w:val="000000" w:themeColor="text1"/>
          <w:sz w:val="28"/>
          <w:szCs w:val="28"/>
        </w:rPr>
        <w:t>44, с.801</w:t>
      </w:r>
      <w:r w:rsidR="00127CD9">
        <w:rPr>
          <w:rFonts w:ascii="Times New Roman" w:hAnsi="Times New Roman" w:cs="Times New Roman"/>
          <w:color w:val="000000" w:themeColor="text1"/>
          <w:sz w:val="28"/>
          <w:szCs w:val="28"/>
          <w:lang w:val="en-US"/>
        </w:rPr>
        <w:t>]</w:t>
      </w:r>
      <w:r w:rsidR="00127CD9">
        <w:rPr>
          <w:rFonts w:ascii="Times New Roman" w:hAnsi="Times New Roman" w:cs="Times New Roman"/>
          <w:color w:val="000000" w:themeColor="text1"/>
          <w:sz w:val="28"/>
          <w:szCs w:val="28"/>
        </w:rPr>
        <w:t xml:space="preserve"> отмечалось, что</w:t>
      </w:r>
      <w:r w:rsidR="00323237" w:rsidRPr="00A52061">
        <w:rPr>
          <w:rFonts w:ascii="Times New Roman" w:hAnsi="Times New Roman" w:cs="Times New Roman"/>
          <w:color w:val="000000" w:themeColor="text1"/>
          <w:sz w:val="28"/>
          <w:szCs w:val="28"/>
        </w:rPr>
        <w:t xml:space="preserve"> для амурского осетра </w:t>
      </w:r>
      <w:r w:rsidR="00323237" w:rsidRPr="00A52061">
        <w:rPr>
          <w:rFonts w:ascii="Times New Roman" w:hAnsi="Times New Roman" w:cs="Times New Roman"/>
          <w:i/>
          <w:color w:val="000000" w:themeColor="text1"/>
          <w:sz w:val="28"/>
          <w:szCs w:val="28"/>
        </w:rPr>
        <w:t xml:space="preserve">(Acipenser schrenckii) </w:t>
      </w:r>
      <w:r w:rsidR="00323237" w:rsidRPr="00A52061">
        <w:rPr>
          <w:rFonts w:ascii="Times New Roman" w:hAnsi="Times New Roman" w:cs="Times New Roman"/>
          <w:color w:val="000000" w:themeColor="text1"/>
          <w:sz w:val="28"/>
          <w:szCs w:val="28"/>
        </w:rPr>
        <w:t xml:space="preserve">летальная доза </w:t>
      </w:r>
      <w:r w:rsidR="00323237" w:rsidRPr="00A52061">
        <w:rPr>
          <w:rFonts w:ascii="Times New Roman" w:hAnsi="Times New Roman" w:cs="Times New Roman"/>
          <w:i/>
          <w:color w:val="000000" w:themeColor="text1"/>
          <w:sz w:val="28"/>
          <w:szCs w:val="28"/>
        </w:rPr>
        <w:t>Aeromonas hydrophila</w:t>
      </w:r>
      <w:r w:rsidR="00323237" w:rsidRPr="00A52061">
        <w:rPr>
          <w:rFonts w:ascii="Times New Roman" w:hAnsi="Times New Roman" w:cs="Times New Roman"/>
          <w:color w:val="000000" w:themeColor="text1"/>
          <w:sz w:val="28"/>
          <w:szCs w:val="28"/>
        </w:rPr>
        <w:t xml:space="preserve"> составила 1,17</w:t>
      </w:r>
      <w:r w:rsidR="005E0DC6"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х</w:t>
      </w:r>
      <w:r w:rsidR="005E0DC6"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10</w:t>
      </w:r>
      <w:r w:rsidR="00323237" w:rsidRPr="00A52061">
        <w:rPr>
          <w:rFonts w:ascii="Times New Roman" w:hAnsi="Times New Roman" w:cs="Times New Roman"/>
          <w:color w:val="000000" w:themeColor="text1"/>
          <w:sz w:val="28"/>
          <w:szCs w:val="28"/>
          <w:vertAlign w:val="superscript"/>
        </w:rPr>
        <w:t>7</w:t>
      </w:r>
      <w:r w:rsidR="00323237" w:rsidRPr="00A52061">
        <w:rPr>
          <w:rFonts w:ascii="Times New Roman" w:hAnsi="Times New Roman" w:cs="Times New Roman"/>
          <w:color w:val="000000" w:themeColor="text1"/>
          <w:sz w:val="28"/>
          <w:szCs w:val="28"/>
        </w:rPr>
        <w:t xml:space="preserve"> КОЕ/мл</w:t>
      </w:r>
      <w:r w:rsidR="00323237" w:rsidRPr="00A52061">
        <w:rPr>
          <w:rFonts w:ascii="Times New Roman" w:hAnsi="Times New Roman" w:cs="Times New Roman"/>
          <w:color w:val="000000" w:themeColor="text1"/>
          <w:sz w:val="28"/>
          <w:szCs w:val="28"/>
          <w:vertAlign w:val="superscript"/>
        </w:rPr>
        <w:t xml:space="preserve"> </w:t>
      </w:r>
      <w:r w:rsidR="00323237" w:rsidRPr="00A52061">
        <w:rPr>
          <w:rFonts w:ascii="Times New Roman" w:hAnsi="Times New Roman" w:cs="Times New Roman"/>
          <w:color w:val="000000" w:themeColor="text1"/>
          <w:sz w:val="28"/>
          <w:szCs w:val="28"/>
        </w:rPr>
        <w:t>[</w:t>
      </w:r>
      <w:r w:rsidR="00283E09" w:rsidRPr="00283E09">
        <w:rPr>
          <w:rFonts w:ascii="Times New Roman" w:hAnsi="Times New Roman" w:cs="Times New Roman"/>
          <w:color w:val="000000" w:themeColor="text1"/>
          <w:sz w:val="28"/>
          <w:szCs w:val="28"/>
        </w:rPr>
        <w:t>42, с.</w:t>
      </w:r>
      <w:r w:rsidR="00283E09">
        <w:rPr>
          <w:rFonts w:ascii="Times New Roman" w:hAnsi="Times New Roman" w:cs="Times New Roman"/>
          <w:color w:val="000000" w:themeColor="text1"/>
          <w:sz w:val="28"/>
          <w:szCs w:val="28"/>
        </w:rPr>
        <w:t>7;</w:t>
      </w:r>
      <w:r w:rsidR="00323237" w:rsidRPr="00A52061">
        <w:rPr>
          <w:rFonts w:ascii="Times New Roman" w:hAnsi="Times New Roman" w:cs="Times New Roman"/>
          <w:color w:val="000000" w:themeColor="text1"/>
          <w:sz w:val="28"/>
          <w:szCs w:val="28"/>
        </w:rPr>
        <w:t xml:space="preserve">], средняя летальная доза изолята </w:t>
      </w:r>
      <w:r w:rsidR="00323237" w:rsidRPr="00A52061">
        <w:rPr>
          <w:rFonts w:ascii="Times New Roman" w:hAnsi="Times New Roman" w:cs="Times New Roman"/>
          <w:i/>
          <w:color w:val="000000" w:themeColor="text1"/>
          <w:sz w:val="28"/>
          <w:szCs w:val="28"/>
        </w:rPr>
        <w:t>Aeromonas veronii</w:t>
      </w:r>
      <w:r w:rsidR="00323237" w:rsidRPr="00A52061">
        <w:rPr>
          <w:rFonts w:ascii="Times New Roman" w:hAnsi="Times New Roman" w:cs="Times New Roman"/>
          <w:color w:val="000000" w:themeColor="text1"/>
          <w:sz w:val="28"/>
          <w:szCs w:val="28"/>
        </w:rPr>
        <w:t xml:space="preserve"> (CFJY-623)</w:t>
      </w:r>
      <w:r w:rsidR="00127CD9">
        <w:rPr>
          <w:rFonts w:ascii="Times New Roman" w:hAnsi="Times New Roman" w:cs="Times New Roman"/>
          <w:color w:val="000000" w:themeColor="text1"/>
          <w:sz w:val="28"/>
          <w:szCs w:val="28"/>
          <w:lang w:val="en-US"/>
        </w:rPr>
        <w:t xml:space="preserve"> [</w:t>
      </w:r>
      <w:r w:rsidR="00127CD9" w:rsidRPr="00A52061">
        <w:rPr>
          <w:rFonts w:ascii="Times New Roman" w:hAnsi="Times New Roman" w:cs="Times New Roman"/>
          <w:color w:val="000000" w:themeColor="text1"/>
          <w:sz w:val="28"/>
          <w:szCs w:val="28"/>
        </w:rPr>
        <w:t>64, с.7</w:t>
      </w:r>
      <w:proofErr w:type="gramStart"/>
      <w:r w:rsidR="00127CD9">
        <w:rPr>
          <w:rFonts w:ascii="Times New Roman" w:hAnsi="Times New Roman" w:cs="Times New Roman"/>
          <w:color w:val="000000" w:themeColor="text1"/>
          <w:sz w:val="28"/>
          <w:szCs w:val="28"/>
          <w:lang w:val="en-US"/>
        </w:rPr>
        <w:t xml:space="preserve">] </w:t>
      </w:r>
      <w:r w:rsidR="00323237" w:rsidRPr="00A52061">
        <w:rPr>
          <w:rFonts w:ascii="Times New Roman" w:hAnsi="Times New Roman" w:cs="Times New Roman"/>
          <w:color w:val="000000" w:themeColor="text1"/>
          <w:sz w:val="28"/>
          <w:szCs w:val="28"/>
        </w:rPr>
        <w:t xml:space="preserve"> для</w:t>
      </w:r>
      <w:proofErr w:type="gramEnd"/>
      <w:r w:rsidR="00323237" w:rsidRPr="00A52061">
        <w:rPr>
          <w:rFonts w:ascii="Times New Roman" w:hAnsi="Times New Roman" w:cs="Times New Roman"/>
          <w:color w:val="000000" w:themeColor="text1"/>
          <w:sz w:val="28"/>
          <w:szCs w:val="28"/>
        </w:rPr>
        <w:t xml:space="preserve"> серебряного карася составила 1,31</w:t>
      </w:r>
      <w:r w:rsidR="005E0DC6"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х</w:t>
      </w:r>
      <w:r w:rsidR="005E0DC6"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10</w:t>
      </w:r>
      <w:r w:rsidR="00323237" w:rsidRPr="00A52061">
        <w:rPr>
          <w:rFonts w:ascii="Times New Roman" w:hAnsi="Times New Roman" w:cs="Times New Roman"/>
          <w:color w:val="000000" w:themeColor="text1"/>
          <w:sz w:val="28"/>
          <w:szCs w:val="28"/>
          <w:vertAlign w:val="superscript"/>
        </w:rPr>
        <w:t xml:space="preserve">7 </w:t>
      </w:r>
      <w:r w:rsidR="00323237" w:rsidRPr="00A52061">
        <w:rPr>
          <w:rFonts w:ascii="Times New Roman" w:hAnsi="Times New Roman" w:cs="Times New Roman"/>
          <w:color w:val="000000" w:themeColor="text1"/>
          <w:sz w:val="28"/>
          <w:szCs w:val="28"/>
        </w:rPr>
        <w:t>КОЕ/мл [</w:t>
      </w:r>
      <w:r w:rsidR="00283E09" w:rsidRPr="00283E09">
        <w:rPr>
          <w:rFonts w:ascii="Times New Roman" w:hAnsi="Times New Roman" w:cs="Times New Roman"/>
          <w:color w:val="000000" w:themeColor="text1"/>
          <w:sz w:val="28"/>
          <w:szCs w:val="28"/>
        </w:rPr>
        <w:t>42, с.</w:t>
      </w:r>
      <w:r w:rsidR="00283E09">
        <w:rPr>
          <w:rFonts w:ascii="Times New Roman" w:hAnsi="Times New Roman" w:cs="Times New Roman"/>
          <w:color w:val="000000" w:themeColor="text1"/>
          <w:sz w:val="28"/>
          <w:szCs w:val="28"/>
        </w:rPr>
        <w:t>7</w:t>
      </w:r>
      <w:r w:rsidR="00323237" w:rsidRPr="00A52061">
        <w:rPr>
          <w:rFonts w:ascii="Times New Roman" w:hAnsi="Times New Roman" w:cs="Times New Roman"/>
          <w:color w:val="000000" w:themeColor="text1"/>
          <w:sz w:val="28"/>
          <w:szCs w:val="28"/>
        </w:rPr>
        <w:t>].</w:t>
      </w:r>
    </w:p>
    <w:p w14:paraId="585745C0" w14:textId="01ADE127" w:rsidR="00684ED6" w:rsidRPr="00A52061" w:rsidRDefault="00223187"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xml:space="preserve">Из источника </w:t>
      </w:r>
      <w:r>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48, с.2</w:t>
      </w:r>
      <w:r>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lang w:val="kk-KZ"/>
        </w:rPr>
        <w:t xml:space="preserve"> известно, что а</w:t>
      </w:r>
      <w:r w:rsidR="00323237" w:rsidRPr="00A52061">
        <w:rPr>
          <w:rFonts w:ascii="Times New Roman" w:hAnsi="Times New Roman" w:cs="Times New Roman"/>
          <w:color w:val="000000" w:themeColor="text1"/>
          <w:sz w:val="28"/>
          <w:szCs w:val="28"/>
        </w:rPr>
        <w:t>эромоноз или бактериальная геморрагическая септицемия у рыб может клинически проявляться как кровотечения, абсцессы в разных частях тела, преимущественно в области плавников и хвост</w:t>
      </w:r>
      <w:r w:rsidR="00B541C9" w:rsidRPr="00A52061">
        <w:rPr>
          <w:rFonts w:ascii="Times New Roman" w:hAnsi="Times New Roman" w:cs="Times New Roman"/>
          <w:color w:val="000000" w:themeColor="text1"/>
          <w:sz w:val="28"/>
          <w:szCs w:val="28"/>
        </w:rPr>
        <w:t>ового отдела</w:t>
      </w:r>
      <w:r w:rsidR="00323237" w:rsidRPr="00A52061">
        <w:rPr>
          <w:rFonts w:ascii="Times New Roman" w:hAnsi="Times New Roman" w:cs="Times New Roman"/>
          <w:color w:val="000000" w:themeColor="text1"/>
          <w:sz w:val="28"/>
          <w:szCs w:val="28"/>
        </w:rPr>
        <w:t>, накопление асцит</w:t>
      </w:r>
      <w:r w:rsidR="00C72BAD" w:rsidRPr="00A52061">
        <w:rPr>
          <w:rFonts w:ascii="Times New Roman" w:hAnsi="Times New Roman" w:cs="Times New Roman"/>
          <w:color w:val="000000" w:themeColor="text1"/>
          <w:sz w:val="28"/>
          <w:szCs w:val="28"/>
        </w:rPr>
        <w:t>а</w:t>
      </w:r>
      <w:r w:rsidR="00323237" w:rsidRPr="00A52061">
        <w:rPr>
          <w:rFonts w:ascii="Times New Roman" w:hAnsi="Times New Roman" w:cs="Times New Roman"/>
          <w:color w:val="000000" w:themeColor="text1"/>
          <w:sz w:val="28"/>
          <w:szCs w:val="28"/>
        </w:rPr>
        <w:t xml:space="preserve"> </w:t>
      </w:r>
      <w:r w:rsidR="00C72BAD" w:rsidRPr="00A52061">
        <w:rPr>
          <w:rFonts w:ascii="Times New Roman" w:hAnsi="Times New Roman" w:cs="Times New Roman"/>
          <w:color w:val="000000" w:themeColor="text1"/>
          <w:sz w:val="28"/>
          <w:szCs w:val="28"/>
        </w:rPr>
        <w:t>в брюшной полости</w:t>
      </w:r>
      <w:r w:rsidR="00323237" w:rsidRPr="00A52061">
        <w:rPr>
          <w:rFonts w:ascii="Times New Roman" w:hAnsi="Times New Roman" w:cs="Times New Roman"/>
          <w:color w:val="000000" w:themeColor="text1"/>
          <w:sz w:val="28"/>
          <w:szCs w:val="28"/>
        </w:rPr>
        <w:t xml:space="preserve">, анемия, а также в более тяжелых случаях заражения отмечается образование многочисленных </w:t>
      </w:r>
      <w:r w:rsidR="00B541C9" w:rsidRPr="00A52061">
        <w:rPr>
          <w:rFonts w:ascii="Times New Roman" w:hAnsi="Times New Roman" w:cs="Times New Roman"/>
          <w:color w:val="000000" w:themeColor="text1"/>
          <w:sz w:val="28"/>
          <w:szCs w:val="28"/>
        </w:rPr>
        <w:t xml:space="preserve">глубоко проникающих в мышцы </w:t>
      </w:r>
      <w:r w:rsidR="00323237" w:rsidRPr="00A52061">
        <w:rPr>
          <w:rFonts w:ascii="Times New Roman" w:hAnsi="Times New Roman" w:cs="Times New Roman"/>
          <w:color w:val="000000" w:themeColor="text1"/>
          <w:sz w:val="28"/>
          <w:szCs w:val="28"/>
        </w:rPr>
        <w:t>язв на теле рыб [</w:t>
      </w:r>
      <w:r w:rsidR="00283E09" w:rsidRPr="00283E09">
        <w:rPr>
          <w:rFonts w:ascii="Times New Roman" w:hAnsi="Times New Roman" w:cs="Times New Roman"/>
          <w:color w:val="000000" w:themeColor="text1"/>
          <w:sz w:val="28"/>
          <w:szCs w:val="28"/>
        </w:rPr>
        <w:t>42, с.</w:t>
      </w:r>
      <w:r w:rsidR="00283E09">
        <w:rPr>
          <w:rFonts w:ascii="Times New Roman" w:hAnsi="Times New Roman" w:cs="Times New Roman"/>
          <w:color w:val="000000" w:themeColor="text1"/>
          <w:sz w:val="28"/>
          <w:szCs w:val="28"/>
        </w:rPr>
        <w:t>7</w:t>
      </w:r>
      <w:r w:rsidR="00323237" w:rsidRPr="00A52061">
        <w:rPr>
          <w:rFonts w:ascii="Times New Roman" w:hAnsi="Times New Roman" w:cs="Times New Roman"/>
          <w:color w:val="000000" w:themeColor="text1"/>
          <w:sz w:val="28"/>
          <w:szCs w:val="28"/>
        </w:rPr>
        <w:t>]</w:t>
      </w:r>
      <w:r w:rsidR="000D4C24" w:rsidRPr="00A52061">
        <w:rPr>
          <w:rFonts w:ascii="Times New Roman" w:hAnsi="Times New Roman" w:cs="Times New Roman"/>
          <w:color w:val="000000" w:themeColor="text1"/>
          <w:sz w:val="28"/>
          <w:szCs w:val="28"/>
        </w:rPr>
        <w:t xml:space="preserve"> (рисунок 1)</w:t>
      </w:r>
      <w:r w:rsidR="00323237" w:rsidRPr="00A52061">
        <w:rPr>
          <w:rFonts w:ascii="Times New Roman" w:hAnsi="Times New Roman" w:cs="Times New Roman"/>
          <w:color w:val="000000" w:themeColor="text1"/>
          <w:sz w:val="28"/>
          <w:szCs w:val="28"/>
        </w:rPr>
        <w:t>.</w:t>
      </w:r>
    </w:p>
    <w:p w14:paraId="271BCCC4" w14:textId="77777777" w:rsidR="00684ED6" w:rsidRPr="00A52061" w:rsidRDefault="00684ED6" w:rsidP="00CE21C9">
      <w:pPr>
        <w:spacing w:after="0" w:line="240" w:lineRule="auto"/>
        <w:jc w:val="both"/>
        <w:rPr>
          <w:rFonts w:ascii="Times New Roman" w:hAnsi="Times New Roman" w:cs="Times New Roman"/>
          <w:color w:val="000000" w:themeColor="text1"/>
          <w:sz w:val="28"/>
          <w:szCs w:val="28"/>
        </w:rPr>
      </w:pPr>
    </w:p>
    <w:p w14:paraId="708B31E6" w14:textId="77777777" w:rsidR="00684ED6" w:rsidRPr="00A52061" w:rsidRDefault="00684ED6"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sz w:val="28"/>
          <w:szCs w:val="28"/>
        </w:rPr>
        <w:drawing>
          <wp:inline distT="0" distB="0" distL="0" distR="0" wp14:anchorId="0EAD6EB8" wp14:editId="6DABFA50">
            <wp:extent cx="3668023" cy="1063256"/>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620" t="14099" b="12372"/>
                    <a:stretch/>
                  </pic:blipFill>
                  <pic:spPr bwMode="auto">
                    <a:xfrm>
                      <a:off x="0" y="0"/>
                      <a:ext cx="3725294" cy="1079857"/>
                    </a:xfrm>
                    <a:prstGeom prst="rect">
                      <a:avLst/>
                    </a:prstGeom>
                    <a:ln>
                      <a:noFill/>
                    </a:ln>
                    <a:extLst>
                      <a:ext uri="{53640926-AAD7-44D8-BBD7-CCE9431645EC}">
                        <a14:shadowObscured xmlns:a14="http://schemas.microsoft.com/office/drawing/2010/main"/>
                      </a:ext>
                    </a:extLst>
                  </pic:spPr>
                </pic:pic>
              </a:graphicData>
            </a:graphic>
          </wp:inline>
        </w:drawing>
      </w:r>
    </w:p>
    <w:p w14:paraId="27063553" w14:textId="77777777" w:rsidR="00684ED6" w:rsidRPr="00A52061" w:rsidRDefault="00684ED6" w:rsidP="00CE21C9">
      <w:pPr>
        <w:spacing w:after="0" w:line="240" w:lineRule="auto"/>
        <w:jc w:val="center"/>
        <w:rPr>
          <w:rFonts w:ascii="Times New Roman" w:hAnsi="Times New Roman" w:cs="Times New Roman"/>
          <w:color w:val="000000" w:themeColor="text1"/>
          <w:sz w:val="28"/>
          <w:szCs w:val="28"/>
        </w:rPr>
      </w:pPr>
    </w:p>
    <w:p w14:paraId="343872DE" w14:textId="3513B684" w:rsidR="00684ED6" w:rsidRPr="00283E09" w:rsidRDefault="00684ED6"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Рисунок 1 – Наличие язв у осетровых рыб </w:t>
      </w:r>
      <w:r w:rsidR="00093204" w:rsidRPr="00A52061">
        <w:rPr>
          <w:rFonts w:ascii="Times New Roman" w:hAnsi="Times New Roman" w:cs="Times New Roman"/>
          <w:color w:val="000000" w:themeColor="text1"/>
          <w:sz w:val="28"/>
          <w:szCs w:val="28"/>
        </w:rPr>
        <w:t>при заболеваниях,</w:t>
      </w:r>
      <w:r w:rsidR="00202A54" w:rsidRPr="00A52061">
        <w:rPr>
          <w:rFonts w:ascii="Times New Roman" w:hAnsi="Times New Roman" w:cs="Times New Roman"/>
          <w:color w:val="000000" w:themeColor="text1"/>
          <w:sz w:val="28"/>
          <w:szCs w:val="28"/>
        </w:rPr>
        <w:t xml:space="preserve"> вызванных бактериями рода </w:t>
      </w:r>
      <w:r w:rsidR="00202A54" w:rsidRPr="00A52061">
        <w:rPr>
          <w:rFonts w:ascii="Times New Roman" w:hAnsi="Times New Roman" w:cs="Times New Roman"/>
          <w:i/>
          <w:color w:val="000000" w:themeColor="text1"/>
          <w:sz w:val="28"/>
          <w:szCs w:val="28"/>
        </w:rPr>
        <w:t>Aeromonas</w:t>
      </w:r>
    </w:p>
    <w:p w14:paraId="749B6D96" w14:textId="77777777" w:rsidR="00684ED6" w:rsidRPr="00A52061" w:rsidRDefault="00684ED6" w:rsidP="00CE21C9">
      <w:pPr>
        <w:spacing w:after="0" w:line="240" w:lineRule="auto"/>
        <w:ind w:firstLine="567"/>
        <w:jc w:val="both"/>
        <w:rPr>
          <w:rFonts w:ascii="Times New Roman" w:hAnsi="Times New Roman" w:cs="Times New Roman"/>
          <w:color w:val="000000" w:themeColor="text1"/>
          <w:sz w:val="28"/>
          <w:szCs w:val="28"/>
        </w:rPr>
      </w:pPr>
    </w:p>
    <w:p w14:paraId="09C80383" w14:textId="0A5DF5A8" w:rsidR="00323237" w:rsidRPr="00A52061" w:rsidRDefault="00B541C9"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В свою очередь о</w:t>
      </w:r>
      <w:r w:rsidR="00323237" w:rsidRPr="00A52061">
        <w:rPr>
          <w:rFonts w:ascii="Times New Roman" w:hAnsi="Times New Roman" w:cs="Times New Roman"/>
          <w:color w:val="000000" w:themeColor="text1"/>
          <w:sz w:val="28"/>
          <w:szCs w:val="28"/>
        </w:rPr>
        <w:t xml:space="preserve">бразование язв на теле является следствием некроза </w:t>
      </w:r>
      <w:r w:rsidRPr="00A52061">
        <w:rPr>
          <w:rFonts w:ascii="Times New Roman" w:hAnsi="Times New Roman" w:cs="Times New Roman"/>
          <w:color w:val="000000" w:themeColor="text1"/>
          <w:sz w:val="28"/>
          <w:szCs w:val="28"/>
        </w:rPr>
        <w:t>мышечных тканей</w:t>
      </w:r>
      <w:r w:rsidR="00323237" w:rsidRPr="00A52061">
        <w:rPr>
          <w:rFonts w:ascii="Times New Roman" w:hAnsi="Times New Roman" w:cs="Times New Roman"/>
          <w:color w:val="000000" w:themeColor="text1"/>
          <w:sz w:val="28"/>
          <w:szCs w:val="28"/>
        </w:rPr>
        <w:t xml:space="preserve">, который происходит за счет наличия у представителей бактерий рода </w:t>
      </w:r>
      <w:r w:rsidR="00323237" w:rsidRPr="00A52061">
        <w:rPr>
          <w:rFonts w:ascii="Times New Roman" w:hAnsi="Times New Roman" w:cs="Times New Roman"/>
          <w:i/>
          <w:color w:val="000000" w:themeColor="text1"/>
          <w:sz w:val="28"/>
          <w:szCs w:val="28"/>
        </w:rPr>
        <w:t>Aeromonas</w:t>
      </w:r>
      <w:r w:rsidR="00323237" w:rsidRPr="00A52061">
        <w:rPr>
          <w:rFonts w:ascii="Times New Roman" w:hAnsi="Times New Roman" w:cs="Times New Roman"/>
          <w:color w:val="000000" w:themeColor="text1"/>
          <w:sz w:val="28"/>
          <w:szCs w:val="28"/>
        </w:rPr>
        <w:t xml:space="preserve"> фактора вирулентности экзотоксина А, способствующий разложению </w:t>
      </w:r>
      <w:r w:rsidRPr="00A52061">
        <w:rPr>
          <w:rFonts w:ascii="Times New Roman" w:hAnsi="Times New Roman" w:cs="Times New Roman"/>
          <w:color w:val="000000" w:themeColor="text1"/>
          <w:sz w:val="28"/>
          <w:szCs w:val="28"/>
        </w:rPr>
        <w:t xml:space="preserve">клеток мышечной </w:t>
      </w:r>
      <w:r w:rsidR="00323237" w:rsidRPr="00A52061">
        <w:rPr>
          <w:rFonts w:ascii="Times New Roman" w:hAnsi="Times New Roman" w:cs="Times New Roman"/>
          <w:color w:val="000000" w:themeColor="text1"/>
          <w:sz w:val="28"/>
          <w:szCs w:val="28"/>
        </w:rPr>
        <w:t>ткани [</w:t>
      </w:r>
      <w:r w:rsidR="00CC06FD" w:rsidRPr="00A52061">
        <w:rPr>
          <w:rFonts w:ascii="Times New Roman" w:hAnsi="Times New Roman" w:cs="Times New Roman"/>
          <w:color w:val="000000" w:themeColor="text1"/>
          <w:sz w:val="28"/>
          <w:szCs w:val="28"/>
        </w:rPr>
        <w:t>81</w:t>
      </w:r>
      <w:r w:rsidR="00323237"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Аэромоноз имеет массовый характер заражения, так </w:t>
      </w:r>
      <w:r w:rsidR="00BF3A79">
        <w:rPr>
          <w:rFonts w:ascii="Times New Roman" w:hAnsi="Times New Roman" w:cs="Times New Roman"/>
          <w:color w:val="000000" w:themeColor="text1"/>
          <w:sz w:val="28"/>
          <w:szCs w:val="28"/>
        </w:rPr>
        <w:t xml:space="preserve">источником </w:t>
      </w:r>
      <w:r w:rsidR="00BF3A79">
        <w:rPr>
          <w:rFonts w:ascii="Times New Roman" w:hAnsi="Times New Roman" w:cs="Times New Roman"/>
          <w:color w:val="000000" w:themeColor="text1"/>
          <w:sz w:val="28"/>
          <w:szCs w:val="28"/>
          <w:lang w:val="en-US"/>
        </w:rPr>
        <w:t xml:space="preserve">[82] </w:t>
      </w:r>
      <w:r w:rsidRPr="00A52061">
        <w:rPr>
          <w:rFonts w:ascii="Times New Roman" w:hAnsi="Times New Roman" w:cs="Times New Roman"/>
          <w:color w:val="000000" w:themeColor="text1"/>
          <w:sz w:val="28"/>
          <w:szCs w:val="28"/>
        </w:rPr>
        <w:t>о</w:t>
      </w:r>
      <w:r w:rsidR="00323237" w:rsidRPr="00A52061">
        <w:rPr>
          <w:rFonts w:ascii="Times New Roman" w:hAnsi="Times New Roman" w:cs="Times New Roman"/>
          <w:color w:val="000000" w:themeColor="text1"/>
          <w:sz w:val="28"/>
          <w:szCs w:val="28"/>
        </w:rPr>
        <w:t>тмечается</w:t>
      </w:r>
      <w:r w:rsidR="00317535" w:rsidRPr="00A52061">
        <w:rPr>
          <w:rFonts w:ascii="Times New Roman" w:hAnsi="Times New Roman" w:cs="Times New Roman"/>
          <w:color w:val="000000" w:themeColor="text1"/>
          <w:sz w:val="28"/>
          <w:szCs w:val="28"/>
          <w:lang w:val="kk-KZ"/>
        </w:rPr>
        <w:t>,</w:t>
      </w:r>
      <w:r w:rsidR="00323237" w:rsidRPr="00A52061">
        <w:rPr>
          <w:rFonts w:ascii="Times New Roman" w:hAnsi="Times New Roman" w:cs="Times New Roman"/>
          <w:color w:val="000000" w:themeColor="text1"/>
          <w:sz w:val="28"/>
          <w:szCs w:val="28"/>
        </w:rPr>
        <w:t xml:space="preserve"> что в С</w:t>
      </w:r>
      <w:r w:rsidR="00C00221" w:rsidRPr="00A52061">
        <w:rPr>
          <w:rFonts w:ascii="Times New Roman" w:hAnsi="Times New Roman" w:cs="Times New Roman"/>
          <w:color w:val="000000" w:themeColor="text1"/>
          <w:sz w:val="28"/>
          <w:szCs w:val="28"/>
        </w:rPr>
        <w:t xml:space="preserve">оединенных </w:t>
      </w:r>
      <w:r w:rsidR="00323237" w:rsidRPr="00A52061">
        <w:rPr>
          <w:rFonts w:ascii="Times New Roman" w:hAnsi="Times New Roman" w:cs="Times New Roman"/>
          <w:color w:val="000000" w:themeColor="text1"/>
          <w:sz w:val="28"/>
          <w:szCs w:val="28"/>
        </w:rPr>
        <w:t>Ш</w:t>
      </w:r>
      <w:r w:rsidR="00C00221" w:rsidRPr="00A52061">
        <w:rPr>
          <w:rFonts w:ascii="Times New Roman" w:hAnsi="Times New Roman" w:cs="Times New Roman"/>
          <w:color w:val="000000" w:themeColor="text1"/>
          <w:sz w:val="28"/>
          <w:szCs w:val="28"/>
        </w:rPr>
        <w:t xml:space="preserve">татах </w:t>
      </w:r>
      <w:r w:rsidR="00323237" w:rsidRPr="00A52061">
        <w:rPr>
          <w:rFonts w:ascii="Times New Roman" w:hAnsi="Times New Roman" w:cs="Times New Roman"/>
          <w:color w:val="000000" w:themeColor="text1"/>
          <w:sz w:val="28"/>
          <w:szCs w:val="28"/>
        </w:rPr>
        <w:t>А</w:t>
      </w:r>
      <w:r w:rsidR="00C00221" w:rsidRPr="00A52061">
        <w:rPr>
          <w:rFonts w:ascii="Times New Roman" w:hAnsi="Times New Roman" w:cs="Times New Roman"/>
          <w:color w:val="000000" w:themeColor="text1"/>
          <w:sz w:val="28"/>
          <w:szCs w:val="28"/>
        </w:rPr>
        <w:t>мерики</w:t>
      </w:r>
      <w:r w:rsidR="00323237" w:rsidRPr="00A52061">
        <w:rPr>
          <w:rFonts w:ascii="Times New Roman" w:hAnsi="Times New Roman" w:cs="Times New Roman"/>
          <w:color w:val="000000" w:themeColor="text1"/>
          <w:sz w:val="28"/>
          <w:szCs w:val="28"/>
        </w:rPr>
        <w:t xml:space="preserve"> </w:t>
      </w:r>
      <w:proofErr w:type="gramStart"/>
      <w:r w:rsidR="00323237" w:rsidRPr="00A52061">
        <w:rPr>
          <w:rFonts w:ascii="Times New Roman" w:hAnsi="Times New Roman" w:cs="Times New Roman"/>
          <w:color w:val="000000" w:themeColor="text1"/>
          <w:sz w:val="28"/>
          <w:szCs w:val="28"/>
        </w:rPr>
        <w:t xml:space="preserve">от </w:t>
      </w:r>
      <w:r w:rsidR="00A90089" w:rsidRPr="00A90089">
        <w:rPr>
          <w:rFonts w:ascii="Times New Roman" w:hAnsi="Times New Roman" w:cs="Times New Roman"/>
          <w:color w:val="000000" w:themeColor="text1"/>
          <w:sz w:val="28"/>
          <w:szCs w:val="28"/>
        </w:rPr>
        <w:t>бактериальн</w:t>
      </w:r>
      <w:r w:rsidR="00A90089">
        <w:rPr>
          <w:rFonts w:ascii="Times New Roman" w:hAnsi="Times New Roman" w:cs="Times New Roman"/>
          <w:color w:val="000000" w:themeColor="text1"/>
          <w:sz w:val="28"/>
          <w:szCs w:val="28"/>
        </w:rPr>
        <w:t>ой</w:t>
      </w:r>
      <w:r w:rsidR="00A90089" w:rsidRPr="00A90089">
        <w:rPr>
          <w:rFonts w:ascii="Times New Roman" w:hAnsi="Times New Roman" w:cs="Times New Roman"/>
          <w:color w:val="000000" w:themeColor="text1"/>
          <w:sz w:val="28"/>
          <w:szCs w:val="28"/>
        </w:rPr>
        <w:t xml:space="preserve"> геморрагическ</w:t>
      </w:r>
      <w:r w:rsidR="00A90089">
        <w:rPr>
          <w:rFonts w:ascii="Times New Roman" w:hAnsi="Times New Roman" w:cs="Times New Roman"/>
          <w:color w:val="000000" w:themeColor="text1"/>
          <w:sz w:val="28"/>
          <w:szCs w:val="28"/>
        </w:rPr>
        <w:t>ой</w:t>
      </w:r>
      <w:r w:rsidR="00A90089" w:rsidRPr="00A90089">
        <w:rPr>
          <w:rFonts w:ascii="Times New Roman" w:hAnsi="Times New Roman" w:cs="Times New Roman"/>
          <w:color w:val="000000" w:themeColor="text1"/>
          <w:sz w:val="28"/>
          <w:szCs w:val="28"/>
        </w:rPr>
        <w:t xml:space="preserve"> септицеми</w:t>
      </w:r>
      <w:r w:rsidR="00A90089">
        <w:rPr>
          <w:rFonts w:ascii="Times New Roman" w:hAnsi="Times New Roman" w:cs="Times New Roman"/>
          <w:color w:val="000000" w:themeColor="text1"/>
          <w:sz w:val="28"/>
          <w:szCs w:val="28"/>
        </w:rPr>
        <w:t>и</w:t>
      </w:r>
      <w:proofErr w:type="gramEnd"/>
      <w:r w:rsidR="00323237" w:rsidRPr="00A52061">
        <w:rPr>
          <w:rFonts w:ascii="Times New Roman" w:hAnsi="Times New Roman" w:cs="Times New Roman"/>
          <w:color w:val="000000" w:themeColor="text1"/>
          <w:sz w:val="28"/>
          <w:szCs w:val="28"/>
        </w:rPr>
        <w:t xml:space="preserve"> которая характеризуется массовой вспышкой у сомов, выращиваемых в </w:t>
      </w:r>
      <w:r w:rsidR="00323237" w:rsidRPr="00A52061">
        <w:rPr>
          <w:rFonts w:ascii="Times New Roman" w:hAnsi="Times New Roman" w:cs="Times New Roman"/>
          <w:color w:val="000000" w:themeColor="text1"/>
          <w:sz w:val="28"/>
          <w:szCs w:val="28"/>
        </w:rPr>
        <w:lastRenderedPageBreak/>
        <w:t xml:space="preserve">аквакультуре </w:t>
      </w:r>
      <w:r w:rsidR="00C00221" w:rsidRPr="00A52061">
        <w:rPr>
          <w:rFonts w:ascii="Times New Roman" w:hAnsi="Times New Roman" w:cs="Times New Roman"/>
          <w:color w:val="000000" w:themeColor="text1"/>
          <w:sz w:val="28"/>
          <w:szCs w:val="28"/>
        </w:rPr>
        <w:t>потери,</w:t>
      </w:r>
      <w:r w:rsidR="00323237" w:rsidRPr="00A52061">
        <w:rPr>
          <w:rFonts w:ascii="Times New Roman" w:hAnsi="Times New Roman" w:cs="Times New Roman"/>
          <w:color w:val="000000" w:themeColor="text1"/>
          <w:sz w:val="28"/>
          <w:szCs w:val="28"/>
        </w:rPr>
        <w:t xml:space="preserve"> составили 12 млн. долл</w:t>
      </w:r>
      <w:r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w:t>
      </w:r>
      <w:r w:rsidR="00D036C7" w:rsidRPr="00283E09">
        <w:rPr>
          <w:rFonts w:ascii="Times New Roman" w:hAnsi="Times New Roman" w:cs="Times New Roman"/>
          <w:color w:val="000000" w:themeColor="text1"/>
          <w:sz w:val="28"/>
          <w:szCs w:val="28"/>
        </w:rPr>
        <w:t>42, с.</w:t>
      </w:r>
      <w:r w:rsidR="00D036C7">
        <w:rPr>
          <w:rFonts w:ascii="Times New Roman" w:hAnsi="Times New Roman" w:cs="Times New Roman"/>
          <w:color w:val="000000" w:themeColor="text1"/>
          <w:sz w:val="28"/>
          <w:szCs w:val="28"/>
        </w:rPr>
        <w:t>7</w:t>
      </w:r>
      <w:r w:rsidR="00323237"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Осетровые рыб не являются исключение</w:t>
      </w:r>
      <w:r w:rsidR="00C87B6F" w:rsidRPr="00A52061">
        <w:rPr>
          <w:rFonts w:ascii="Times New Roman" w:hAnsi="Times New Roman" w:cs="Times New Roman"/>
          <w:color w:val="000000" w:themeColor="text1"/>
          <w:sz w:val="28"/>
          <w:szCs w:val="28"/>
        </w:rPr>
        <w:t>м</w:t>
      </w:r>
      <w:r w:rsidRPr="00A52061">
        <w:rPr>
          <w:rFonts w:ascii="Times New Roman" w:hAnsi="Times New Roman" w:cs="Times New Roman"/>
          <w:color w:val="000000" w:themeColor="text1"/>
          <w:sz w:val="28"/>
          <w:szCs w:val="28"/>
        </w:rPr>
        <w:t xml:space="preserve"> и также подвержены к заражению бактериями рода </w:t>
      </w:r>
      <w:r w:rsidRPr="00A52061">
        <w:rPr>
          <w:rFonts w:ascii="Times New Roman" w:hAnsi="Times New Roman" w:cs="Times New Roman"/>
          <w:i/>
          <w:color w:val="000000" w:themeColor="text1"/>
          <w:sz w:val="28"/>
          <w:szCs w:val="28"/>
        </w:rPr>
        <w:t>Aeromonas</w:t>
      </w:r>
      <w:r w:rsidRPr="00A52061">
        <w:rPr>
          <w:rFonts w:ascii="Times New Roman" w:hAnsi="Times New Roman" w:cs="Times New Roman"/>
          <w:color w:val="000000" w:themeColor="text1"/>
          <w:sz w:val="28"/>
          <w:szCs w:val="28"/>
        </w:rPr>
        <w:t xml:space="preserve">. </w:t>
      </w:r>
      <w:r w:rsidR="002C715D" w:rsidRPr="00A52061">
        <w:rPr>
          <w:rFonts w:ascii="Times New Roman" w:hAnsi="Times New Roman" w:cs="Times New Roman"/>
          <w:color w:val="000000" w:themeColor="text1"/>
          <w:sz w:val="28"/>
          <w:szCs w:val="28"/>
        </w:rPr>
        <w:t>К примеру,</w:t>
      </w:r>
      <w:r w:rsidR="00F9164E">
        <w:rPr>
          <w:rFonts w:ascii="Times New Roman" w:hAnsi="Times New Roman" w:cs="Times New Roman"/>
          <w:color w:val="000000" w:themeColor="text1"/>
          <w:sz w:val="28"/>
          <w:szCs w:val="28"/>
          <w:lang w:val="en-US"/>
        </w:rPr>
        <w:t xml:space="preserve"> </w:t>
      </w:r>
      <w:r w:rsidR="00F9164E">
        <w:rPr>
          <w:rFonts w:ascii="Times New Roman" w:hAnsi="Times New Roman" w:cs="Times New Roman"/>
          <w:color w:val="000000" w:themeColor="text1"/>
          <w:sz w:val="28"/>
          <w:szCs w:val="28"/>
        </w:rPr>
        <w:t>автором</w:t>
      </w:r>
      <w:r w:rsidR="00C231BB">
        <w:rPr>
          <w:rFonts w:ascii="Times New Roman" w:hAnsi="Times New Roman" w:cs="Times New Roman"/>
          <w:color w:val="000000" w:themeColor="text1"/>
          <w:sz w:val="28"/>
          <w:szCs w:val="28"/>
        </w:rPr>
        <w:t xml:space="preserve"> </w:t>
      </w:r>
      <w:r w:rsidR="00C231BB">
        <w:rPr>
          <w:rFonts w:ascii="Times New Roman" w:hAnsi="Times New Roman" w:cs="Times New Roman"/>
          <w:color w:val="000000" w:themeColor="text1"/>
          <w:sz w:val="28"/>
          <w:szCs w:val="28"/>
          <w:lang w:val="en-US"/>
        </w:rPr>
        <w:t>[83]</w:t>
      </w:r>
      <w:r w:rsidR="00F9164E">
        <w:rPr>
          <w:rFonts w:ascii="Times New Roman" w:hAnsi="Times New Roman" w:cs="Times New Roman"/>
          <w:color w:val="000000" w:themeColor="text1"/>
          <w:sz w:val="28"/>
          <w:szCs w:val="28"/>
        </w:rPr>
        <w:t xml:space="preserve"> </w:t>
      </w:r>
      <w:r w:rsidR="00C231BB">
        <w:rPr>
          <w:rFonts w:ascii="Times New Roman" w:hAnsi="Times New Roman" w:cs="Times New Roman"/>
          <w:color w:val="000000" w:themeColor="text1"/>
          <w:sz w:val="28"/>
          <w:szCs w:val="28"/>
        </w:rPr>
        <w:t>отмечается</w:t>
      </w:r>
      <w:r w:rsidR="003C29E5" w:rsidRPr="00A52061">
        <w:rPr>
          <w:rFonts w:ascii="Times New Roman" w:hAnsi="Times New Roman" w:cs="Times New Roman"/>
          <w:color w:val="000000" w:themeColor="text1"/>
          <w:sz w:val="28"/>
          <w:szCs w:val="28"/>
        </w:rPr>
        <w:t>,</w:t>
      </w:r>
      <w:r w:rsidR="00C231BB">
        <w:rPr>
          <w:rFonts w:ascii="Times New Roman" w:hAnsi="Times New Roman" w:cs="Times New Roman"/>
          <w:color w:val="000000" w:themeColor="text1"/>
          <w:sz w:val="28"/>
          <w:szCs w:val="28"/>
        </w:rPr>
        <w:t xml:space="preserve"> что</w:t>
      </w:r>
      <w:r w:rsidRPr="00A52061">
        <w:rPr>
          <w:rFonts w:ascii="Times New Roman" w:hAnsi="Times New Roman" w:cs="Times New Roman"/>
          <w:color w:val="000000" w:themeColor="text1"/>
          <w:sz w:val="28"/>
          <w:szCs w:val="28"/>
        </w:rPr>
        <w:t xml:space="preserve"> с</w:t>
      </w:r>
      <w:r w:rsidR="00323237" w:rsidRPr="00A52061">
        <w:rPr>
          <w:rFonts w:ascii="Times New Roman" w:hAnsi="Times New Roman" w:cs="Times New Roman"/>
          <w:color w:val="000000" w:themeColor="text1"/>
          <w:sz w:val="28"/>
          <w:szCs w:val="28"/>
        </w:rPr>
        <w:t xml:space="preserve">реди изолятов бактерий, выделенных из осетровых рыб наибольший процент </w:t>
      </w:r>
      <w:r w:rsidR="00AB0FED" w:rsidRPr="00A52061">
        <w:rPr>
          <w:rFonts w:ascii="Times New Roman" w:hAnsi="Times New Roman" w:cs="Times New Roman"/>
          <w:color w:val="000000" w:themeColor="text1"/>
          <w:sz w:val="28"/>
          <w:szCs w:val="28"/>
        </w:rPr>
        <w:t>38,71,</w:t>
      </w:r>
      <w:r w:rsidR="00323237" w:rsidRPr="00A52061">
        <w:rPr>
          <w:rFonts w:ascii="Times New Roman" w:hAnsi="Times New Roman" w:cs="Times New Roman"/>
          <w:color w:val="000000" w:themeColor="text1"/>
          <w:sz w:val="28"/>
          <w:szCs w:val="28"/>
        </w:rPr>
        <w:t xml:space="preserve"> приходится на </w:t>
      </w:r>
      <w:r w:rsidR="00323237" w:rsidRPr="00A52061">
        <w:rPr>
          <w:rFonts w:ascii="Times New Roman" w:hAnsi="Times New Roman" w:cs="Times New Roman"/>
          <w:i/>
          <w:color w:val="000000" w:themeColor="text1"/>
          <w:sz w:val="28"/>
          <w:szCs w:val="28"/>
        </w:rPr>
        <w:t xml:space="preserve">Aeromonas hydrophila, </w:t>
      </w:r>
      <w:r w:rsidR="00323237" w:rsidRPr="00A52061">
        <w:rPr>
          <w:rFonts w:ascii="Times New Roman" w:hAnsi="Times New Roman" w:cs="Times New Roman"/>
          <w:color w:val="000000" w:themeColor="text1"/>
          <w:sz w:val="28"/>
          <w:szCs w:val="28"/>
        </w:rPr>
        <w:t xml:space="preserve">13,98% </w:t>
      </w:r>
      <w:r w:rsidR="00A90089">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 xml:space="preserve">Aeromonas sobria, </w:t>
      </w:r>
      <w:r w:rsidR="00323237" w:rsidRPr="00A52061">
        <w:rPr>
          <w:rFonts w:ascii="Times New Roman" w:hAnsi="Times New Roman" w:cs="Times New Roman"/>
          <w:color w:val="000000" w:themeColor="text1"/>
          <w:sz w:val="28"/>
          <w:szCs w:val="28"/>
        </w:rPr>
        <w:t xml:space="preserve">13,98% составили представители рода </w:t>
      </w:r>
      <w:r w:rsidR="00323237" w:rsidRPr="00A52061">
        <w:rPr>
          <w:rFonts w:ascii="Times New Roman" w:hAnsi="Times New Roman" w:cs="Times New Roman"/>
          <w:i/>
          <w:color w:val="000000" w:themeColor="text1"/>
          <w:sz w:val="28"/>
          <w:szCs w:val="28"/>
        </w:rPr>
        <w:t xml:space="preserve">Pseudomonas </w:t>
      </w:r>
      <w:r w:rsidR="00323237" w:rsidRPr="00A52061">
        <w:rPr>
          <w:rFonts w:ascii="Times New Roman" w:hAnsi="Times New Roman" w:cs="Times New Roman"/>
          <w:color w:val="000000" w:themeColor="text1"/>
          <w:sz w:val="28"/>
          <w:szCs w:val="28"/>
        </w:rPr>
        <w:t>[</w:t>
      </w:r>
      <w:r w:rsidR="00D036C7" w:rsidRPr="00283E09">
        <w:rPr>
          <w:rFonts w:ascii="Times New Roman" w:hAnsi="Times New Roman" w:cs="Times New Roman"/>
          <w:color w:val="000000" w:themeColor="text1"/>
          <w:sz w:val="28"/>
          <w:szCs w:val="28"/>
        </w:rPr>
        <w:t>42, с.</w:t>
      </w:r>
      <w:r w:rsidR="00D036C7">
        <w:rPr>
          <w:rFonts w:ascii="Times New Roman" w:hAnsi="Times New Roman" w:cs="Times New Roman"/>
          <w:color w:val="000000" w:themeColor="text1"/>
          <w:sz w:val="28"/>
          <w:szCs w:val="28"/>
        </w:rPr>
        <w:t>7</w:t>
      </w:r>
      <w:r w:rsidR="00323237" w:rsidRPr="00A52061">
        <w:rPr>
          <w:rFonts w:ascii="Times New Roman" w:hAnsi="Times New Roman" w:cs="Times New Roman"/>
          <w:color w:val="000000" w:themeColor="text1"/>
          <w:sz w:val="28"/>
          <w:szCs w:val="28"/>
        </w:rPr>
        <w:t xml:space="preserve">]. У осетровых рыб при заражении </w:t>
      </w:r>
      <w:r w:rsidR="00323237" w:rsidRPr="00A52061">
        <w:rPr>
          <w:rFonts w:ascii="Times New Roman" w:hAnsi="Times New Roman" w:cs="Times New Roman"/>
          <w:i/>
          <w:color w:val="000000" w:themeColor="text1"/>
          <w:sz w:val="28"/>
          <w:szCs w:val="28"/>
        </w:rPr>
        <w:t xml:space="preserve">Aeromonas hydrophila </w:t>
      </w:r>
      <w:r w:rsidR="00323237" w:rsidRPr="00A52061">
        <w:rPr>
          <w:rFonts w:ascii="Times New Roman" w:hAnsi="Times New Roman" w:cs="Times New Roman"/>
          <w:color w:val="000000" w:themeColor="text1"/>
          <w:sz w:val="28"/>
          <w:szCs w:val="28"/>
        </w:rPr>
        <w:t>отмечаются следующие клинические признаки: потемнение кожного покрова, многочисленные кровоизлияния в области головы и брюшка, а также на плавниках [</w:t>
      </w:r>
      <w:r w:rsidR="00CD2D06" w:rsidRPr="00A52061">
        <w:rPr>
          <w:rFonts w:ascii="Times New Roman" w:hAnsi="Times New Roman" w:cs="Times New Roman"/>
          <w:color w:val="000000" w:themeColor="text1"/>
          <w:sz w:val="28"/>
          <w:szCs w:val="28"/>
        </w:rPr>
        <w:t>7</w:t>
      </w:r>
      <w:r w:rsidR="00B96AC3" w:rsidRPr="00A52061">
        <w:rPr>
          <w:rFonts w:ascii="Times New Roman" w:hAnsi="Times New Roman" w:cs="Times New Roman"/>
          <w:color w:val="000000" w:themeColor="text1"/>
          <w:sz w:val="28"/>
          <w:szCs w:val="28"/>
        </w:rPr>
        <w:t>, с.1</w:t>
      </w:r>
      <w:r w:rsidR="002C715D">
        <w:rPr>
          <w:rFonts w:ascii="Times New Roman" w:hAnsi="Times New Roman" w:cs="Times New Roman"/>
          <w:color w:val="000000" w:themeColor="text1"/>
          <w:sz w:val="28"/>
          <w:szCs w:val="28"/>
        </w:rPr>
        <w:t>;</w:t>
      </w:r>
      <w:r w:rsidR="00CD2D06" w:rsidRPr="00A52061">
        <w:rPr>
          <w:rFonts w:ascii="Times New Roman" w:hAnsi="Times New Roman" w:cs="Times New Roman"/>
          <w:color w:val="000000" w:themeColor="text1"/>
          <w:sz w:val="28"/>
          <w:szCs w:val="28"/>
        </w:rPr>
        <w:t xml:space="preserve"> 44</w:t>
      </w:r>
      <w:r w:rsidR="00323237" w:rsidRPr="00A52061">
        <w:rPr>
          <w:rFonts w:ascii="Times New Roman" w:hAnsi="Times New Roman" w:cs="Times New Roman"/>
          <w:color w:val="000000" w:themeColor="text1"/>
          <w:sz w:val="28"/>
          <w:szCs w:val="28"/>
        </w:rPr>
        <w:t xml:space="preserve">]. </w:t>
      </w:r>
      <w:r w:rsidR="002C715D">
        <w:rPr>
          <w:rFonts w:ascii="Times New Roman" w:hAnsi="Times New Roman" w:cs="Times New Roman"/>
          <w:color w:val="000000" w:themeColor="text1"/>
          <w:sz w:val="28"/>
          <w:szCs w:val="28"/>
        </w:rPr>
        <w:t xml:space="preserve">Результаты исследований автора </w:t>
      </w:r>
      <w:r w:rsidR="002C715D">
        <w:rPr>
          <w:rFonts w:ascii="Times New Roman" w:hAnsi="Times New Roman" w:cs="Times New Roman"/>
          <w:color w:val="000000" w:themeColor="text1"/>
          <w:sz w:val="28"/>
          <w:szCs w:val="28"/>
          <w:lang w:val="en-US"/>
        </w:rPr>
        <w:t xml:space="preserve">[84] </w:t>
      </w:r>
      <w:r w:rsidR="002C715D">
        <w:rPr>
          <w:rFonts w:ascii="Times New Roman" w:hAnsi="Times New Roman" w:cs="Times New Roman"/>
          <w:color w:val="000000" w:themeColor="text1"/>
          <w:sz w:val="28"/>
          <w:szCs w:val="28"/>
        </w:rPr>
        <w:t>показывают, что п</w:t>
      </w:r>
      <w:r w:rsidR="00323237" w:rsidRPr="00A52061">
        <w:rPr>
          <w:rFonts w:ascii="Times New Roman" w:hAnsi="Times New Roman" w:cs="Times New Roman"/>
          <w:color w:val="000000" w:themeColor="text1"/>
          <w:sz w:val="28"/>
          <w:szCs w:val="28"/>
        </w:rPr>
        <w:t xml:space="preserve">ри заражении </w:t>
      </w:r>
      <w:r w:rsidR="00323237" w:rsidRPr="00A52061">
        <w:rPr>
          <w:rFonts w:ascii="Times New Roman" w:hAnsi="Times New Roman" w:cs="Times New Roman"/>
          <w:i/>
          <w:color w:val="000000" w:themeColor="text1"/>
          <w:sz w:val="28"/>
          <w:szCs w:val="28"/>
        </w:rPr>
        <w:t>Ictalurus punctatus</w:t>
      </w:r>
      <w:r w:rsidR="00323237" w:rsidRPr="00A52061">
        <w:rPr>
          <w:rFonts w:ascii="Times New Roman" w:hAnsi="Times New Roman" w:cs="Times New Roman"/>
          <w:color w:val="000000" w:themeColor="text1"/>
          <w:sz w:val="28"/>
          <w:szCs w:val="28"/>
        </w:rPr>
        <w:t xml:space="preserve"> бактерией </w:t>
      </w:r>
      <w:r w:rsidR="00323237" w:rsidRPr="00A52061">
        <w:rPr>
          <w:rFonts w:ascii="Times New Roman" w:hAnsi="Times New Roman" w:cs="Times New Roman"/>
          <w:i/>
          <w:color w:val="000000" w:themeColor="text1"/>
          <w:sz w:val="28"/>
          <w:szCs w:val="28"/>
        </w:rPr>
        <w:t xml:space="preserve">Aeromonas hydrophila </w:t>
      </w:r>
      <w:r w:rsidR="00323237" w:rsidRPr="00A52061">
        <w:rPr>
          <w:rFonts w:ascii="Times New Roman" w:hAnsi="Times New Roman" w:cs="Times New Roman"/>
          <w:color w:val="000000" w:themeColor="text1"/>
          <w:sz w:val="28"/>
          <w:szCs w:val="28"/>
        </w:rPr>
        <w:t>50%</w:t>
      </w:r>
      <w:r w:rsidR="00323237"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смертност</w:t>
      </w:r>
      <w:r w:rsidR="00E843EE" w:rsidRPr="00A52061">
        <w:rPr>
          <w:rFonts w:ascii="Times New Roman" w:hAnsi="Times New Roman" w:cs="Times New Roman"/>
          <w:color w:val="000000" w:themeColor="text1"/>
          <w:sz w:val="28"/>
          <w:szCs w:val="28"/>
        </w:rPr>
        <w:t>ь</w:t>
      </w:r>
      <w:r w:rsidR="00323237" w:rsidRPr="00A52061">
        <w:rPr>
          <w:rFonts w:ascii="Times New Roman" w:hAnsi="Times New Roman" w:cs="Times New Roman"/>
          <w:color w:val="000000" w:themeColor="text1"/>
          <w:sz w:val="28"/>
          <w:szCs w:val="28"/>
        </w:rPr>
        <w:t xml:space="preserve"> </w:t>
      </w:r>
      <w:r w:rsidR="00ED42D7" w:rsidRPr="00A52061">
        <w:rPr>
          <w:rFonts w:ascii="Times New Roman" w:hAnsi="Times New Roman" w:cs="Times New Roman"/>
          <w:color w:val="000000" w:themeColor="text1"/>
          <w:sz w:val="28"/>
          <w:szCs w:val="28"/>
        </w:rPr>
        <w:t>достигается</w:t>
      </w:r>
      <w:r w:rsidR="00323237" w:rsidRPr="00A52061">
        <w:rPr>
          <w:rFonts w:ascii="Times New Roman" w:hAnsi="Times New Roman" w:cs="Times New Roman"/>
          <w:color w:val="000000" w:themeColor="text1"/>
          <w:sz w:val="28"/>
          <w:szCs w:val="28"/>
        </w:rPr>
        <w:t xml:space="preserve"> в течение </w:t>
      </w:r>
      <w:r w:rsidR="006A4B58" w:rsidRPr="00A52061">
        <w:rPr>
          <w:rFonts w:ascii="Times New Roman" w:hAnsi="Times New Roman" w:cs="Times New Roman"/>
          <w:color w:val="000000" w:themeColor="text1"/>
          <w:sz w:val="28"/>
          <w:szCs w:val="28"/>
        </w:rPr>
        <w:t>пол</w:t>
      </w:r>
      <w:r w:rsidR="005E44E8" w:rsidRPr="00A52061">
        <w:rPr>
          <w:rFonts w:ascii="Times New Roman" w:hAnsi="Times New Roman" w:cs="Times New Roman"/>
          <w:color w:val="000000" w:themeColor="text1"/>
          <w:sz w:val="28"/>
          <w:szCs w:val="28"/>
        </w:rPr>
        <w:t>у</w:t>
      </w:r>
      <w:r w:rsidR="006A4B58" w:rsidRPr="00A52061">
        <w:rPr>
          <w:rFonts w:ascii="Times New Roman" w:hAnsi="Times New Roman" w:cs="Times New Roman"/>
          <w:color w:val="000000" w:themeColor="text1"/>
          <w:sz w:val="28"/>
          <w:szCs w:val="28"/>
        </w:rPr>
        <w:t>суток</w:t>
      </w:r>
      <w:r w:rsidR="00323237" w:rsidRPr="00A52061">
        <w:rPr>
          <w:rFonts w:ascii="Times New Roman" w:hAnsi="Times New Roman" w:cs="Times New Roman"/>
          <w:color w:val="000000" w:themeColor="text1"/>
          <w:sz w:val="28"/>
          <w:szCs w:val="28"/>
        </w:rPr>
        <w:t xml:space="preserve"> после заражения, а </w:t>
      </w:r>
      <w:r w:rsidR="005E44E8" w:rsidRPr="00A52061">
        <w:rPr>
          <w:rFonts w:ascii="Times New Roman" w:hAnsi="Times New Roman" w:cs="Times New Roman"/>
          <w:color w:val="000000" w:themeColor="text1"/>
          <w:sz w:val="28"/>
          <w:szCs w:val="28"/>
        </w:rPr>
        <w:t xml:space="preserve">по истечению трех суток </w:t>
      </w:r>
      <w:r w:rsidR="00323237" w:rsidRPr="00A52061">
        <w:rPr>
          <w:rFonts w:ascii="Times New Roman" w:hAnsi="Times New Roman" w:cs="Times New Roman"/>
          <w:color w:val="000000" w:themeColor="text1"/>
          <w:sz w:val="28"/>
          <w:szCs w:val="28"/>
        </w:rPr>
        <w:t>показатель</w:t>
      </w:r>
      <w:r w:rsidR="005E44E8" w:rsidRPr="00A52061">
        <w:rPr>
          <w:rFonts w:ascii="Times New Roman" w:hAnsi="Times New Roman" w:cs="Times New Roman"/>
          <w:color w:val="000000" w:themeColor="text1"/>
          <w:sz w:val="28"/>
          <w:szCs w:val="28"/>
        </w:rPr>
        <w:t xml:space="preserve"> общей</w:t>
      </w:r>
      <w:r w:rsidR="00323237" w:rsidRPr="00A52061">
        <w:rPr>
          <w:rFonts w:ascii="Times New Roman" w:hAnsi="Times New Roman" w:cs="Times New Roman"/>
          <w:color w:val="000000" w:themeColor="text1"/>
          <w:sz w:val="28"/>
          <w:szCs w:val="28"/>
        </w:rPr>
        <w:t xml:space="preserve"> смертности увеличивается до 95% [</w:t>
      </w:r>
      <w:r w:rsidR="004F39F6" w:rsidRPr="00283E09">
        <w:rPr>
          <w:rFonts w:ascii="Times New Roman" w:hAnsi="Times New Roman" w:cs="Times New Roman"/>
          <w:color w:val="000000" w:themeColor="text1"/>
          <w:sz w:val="28"/>
          <w:szCs w:val="28"/>
        </w:rPr>
        <w:t>42, с.</w:t>
      </w:r>
      <w:r w:rsidR="004F39F6">
        <w:rPr>
          <w:rFonts w:ascii="Times New Roman" w:hAnsi="Times New Roman" w:cs="Times New Roman"/>
          <w:color w:val="000000" w:themeColor="text1"/>
          <w:sz w:val="28"/>
          <w:szCs w:val="28"/>
        </w:rPr>
        <w:t>7</w:t>
      </w:r>
      <w:r w:rsidR="00323237" w:rsidRPr="00A52061">
        <w:rPr>
          <w:rFonts w:ascii="Times New Roman" w:hAnsi="Times New Roman" w:cs="Times New Roman"/>
          <w:color w:val="000000" w:themeColor="text1"/>
          <w:sz w:val="28"/>
          <w:szCs w:val="28"/>
        </w:rPr>
        <w:t>].</w:t>
      </w:r>
    </w:p>
    <w:p w14:paraId="593B8158" w14:textId="33AC7915" w:rsidR="00323237" w:rsidRPr="00A52061" w:rsidRDefault="005E44E8"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Если аэромоноз характерен для большинства карповых, осетровых и сомовых то ф</w:t>
      </w:r>
      <w:r w:rsidR="00323237" w:rsidRPr="00A52061">
        <w:rPr>
          <w:rFonts w:ascii="Times New Roman" w:hAnsi="Times New Roman" w:cs="Times New Roman"/>
          <w:color w:val="000000" w:themeColor="text1"/>
          <w:sz w:val="28"/>
          <w:szCs w:val="28"/>
        </w:rPr>
        <w:t xml:space="preserve">урункулез является заболеванием рыб преимущественно лососевых </w:t>
      </w:r>
      <w:r w:rsidR="00323237" w:rsidRPr="00A52061">
        <w:rPr>
          <w:rFonts w:ascii="Times New Roman" w:hAnsi="Times New Roman" w:cs="Times New Roman"/>
          <w:i/>
          <w:color w:val="000000" w:themeColor="text1"/>
          <w:sz w:val="28"/>
          <w:szCs w:val="28"/>
        </w:rPr>
        <w:t>(Salmonidae)</w:t>
      </w:r>
      <w:r w:rsidR="00323237" w:rsidRPr="00A52061">
        <w:rPr>
          <w:rFonts w:ascii="Times New Roman" w:hAnsi="Times New Roman" w:cs="Times New Roman"/>
          <w:color w:val="000000" w:themeColor="text1"/>
          <w:sz w:val="28"/>
          <w:szCs w:val="28"/>
        </w:rPr>
        <w:t xml:space="preserve">, вызываемое бактерий </w:t>
      </w:r>
      <w:r w:rsidR="00323237" w:rsidRPr="00A52061">
        <w:rPr>
          <w:rFonts w:ascii="Times New Roman" w:hAnsi="Times New Roman" w:cs="Times New Roman"/>
          <w:i/>
          <w:color w:val="000000" w:themeColor="text1"/>
          <w:sz w:val="28"/>
          <w:szCs w:val="28"/>
        </w:rPr>
        <w:t>Aeromonas salmonicida</w:t>
      </w:r>
      <w:r w:rsidR="00323237" w:rsidRPr="00A52061">
        <w:rPr>
          <w:rFonts w:ascii="Times New Roman" w:hAnsi="Times New Roman" w:cs="Times New Roman"/>
          <w:color w:val="000000" w:themeColor="text1"/>
          <w:sz w:val="28"/>
          <w:szCs w:val="28"/>
        </w:rPr>
        <w:t xml:space="preserve"> одним из представителей рода </w:t>
      </w:r>
      <w:r w:rsidR="00323237" w:rsidRPr="00A52061">
        <w:rPr>
          <w:rFonts w:ascii="Times New Roman" w:hAnsi="Times New Roman" w:cs="Times New Roman"/>
          <w:i/>
          <w:color w:val="000000" w:themeColor="text1"/>
          <w:sz w:val="28"/>
          <w:szCs w:val="28"/>
        </w:rPr>
        <w:t xml:space="preserve">Aeromonas. </w:t>
      </w:r>
      <w:r w:rsidR="00323237" w:rsidRPr="00A52061">
        <w:rPr>
          <w:rFonts w:ascii="Times New Roman" w:hAnsi="Times New Roman" w:cs="Times New Roman"/>
          <w:color w:val="000000" w:themeColor="text1"/>
          <w:sz w:val="28"/>
          <w:szCs w:val="28"/>
        </w:rPr>
        <w:t>Также</w:t>
      </w:r>
      <w:r w:rsidR="00A51D6B">
        <w:rPr>
          <w:rFonts w:ascii="Times New Roman" w:hAnsi="Times New Roman" w:cs="Times New Roman"/>
          <w:color w:val="000000" w:themeColor="text1"/>
          <w:sz w:val="28"/>
          <w:szCs w:val="28"/>
        </w:rPr>
        <w:t xml:space="preserve"> автором </w:t>
      </w:r>
      <w:r w:rsidR="00A51D6B">
        <w:rPr>
          <w:rFonts w:ascii="Times New Roman" w:hAnsi="Times New Roman" w:cs="Times New Roman"/>
          <w:color w:val="000000" w:themeColor="text1"/>
          <w:sz w:val="28"/>
          <w:szCs w:val="28"/>
          <w:lang w:val="en-US"/>
        </w:rPr>
        <w:t xml:space="preserve">[85] </w:t>
      </w:r>
      <w:r w:rsidR="00A51D6B">
        <w:rPr>
          <w:rFonts w:ascii="Times New Roman" w:hAnsi="Times New Roman" w:cs="Times New Roman"/>
          <w:color w:val="000000" w:themeColor="text1"/>
          <w:sz w:val="28"/>
          <w:szCs w:val="28"/>
        </w:rPr>
        <w:t xml:space="preserve">отмечается, </w:t>
      </w:r>
      <w:proofErr w:type="gramStart"/>
      <w:r w:rsidR="00A51D6B">
        <w:rPr>
          <w:rFonts w:ascii="Times New Roman" w:hAnsi="Times New Roman" w:cs="Times New Roman"/>
          <w:color w:val="000000" w:themeColor="text1"/>
          <w:sz w:val="28"/>
          <w:szCs w:val="28"/>
        </w:rPr>
        <w:t>что</w:t>
      </w:r>
      <w:proofErr w:type="gramEnd"/>
      <w:r w:rsidR="00323237" w:rsidRPr="00A52061">
        <w:rPr>
          <w:rFonts w:ascii="Times New Roman" w:hAnsi="Times New Roman" w:cs="Times New Roman"/>
          <w:color w:val="000000" w:themeColor="text1"/>
          <w:sz w:val="28"/>
          <w:szCs w:val="28"/>
        </w:rPr>
        <w:t xml:space="preserve"> как и </w:t>
      </w:r>
      <w:r w:rsidR="00323237" w:rsidRPr="00A52061">
        <w:rPr>
          <w:rFonts w:ascii="Times New Roman" w:hAnsi="Times New Roman" w:cs="Times New Roman"/>
          <w:i/>
          <w:color w:val="000000" w:themeColor="text1"/>
          <w:sz w:val="28"/>
          <w:szCs w:val="28"/>
        </w:rPr>
        <w:t xml:space="preserve">Aeromonas hydrophila, Aeromonas salmonicida </w:t>
      </w:r>
      <w:r w:rsidR="00323237" w:rsidRPr="00A52061">
        <w:rPr>
          <w:rFonts w:ascii="Times New Roman" w:hAnsi="Times New Roman" w:cs="Times New Roman"/>
          <w:color w:val="000000" w:themeColor="text1"/>
          <w:sz w:val="28"/>
          <w:szCs w:val="28"/>
        </w:rPr>
        <w:t>является причиной экономическ</w:t>
      </w:r>
      <w:r w:rsidR="00C00221" w:rsidRPr="00A52061">
        <w:rPr>
          <w:rFonts w:ascii="Times New Roman" w:hAnsi="Times New Roman" w:cs="Times New Roman"/>
          <w:color w:val="000000" w:themeColor="text1"/>
          <w:sz w:val="28"/>
          <w:szCs w:val="28"/>
        </w:rPr>
        <w:t>ого ущерба</w:t>
      </w:r>
      <w:r w:rsidR="00323237" w:rsidRPr="00A52061">
        <w:rPr>
          <w:rFonts w:ascii="Times New Roman" w:hAnsi="Times New Roman" w:cs="Times New Roman"/>
          <w:color w:val="000000" w:themeColor="text1"/>
          <w:sz w:val="28"/>
          <w:szCs w:val="28"/>
        </w:rPr>
        <w:t xml:space="preserve"> при </w:t>
      </w:r>
      <w:r w:rsidRPr="00A52061">
        <w:rPr>
          <w:rFonts w:ascii="Times New Roman" w:hAnsi="Times New Roman" w:cs="Times New Roman"/>
          <w:color w:val="000000" w:themeColor="text1"/>
          <w:sz w:val="28"/>
          <w:szCs w:val="28"/>
        </w:rPr>
        <w:t xml:space="preserve">искусственном </w:t>
      </w:r>
      <w:r w:rsidR="00C00221" w:rsidRPr="00A52061">
        <w:rPr>
          <w:rFonts w:ascii="Times New Roman" w:hAnsi="Times New Roman" w:cs="Times New Roman"/>
          <w:color w:val="000000" w:themeColor="text1"/>
          <w:sz w:val="28"/>
          <w:szCs w:val="28"/>
        </w:rPr>
        <w:t>культивировании</w:t>
      </w:r>
      <w:r w:rsidR="00323237" w:rsidRPr="00A52061">
        <w:rPr>
          <w:rFonts w:ascii="Times New Roman" w:hAnsi="Times New Roman" w:cs="Times New Roman"/>
          <w:color w:val="000000" w:themeColor="text1"/>
          <w:sz w:val="28"/>
          <w:szCs w:val="28"/>
        </w:rPr>
        <w:t xml:space="preserve"> рыб в особенности при </w:t>
      </w:r>
      <w:r w:rsidR="000A7BA2" w:rsidRPr="00A52061">
        <w:rPr>
          <w:rFonts w:ascii="Times New Roman" w:hAnsi="Times New Roman" w:cs="Times New Roman"/>
          <w:color w:val="000000" w:themeColor="text1"/>
          <w:sz w:val="28"/>
          <w:szCs w:val="28"/>
        </w:rPr>
        <w:t>выращивании</w:t>
      </w:r>
      <w:r w:rsidR="00323237" w:rsidRPr="00A52061">
        <w:rPr>
          <w:rFonts w:ascii="Times New Roman" w:hAnsi="Times New Roman" w:cs="Times New Roman"/>
          <w:color w:val="000000" w:themeColor="text1"/>
          <w:sz w:val="28"/>
          <w:szCs w:val="28"/>
        </w:rPr>
        <w:t xml:space="preserve"> атлантического лосося </w:t>
      </w:r>
      <w:r w:rsidR="00323237" w:rsidRPr="00A52061">
        <w:rPr>
          <w:rFonts w:ascii="Times New Roman" w:hAnsi="Times New Roman" w:cs="Times New Roman"/>
          <w:i/>
          <w:color w:val="000000" w:themeColor="text1"/>
          <w:sz w:val="28"/>
          <w:szCs w:val="28"/>
        </w:rPr>
        <w:t>(Salmon salar)</w:t>
      </w:r>
      <w:r w:rsidR="00323237" w:rsidRPr="00A52061">
        <w:rPr>
          <w:rFonts w:ascii="Times New Roman" w:hAnsi="Times New Roman" w:cs="Times New Roman"/>
          <w:color w:val="000000" w:themeColor="text1"/>
          <w:sz w:val="28"/>
          <w:szCs w:val="28"/>
        </w:rPr>
        <w:t xml:space="preserve"> в морских </w:t>
      </w:r>
      <w:r w:rsidRPr="00A52061">
        <w:rPr>
          <w:rFonts w:ascii="Times New Roman" w:hAnsi="Times New Roman" w:cs="Times New Roman"/>
          <w:color w:val="000000" w:themeColor="text1"/>
          <w:sz w:val="28"/>
          <w:szCs w:val="28"/>
        </w:rPr>
        <w:t xml:space="preserve">прибрежных специализированных </w:t>
      </w:r>
      <w:r w:rsidR="00323237" w:rsidRPr="00A52061">
        <w:rPr>
          <w:rFonts w:ascii="Times New Roman" w:hAnsi="Times New Roman" w:cs="Times New Roman"/>
          <w:color w:val="000000" w:themeColor="text1"/>
          <w:sz w:val="28"/>
          <w:szCs w:val="28"/>
        </w:rPr>
        <w:t xml:space="preserve">фермах, а также при выращивании </w:t>
      </w:r>
      <w:r w:rsidRPr="00A52061">
        <w:rPr>
          <w:rFonts w:ascii="Times New Roman" w:hAnsi="Times New Roman" w:cs="Times New Roman"/>
          <w:color w:val="000000" w:themeColor="text1"/>
          <w:sz w:val="28"/>
          <w:szCs w:val="28"/>
        </w:rPr>
        <w:t xml:space="preserve">в садковых хозяйствах </w:t>
      </w:r>
      <w:r w:rsidR="00323237" w:rsidRPr="00A52061">
        <w:rPr>
          <w:rFonts w:ascii="Times New Roman" w:hAnsi="Times New Roman" w:cs="Times New Roman"/>
          <w:color w:val="000000" w:themeColor="text1"/>
          <w:sz w:val="28"/>
          <w:szCs w:val="28"/>
        </w:rPr>
        <w:t xml:space="preserve">на </w:t>
      </w:r>
      <w:r w:rsidRPr="00A52061">
        <w:rPr>
          <w:rFonts w:ascii="Times New Roman" w:hAnsi="Times New Roman" w:cs="Times New Roman"/>
          <w:color w:val="000000" w:themeColor="text1"/>
          <w:sz w:val="28"/>
          <w:szCs w:val="28"/>
        </w:rPr>
        <w:t xml:space="preserve">участках </w:t>
      </w:r>
      <w:r w:rsidR="00323237" w:rsidRPr="00A52061">
        <w:rPr>
          <w:rFonts w:ascii="Times New Roman" w:hAnsi="Times New Roman" w:cs="Times New Roman"/>
          <w:color w:val="000000" w:themeColor="text1"/>
          <w:sz w:val="28"/>
          <w:szCs w:val="28"/>
        </w:rPr>
        <w:t>открытых водоем</w:t>
      </w:r>
      <w:r w:rsidRPr="00A52061">
        <w:rPr>
          <w:rFonts w:ascii="Times New Roman" w:hAnsi="Times New Roman" w:cs="Times New Roman"/>
          <w:color w:val="000000" w:themeColor="text1"/>
          <w:sz w:val="28"/>
          <w:szCs w:val="28"/>
        </w:rPr>
        <w:t>ов</w:t>
      </w:r>
      <w:r w:rsidR="00323237" w:rsidRPr="00A52061">
        <w:rPr>
          <w:rFonts w:ascii="Times New Roman" w:hAnsi="Times New Roman" w:cs="Times New Roman"/>
          <w:color w:val="000000" w:themeColor="text1"/>
          <w:sz w:val="28"/>
          <w:szCs w:val="28"/>
        </w:rPr>
        <w:t xml:space="preserve"> [</w:t>
      </w:r>
      <w:r w:rsidR="006509D5" w:rsidRPr="00283E09">
        <w:rPr>
          <w:rFonts w:ascii="Times New Roman" w:hAnsi="Times New Roman" w:cs="Times New Roman"/>
          <w:color w:val="000000" w:themeColor="text1"/>
          <w:sz w:val="28"/>
          <w:szCs w:val="28"/>
        </w:rPr>
        <w:t>42, с.</w:t>
      </w:r>
      <w:r w:rsidR="006509D5">
        <w:rPr>
          <w:rFonts w:ascii="Times New Roman" w:hAnsi="Times New Roman" w:cs="Times New Roman"/>
          <w:color w:val="000000" w:themeColor="text1"/>
          <w:sz w:val="28"/>
          <w:szCs w:val="28"/>
        </w:rPr>
        <w:t>7</w:t>
      </w:r>
      <w:r w:rsidR="00323237" w:rsidRPr="00A52061">
        <w:rPr>
          <w:rFonts w:ascii="Times New Roman" w:hAnsi="Times New Roman" w:cs="Times New Roman"/>
          <w:color w:val="000000" w:themeColor="text1"/>
          <w:sz w:val="28"/>
          <w:szCs w:val="28"/>
        </w:rPr>
        <w:t xml:space="preserve">]. </w:t>
      </w:r>
      <w:r w:rsidR="00CF25E3" w:rsidRPr="00A52061">
        <w:rPr>
          <w:rFonts w:ascii="Times New Roman" w:hAnsi="Times New Roman" w:cs="Times New Roman"/>
          <w:color w:val="000000" w:themeColor="text1"/>
          <w:sz w:val="28"/>
          <w:szCs w:val="28"/>
        </w:rPr>
        <w:t>Фурункулез, как и бактериальная геморрагическая септицемия является заболеванием способн</w:t>
      </w:r>
      <w:r w:rsidR="00C87B6F" w:rsidRPr="00A52061">
        <w:rPr>
          <w:rFonts w:ascii="Times New Roman" w:hAnsi="Times New Roman" w:cs="Times New Roman"/>
          <w:color w:val="000000" w:themeColor="text1"/>
          <w:sz w:val="28"/>
          <w:szCs w:val="28"/>
        </w:rPr>
        <w:t>ое</w:t>
      </w:r>
      <w:r w:rsidR="00CF25E3" w:rsidRPr="00A52061">
        <w:rPr>
          <w:rFonts w:ascii="Times New Roman" w:hAnsi="Times New Roman" w:cs="Times New Roman"/>
          <w:color w:val="000000" w:themeColor="text1"/>
          <w:sz w:val="28"/>
          <w:szCs w:val="28"/>
        </w:rPr>
        <w:t xml:space="preserve"> вызывать высокую смертность </w:t>
      </w:r>
      <w:r w:rsidRPr="00A52061">
        <w:rPr>
          <w:rFonts w:ascii="Times New Roman" w:hAnsi="Times New Roman" w:cs="Times New Roman"/>
          <w:color w:val="000000" w:themeColor="text1"/>
          <w:sz w:val="28"/>
          <w:szCs w:val="28"/>
        </w:rPr>
        <w:t xml:space="preserve">культивируемой </w:t>
      </w:r>
      <w:r w:rsidR="00CF25E3" w:rsidRPr="00A52061">
        <w:rPr>
          <w:rFonts w:ascii="Times New Roman" w:hAnsi="Times New Roman" w:cs="Times New Roman"/>
          <w:color w:val="000000" w:themeColor="text1"/>
          <w:sz w:val="28"/>
          <w:szCs w:val="28"/>
        </w:rPr>
        <w:t>рыбы</w:t>
      </w:r>
      <w:r w:rsidR="00323237" w:rsidRPr="00A52061">
        <w:rPr>
          <w:rFonts w:ascii="Times New Roman" w:hAnsi="Times New Roman" w:cs="Times New Roman"/>
          <w:color w:val="000000" w:themeColor="text1"/>
          <w:sz w:val="28"/>
          <w:szCs w:val="28"/>
        </w:rPr>
        <w:t xml:space="preserve">. </w:t>
      </w:r>
      <w:r w:rsidR="00CF56C7">
        <w:rPr>
          <w:rFonts w:ascii="Times New Roman" w:hAnsi="Times New Roman" w:cs="Times New Roman"/>
          <w:color w:val="000000" w:themeColor="text1"/>
          <w:sz w:val="28"/>
          <w:szCs w:val="28"/>
        </w:rPr>
        <w:t xml:space="preserve">Авторами </w:t>
      </w:r>
      <w:r w:rsidR="00CF56C7">
        <w:rPr>
          <w:rFonts w:ascii="Times New Roman" w:hAnsi="Times New Roman" w:cs="Times New Roman"/>
          <w:color w:val="000000" w:themeColor="text1"/>
          <w:sz w:val="28"/>
          <w:szCs w:val="28"/>
          <w:lang w:val="en-US"/>
        </w:rPr>
        <w:t>[</w:t>
      </w:r>
      <w:r w:rsidR="00CF56C7" w:rsidRPr="00A52061">
        <w:rPr>
          <w:rFonts w:ascii="Times New Roman" w:hAnsi="Times New Roman" w:cs="Times New Roman"/>
          <w:color w:val="000000" w:themeColor="text1"/>
          <w:sz w:val="28"/>
          <w:szCs w:val="28"/>
        </w:rPr>
        <w:t>78, с.2; 79, с.7; 80, с.4</w:t>
      </w:r>
      <w:r w:rsidR="00CF56C7">
        <w:rPr>
          <w:rFonts w:ascii="Times New Roman" w:hAnsi="Times New Roman" w:cs="Times New Roman"/>
          <w:color w:val="000000" w:themeColor="text1"/>
          <w:sz w:val="28"/>
          <w:szCs w:val="28"/>
          <w:lang w:val="en-US"/>
        </w:rPr>
        <w:t>]</w:t>
      </w:r>
      <w:r w:rsidR="00CF56C7">
        <w:rPr>
          <w:rFonts w:ascii="Times New Roman" w:hAnsi="Times New Roman" w:cs="Times New Roman"/>
          <w:color w:val="000000" w:themeColor="text1"/>
          <w:sz w:val="28"/>
          <w:szCs w:val="28"/>
        </w:rPr>
        <w:t xml:space="preserve"> отмечается, что в</w:t>
      </w:r>
      <w:r w:rsidR="00323237" w:rsidRPr="00A52061">
        <w:rPr>
          <w:rFonts w:ascii="Times New Roman" w:hAnsi="Times New Roman" w:cs="Times New Roman"/>
          <w:color w:val="000000" w:themeColor="text1"/>
          <w:sz w:val="28"/>
          <w:szCs w:val="28"/>
        </w:rPr>
        <w:t xml:space="preserve"> период заражения </w:t>
      </w:r>
      <w:r w:rsidR="00323237" w:rsidRPr="00A52061">
        <w:rPr>
          <w:rFonts w:ascii="Times New Roman" w:hAnsi="Times New Roman" w:cs="Times New Roman"/>
          <w:i/>
          <w:color w:val="000000" w:themeColor="text1"/>
          <w:sz w:val="28"/>
          <w:szCs w:val="28"/>
        </w:rPr>
        <w:t xml:space="preserve">Aeromonas salmonicida </w:t>
      </w:r>
      <w:r w:rsidR="00323237" w:rsidRPr="00A52061">
        <w:rPr>
          <w:rFonts w:ascii="Times New Roman" w:hAnsi="Times New Roman" w:cs="Times New Roman"/>
          <w:color w:val="000000" w:themeColor="text1"/>
          <w:sz w:val="28"/>
          <w:szCs w:val="28"/>
        </w:rPr>
        <w:t>у рыб образуются так называемые фурункулы, которые представляют собой образования некротического характера с наличием внутри</w:t>
      </w:r>
      <w:r w:rsidRPr="00A52061">
        <w:rPr>
          <w:rFonts w:ascii="Times New Roman" w:hAnsi="Times New Roman" w:cs="Times New Roman"/>
          <w:color w:val="000000" w:themeColor="text1"/>
          <w:sz w:val="28"/>
          <w:szCs w:val="28"/>
        </w:rPr>
        <w:t xml:space="preserve"> сборного</w:t>
      </w:r>
      <w:r w:rsidR="00323237" w:rsidRPr="00A52061">
        <w:rPr>
          <w:rFonts w:ascii="Times New Roman" w:hAnsi="Times New Roman" w:cs="Times New Roman"/>
          <w:color w:val="000000" w:themeColor="text1"/>
          <w:sz w:val="28"/>
          <w:szCs w:val="28"/>
        </w:rPr>
        <w:t xml:space="preserve"> гнойного экссудата. У больных рыб отмечается потемнение кожного покрова, кровоизлияния во внутренних органах и на </w:t>
      </w:r>
      <w:r w:rsidR="009172C0" w:rsidRPr="00A52061">
        <w:rPr>
          <w:rFonts w:ascii="Times New Roman" w:hAnsi="Times New Roman" w:cs="Times New Roman"/>
          <w:color w:val="000000" w:themeColor="text1"/>
          <w:sz w:val="28"/>
          <w:szCs w:val="28"/>
        </w:rPr>
        <w:t xml:space="preserve">лучах </w:t>
      </w:r>
      <w:r w:rsidR="00323237" w:rsidRPr="00A52061">
        <w:rPr>
          <w:rFonts w:ascii="Times New Roman" w:hAnsi="Times New Roman" w:cs="Times New Roman"/>
          <w:color w:val="000000" w:themeColor="text1"/>
          <w:sz w:val="28"/>
          <w:szCs w:val="28"/>
        </w:rPr>
        <w:t>плавник</w:t>
      </w:r>
      <w:r w:rsidR="009172C0" w:rsidRPr="00A52061">
        <w:rPr>
          <w:rFonts w:ascii="Times New Roman" w:hAnsi="Times New Roman" w:cs="Times New Roman"/>
          <w:color w:val="000000" w:themeColor="text1"/>
          <w:sz w:val="28"/>
          <w:szCs w:val="28"/>
        </w:rPr>
        <w:t>ов</w:t>
      </w:r>
      <w:r w:rsidR="00323237" w:rsidRPr="00A52061">
        <w:rPr>
          <w:rFonts w:ascii="Times New Roman" w:hAnsi="Times New Roman" w:cs="Times New Roman"/>
          <w:color w:val="000000" w:themeColor="text1"/>
          <w:sz w:val="28"/>
          <w:szCs w:val="28"/>
        </w:rPr>
        <w:t>, а также заметно снижение активности</w:t>
      </w:r>
      <w:r w:rsidRPr="00A52061">
        <w:rPr>
          <w:rFonts w:ascii="Times New Roman" w:hAnsi="Times New Roman" w:cs="Times New Roman"/>
          <w:color w:val="000000" w:themeColor="text1"/>
          <w:sz w:val="28"/>
          <w:szCs w:val="28"/>
        </w:rPr>
        <w:t xml:space="preserve"> в движении</w:t>
      </w:r>
      <w:r w:rsidR="00323237"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наблюдается резкое </w:t>
      </w:r>
      <w:r w:rsidR="00323237" w:rsidRPr="00A52061">
        <w:rPr>
          <w:rFonts w:ascii="Times New Roman" w:hAnsi="Times New Roman" w:cs="Times New Roman"/>
          <w:color w:val="000000" w:themeColor="text1"/>
          <w:sz w:val="28"/>
          <w:szCs w:val="28"/>
        </w:rPr>
        <w:t>падение потребления комбикормов [</w:t>
      </w:r>
      <w:r w:rsidR="006509D5" w:rsidRPr="00283E09">
        <w:rPr>
          <w:rFonts w:ascii="Times New Roman" w:hAnsi="Times New Roman" w:cs="Times New Roman"/>
          <w:color w:val="000000" w:themeColor="text1"/>
          <w:sz w:val="28"/>
          <w:szCs w:val="28"/>
        </w:rPr>
        <w:t>42, с.</w:t>
      </w:r>
      <w:r w:rsidR="006509D5">
        <w:rPr>
          <w:rFonts w:ascii="Times New Roman" w:hAnsi="Times New Roman" w:cs="Times New Roman"/>
          <w:color w:val="000000" w:themeColor="text1"/>
          <w:sz w:val="28"/>
          <w:szCs w:val="28"/>
        </w:rPr>
        <w:t>7</w:t>
      </w:r>
      <w:r w:rsidR="00323237" w:rsidRPr="00A52061">
        <w:rPr>
          <w:rFonts w:ascii="Times New Roman" w:hAnsi="Times New Roman" w:cs="Times New Roman"/>
          <w:color w:val="000000" w:themeColor="text1"/>
          <w:sz w:val="28"/>
          <w:szCs w:val="28"/>
        </w:rPr>
        <w:t>].</w:t>
      </w:r>
    </w:p>
    <w:p w14:paraId="5ADDF51E" w14:textId="427C28F3" w:rsidR="00323237" w:rsidRPr="00A52061" w:rsidRDefault="005E44E8"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Образование фурункулов </w:t>
      </w:r>
      <w:r w:rsidR="00ED42D7" w:rsidRPr="00A52061">
        <w:rPr>
          <w:rFonts w:ascii="Times New Roman" w:hAnsi="Times New Roman" w:cs="Times New Roman"/>
          <w:color w:val="000000" w:themeColor="text1"/>
          <w:sz w:val="28"/>
          <w:szCs w:val="28"/>
        </w:rPr>
        <w:t>является</w:t>
      </w:r>
      <w:r w:rsidRPr="00A52061">
        <w:rPr>
          <w:rFonts w:ascii="Times New Roman" w:hAnsi="Times New Roman" w:cs="Times New Roman"/>
          <w:color w:val="000000" w:themeColor="text1"/>
          <w:sz w:val="28"/>
          <w:szCs w:val="28"/>
        </w:rPr>
        <w:t xml:space="preserve"> одним из </w:t>
      </w:r>
      <w:r w:rsidR="00ED42D7" w:rsidRPr="00A52061">
        <w:rPr>
          <w:rFonts w:ascii="Times New Roman" w:hAnsi="Times New Roman" w:cs="Times New Roman"/>
          <w:color w:val="000000" w:themeColor="text1"/>
          <w:sz w:val="28"/>
          <w:szCs w:val="28"/>
        </w:rPr>
        <w:t>основных</w:t>
      </w:r>
      <w:r w:rsidRPr="00A52061">
        <w:rPr>
          <w:rFonts w:ascii="Times New Roman" w:hAnsi="Times New Roman" w:cs="Times New Roman"/>
          <w:color w:val="000000" w:themeColor="text1"/>
          <w:sz w:val="28"/>
          <w:szCs w:val="28"/>
        </w:rPr>
        <w:t xml:space="preserve"> показательных и визуально </w:t>
      </w:r>
      <w:r w:rsidR="00642672" w:rsidRPr="00A52061">
        <w:rPr>
          <w:rFonts w:ascii="Times New Roman" w:hAnsi="Times New Roman" w:cs="Times New Roman"/>
          <w:color w:val="000000" w:themeColor="text1"/>
          <w:sz w:val="28"/>
          <w:szCs w:val="28"/>
        </w:rPr>
        <w:t>различимых признаков фурункул</w:t>
      </w:r>
      <w:r w:rsidR="005067AA" w:rsidRPr="00A52061">
        <w:rPr>
          <w:rFonts w:ascii="Times New Roman" w:hAnsi="Times New Roman" w:cs="Times New Roman"/>
          <w:color w:val="000000" w:themeColor="text1"/>
          <w:sz w:val="28"/>
          <w:szCs w:val="28"/>
        </w:rPr>
        <w:t>е</w:t>
      </w:r>
      <w:r w:rsidR="00642672" w:rsidRPr="00A52061">
        <w:rPr>
          <w:rFonts w:ascii="Times New Roman" w:hAnsi="Times New Roman" w:cs="Times New Roman"/>
          <w:color w:val="000000" w:themeColor="text1"/>
          <w:sz w:val="28"/>
          <w:szCs w:val="28"/>
        </w:rPr>
        <w:t xml:space="preserve">за. </w:t>
      </w:r>
      <w:r w:rsidR="00CF56C7">
        <w:rPr>
          <w:rFonts w:ascii="Times New Roman" w:hAnsi="Times New Roman" w:cs="Times New Roman"/>
          <w:color w:val="000000" w:themeColor="text1"/>
          <w:sz w:val="28"/>
          <w:szCs w:val="28"/>
        </w:rPr>
        <w:t xml:space="preserve">Из источника </w:t>
      </w:r>
      <w:r w:rsidR="00CF56C7">
        <w:rPr>
          <w:rFonts w:ascii="Times New Roman" w:hAnsi="Times New Roman" w:cs="Times New Roman"/>
          <w:color w:val="000000" w:themeColor="text1"/>
          <w:sz w:val="28"/>
          <w:szCs w:val="28"/>
          <w:lang w:val="en-US"/>
        </w:rPr>
        <w:t>[86]</w:t>
      </w:r>
      <w:r w:rsidR="00CF56C7">
        <w:rPr>
          <w:rFonts w:ascii="Times New Roman" w:hAnsi="Times New Roman" w:cs="Times New Roman"/>
          <w:color w:val="000000" w:themeColor="text1"/>
          <w:sz w:val="28"/>
          <w:szCs w:val="28"/>
        </w:rPr>
        <w:t xml:space="preserve"> известно, что п</w:t>
      </w:r>
      <w:r w:rsidR="00ED42D7" w:rsidRPr="00A52061">
        <w:rPr>
          <w:rFonts w:ascii="Times New Roman" w:hAnsi="Times New Roman" w:cs="Times New Roman"/>
          <w:color w:val="000000" w:themeColor="text1"/>
          <w:sz w:val="28"/>
          <w:szCs w:val="28"/>
        </w:rPr>
        <w:t>ричиной</w:t>
      </w:r>
      <w:r w:rsidR="00642672" w:rsidRPr="00A52061">
        <w:rPr>
          <w:rFonts w:ascii="Times New Roman" w:hAnsi="Times New Roman" w:cs="Times New Roman"/>
          <w:color w:val="000000" w:themeColor="text1"/>
          <w:sz w:val="28"/>
          <w:szCs w:val="28"/>
        </w:rPr>
        <w:t xml:space="preserve"> образования фурункулов является наличи</w:t>
      </w:r>
      <w:r w:rsidR="00EF7CD7" w:rsidRPr="00A52061">
        <w:rPr>
          <w:rFonts w:ascii="Times New Roman" w:hAnsi="Times New Roman" w:cs="Times New Roman"/>
          <w:color w:val="000000" w:themeColor="text1"/>
          <w:sz w:val="28"/>
          <w:szCs w:val="28"/>
        </w:rPr>
        <w:t>е</w:t>
      </w:r>
      <w:r w:rsidR="00642672"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у</w:t>
      </w:r>
      <w:r w:rsidR="00642672" w:rsidRPr="00A52061">
        <w:rPr>
          <w:rFonts w:ascii="Times New Roman" w:hAnsi="Times New Roman" w:cs="Times New Roman"/>
          <w:color w:val="000000" w:themeColor="text1"/>
          <w:sz w:val="28"/>
          <w:szCs w:val="28"/>
        </w:rPr>
        <w:t xml:space="preserve"> патогена </w:t>
      </w:r>
      <w:r w:rsidR="00323237" w:rsidRPr="00A52061">
        <w:rPr>
          <w:rFonts w:ascii="Times New Roman" w:hAnsi="Times New Roman" w:cs="Times New Roman"/>
          <w:i/>
          <w:color w:val="000000" w:themeColor="text1"/>
          <w:sz w:val="28"/>
          <w:szCs w:val="28"/>
        </w:rPr>
        <w:t>Aeromonas salmonicida</w:t>
      </w:r>
      <w:r w:rsidR="00323237" w:rsidRPr="00A52061">
        <w:rPr>
          <w:rFonts w:ascii="Times New Roman" w:hAnsi="Times New Roman" w:cs="Times New Roman"/>
          <w:color w:val="000000" w:themeColor="text1"/>
          <w:sz w:val="28"/>
          <w:szCs w:val="28"/>
        </w:rPr>
        <w:t xml:space="preserve"> сериновой протеазы кодируем</w:t>
      </w:r>
      <w:r w:rsidR="00642672" w:rsidRPr="00A52061">
        <w:rPr>
          <w:rFonts w:ascii="Times New Roman" w:hAnsi="Times New Roman" w:cs="Times New Roman"/>
          <w:color w:val="000000" w:themeColor="text1"/>
          <w:sz w:val="28"/>
          <w:szCs w:val="28"/>
        </w:rPr>
        <w:t>ой</w:t>
      </w:r>
      <w:r w:rsidR="00323237" w:rsidRPr="00A52061">
        <w:rPr>
          <w:rFonts w:ascii="Times New Roman" w:hAnsi="Times New Roman" w:cs="Times New Roman"/>
          <w:color w:val="000000" w:themeColor="text1"/>
          <w:sz w:val="28"/>
          <w:szCs w:val="28"/>
        </w:rPr>
        <w:t xml:space="preserve"> </w:t>
      </w:r>
      <w:r w:rsidR="00642672" w:rsidRPr="00A52061">
        <w:rPr>
          <w:rFonts w:ascii="Times New Roman" w:hAnsi="Times New Roman" w:cs="Times New Roman"/>
          <w:color w:val="000000" w:themeColor="text1"/>
          <w:sz w:val="28"/>
          <w:szCs w:val="28"/>
        </w:rPr>
        <w:t xml:space="preserve">последовательностью </w:t>
      </w:r>
      <w:r w:rsidR="00323237" w:rsidRPr="00A52061">
        <w:rPr>
          <w:rFonts w:ascii="Times New Roman" w:hAnsi="Times New Roman" w:cs="Times New Roman"/>
          <w:color w:val="000000" w:themeColor="text1"/>
          <w:sz w:val="28"/>
          <w:szCs w:val="28"/>
        </w:rPr>
        <w:t>ген</w:t>
      </w:r>
      <w:r w:rsidR="00642672" w:rsidRPr="00A52061">
        <w:rPr>
          <w:rFonts w:ascii="Times New Roman" w:hAnsi="Times New Roman" w:cs="Times New Roman"/>
          <w:color w:val="000000" w:themeColor="text1"/>
          <w:sz w:val="28"/>
          <w:szCs w:val="28"/>
        </w:rPr>
        <w:t>а</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AspA</w:t>
      </w:r>
      <w:r w:rsidR="00642672" w:rsidRPr="00A52061">
        <w:rPr>
          <w:rFonts w:ascii="Times New Roman" w:hAnsi="Times New Roman" w:cs="Times New Roman"/>
          <w:i/>
          <w:color w:val="000000" w:themeColor="text1"/>
          <w:sz w:val="28"/>
          <w:szCs w:val="28"/>
        </w:rPr>
        <w:t xml:space="preserve"> </w:t>
      </w:r>
      <w:r w:rsidR="00642672" w:rsidRPr="00A52061">
        <w:rPr>
          <w:rFonts w:ascii="Times New Roman" w:hAnsi="Times New Roman" w:cs="Times New Roman"/>
          <w:color w:val="000000" w:themeColor="text1"/>
          <w:sz w:val="28"/>
          <w:szCs w:val="28"/>
        </w:rPr>
        <w:t xml:space="preserve">который в свою очередь </w:t>
      </w:r>
      <w:r w:rsidR="00323237" w:rsidRPr="00A52061">
        <w:rPr>
          <w:rFonts w:ascii="Times New Roman" w:hAnsi="Times New Roman" w:cs="Times New Roman"/>
          <w:color w:val="000000" w:themeColor="text1"/>
          <w:sz w:val="28"/>
          <w:szCs w:val="28"/>
        </w:rPr>
        <w:t xml:space="preserve">разжижает мышечную ткань больных рыб тем самым способствует образованию </w:t>
      </w:r>
      <w:r w:rsidR="00ED42D7" w:rsidRPr="00A52061">
        <w:rPr>
          <w:rFonts w:ascii="Times New Roman" w:hAnsi="Times New Roman" w:cs="Times New Roman"/>
          <w:color w:val="000000" w:themeColor="text1"/>
          <w:sz w:val="28"/>
          <w:szCs w:val="28"/>
        </w:rPr>
        <w:t>опухолей</w:t>
      </w:r>
      <w:r w:rsidR="00642672" w:rsidRPr="00A52061">
        <w:rPr>
          <w:rFonts w:ascii="Times New Roman" w:hAnsi="Times New Roman" w:cs="Times New Roman"/>
          <w:color w:val="000000" w:themeColor="text1"/>
          <w:sz w:val="28"/>
          <w:szCs w:val="28"/>
        </w:rPr>
        <w:t xml:space="preserve"> на теле рыб </w:t>
      </w:r>
      <w:r w:rsidR="00323237" w:rsidRPr="00A52061">
        <w:rPr>
          <w:rFonts w:ascii="Times New Roman" w:hAnsi="Times New Roman" w:cs="Times New Roman"/>
          <w:color w:val="000000" w:themeColor="text1"/>
          <w:sz w:val="28"/>
          <w:szCs w:val="28"/>
        </w:rPr>
        <w:t>[</w:t>
      </w:r>
      <w:r w:rsidR="006509D5" w:rsidRPr="00283E09">
        <w:rPr>
          <w:rFonts w:ascii="Times New Roman" w:hAnsi="Times New Roman" w:cs="Times New Roman"/>
          <w:color w:val="000000" w:themeColor="text1"/>
          <w:sz w:val="28"/>
          <w:szCs w:val="28"/>
        </w:rPr>
        <w:t>42, с.</w:t>
      </w:r>
      <w:r w:rsidR="006509D5">
        <w:rPr>
          <w:rFonts w:ascii="Times New Roman" w:hAnsi="Times New Roman" w:cs="Times New Roman"/>
          <w:color w:val="000000" w:themeColor="text1"/>
          <w:sz w:val="28"/>
          <w:szCs w:val="28"/>
        </w:rPr>
        <w:t>7</w:t>
      </w:r>
      <w:r w:rsidR="00323237" w:rsidRPr="00A52061">
        <w:rPr>
          <w:rFonts w:ascii="Times New Roman" w:hAnsi="Times New Roman" w:cs="Times New Roman"/>
          <w:color w:val="000000" w:themeColor="text1"/>
          <w:sz w:val="28"/>
          <w:szCs w:val="28"/>
        </w:rPr>
        <w:t>].</w:t>
      </w:r>
      <w:r w:rsidR="00642672"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 xml:space="preserve">Так в </w:t>
      </w:r>
      <w:r w:rsidR="00642672" w:rsidRPr="00A52061">
        <w:rPr>
          <w:rFonts w:ascii="Times New Roman" w:hAnsi="Times New Roman" w:cs="Times New Roman"/>
          <w:color w:val="000000" w:themeColor="text1"/>
          <w:sz w:val="28"/>
          <w:szCs w:val="28"/>
        </w:rPr>
        <w:t>работе</w:t>
      </w:r>
      <w:r w:rsidR="00323237" w:rsidRPr="00A52061">
        <w:rPr>
          <w:rFonts w:ascii="Times New Roman" w:hAnsi="Times New Roman" w:cs="Times New Roman"/>
          <w:color w:val="000000" w:themeColor="text1"/>
          <w:sz w:val="28"/>
          <w:szCs w:val="28"/>
        </w:rPr>
        <w:t xml:space="preserve"> Lin и др. (2019)</w:t>
      </w:r>
      <w:r w:rsidR="006509D5">
        <w:rPr>
          <w:rFonts w:ascii="Times New Roman" w:hAnsi="Times New Roman" w:cs="Times New Roman"/>
          <w:color w:val="000000" w:themeColor="text1"/>
          <w:sz w:val="28"/>
          <w:szCs w:val="28"/>
        </w:rPr>
        <w:t xml:space="preserve"> </w:t>
      </w:r>
      <w:r w:rsidR="006509D5">
        <w:rPr>
          <w:rFonts w:ascii="Times New Roman" w:hAnsi="Times New Roman" w:cs="Times New Roman"/>
          <w:color w:val="000000" w:themeColor="text1"/>
          <w:sz w:val="28"/>
          <w:szCs w:val="28"/>
          <w:lang w:val="en-US"/>
        </w:rPr>
        <w:t>[87]</w:t>
      </w:r>
      <w:r w:rsidR="00323237" w:rsidRPr="00A52061">
        <w:rPr>
          <w:rFonts w:ascii="Times New Roman" w:hAnsi="Times New Roman" w:cs="Times New Roman"/>
          <w:color w:val="000000" w:themeColor="text1"/>
          <w:sz w:val="28"/>
          <w:szCs w:val="28"/>
        </w:rPr>
        <w:t xml:space="preserve"> смерть китайского окуня </w:t>
      </w:r>
      <w:r w:rsidR="00323237" w:rsidRPr="00A52061">
        <w:rPr>
          <w:rFonts w:ascii="Times New Roman" w:hAnsi="Times New Roman" w:cs="Times New Roman"/>
          <w:i/>
          <w:color w:val="000000" w:themeColor="text1"/>
          <w:sz w:val="28"/>
          <w:szCs w:val="28"/>
        </w:rPr>
        <w:t>(Siniperca chuatsi)</w:t>
      </w:r>
      <w:r w:rsidR="00323237" w:rsidRPr="00A52061">
        <w:rPr>
          <w:rFonts w:ascii="Times New Roman" w:hAnsi="Times New Roman" w:cs="Times New Roman"/>
          <w:color w:val="000000" w:themeColor="text1"/>
          <w:sz w:val="28"/>
          <w:szCs w:val="28"/>
        </w:rPr>
        <w:t xml:space="preserve"> наступала в течение </w:t>
      </w:r>
      <w:r w:rsidR="00642672" w:rsidRPr="00A52061">
        <w:rPr>
          <w:rFonts w:ascii="Times New Roman" w:hAnsi="Times New Roman" w:cs="Times New Roman"/>
          <w:color w:val="000000" w:themeColor="text1"/>
          <w:sz w:val="28"/>
          <w:szCs w:val="28"/>
        </w:rPr>
        <w:t xml:space="preserve">14 суток после </w:t>
      </w:r>
      <w:r w:rsidR="004D31BF">
        <w:rPr>
          <w:rFonts w:ascii="Times New Roman" w:hAnsi="Times New Roman" w:cs="Times New Roman"/>
          <w:color w:val="000000" w:themeColor="text1"/>
          <w:sz w:val="28"/>
          <w:szCs w:val="28"/>
        </w:rPr>
        <w:t xml:space="preserve">бактериального </w:t>
      </w:r>
      <w:r w:rsidR="00642672" w:rsidRPr="00A52061">
        <w:rPr>
          <w:rFonts w:ascii="Times New Roman" w:hAnsi="Times New Roman" w:cs="Times New Roman"/>
          <w:color w:val="000000" w:themeColor="text1"/>
          <w:sz w:val="28"/>
          <w:szCs w:val="28"/>
        </w:rPr>
        <w:t>заражения</w:t>
      </w:r>
      <w:r w:rsidR="00323237" w:rsidRPr="00A52061">
        <w:rPr>
          <w:rFonts w:ascii="Times New Roman" w:hAnsi="Times New Roman" w:cs="Times New Roman"/>
          <w:color w:val="000000" w:themeColor="text1"/>
          <w:sz w:val="28"/>
          <w:szCs w:val="28"/>
        </w:rPr>
        <w:t>, в дозе 1,2</w:t>
      </w:r>
      <w:r w:rsidR="00642672"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х</w:t>
      </w:r>
      <w:r w:rsidR="00642672"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10</w:t>
      </w:r>
      <w:r w:rsidR="00323237" w:rsidRPr="00A52061">
        <w:rPr>
          <w:rFonts w:ascii="Times New Roman" w:hAnsi="Times New Roman" w:cs="Times New Roman"/>
          <w:color w:val="000000" w:themeColor="text1"/>
          <w:sz w:val="28"/>
          <w:szCs w:val="28"/>
          <w:vertAlign w:val="superscript"/>
        </w:rPr>
        <w:t xml:space="preserve">6 </w:t>
      </w:r>
      <w:r w:rsidR="00323237" w:rsidRPr="00A52061">
        <w:rPr>
          <w:rFonts w:ascii="Times New Roman" w:hAnsi="Times New Roman" w:cs="Times New Roman"/>
          <w:color w:val="000000" w:themeColor="text1"/>
          <w:sz w:val="28"/>
          <w:szCs w:val="28"/>
        </w:rPr>
        <w:t>КОЕ</w:t>
      </w:r>
      <w:r w:rsidR="00642672" w:rsidRPr="00A52061">
        <w:rPr>
          <w:rFonts w:ascii="Times New Roman" w:hAnsi="Times New Roman" w:cs="Times New Roman"/>
          <w:color w:val="000000" w:themeColor="text1"/>
          <w:sz w:val="28"/>
          <w:szCs w:val="28"/>
        </w:rPr>
        <w:t xml:space="preserve"> на рыбу, в результате исследований</w:t>
      </w:r>
      <w:r w:rsidR="00323237" w:rsidRPr="00A52061">
        <w:rPr>
          <w:rFonts w:ascii="Times New Roman" w:hAnsi="Times New Roman" w:cs="Times New Roman"/>
          <w:color w:val="000000" w:themeColor="text1"/>
          <w:sz w:val="28"/>
          <w:szCs w:val="28"/>
        </w:rPr>
        <w:t xml:space="preserve"> смертность </w:t>
      </w:r>
      <w:r w:rsidR="00642672" w:rsidRPr="00A52061">
        <w:rPr>
          <w:rFonts w:ascii="Times New Roman" w:hAnsi="Times New Roman" w:cs="Times New Roman"/>
          <w:i/>
          <w:color w:val="000000" w:themeColor="text1"/>
          <w:sz w:val="28"/>
          <w:szCs w:val="28"/>
        </w:rPr>
        <w:t xml:space="preserve">Siniperca </w:t>
      </w:r>
      <w:r w:rsidR="0005263E" w:rsidRPr="00A52061">
        <w:rPr>
          <w:rFonts w:ascii="Times New Roman" w:hAnsi="Times New Roman" w:cs="Times New Roman"/>
          <w:i/>
          <w:color w:val="000000" w:themeColor="text1"/>
          <w:sz w:val="28"/>
          <w:szCs w:val="28"/>
        </w:rPr>
        <w:t>chuatsi</w:t>
      </w:r>
      <w:r w:rsidR="0005263E" w:rsidRPr="00A52061">
        <w:rPr>
          <w:rFonts w:ascii="Times New Roman" w:hAnsi="Times New Roman" w:cs="Times New Roman"/>
          <w:color w:val="000000" w:themeColor="text1"/>
          <w:sz w:val="28"/>
          <w:szCs w:val="28"/>
        </w:rPr>
        <w:t xml:space="preserve"> составляла</w:t>
      </w:r>
      <w:r w:rsidR="00323237" w:rsidRPr="00A52061">
        <w:rPr>
          <w:rFonts w:ascii="Times New Roman" w:hAnsi="Times New Roman" w:cs="Times New Roman"/>
          <w:color w:val="000000" w:themeColor="text1"/>
          <w:sz w:val="28"/>
          <w:szCs w:val="28"/>
        </w:rPr>
        <w:t xml:space="preserve"> порядка 70%, </w:t>
      </w:r>
      <w:r w:rsidR="00642672" w:rsidRPr="00A52061">
        <w:rPr>
          <w:rFonts w:ascii="Times New Roman" w:hAnsi="Times New Roman" w:cs="Times New Roman"/>
          <w:color w:val="000000" w:themeColor="text1"/>
          <w:sz w:val="28"/>
          <w:szCs w:val="28"/>
        </w:rPr>
        <w:t xml:space="preserve">а </w:t>
      </w:r>
      <w:r w:rsidR="00323237" w:rsidRPr="00A52061">
        <w:rPr>
          <w:rFonts w:ascii="Times New Roman" w:hAnsi="Times New Roman" w:cs="Times New Roman"/>
          <w:color w:val="000000" w:themeColor="text1"/>
          <w:sz w:val="28"/>
          <w:szCs w:val="28"/>
        </w:rPr>
        <w:t>90% показатель смертности наступал при</w:t>
      </w:r>
      <w:r w:rsidR="00642672" w:rsidRPr="00A52061">
        <w:rPr>
          <w:rFonts w:ascii="Times New Roman" w:hAnsi="Times New Roman" w:cs="Times New Roman"/>
          <w:color w:val="000000" w:themeColor="text1"/>
          <w:sz w:val="28"/>
          <w:szCs w:val="28"/>
        </w:rPr>
        <w:t xml:space="preserve"> введении инъекций в </w:t>
      </w:r>
      <w:r w:rsidR="00323237" w:rsidRPr="00A52061">
        <w:rPr>
          <w:rFonts w:ascii="Times New Roman" w:hAnsi="Times New Roman" w:cs="Times New Roman"/>
          <w:color w:val="000000" w:themeColor="text1"/>
          <w:sz w:val="28"/>
          <w:szCs w:val="28"/>
        </w:rPr>
        <w:t>дозе 1,2</w:t>
      </w:r>
      <w:r w:rsidR="00642672"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х</w:t>
      </w:r>
      <w:r w:rsidR="00642672"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10</w:t>
      </w:r>
      <w:r w:rsidR="00323237" w:rsidRPr="00A52061">
        <w:rPr>
          <w:rFonts w:ascii="Times New Roman" w:hAnsi="Times New Roman" w:cs="Times New Roman"/>
          <w:color w:val="000000" w:themeColor="text1"/>
          <w:sz w:val="28"/>
          <w:szCs w:val="28"/>
          <w:vertAlign w:val="superscript"/>
        </w:rPr>
        <w:t>7</w:t>
      </w:r>
      <w:r w:rsidR="00323237" w:rsidRPr="00A52061">
        <w:rPr>
          <w:rFonts w:ascii="Times New Roman" w:hAnsi="Times New Roman" w:cs="Times New Roman"/>
          <w:color w:val="000000" w:themeColor="text1"/>
          <w:sz w:val="28"/>
          <w:szCs w:val="28"/>
        </w:rPr>
        <w:t xml:space="preserve"> КОЕ</w:t>
      </w:r>
      <w:r w:rsidR="00642672" w:rsidRPr="00A52061">
        <w:rPr>
          <w:rFonts w:ascii="Times New Roman" w:hAnsi="Times New Roman" w:cs="Times New Roman"/>
          <w:color w:val="000000" w:themeColor="text1"/>
          <w:sz w:val="28"/>
          <w:szCs w:val="28"/>
        </w:rPr>
        <w:t xml:space="preserve"> на </w:t>
      </w:r>
      <w:r w:rsidR="00323237" w:rsidRPr="00A52061">
        <w:rPr>
          <w:rFonts w:ascii="Times New Roman" w:hAnsi="Times New Roman" w:cs="Times New Roman"/>
          <w:color w:val="000000" w:themeColor="text1"/>
          <w:sz w:val="28"/>
          <w:szCs w:val="28"/>
        </w:rPr>
        <w:t>рыбу [</w:t>
      </w:r>
      <w:r w:rsidR="006509D5" w:rsidRPr="00283E09">
        <w:rPr>
          <w:rFonts w:ascii="Times New Roman" w:hAnsi="Times New Roman" w:cs="Times New Roman"/>
          <w:color w:val="000000" w:themeColor="text1"/>
          <w:sz w:val="28"/>
          <w:szCs w:val="28"/>
        </w:rPr>
        <w:t>42, с.</w:t>
      </w:r>
      <w:r w:rsidR="006509D5">
        <w:rPr>
          <w:rFonts w:ascii="Times New Roman" w:hAnsi="Times New Roman" w:cs="Times New Roman"/>
          <w:color w:val="000000" w:themeColor="text1"/>
          <w:sz w:val="28"/>
          <w:szCs w:val="28"/>
        </w:rPr>
        <w:t>7</w:t>
      </w:r>
      <w:r w:rsidR="00323237" w:rsidRPr="00A52061">
        <w:rPr>
          <w:rFonts w:ascii="Times New Roman" w:hAnsi="Times New Roman" w:cs="Times New Roman"/>
          <w:color w:val="000000" w:themeColor="text1"/>
          <w:sz w:val="28"/>
          <w:szCs w:val="28"/>
        </w:rPr>
        <w:t>].</w:t>
      </w:r>
    </w:p>
    <w:p w14:paraId="10116C2C" w14:textId="56909D69" w:rsidR="00323237" w:rsidRPr="000818B1" w:rsidRDefault="00642672"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Различия в процентах </w:t>
      </w:r>
      <w:r w:rsidR="0005263E" w:rsidRPr="00A52061">
        <w:rPr>
          <w:rFonts w:ascii="Times New Roman" w:hAnsi="Times New Roman" w:cs="Times New Roman"/>
          <w:color w:val="000000" w:themeColor="text1"/>
          <w:sz w:val="28"/>
          <w:szCs w:val="28"/>
        </w:rPr>
        <w:t>смертности, несомненно,</w:t>
      </w:r>
      <w:r w:rsidRPr="00A52061">
        <w:rPr>
          <w:rFonts w:ascii="Times New Roman" w:hAnsi="Times New Roman" w:cs="Times New Roman"/>
          <w:color w:val="000000" w:themeColor="text1"/>
          <w:sz w:val="28"/>
          <w:szCs w:val="28"/>
        </w:rPr>
        <w:t xml:space="preserve"> имеет видовую составляющую рыб, но также различные факторы окружающей среды такие как температура воды, наличие концентрированного в воде кислорода, общее физиологическое состояние рыбы, норма кормления, нарушение хоть одного из </w:t>
      </w:r>
      <w:r w:rsidRPr="00A52061">
        <w:rPr>
          <w:rFonts w:ascii="Times New Roman" w:hAnsi="Times New Roman" w:cs="Times New Roman"/>
          <w:color w:val="000000" w:themeColor="text1"/>
          <w:sz w:val="28"/>
          <w:szCs w:val="28"/>
        </w:rPr>
        <w:lastRenderedPageBreak/>
        <w:t xml:space="preserve">показателей особенно при выращивании рыб в </w:t>
      </w:r>
      <w:r w:rsidR="00ED42D7" w:rsidRPr="00A52061">
        <w:rPr>
          <w:rFonts w:ascii="Times New Roman" w:hAnsi="Times New Roman" w:cs="Times New Roman"/>
          <w:color w:val="000000" w:themeColor="text1"/>
          <w:sz w:val="28"/>
          <w:szCs w:val="28"/>
        </w:rPr>
        <w:t>искусственных</w:t>
      </w:r>
      <w:r w:rsidRPr="00A52061">
        <w:rPr>
          <w:rFonts w:ascii="Times New Roman" w:hAnsi="Times New Roman" w:cs="Times New Roman"/>
          <w:color w:val="000000" w:themeColor="text1"/>
          <w:sz w:val="28"/>
          <w:szCs w:val="28"/>
        </w:rPr>
        <w:t xml:space="preserve"> </w:t>
      </w:r>
      <w:r w:rsidR="0005263E" w:rsidRPr="00A52061">
        <w:rPr>
          <w:rFonts w:ascii="Times New Roman" w:hAnsi="Times New Roman" w:cs="Times New Roman"/>
          <w:color w:val="000000" w:themeColor="text1"/>
          <w:sz w:val="28"/>
          <w:szCs w:val="28"/>
        </w:rPr>
        <w:t>условиях приводит</w:t>
      </w:r>
      <w:r w:rsidRPr="00A52061">
        <w:rPr>
          <w:rFonts w:ascii="Times New Roman" w:hAnsi="Times New Roman" w:cs="Times New Roman"/>
          <w:color w:val="000000" w:themeColor="text1"/>
          <w:sz w:val="28"/>
          <w:szCs w:val="28"/>
        </w:rPr>
        <w:t xml:space="preserve"> к возникновению стресса у рыб</w:t>
      </w:r>
      <w:r w:rsidR="00D51A69"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что косвенно пагубно влияет на </w:t>
      </w:r>
      <w:r w:rsidR="0005263E" w:rsidRPr="00A52061">
        <w:rPr>
          <w:rFonts w:ascii="Times New Roman" w:hAnsi="Times New Roman" w:cs="Times New Roman"/>
          <w:color w:val="000000" w:themeColor="text1"/>
          <w:sz w:val="28"/>
          <w:szCs w:val="28"/>
        </w:rPr>
        <w:t>здоровье рыбы</w:t>
      </w:r>
      <w:r w:rsidRPr="00A52061">
        <w:rPr>
          <w:rFonts w:ascii="Times New Roman" w:hAnsi="Times New Roman" w:cs="Times New Roman"/>
          <w:color w:val="000000" w:themeColor="text1"/>
          <w:sz w:val="28"/>
          <w:szCs w:val="28"/>
        </w:rPr>
        <w:t>.</w:t>
      </w:r>
      <w:r w:rsidR="0005263E" w:rsidRPr="00A52061">
        <w:rPr>
          <w:rFonts w:ascii="Times New Roman" w:hAnsi="Times New Roman" w:cs="Times New Roman"/>
          <w:color w:val="000000" w:themeColor="text1"/>
          <w:sz w:val="28"/>
          <w:szCs w:val="28"/>
        </w:rPr>
        <w:t xml:space="preserve"> </w:t>
      </w:r>
      <w:r w:rsidR="00BA5A19" w:rsidRPr="00A52061">
        <w:rPr>
          <w:rFonts w:ascii="Times New Roman" w:hAnsi="Times New Roman" w:cs="Times New Roman"/>
          <w:color w:val="000000" w:themeColor="text1"/>
          <w:sz w:val="28"/>
          <w:szCs w:val="28"/>
        </w:rPr>
        <w:t>К примеру,</w:t>
      </w:r>
      <w:r w:rsidR="0005263E" w:rsidRPr="00A52061">
        <w:rPr>
          <w:rFonts w:ascii="Times New Roman" w:hAnsi="Times New Roman" w:cs="Times New Roman"/>
          <w:color w:val="000000" w:themeColor="text1"/>
          <w:sz w:val="28"/>
          <w:szCs w:val="28"/>
        </w:rPr>
        <w:t xml:space="preserve"> р</w:t>
      </w:r>
      <w:r w:rsidR="00323237" w:rsidRPr="00A52061">
        <w:rPr>
          <w:rFonts w:ascii="Times New Roman" w:hAnsi="Times New Roman" w:cs="Times New Roman"/>
          <w:color w:val="000000" w:themeColor="text1"/>
          <w:sz w:val="28"/>
          <w:szCs w:val="28"/>
        </w:rPr>
        <w:t>иск заражения рыб бактериями</w:t>
      </w:r>
      <w:r w:rsidR="00C00221" w:rsidRPr="00A52061">
        <w:rPr>
          <w:rFonts w:ascii="Times New Roman" w:hAnsi="Times New Roman" w:cs="Times New Roman"/>
          <w:color w:val="000000" w:themeColor="text1"/>
          <w:sz w:val="28"/>
          <w:szCs w:val="28"/>
        </w:rPr>
        <w:t xml:space="preserve"> рода</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Aeromonas</w:t>
      </w:r>
      <w:r w:rsidR="00C00221"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увеличивается при нахождении объектов выращивания в состоянии стресса</w:t>
      </w:r>
      <w:r w:rsidR="0005263E" w:rsidRPr="00A52061">
        <w:rPr>
          <w:rFonts w:ascii="Times New Roman" w:hAnsi="Times New Roman" w:cs="Times New Roman"/>
          <w:color w:val="000000" w:themeColor="text1"/>
          <w:sz w:val="28"/>
          <w:szCs w:val="28"/>
        </w:rPr>
        <w:t>. Стресс характеризуется как отрицательный кофактор для больной рыбы, в особенности при недобросовестном выращивании рыб при высоких плотностях посадки</w:t>
      </w:r>
      <w:r w:rsidR="00323237" w:rsidRPr="00A52061">
        <w:rPr>
          <w:rFonts w:ascii="Times New Roman" w:hAnsi="Times New Roman" w:cs="Times New Roman"/>
          <w:color w:val="000000" w:themeColor="text1"/>
          <w:sz w:val="28"/>
          <w:szCs w:val="28"/>
        </w:rPr>
        <w:t>. Wedemeyer (1970)</w:t>
      </w:r>
      <w:r w:rsidR="006509D5">
        <w:rPr>
          <w:rFonts w:ascii="Times New Roman" w:hAnsi="Times New Roman" w:cs="Times New Roman"/>
          <w:color w:val="000000" w:themeColor="text1"/>
          <w:sz w:val="28"/>
          <w:szCs w:val="28"/>
          <w:lang w:val="en-US"/>
        </w:rPr>
        <w:t xml:space="preserve"> [88]</w:t>
      </w:r>
      <w:r w:rsidR="00323237" w:rsidRPr="00A52061">
        <w:rPr>
          <w:rFonts w:ascii="Times New Roman" w:hAnsi="Times New Roman" w:cs="Times New Roman"/>
          <w:color w:val="000000" w:themeColor="text1"/>
          <w:sz w:val="28"/>
          <w:szCs w:val="28"/>
        </w:rPr>
        <w:t>, Mateus и др. (2017)</w:t>
      </w:r>
      <w:r w:rsidR="006509D5">
        <w:rPr>
          <w:rFonts w:ascii="Times New Roman" w:hAnsi="Times New Roman" w:cs="Times New Roman"/>
          <w:color w:val="000000" w:themeColor="text1"/>
          <w:sz w:val="28"/>
          <w:szCs w:val="28"/>
          <w:lang w:val="en-US"/>
        </w:rPr>
        <w:t xml:space="preserve"> [89]</w:t>
      </w:r>
      <w:r w:rsidR="00323237" w:rsidRPr="00A52061">
        <w:rPr>
          <w:rFonts w:ascii="Times New Roman" w:hAnsi="Times New Roman" w:cs="Times New Roman"/>
          <w:color w:val="000000" w:themeColor="text1"/>
          <w:sz w:val="28"/>
          <w:szCs w:val="28"/>
        </w:rPr>
        <w:t xml:space="preserve"> утверждают, что в период, когда рыба находится в стрессе риск заражения бактериальными патогенами увеличивается в несколько раз, происходят так </w:t>
      </w:r>
      <w:r w:rsidR="00AC3BEB" w:rsidRPr="00A52061">
        <w:rPr>
          <w:rFonts w:ascii="Times New Roman" w:hAnsi="Times New Roman" w:cs="Times New Roman"/>
          <w:color w:val="000000" w:themeColor="text1"/>
          <w:sz w:val="28"/>
          <w:szCs w:val="28"/>
        </w:rPr>
        <w:t>называемые вспышки массовых заражений,</w:t>
      </w:r>
      <w:r w:rsidR="0005263E" w:rsidRPr="00A52061">
        <w:rPr>
          <w:rFonts w:ascii="Times New Roman" w:hAnsi="Times New Roman" w:cs="Times New Roman"/>
          <w:color w:val="000000" w:themeColor="text1"/>
          <w:sz w:val="28"/>
          <w:szCs w:val="28"/>
        </w:rPr>
        <w:t xml:space="preserve"> которые в последующем могут оказать сильное негативное экономическое влияние на </w:t>
      </w:r>
      <w:r w:rsidR="00C87B6F" w:rsidRPr="00A52061">
        <w:rPr>
          <w:rFonts w:ascii="Times New Roman" w:hAnsi="Times New Roman" w:cs="Times New Roman"/>
          <w:color w:val="000000" w:themeColor="text1"/>
          <w:sz w:val="28"/>
          <w:szCs w:val="28"/>
        </w:rPr>
        <w:t xml:space="preserve">рыбные </w:t>
      </w:r>
      <w:r w:rsidR="0005263E" w:rsidRPr="00A52061">
        <w:rPr>
          <w:rFonts w:ascii="Times New Roman" w:hAnsi="Times New Roman" w:cs="Times New Roman"/>
          <w:color w:val="000000" w:themeColor="text1"/>
          <w:sz w:val="28"/>
          <w:szCs w:val="28"/>
        </w:rPr>
        <w:t>хозяйства</w:t>
      </w:r>
      <w:r w:rsidR="00323237" w:rsidRPr="00A52061">
        <w:rPr>
          <w:rFonts w:ascii="Times New Roman" w:hAnsi="Times New Roman" w:cs="Times New Roman"/>
          <w:color w:val="000000" w:themeColor="text1"/>
          <w:sz w:val="28"/>
          <w:szCs w:val="28"/>
        </w:rPr>
        <w:t xml:space="preserve"> [</w:t>
      </w:r>
      <w:r w:rsidR="006509D5" w:rsidRPr="006509D5">
        <w:rPr>
          <w:rFonts w:ascii="Times New Roman" w:hAnsi="Times New Roman" w:cs="Times New Roman"/>
          <w:color w:val="000000" w:themeColor="text1"/>
          <w:sz w:val="28"/>
          <w:szCs w:val="28"/>
        </w:rPr>
        <w:t>42, с.7</w:t>
      </w:r>
      <w:r w:rsidR="00323237" w:rsidRPr="00A52061">
        <w:rPr>
          <w:rFonts w:ascii="Times New Roman" w:hAnsi="Times New Roman" w:cs="Times New Roman"/>
          <w:color w:val="000000" w:themeColor="text1"/>
          <w:sz w:val="28"/>
          <w:szCs w:val="28"/>
        </w:rPr>
        <w:t xml:space="preserve">]. </w:t>
      </w:r>
      <w:r w:rsidR="00AC3BEB" w:rsidRPr="00A52061">
        <w:rPr>
          <w:rFonts w:ascii="Times New Roman" w:hAnsi="Times New Roman" w:cs="Times New Roman"/>
          <w:color w:val="000000" w:themeColor="text1"/>
          <w:sz w:val="28"/>
          <w:szCs w:val="28"/>
        </w:rPr>
        <w:t xml:space="preserve">К примеру, </w:t>
      </w:r>
      <w:r w:rsidR="00323237" w:rsidRPr="00A52061">
        <w:rPr>
          <w:rFonts w:ascii="Times New Roman" w:hAnsi="Times New Roman" w:cs="Times New Roman"/>
          <w:color w:val="000000" w:themeColor="text1"/>
          <w:sz w:val="28"/>
          <w:szCs w:val="28"/>
        </w:rPr>
        <w:t xml:space="preserve">в исследованиях, проведенных Gao J. (2019) </w:t>
      </w:r>
      <w:r w:rsidR="006509D5">
        <w:rPr>
          <w:rFonts w:ascii="Times New Roman" w:hAnsi="Times New Roman" w:cs="Times New Roman"/>
          <w:color w:val="000000" w:themeColor="text1"/>
          <w:sz w:val="28"/>
          <w:szCs w:val="28"/>
          <w:lang w:val="en-US"/>
        </w:rPr>
        <w:t xml:space="preserve">[90] </w:t>
      </w:r>
      <w:r w:rsidR="00323237" w:rsidRPr="00A52061">
        <w:rPr>
          <w:rFonts w:ascii="Times New Roman" w:hAnsi="Times New Roman" w:cs="Times New Roman"/>
          <w:color w:val="000000" w:themeColor="text1"/>
          <w:sz w:val="28"/>
          <w:szCs w:val="28"/>
        </w:rPr>
        <w:t xml:space="preserve">показано, что стрессовый гормон - норэпинефрин оказывает </w:t>
      </w:r>
      <w:r w:rsidR="00AC3BEB" w:rsidRPr="00A52061">
        <w:rPr>
          <w:rFonts w:ascii="Times New Roman" w:hAnsi="Times New Roman" w:cs="Times New Roman"/>
          <w:color w:val="000000" w:themeColor="text1"/>
          <w:sz w:val="28"/>
          <w:szCs w:val="28"/>
        </w:rPr>
        <w:t xml:space="preserve">прямое непосредственное </w:t>
      </w:r>
      <w:r w:rsidR="00323237" w:rsidRPr="00A52061">
        <w:rPr>
          <w:rFonts w:ascii="Times New Roman" w:hAnsi="Times New Roman" w:cs="Times New Roman"/>
          <w:color w:val="000000" w:themeColor="text1"/>
          <w:sz w:val="28"/>
          <w:szCs w:val="28"/>
        </w:rPr>
        <w:t xml:space="preserve">влияние на вирулентность бактерии </w:t>
      </w:r>
      <w:r w:rsidR="00323237" w:rsidRPr="00A52061">
        <w:rPr>
          <w:rFonts w:ascii="Times New Roman" w:hAnsi="Times New Roman" w:cs="Times New Roman"/>
          <w:i/>
          <w:color w:val="000000" w:themeColor="text1"/>
          <w:sz w:val="28"/>
          <w:szCs w:val="28"/>
        </w:rPr>
        <w:t xml:space="preserve">Aeromonas hydrophila. </w:t>
      </w:r>
      <w:r w:rsidR="00323237" w:rsidRPr="00A52061">
        <w:rPr>
          <w:rFonts w:ascii="Times New Roman" w:hAnsi="Times New Roman" w:cs="Times New Roman"/>
          <w:color w:val="000000" w:themeColor="text1"/>
          <w:sz w:val="28"/>
          <w:szCs w:val="28"/>
        </w:rPr>
        <w:t>Также определено</w:t>
      </w:r>
      <w:r w:rsidR="00AC3BEB"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что норэпинефрин оказывает положительное влияние на экспрессию следующих генов вирулентности </w:t>
      </w:r>
      <w:r w:rsidR="00323237" w:rsidRPr="00A52061">
        <w:rPr>
          <w:rFonts w:ascii="Times New Roman" w:hAnsi="Times New Roman" w:cs="Times New Roman"/>
          <w:i/>
          <w:color w:val="000000" w:themeColor="text1"/>
          <w:sz w:val="28"/>
          <w:szCs w:val="28"/>
        </w:rPr>
        <w:t>(</w:t>
      </w:r>
      <w:r w:rsidR="00AC3BEB" w:rsidRPr="00A52061">
        <w:rPr>
          <w:rFonts w:ascii="Times New Roman" w:hAnsi="Times New Roman" w:cs="Times New Roman"/>
          <w:i/>
          <w:color w:val="000000" w:themeColor="text1"/>
          <w:sz w:val="28"/>
          <w:szCs w:val="28"/>
        </w:rPr>
        <w:t>ahy</w:t>
      </w:r>
      <w:r w:rsidR="00AC3BEB" w:rsidRPr="00A52061">
        <w:rPr>
          <w:rFonts w:ascii="Times New Roman" w:hAnsi="Times New Roman" w:cs="Times New Roman"/>
          <w:color w:val="000000" w:themeColor="text1"/>
          <w:sz w:val="28"/>
          <w:szCs w:val="28"/>
        </w:rPr>
        <w:t>R</w:t>
      </w:r>
      <w:r w:rsidR="00AC3BEB"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omp</w:t>
      </w:r>
      <w:r w:rsidR="00323237" w:rsidRPr="00A52061">
        <w:rPr>
          <w:rFonts w:ascii="Times New Roman" w:hAnsi="Times New Roman" w:cs="Times New Roman"/>
          <w:color w:val="000000" w:themeColor="text1"/>
          <w:sz w:val="28"/>
          <w:szCs w:val="28"/>
        </w:rPr>
        <w:t>W</w:t>
      </w:r>
      <w:r w:rsidR="00323237" w:rsidRPr="00A52061">
        <w:rPr>
          <w:rFonts w:ascii="Times New Roman" w:hAnsi="Times New Roman" w:cs="Times New Roman"/>
          <w:i/>
          <w:color w:val="000000" w:themeColor="text1"/>
          <w:sz w:val="28"/>
          <w:szCs w:val="28"/>
        </w:rPr>
        <w:t>, ahp, aha, ele, omp</w:t>
      </w:r>
      <w:r w:rsidR="00323237" w:rsidRPr="00A52061">
        <w:rPr>
          <w:rFonts w:ascii="Times New Roman" w:hAnsi="Times New Roman" w:cs="Times New Roman"/>
          <w:color w:val="000000" w:themeColor="text1"/>
          <w:sz w:val="28"/>
          <w:szCs w:val="28"/>
        </w:rPr>
        <w:t>A</w:t>
      </w:r>
      <w:r w:rsidR="00323237" w:rsidRPr="00A52061">
        <w:rPr>
          <w:rFonts w:ascii="Times New Roman" w:hAnsi="Times New Roman" w:cs="Times New Roman"/>
          <w:i/>
          <w:color w:val="000000" w:themeColor="text1"/>
          <w:sz w:val="28"/>
          <w:szCs w:val="28"/>
        </w:rPr>
        <w:t>, fur)</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Aeromonas hydrophila</w:t>
      </w:r>
      <w:r w:rsidR="00323237" w:rsidRPr="00A52061">
        <w:rPr>
          <w:rFonts w:ascii="Times New Roman" w:hAnsi="Times New Roman" w:cs="Times New Roman"/>
          <w:color w:val="000000" w:themeColor="text1"/>
          <w:sz w:val="28"/>
          <w:szCs w:val="28"/>
        </w:rPr>
        <w:t xml:space="preserve">, что </w:t>
      </w:r>
      <w:r w:rsidR="00C72BAD" w:rsidRPr="00A52061">
        <w:rPr>
          <w:rFonts w:ascii="Times New Roman" w:hAnsi="Times New Roman" w:cs="Times New Roman"/>
          <w:color w:val="000000" w:themeColor="text1"/>
          <w:sz w:val="28"/>
          <w:szCs w:val="28"/>
        </w:rPr>
        <w:t xml:space="preserve">в свою очередь </w:t>
      </w:r>
      <w:r w:rsidR="00323237" w:rsidRPr="00A52061">
        <w:rPr>
          <w:rFonts w:ascii="Times New Roman" w:hAnsi="Times New Roman" w:cs="Times New Roman"/>
          <w:color w:val="000000" w:themeColor="text1"/>
          <w:sz w:val="28"/>
          <w:szCs w:val="28"/>
        </w:rPr>
        <w:t xml:space="preserve">способствует увеличению уровня </w:t>
      </w:r>
      <w:r w:rsidR="00AC3BEB" w:rsidRPr="00A52061">
        <w:rPr>
          <w:rFonts w:ascii="Times New Roman" w:hAnsi="Times New Roman" w:cs="Times New Roman"/>
          <w:color w:val="000000" w:themeColor="text1"/>
          <w:sz w:val="28"/>
          <w:szCs w:val="28"/>
        </w:rPr>
        <w:t xml:space="preserve">общей </w:t>
      </w:r>
      <w:r w:rsidR="00323237" w:rsidRPr="00A52061">
        <w:rPr>
          <w:rFonts w:ascii="Times New Roman" w:hAnsi="Times New Roman" w:cs="Times New Roman"/>
          <w:color w:val="000000" w:themeColor="text1"/>
          <w:sz w:val="28"/>
          <w:szCs w:val="28"/>
        </w:rPr>
        <w:t>патогенности бактерии [</w:t>
      </w:r>
      <w:r w:rsidR="006509D5" w:rsidRPr="006509D5">
        <w:rPr>
          <w:rFonts w:ascii="Times New Roman" w:hAnsi="Times New Roman" w:cs="Times New Roman"/>
          <w:color w:val="000000" w:themeColor="text1"/>
          <w:sz w:val="28"/>
          <w:szCs w:val="28"/>
        </w:rPr>
        <w:t>42, с.7</w:t>
      </w:r>
      <w:r w:rsidR="00323237" w:rsidRPr="00A52061">
        <w:rPr>
          <w:rFonts w:ascii="Times New Roman" w:hAnsi="Times New Roman" w:cs="Times New Roman"/>
          <w:color w:val="000000" w:themeColor="text1"/>
          <w:sz w:val="28"/>
          <w:szCs w:val="28"/>
        </w:rPr>
        <w:t>]</w:t>
      </w:r>
      <w:r w:rsidR="00323237" w:rsidRPr="00A52061">
        <w:rPr>
          <w:rFonts w:ascii="Times New Roman" w:hAnsi="Times New Roman" w:cs="Times New Roman"/>
          <w:i/>
          <w:color w:val="000000" w:themeColor="text1"/>
          <w:sz w:val="28"/>
          <w:szCs w:val="28"/>
        </w:rPr>
        <w:t>.</w:t>
      </w:r>
      <w:r w:rsidR="000818B1">
        <w:rPr>
          <w:rFonts w:ascii="Times New Roman" w:hAnsi="Times New Roman" w:cs="Times New Roman"/>
          <w:i/>
          <w:color w:val="000000" w:themeColor="text1"/>
          <w:sz w:val="28"/>
          <w:szCs w:val="28"/>
        </w:rPr>
        <w:t xml:space="preserve"> </w:t>
      </w:r>
      <w:r w:rsidR="000818B1">
        <w:rPr>
          <w:rFonts w:ascii="Times New Roman" w:hAnsi="Times New Roman" w:cs="Times New Roman"/>
          <w:color w:val="000000" w:themeColor="text1"/>
          <w:sz w:val="28"/>
          <w:szCs w:val="28"/>
        </w:rPr>
        <w:t xml:space="preserve">Таким образом, патогенные бактерии рода </w:t>
      </w:r>
      <w:r w:rsidR="000818B1" w:rsidRPr="000818B1">
        <w:rPr>
          <w:rFonts w:ascii="Times New Roman" w:hAnsi="Times New Roman" w:cs="Times New Roman"/>
          <w:i/>
          <w:color w:val="000000" w:themeColor="text1"/>
          <w:sz w:val="28"/>
          <w:szCs w:val="28"/>
          <w:lang w:val="en-US"/>
        </w:rPr>
        <w:t>Aeromonas</w:t>
      </w:r>
      <w:r w:rsidR="000818B1">
        <w:rPr>
          <w:rFonts w:ascii="Times New Roman" w:hAnsi="Times New Roman" w:cs="Times New Roman"/>
          <w:color w:val="000000" w:themeColor="text1"/>
          <w:sz w:val="28"/>
          <w:szCs w:val="28"/>
          <w:lang w:val="en-US"/>
        </w:rPr>
        <w:t xml:space="preserve"> </w:t>
      </w:r>
      <w:r w:rsidR="000818B1">
        <w:rPr>
          <w:rFonts w:ascii="Times New Roman" w:hAnsi="Times New Roman" w:cs="Times New Roman"/>
          <w:color w:val="000000" w:themeColor="text1"/>
          <w:sz w:val="28"/>
          <w:szCs w:val="28"/>
        </w:rPr>
        <w:t xml:space="preserve">являются возбудителями таких смертельных болезней как аэромоноз и фурункулез рыб. </w:t>
      </w:r>
    </w:p>
    <w:p w14:paraId="076F9986" w14:textId="77777777" w:rsidR="000D4C24" w:rsidRPr="00A52061" w:rsidRDefault="000D4C24" w:rsidP="00CE21C9">
      <w:pPr>
        <w:spacing w:after="0" w:line="240" w:lineRule="auto"/>
        <w:ind w:firstLine="567"/>
        <w:jc w:val="both"/>
        <w:rPr>
          <w:rFonts w:ascii="Times New Roman" w:hAnsi="Times New Roman" w:cs="Times New Roman"/>
          <w:color w:val="000000" w:themeColor="text1"/>
          <w:sz w:val="28"/>
          <w:szCs w:val="28"/>
        </w:rPr>
      </w:pPr>
    </w:p>
    <w:p w14:paraId="5F614C5F" w14:textId="77777777" w:rsidR="00323237" w:rsidRPr="00A52061" w:rsidRDefault="00490119" w:rsidP="00CE21C9">
      <w:pPr>
        <w:spacing w:after="0" w:line="240" w:lineRule="auto"/>
        <w:ind w:firstLine="567"/>
        <w:jc w:val="both"/>
        <w:rPr>
          <w:rFonts w:ascii="Times New Roman" w:hAnsi="Times New Roman" w:cs="Times New Roman"/>
          <w:i/>
          <w:color w:val="000000" w:themeColor="text1"/>
          <w:sz w:val="28"/>
          <w:szCs w:val="28"/>
        </w:rPr>
      </w:pPr>
      <w:r w:rsidRPr="00A52061">
        <w:rPr>
          <w:rFonts w:ascii="Times New Roman" w:hAnsi="Times New Roman" w:cs="Times New Roman"/>
          <w:color w:val="000000" w:themeColor="text1"/>
          <w:sz w:val="28"/>
          <w:szCs w:val="28"/>
        </w:rPr>
        <w:t xml:space="preserve">1.1.2 </w:t>
      </w:r>
      <w:r w:rsidR="00323237" w:rsidRPr="00A52061">
        <w:rPr>
          <w:rFonts w:ascii="Times New Roman" w:hAnsi="Times New Roman" w:cs="Times New Roman"/>
          <w:color w:val="000000" w:themeColor="text1"/>
          <w:sz w:val="28"/>
          <w:szCs w:val="28"/>
        </w:rPr>
        <w:t xml:space="preserve">Биология бактерий рода </w:t>
      </w:r>
      <w:r w:rsidR="00323237" w:rsidRPr="00A52061">
        <w:rPr>
          <w:rFonts w:ascii="Times New Roman" w:hAnsi="Times New Roman" w:cs="Times New Roman"/>
          <w:i/>
          <w:color w:val="000000" w:themeColor="text1"/>
          <w:sz w:val="28"/>
          <w:szCs w:val="28"/>
        </w:rPr>
        <w:t>Pseudomonas</w:t>
      </w:r>
    </w:p>
    <w:p w14:paraId="32BBB62C" w14:textId="63430B6B" w:rsidR="00323237" w:rsidRPr="00A52061" w:rsidRDefault="003F46F7"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Как известно из источника </w:t>
      </w:r>
      <w:r>
        <w:rPr>
          <w:rFonts w:ascii="Times New Roman" w:hAnsi="Times New Roman" w:cs="Times New Roman"/>
          <w:color w:val="000000" w:themeColor="text1"/>
          <w:sz w:val="28"/>
          <w:szCs w:val="28"/>
          <w:lang w:val="en-US"/>
        </w:rPr>
        <w:t>[91]</w:t>
      </w:r>
      <w:r>
        <w:rPr>
          <w:rFonts w:ascii="Times New Roman" w:hAnsi="Times New Roman" w:cs="Times New Roman"/>
          <w:color w:val="000000" w:themeColor="text1"/>
          <w:sz w:val="28"/>
          <w:szCs w:val="28"/>
        </w:rPr>
        <w:t xml:space="preserve"> р</w:t>
      </w:r>
      <w:r w:rsidR="00CF25E3" w:rsidRPr="00A52061">
        <w:rPr>
          <w:rFonts w:ascii="Times New Roman" w:hAnsi="Times New Roman" w:cs="Times New Roman"/>
          <w:color w:val="000000" w:themeColor="text1"/>
          <w:sz w:val="28"/>
          <w:szCs w:val="28"/>
        </w:rPr>
        <w:t>од</w:t>
      </w:r>
      <w:r w:rsidR="00323237" w:rsidRPr="00A52061">
        <w:rPr>
          <w:rFonts w:ascii="Times New Roman" w:hAnsi="Times New Roman" w:cs="Times New Roman"/>
          <w:color w:val="000000" w:themeColor="text1"/>
          <w:sz w:val="28"/>
          <w:szCs w:val="28"/>
        </w:rPr>
        <w:t xml:space="preserve"> </w:t>
      </w:r>
      <w:r w:rsidR="00D8103D" w:rsidRPr="00A52061">
        <w:rPr>
          <w:rFonts w:ascii="Times New Roman" w:hAnsi="Times New Roman" w:cs="Times New Roman"/>
          <w:color w:val="000000" w:themeColor="text1"/>
          <w:sz w:val="28"/>
          <w:szCs w:val="28"/>
        </w:rPr>
        <w:t xml:space="preserve">бактерий </w:t>
      </w:r>
      <w:r w:rsidR="00323237" w:rsidRPr="00A52061">
        <w:rPr>
          <w:rFonts w:ascii="Times New Roman" w:hAnsi="Times New Roman" w:cs="Times New Roman"/>
          <w:i/>
          <w:color w:val="000000" w:themeColor="text1"/>
          <w:sz w:val="28"/>
          <w:szCs w:val="28"/>
        </w:rPr>
        <w:t xml:space="preserve">Pseudomonas </w:t>
      </w:r>
      <w:r w:rsidR="00CF25E3" w:rsidRPr="00A52061">
        <w:rPr>
          <w:rFonts w:ascii="Times New Roman" w:hAnsi="Times New Roman" w:cs="Times New Roman"/>
          <w:color w:val="000000" w:themeColor="text1"/>
          <w:sz w:val="28"/>
          <w:szCs w:val="28"/>
        </w:rPr>
        <w:t xml:space="preserve">характеризуется </w:t>
      </w:r>
      <w:r w:rsidR="00D8103D" w:rsidRPr="00A52061">
        <w:rPr>
          <w:rFonts w:ascii="Times New Roman" w:hAnsi="Times New Roman" w:cs="Times New Roman"/>
          <w:color w:val="000000" w:themeColor="text1"/>
          <w:sz w:val="28"/>
          <w:szCs w:val="28"/>
        </w:rPr>
        <w:t>широко распространенной в природе группой бактерий,</w:t>
      </w:r>
      <w:r w:rsidR="00CF25E3" w:rsidRPr="00A52061">
        <w:rPr>
          <w:rFonts w:ascii="Times New Roman" w:hAnsi="Times New Roman" w:cs="Times New Roman"/>
          <w:color w:val="000000" w:themeColor="text1"/>
          <w:sz w:val="28"/>
          <w:szCs w:val="28"/>
        </w:rPr>
        <w:t xml:space="preserve"> включающей порядка 1</w:t>
      </w:r>
      <w:r w:rsidR="00323237" w:rsidRPr="00A52061">
        <w:rPr>
          <w:rFonts w:ascii="Times New Roman" w:hAnsi="Times New Roman" w:cs="Times New Roman"/>
          <w:color w:val="000000" w:themeColor="text1"/>
          <w:sz w:val="28"/>
          <w:szCs w:val="28"/>
        </w:rPr>
        <w:t xml:space="preserve">44 </w:t>
      </w:r>
      <w:r w:rsidR="00CF25E3" w:rsidRPr="00A52061">
        <w:rPr>
          <w:rFonts w:ascii="Times New Roman" w:hAnsi="Times New Roman" w:cs="Times New Roman"/>
          <w:color w:val="000000" w:themeColor="text1"/>
          <w:sz w:val="28"/>
          <w:szCs w:val="28"/>
        </w:rPr>
        <w:t>представителя.</w:t>
      </w:r>
      <w:r w:rsidR="00323237" w:rsidRPr="00A52061">
        <w:rPr>
          <w:rFonts w:ascii="Times New Roman" w:hAnsi="Times New Roman" w:cs="Times New Roman"/>
          <w:color w:val="000000" w:themeColor="text1"/>
          <w:sz w:val="28"/>
          <w:szCs w:val="28"/>
        </w:rPr>
        <w:t xml:space="preserve"> Псевдомонады характеризуются как грамотрицательные подвижные палочки, подвижность которых осуществляется за счет наличия единственного или нескольких полярных жгутиков. Представители рода </w:t>
      </w:r>
      <w:r w:rsidR="00323237" w:rsidRPr="00A52061">
        <w:rPr>
          <w:rFonts w:ascii="Times New Roman" w:hAnsi="Times New Roman" w:cs="Times New Roman"/>
          <w:i/>
          <w:color w:val="000000" w:themeColor="text1"/>
          <w:sz w:val="28"/>
          <w:szCs w:val="28"/>
        </w:rPr>
        <w:t xml:space="preserve">Pseudomonas </w:t>
      </w:r>
      <w:r w:rsidR="00323237" w:rsidRPr="00A52061">
        <w:rPr>
          <w:rFonts w:ascii="Times New Roman" w:hAnsi="Times New Roman" w:cs="Times New Roman"/>
          <w:color w:val="000000" w:themeColor="text1"/>
          <w:sz w:val="28"/>
          <w:szCs w:val="28"/>
        </w:rPr>
        <w:t>способны выживать в достаточно широком температурном пределе от 4</w:t>
      </w:r>
      <w:r w:rsidR="0082504F" w:rsidRPr="00A52061">
        <w:rPr>
          <w:rFonts w:ascii="Times New Roman" w:hAnsi="Times New Roman" w:cs="Times New Roman"/>
          <w:color w:val="000000" w:themeColor="text1"/>
          <w:sz w:val="28"/>
          <w:szCs w:val="28"/>
          <w:vertAlign w:val="superscript"/>
        </w:rPr>
        <w:t xml:space="preserve"> </w:t>
      </w:r>
      <w:r w:rsidR="006B27EC" w:rsidRPr="00A52061">
        <w:rPr>
          <w:rFonts w:ascii="Times New Roman" w:hAnsi="Times New Roman" w:cs="Times New Roman"/>
          <w:color w:val="000000" w:themeColor="text1"/>
          <w:sz w:val="28"/>
          <w:szCs w:val="28"/>
        </w:rPr>
        <w:t>º</w:t>
      </w:r>
      <w:r w:rsidR="0082504F" w:rsidRPr="00A52061">
        <w:rPr>
          <w:rFonts w:ascii="Times New Roman" w:hAnsi="Times New Roman" w:cs="Times New Roman"/>
          <w:color w:val="000000" w:themeColor="text1"/>
          <w:sz w:val="28"/>
          <w:szCs w:val="28"/>
        </w:rPr>
        <w:t>С</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(P.</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fluorescens)</w:t>
      </w:r>
      <w:r w:rsidR="00323237" w:rsidRPr="00A52061">
        <w:rPr>
          <w:rFonts w:ascii="Times New Roman" w:hAnsi="Times New Roman" w:cs="Times New Roman"/>
          <w:color w:val="000000" w:themeColor="text1"/>
          <w:sz w:val="28"/>
          <w:szCs w:val="28"/>
        </w:rPr>
        <w:t xml:space="preserve"> до 41</w:t>
      </w:r>
      <w:r w:rsidR="00D51A69" w:rsidRPr="00A52061">
        <w:rPr>
          <w:rFonts w:ascii="Times New Roman" w:hAnsi="Times New Roman" w:cs="Times New Roman"/>
          <w:color w:val="000000" w:themeColor="text1"/>
          <w:sz w:val="28"/>
          <w:szCs w:val="28"/>
        </w:rPr>
        <w:t xml:space="preserve"> </w:t>
      </w:r>
      <w:r w:rsidR="006B27EC" w:rsidRPr="00A52061">
        <w:rPr>
          <w:rFonts w:ascii="Times New Roman" w:hAnsi="Times New Roman" w:cs="Times New Roman"/>
          <w:color w:val="000000" w:themeColor="text1"/>
          <w:sz w:val="28"/>
          <w:szCs w:val="28"/>
        </w:rPr>
        <w:t>º</w:t>
      </w:r>
      <w:r w:rsidR="00323237" w:rsidRPr="00A52061">
        <w:rPr>
          <w:rFonts w:ascii="Times New Roman" w:hAnsi="Times New Roman" w:cs="Times New Roman"/>
          <w:color w:val="000000" w:themeColor="text1"/>
          <w:sz w:val="28"/>
          <w:szCs w:val="28"/>
        </w:rPr>
        <w:t xml:space="preserve">С </w:t>
      </w:r>
      <w:r w:rsidR="00323237" w:rsidRPr="00A52061">
        <w:rPr>
          <w:rFonts w:ascii="Times New Roman" w:hAnsi="Times New Roman" w:cs="Times New Roman"/>
          <w:i/>
          <w:color w:val="000000" w:themeColor="text1"/>
          <w:sz w:val="28"/>
          <w:szCs w:val="28"/>
        </w:rPr>
        <w:t>(P.</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aeruginosa)</w:t>
      </w:r>
      <w:r w:rsidR="00323237" w:rsidRPr="00A52061">
        <w:rPr>
          <w:rFonts w:ascii="Times New Roman" w:hAnsi="Times New Roman" w:cs="Times New Roman"/>
          <w:color w:val="000000" w:themeColor="text1"/>
          <w:sz w:val="28"/>
          <w:szCs w:val="28"/>
        </w:rPr>
        <w:t xml:space="preserve">. </w:t>
      </w:r>
      <w:r w:rsidR="00AC3BEB" w:rsidRPr="00A52061">
        <w:rPr>
          <w:rFonts w:ascii="Times New Roman" w:hAnsi="Times New Roman" w:cs="Times New Roman"/>
          <w:color w:val="000000" w:themeColor="text1"/>
          <w:sz w:val="28"/>
          <w:szCs w:val="28"/>
        </w:rPr>
        <w:t xml:space="preserve">Одни из самых распространенных патогенных представителей рода </w:t>
      </w:r>
      <w:r w:rsidR="00AC3BEB" w:rsidRPr="00A52061">
        <w:rPr>
          <w:rFonts w:ascii="Times New Roman" w:hAnsi="Times New Roman" w:cs="Times New Roman"/>
          <w:i/>
          <w:color w:val="000000" w:themeColor="text1"/>
          <w:sz w:val="28"/>
          <w:szCs w:val="28"/>
        </w:rPr>
        <w:t>Pseudomonas</w:t>
      </w:r>
      <w:r w:rsidR="00AC3BEB" w:rsidRPr="00A52061">
        <w:rPr>
          <w:rFonts w:ascii="Times New Roman" w:hAnsi="Times New Roman" w:cs="Times New Roman"/>
          <w:color w:val="000000" w:themeColor="text1"/>
          <w:sz w:val="28"/>
          <w:szCs w:val="28"/>
        </w:rPr>
        <w:t xml:space="preserve"> </w:t>
      </w:r>
      <w:r w:rsidR="00D51A69" w:rsidRPr="00A52061">
        <w:rPr>
          <w:rFonts w:ascii="Times New Roman" w:hAnsi="Times New Roman" w:cs="Times New Roman"/>
          <w:color w:val="000000" w:themeColor="text1"/>
          <w:sz w:val="28"/>
          <w:szCs w:val="28"/>
        </w:rPr>
        <w:t xml:space="preserve">являются </w:t>
      </w:r>
      <w:r w:rsidR="00323237" w:rsidRPr="00A52061">
        <w:rPr>
          <w:rFonts w:ascii="Times New Roman" w:hAnsi="Times New Roman" w:cs="Times New Roman"/>
          <w:i/>
          <w:color w:val="000000" w:themeColor="text1"/>
          <w:sz w:val="28"/>
          <w:szCs w:val="28"/>
        </w:rPr>
        <w:t>P.</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aeruginosa, P.</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fluorescens, P.</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 xml:space="preserve">putida </w:t>
      </w:r>
      <w:r w:rsidR="00D51A69" w:rsidRPr="00A52061">
        <w:rPr>
          <w:rFonts w:ascii="Times New Roman" w:hAnsi="Times New Roman" w:cs="Times New Roman"/>
          <w:color w:val="000000" w:themeColor="text1"/>
          <w:sz w:val="28"/>
          <w:szCs w:val="28"/>
        </w:rPr>
        <w:t>которые в свою очередь</w:t>
      </w:r>
      <w:r w:rsidR="00D51A69"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объединяются в группу</w:t>
      </w:r>
      <w:r w:rsidR="00323237"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бактерий</w:t>
      </w:r>
      <w:r w:rsidR="004A6AEF" w:rsidRPr="00A52061">
        <w:rPr>
          <w:rFonts w:ascii="Times New Roman" w:hAnsi="Times New Roman" w:cs="Times New Roman"/>
          <w:color w:val="000000" w:themeColor="text1"/>
          <w:sz w:val="28"/>
          <w:szCs w:val="28"/>
        </w:rPr>
        <w:t>,</w:t>
      </w:r>
      <w:r w:rsidR="00323237"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 xml:space="preserve">флуоресцирующих </w:t>
      </w:r>
      <w:r w:rsidR="00AC3BEB" w:rsidRPr="00A52061">
        <w:rPr>
          <w:rFonts w:ascii="Times New Roman" w:hAnsi="Times New Roman" w:cs="Times New Roman"/>
          <w:color w:val="000000" w:themeColor="text1"/>
          <w:sz w:val="28"/>
          <w:szCs w:val="28"/>
        </w:rPr>
        <w:t xml:space="preserve">так называемые </w:t>
      </w:r>
      <w:r w:rsidR="00323237" w:rsidRPr="00A52061">
        <w:rPr>
          <w:rFonts w:ascii="Times New Roman" w:hAnsi="Times New Roman" w:cs="Times New Roman"/>
          <w:color w:val="000000" w:themeColor="text1"/>
          <w:sz w:val="28"/>
          <w:szCs w:val="28"/>
        </w:rPr>
        <w:t>диффундирующие пигменты [</w:t>
      </w:r>
      <w:r w:rsidR="00EE3BF4" w:rsidRPr="00283E09">
        <w:rPr>
          <w:rFonts w:ascii="Times New Roman" w:hAnsi="Times New Roman" w:cs="Times New Roman"/>
          <w:color w:val="000000" w:themeColor="text1"/>
          <w:sz w:val="28"/>
          <w:szCs w:val="28"/>
        </w:rPr>
        <w:t>42, с.</w:t>
      </w:r>
      <w:r w:rsidR="00EE3BF4">
        <w:rPr>
          <w:rFonts w:ascii="Times New Roman" w:hAnsi="Times New Roman" w:cs="Times New Roman"/>
          <w:color w:val="000000" w:themeColor="text1"/>
          <w:sz w:val="28"/>
          <w:szCs w:val="28"/>
        </w:rPr>
        <w:t>8</w:t>
      </w:r>
      <w:r w:rsidR="00323237" w:rsidRPr="00A5206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Автором </w:t>
      </w:r>
      <w:r>
        <w:rPr>
          <w:rFonts w:ascii="Times New Roman" w:hAnsi="Times New Roman" w:cs="Times New Roman"/>
          <w:color w:val="000000" w:themeColor="text1"/>
          <w:sz w:val="28"/>
          <w:szCs w:val="28"/>
          <w:lang w:val="en-US"/>
        </w:rPr>
        <w:t xml:space="preserve">[92] </w:t>
      </w:r>
      <w:r>
        <w:rPr>
          <w:rFonts w:ascii="Times New Roman" w:hAnsi="Times New Roman" w:cs="Times New Roman"/>
          <w:color w:val="000000" w:themeColor="text1"/>
          <w:sz w:val="28"/>
          <w:szCs w:val="28"/>
        </w:rPr>
        <w:t>отмечается</w:t>
      </w:r>
      <w:r w:rsidR="004A6AEF" w:rsidRPr="00A52061">
        <w:rPr>
          <w:rFonts w:ascii="Times New Roman" w:hAnsi="Times New Roman" w:cs="Times New Roman"/>
          <w:color w:val="000000" w:themeColor="text1"/>
          <w:sz w:val="28"/>
          <w:szCs w:val="28"/>
        </w:rPr>
        <w:t>, что</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P</w:t>
      </w:r>
      <w:r w:rsidR="00D8103D" w:rsidRPr="00A52061">
        <w:rPr>
          <w:rFonts w:ascii="Times New Roman" w:hAnsi="Times New Roman" w:cs="Times New Roman"/>
          <w:i/>
          <w:color w:val="000000" w:themeColor="text1"/>
          <w:sz w:val="28"/>
          <w:szCs w:val="28"/>
        </w:rPr>
        <w:t>.</w:t>
      </w:r>
      <w:r w:rsidR="00EA7FB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aeruginosa, P</w:t>
      </w:r>
      <w:r w:rsidR="00D8103D" w:rsidRPr="00A52061">
        <w:rPr>
          <w:rFonts w:ascii="Times New Roman" w:hAnsi="Times New Roman" w:cs="Times New Roman"/>
          <w:i/>
          <w:color w:val="000000" w:themeColor="text1"/>
          <w:sz w:val="28"/>
          <w:szCs w:val="28"/>
        </w:rPr>
        <w:t>.</w:t>
      </w:r>
      <w:r w:rsidR="004A6AEF"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 xml:space="preserve">fluorescens </w:t>
      </w:r>
      <w:r w:rsidR="00323237" w:rsidRPr="00A52061">
        <w:rPr>
          <w:rFonts w:ascii="Times New Roman" w:hAnsi="Times New Roman" w:cs="Times New Roman"/>
          <w:color w:val="000000" w:themeColor="text1"/>
          <w:sz w:val="28"/>
          <w:szCs w:val="28"/>
        </w:rPr>
        <w:t>и др</w:t>
      </w:r>
      <w:r w:rsidR="004A6AEF" w:rsidRPr="00A52061">
        <w:rPr>
          <w:rFonts w:ascii="Times New Roman" w:hAnsi="Times New Roman" w:cs="Times New Roman"/>
          <w:color w:val="000000" w:themeColor="text1"/>
          <w:sz w:val="28"/>
          <w:szCs w:val="28"/>
        </w:rPr>
        <w:t xml:space="preserve">угие представители рода </w:t>
      </w:r>
      <w:r w:rsidR="004A6AEF" w:rsidRPr="00A52061">
        <w:rPr>
          <w:rFonts w:ascii="Times New Roman" w:hAnsi="Times New Roman" w:cs="Times New Roman"/>
          <w:i/>
          <w:color w:val="000000" w:themeColor="text1"/>
          <w:sz w:val="28"/>
          <w:szCs w:val="28"/>
        </w:rPr>
        <w:t>Pseudomonas</w:t>
      </w:r>
      <w:r w:rsidR="00323237" w:rsidRPr="00A52061">
        <w:rPr>
          <w:rFonts w:ascii="Times New Roman" w:hAnsi="Times New Roman" w:cs="Times New Roman"/>
          <w:color w:val="000000" w:themeColor="text1"/>
          <w:sz w:val="28"/>
          <w:szCs w:val="28"/>
        </w:rPr>
        <w:t xml:space="preserve"> способны продуцировать желто-зеленый флуоресцентный пигмент известный как пиовердин, эту особенность часто используют в качестве дифференциации бактерий рода </w:t>
      </w:r>
      <w:r w:rsidR="00323237" w:rsidRPr="00A52061">
        <w:rPr>
          <w:rFonts w:ascii="Times New Roman" w:hAnsi="Times New Roman" w:cs="Times New Roman"/>
          <w:i/>
          <w:color w:val="000000" w:themeColor="text1"/>
          <w:sz w:val="28"/>
          <w:szCs w:val="28"/>
        </w:rPr>
        <w:t>Pseudomonas</w:t>
      </w:r>
      <w:r w:rsidR="00AC3BEB" w:rsidRPr="00A52061">
        <w:rPr>
          <w:rFonts w:ascii="Times New Roman" w:hAnsi="Times New Roman" w:cs="Times New Roman"/>
          <w:i/>
          <w:color w:val="000000" w:themeColor="text1"/>
          <w:sz w:val="28"/>
          <w:szCs w:val="28"/>
        </w:rPr>
        <w:t xml:space="preserve"> </w:t>
      </w:r>
      <w:r w:rsidR="00AC3BEB" w:rsidRPr="00A52061">
        <w:rPr>
          <w:rFonts w:ascii="Times New Roman" w:hAnsi="Times New Roman" w:cs="Times New Roman"/>
          <w:color w:val="000000" w:themeColor="text1"/>
          <w:sz w:val="28"/>
          <w:szCs w:val="28"/>
        </w:rPr>
        <w:t>в</w:t>
      </w:r>
      <w:r w:rsidR="00AC3BEB" w:rsidRPr="00A52061">
        <w:rPr>
          <w:rFonts w:ascii="Times New Roman" w:hAnsi="Times New Roman" w:cs="Times New Roman"/>
          <w:i/>
          <w:color w:val="000000" w:themeColor="text1"/>
          <w:sz w:val="28"/>
          <w:szCs w:val="28"/>
        </w:rPr>
        <w:t xml:space="preserve"> </w:t>
      </w:r>
      <w:r w:rsidR="00AC3BEB" w:rsidRPr="00A52061">
        <w:rPr>
          <w:rFonts w:ascii="Times New Roman" w:hAnsi="Times New Roman" w:cs="Times New Roman"/>
          <w:color w:val="000000" w:themeColor="text1"/>
          <w:sz w:val="28"/>
          <w:szCs w:val="28"/>
        </w:rPr>
        <w:t>микробиологической практике</w:t>
      </w:r>
      <w:r w:rsidR="00323237"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w:t>
      </w:r>
      <w:r w:rsidR="00EE3BF4" w:rsidRPr="00283E09">
        <w:rPr>
          <w:rFonts w:ascii="Times New Roman" w:hAnsi="Times New Roman" w:cs="Times New Roman"/>
          <w:color w:val="000000" w:themeColor="text1"/>
          <w:sz w:val="28"/>
          <w:szCs w:val="28"/>
        </w:rPr>
        <w:t>42, с.</w:t>
      </w:r>
      <w:r w:rsidR="00EE3BF4">
        <w:rPr>
          <w:rFonts w:ascii="Times New Roman" w:hAnsi="Times New Roman" w:cs="Times New Roman"/>
          <w:color w:val="000000" w:themeColor="text1"/>
          <w:sz w:val="28"/>
          <w:szCs w:val="28"/>
        </w:rPr>
        <w:t>8</w:t>
      </w:r>
      <w:r w:rsidR="00323237" w:rsidRPr="00A52061">
        <w:rPr>
          <w:rFonts w:ascii="Times New Roman" w:hAnsi="Times New Roman" w:cs="Times New Roman"/>
          <w:color w:val="000000" w:themeColor="text1"/>
          <w:sz w:val="28"/>
          <w:szCs w:val="28"/>
        </w:rPr>
        <w:t xml:space="preserve">]. </w:t>
      </w:r>
      <w:r w:rsidR="00CF25E3" w:rsidRPr="00A52061">
        <w:rPr>
          <w:rFonts w:ascii="Times New Roman" w:hAnsi="Times New Roman" w:cs="Times New Roman"/>
          <w:color w:val="000000" w:themeColor="text1"/>
          <w:sz w:val="28"/>
          <w:szCs w:val="28"/>
        </w:rPr>
        <w:t>Виды бактерий</w:t>
      </w:r>
      <w:r w:rsidR="00AC3BEB" w:rsidRPr="00A52061">
        <w:rPr>
          <w:rFonts w:ascii="Times New Roman" w:hAnsi="Times New Roman" w:cs="Times New Roman"/>
          <w:color w:val="000000" w:themeColor="text1"/>
          <w:sz w:val="28"/>
          <w:szCs w:val="28"/>
        </w:rPr>
        <w:t xml:space="preserve"> рода</w:t>
      </w:r>
      <w:r w:rsidR="00CF25E3"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Pseudomonas</w:t>
      </w:r>
      <w:r w:rsidR="00323237" w:rsidRPr="00A52061">
        <w:rPr>
          <w:rFonts w:ascii="Times New Roman" w:hAnsi="Times New Roman" w:cs="Times New Roman"/>
          <w:color w:val="000000" w:themeColor="text1"/>
          <w:sz w:val="28"/>
          <w:szCs w:val="28"/>
        </w:rPr>
        <w:t xml:space="preserve"> </w:t>
      </w:r>
      <w:r w:rsidR="00D8103D" w:rsidRPr="00A52061">
        <w:rPr>
          <w:rFonts w:ascii="Times New Roman" w:hAnsi="Times New Roman" w:cs="Times New Roman"/>
          <w:color w:val="000000" w:themeColor="text1"/>
          <w:sz w:val="28"/>
          <w:szCs w:val="28"/>
        </w:rPr>
        <w:t xml:space="preserve">повсеместно </w:t>
      </w:r>
      <w:r w:rsidR="00CF25E3" w:rsidRPr="00A52061">
        <w:rPr>
          <w:rFonts w:ascii="Times New Roman" w:hAnsi="Times New Roman" w:cs="Times New Roman"/>
          <w:color w:val="000000" w:themeColor="text1"/>
          <w:sz w:val="28"/>
          <w:szCs w:val="28"/>
        </w:rPr>
        <w:t>распространены как</w:t>
      </w:r>
      <w:r w:rsidR="00323237" w:rsidRPr="00A52061">
        <w:rPr>
          <w:rFonts w:ascii="Times New Roman" w:hAnsi="Times New Roman" w:cs="Times New Roman"/>
          <w:color w:val="000000" w:themeColor="text1"/>
          <w:sz w:val="28"/>
          <w:szCs w:val="28"/>
        </w:rPr>
        <w:t xml:space="preserve"> в </w:t>
      </w:r>
      <w:r w:rsidR="00D8103D" w:rsidRPr="00A52061">
        <w:rPr>
          <w:rFonts w:ascii="Times New Roman" w:hAnsi="Times New Roman" w:cs="Times New Roman"/>
          <w:color w:val="000000" w:themeColor="text1"/>
          <w:sz w:val="28"/>
          <w:szCs w:val="28"/>
        </w:rPr>
        <w:t>почвенной,</w:t>
      </w:r>
      <w:r w:rsidR="00CF25E3" w:rsidRPr="00A52061">
        <w:rPr>
          <w:rFonts w:ascii="Times New Roman" w:hAnsi="Times New Roman" w:cs="Times New Roman"/>
          <w:color w:val="000000" w:themeColor="text1"/>
          <w:sz w:val="28"/>
          <w:szCs w:val="28"/>
        </w:rPr>
        <w:t xml:space="preserve"> так и в водной среде</w:t>
      </w:r>
      <w:r w:rsidR="00323237" w:rsidRPr="00A52061">
        <w:rPr>
          <w:rFonts w:ascii="Times New Roman" w:hAnsi="Times New Roman" w:cs="Times New Roman"/>
          <w:color w:val="000000" w:themeColor="text1"/>
          <w:sz w:val="28"/>
          <w:szCs w:val="28"/>
        </w:rPr>
        <w:t>.</w:t>
      </w:r>
      <w:r w:rsidR="00AC3BEB" w:rsidRPr="00A52061">
        <w:rPr>
          <w:rFonts w:ascii="Times New Roman" w:hAnsi="Times New Roman" w:cs="Times New Roman"/>
          <w:color w:val="000000" w:themeColor="text1"/>
          <w:sz w:val="28"/>
          <w:szCs w:val="28"/>
        </w:rPr>
        <w:t xml:space="preserve"> </w:t>
      </w:r>
      <w:r w:rsidR="00354FD3">
        <w:rPr>
          <w:rFonts w:ascii="Times New Roman" w:hAnsi="Times New Roman" w:cs="Times New Roman"/>
          <w:color w:val="000000" w:themeColor="text1"/>
          <w:sz w:val="28"/>
          <w:szCs w:val="28"/>
        </w:rPr>
        <w:t xml:space="preserve">Как отмечается автором </w:t>
      </w:r>
      <w:r w:rsidR="00354FD3">
        <w:rPr>
          <w:rFonts w:ascii="Times New Roman" w:hAnsi="Times New Roman" w:cs="Times New Roman"/>
          <w:color w:val="000000" w:themeColor="text1"/>
          <w:sz w:val="28"/>
          <w:szCs w:val="28"/>
          <w:lang w:val="en-US"/>
        </w:rPr>
        <w:t>[93]</w:t>
      </w:r>
      <w:r w:rsidR="00354FD3">
        <w:rPr>
          <w:rFonts w:ascii="Times New Roman" w:hAnsi="Times New Roman" w:cs="Times New Roman"/>
          <w:color w:val="000000" w:themeColor="text1"/>
          <w:sz w:val="28"/>
          <w:szCs w:val="28"/>
        </w:rPr>
        <w:t xml:space="preserve"> ш</w:t>
      </w:r>
      <w:r w:rsidR="00AC3BEB" w:rsidRPr="00A52061">
        <w:rPr>
          <w:rFonts w:ascii="Times New Roman" w:hAnsi="Times New Roman" w:cs="Times New Roman"/>
          <w:color w:val="000000" w:themeColor="text1"/>
          <w:sz w:val="28"/>
          <w:szCs w:val="28"/>
        </w:rPr>
        <w:t>ирокая распространенность бактерий делает их</w:t>
      </w:r>
      <w:r w:rsidR="00E44959" w:rsidRPr="00A52061">
        <w:rPr>
          <w:rFonts w:ascii="Times New Roman" w:hAnsi="Times New Roman" w:cs="Times New Roman"/>
          <w:color w:val="000000" w:themeColor="text1"/>
          <w:sz w:val="28"/>
          <w:szCs w:val="28"/>
        </w:rPr>
        <w:t xml:space="preserve"> весьма опасными для представителей флоры и фауны, тем самым </w:t>
      </w:r>
      <w:r w:rsidR="00D51A69" w:rsidRPr="00A52061">
        <w:rPr>
          <w:rFonts w:ascii="Times New Roman" w:hAnsi="Times New Roman" w:cs="Times New Roman"/>
          <w:color w:val="000000" w:themeColor="text1"/>
          <w:sz w:val="28"/>
          <w:szCs w:val="28"/>
        </w:rPr>
        <w:t xml:space="preserve">бактерии рода </w:t>
      </w:r>
      <w:r w:rsidR="00D51A69" w:rsidRPr="00A52061">
        <w:rPr>
          <w:rFonts w:ascii="Times New Roman" w:hAnsi="Times New Roman" w:cs="Times New Roman"/>
          <w:i/>
          <w:color w:val="000000" w:themeColor="text1"/>
          <w:sz w:val="28"/>
          <w:szCs w:val="28"/>
        </w:rPr>
        <w:t>Pseudomonas</w:t>
      </w:r>
      <w:r w:rsidR="00D51A69"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являются возбудителями различных заболеваний у растений, животных и человека [</w:t>
      </w:r>
      <w:r w:rsidR="00EE3BF4" w:rsidRPr="00283E09">
        <w:rPr>
          <w:rFonts w:ascii="Times New Roman" w:hAnsi="Times New Roman" w:cs="Times New Roman"/>
          <w:color w:val="000000" w:themeColor="text1"/>
          <w:sz w:val="28"/>
          <w:szCs w:val="28"/>
        </w:rPr>
        <w:t>42, с.</w:t>
      </w:r>
      <w:r w:rsidR="00EE3BF4">
        <w:rPr>
          <w:rFonts w:ascii="Times New Roman" w:hAnsi="Times New Roman" w:cs="Times New Roman"/>
          <w:color w:val="000000" w:themeColor="text1"/>
          <w:sz w:val="28"/>
          <w:szCs w:val="28"/>
        </w:rPr>
        <w:t>8</w:t>
      </w:r>
      <w:r w:rsidR="00323237" w:rsidRPr="00A52061">
        <w:rPr>
          <w:rFonts w:ascii="Times New Roman" w:hAnsi="Times New Roman" w:cs="Times New Roman"/>
          <w:color w:val="000000" w:themeColor="text1"/>
          <w:sz w:val="28"/>
          <w:szCs w:val="28"/>
        </w:rPr>
        <w:t>].</w:t>
      </w:r>
    </w:p>
    <w:p w14:paraId="664891C5" w14:textId="7AF35353" w:rsidR="00323237" w:rsidRPr="00A52061" w:rsidRDefault="00323237" w:rsidP="00CE21C9">
      <w:pPr>
        <w:spacing w:after="0" w:line="240" w:lineRule="auto"/>
        <w:ind w:firstLine="567"/>
        <w:jc w:val="both"/>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w:t>
      </w:r>
      <w:r w:rsidR="00EA7FB0" w:rsidRPr="00A52061">
        <w:rPr>
          <w:rFonts w:ascii="Times New Roman" w:hAnsi="Times New Roman" w:cs="Times New Roman"/>
          <w:i/>
          <w:color w:val="000000" w:themeColor="text1"/>
          <w:sz w:val="28"/>
          <w:szCs w:val="28"/>
        </w:rPr>
        <w:t xml:space="preserve"> </w:t>
      </w:r>
      <w:r w:rsidRPr="00A52061">
        <w:rPr>
          <w:rFonts w:ascii="Times New Roman" w:hAnsi="Times New Roman" w:cs="Times New Roman"/>
          <w:i/>
          <w:color w:val="000000" w:themeColor="text1"/>
          <w:sz w:val="28"/>
          <w:szCs w:val="28"/>
        </w:rPr>
        <w:t xml:space="preserve">aeruginosa </w:t>
      </w:r>
      <w:r w:rsidRPr="00A52061">
        <w:rPr>
          <w:rFonts w:ascii="Times New Roman" w:hAnsi="Times New Roman" w:cs="Times New Roman"/>
          <w:color w:val="000000" w:themeColor="text1"/>
          <w:sz w:val="28"/>
          <w:szCs w:val="28"/>
        </w:rPr>
        <w:t xml:space="preserve">является одним из широко распространенных в почве </w:t>
      </w:r>
      <w:r w:rsidR="00D8103D" w:rsidRPr="00A52061">
        <w:rPr>
          <w:rFonts w:ascii="Times New Roman" w:hAnsi="Times New Roman" w:cs="Times New Roman"/>
          <w:color w:val="000000" w:themeColor="text1"/>
          <w:sz w:val="28"/>
          <w:szCs w:val="28"/>
        </w:rPr>
        <w:t xml:space="preserve">бактериальных патогенов </w:t>
      </w:r>
      <w:r w:rsidRPr="00A52061">
        <w:rPr>
          <w:rFonts w:ascii="Times New Roman" w:hAnsi="Times New Roman" w:cs="Times New Roman"/>
          <w:color w:val="000000" w:themeColor="text1"/>
          <w:sz w:val="28"/>
          <w:szCs w:val="28"/>
        </w:rPr>
        <w:t xml:space="preserve">рода </w:t>
      </w:r>
      <w:r w:rsidRPr="00A52061">
        <w:rPr>
          <w:rFonts w:ascii="Times New Roman" w:hAnsi="Times New Roman" w:cs="Times New Roman"/>
          <w:i/>
          <w:color w:val="000000" w:themeColor="text1"/>
          <w:sz w:val="28"/>
          <w:szCs w:val="28"/>
        </w:rPr>
        <w:t>Pseudomonas</w:t>
      </w:r>
      <w:r w:rsidRPr="00A52061">
        <w:rPr>
          <w:rFonts w:ascii="Times New Roman" w:hAnsi="Times New Roman" w:cs="Times New Roman"/>
          <w:color w:val="000000" w:themeColor="text1"/>
          <w:sz w:val="28"/>
          <w:szCs w:val="28"/>
        </w:rPr>
        <w:t xml:space="preserve">. Так в исследованиях Green и др. (1974) </w:t>
      </w:r>
      <w:r w:rsidR="00EE3BF4">
        <w:rPr>
          <w:rFonts w:ascii="Times New Roman" w:hAnsi="Times New Roman" w:cs="Times New Roman"/>
          <w:color w:val="000000" w:themeColor="text1"/>
          <w:sz w:val="28"/>
          <w:szCs w:val="28"/>
          <w:lang w:val="en-US"/>
        </w:rPr>
        <w:t xml:space="preserve">[94] </w:t>
      </w:r>
      <w:r w:rsidRPr="00A52061">
        <w:rPr>
          <w:rFonts w:ascii="Times New Roman" w:hAnsi="Times New Roman" w:cs="Times New Roman"/>
          <w:color w:val="000000" w:themeColor="text1"/>
          <w:sz w:val="28"/>
          <w:szCs w:val="28"/>
        </w:rPr>
        <w:t xml:space="preserve">были отобраны 58 образцов почвы в различных сельскохозяйственных областях </w:t>
      </w:r>
      <w:r w:rsidR="00D8103D" w:rsidRPr="00A52061">
        <w:rPr>
          <w:rFonts w:ascii="Times New Roman" w:hAnsi="Times New Roman" w:cs="Times New Roman"/>
          <w:color w:val="000000" w:themeColor="text1"/>
          <w:sz w:val="28"/>
          <w:szCs w:val="28"/>
        </w:rPr>
        <w:t>Калифорнии,</w:t>
      </w:r>
      <w:r w:rsidRPr="00A52061">
        <w:rPr>
          <w:rFonts w:ascii="Times New Roman" w:hAnsi="Times New Roman" w:cs="Times New Roman"/>
          <w:color w:val="000000" w:themeColor="text1"/>
          <w:sz w:val="28"/>
          <w:szCs w:val="28"/>
        </w:rPr>
        <w:t xml:space="preserve"> из которых </w:t>
      </w:r>
      <w:r w:rsidR="0039013C" w:rsidRPr="00A52061">
        <w:rPr>
          <w:rFonts w:ascii="Times New Roman" w:hAnsi="Times New Roman" w:cs="Times New Roman"/>
          <w:color w:val="000000" w:themeColor="text1"/>
          <w:sz w:val="28"/>
          <w:szCs w:val="28"/>
        </w:rPr>
        <w:t xml:space="preserve">четверть </w:t>
      </w:r>
      <w:r w:rsidR="0039013C" w:rsidRPr="00A52061">
        <w:rPr>
          <w:rFonts w:ascii="Times New Roman" w:hAnsi="Times New Roman" w:cs="Times New Roman"/>
          <w:color w:val="000000" w:themeColor="text1"/>
          <w:sz w:val="28"/>
          <w:szCs w:val="28"/>
        </w:rPr>
        <w:lastRenderedPageBreak/>
        <w:t xml:space="preserve">анализированных </w:t>
      </w:r>
      <w:r w:rsidRPr="00A52061">
        <w:rPr>
          <w:rFonts w:ascii="Times New Roman" w:hAnsi="Times New Roman" w:cs="Times New Roman"/>
          <w:color w:val="000000" w:themeColor="text1"/>
          <w:sz w:val="28"/>
          <w:szCs w:val="28"/>
        </w:rPr>
        <w:t>образц</w:t>
      </w:r>
      <w:r w:rsidR="0039013C" w:rsidRPr="00A52061">
        <w:rPr>
          <w:rFonts w:ascii="Times New Roman" w:hAnsi="Times New Roman" w:cs="Times New Roman"/>
          <w:color w:val="000000" w:themeColor="text1"/>
          <w:sz w:val="28"/>
          <w:szCs w:val="28"/>
        </w:rPr>
        <w:t>ов</w:t>
      </w:r>
      <w:r w:rsidRPr="00A52061">
        <w:rPr>
          <w:rFonts w:ascii="Times New Roman" w:hAnsi="Times New Roman" w:cs="Times New Roman"/>
          <w:color w:val="000000" w:themeColor="text1"/>
          <w:sz w:val="28"/>
          <w:szCs w:val="28"/>
        </w:rPr>
        <w:t xml:space="preserve"> содержали бактерию </w:t>
      </w:r>
      <w:r w:rsidRPr="00A52061">
        <w:rPr>
          <w:rFonts w:ascii="Times New Roman" w:hAnsi="Times New Roman" w:cs="Times New Roman"/>
          <w:i/>
          <w:color w:val="000000" w:themeColor="text1"/>
          <w:sz w:val="28"/>
          <w:szCs w:val="28"/>
        </w:rPr>
        <w:t>P.</w:t>
      </w:r>
      <w:r w:rsidR="00EA7FB0" w:rsidRPr="00A52061">
        <w:rPr>
          <w:rFonts w:ascii="Times New Roman" w:hAnsi="Times New Roman" w:cs="Times New Roman"/>
          <w:i/>
          <w:color w:val="000000" w:themeColor="text1"/>
          <w:sz w:val="28"/>
          <w:szCs w:val="28"/>
        </w:rPr>
        <w:t xml:space="preserve"> </w:t>
      </w:r>
      <w:r w:rsidRPr="00A52061">
        <w:rPr>
          <w:rFonts w:ascii="Times New Roman" w:hAnsi="Times New Roman" w:cs="Times New Roman"/>
          <w:i/>
          <w:color w:val="000000" w:themeColor="text1"/>
          <w:sz w:val="28"/>
          <w:szCs w:val="28"/>
        </w:rPr>
        <w:t>aeruginosa</w:t>
      </w:r>
      <w:r w:rsidRPr="00A52061">
        <w:rPr>
          <w:rFonts w:ascii="Times New Roman" w:hAnsi="Times New Roman" w:cs="Times New Roman"/>
          <w:color w:val="000000" w:themeColor="text1"/>
          <w:sz w:val="28"/>
          <w:szCs w:val="28"/>
        </w:rPr>
        <w:t xml:space="preserve">. Таким образом почва представляет собой резервуар для бактерий рода </w:t>
      </w:r>
      <w:r w:rsidRPr="00A52061">
        <w:rPr>
          <w:rFonts w:ascii="Times New Roman" w:hAnsi="Times New Roman" w:cs="Times New Roman"/>
          <w:i/>
          <w:color w:val="000000" w:themeColor="text1"/>
          <w:sz w:val="28"/>
          <w:szCs w:val="28"/>
        </w:rPr>
        <w:t xml:space="preserve">Pseudomonas </w:t>
      </w:r>
      <w:r w:rsidR="0039013C" w:rsidRPr="00A52061">
        <w:rPr>
          <w:rFonts w:ascii="Times New Roman" w:hAnsi="Times New Roman" w:cs="Times New Roman"/>
          <w:color w:val="000000" w:themeColor="text1"/>
          <w:sz w:val="28"/>
          <w:szCs w:val="28"/>
        </w:rPr>
        <w:t xml:space="preserve">в которой они способны как к </w:t>
      </w:r>
      <w:r w:rsidR="00F04F91" w:rsidRPr="00A52061">
        <w:rPr>
          <w:rFonts w:ascii="Times New Roman" w:hAnsi="Times New Roman" w:cs="Times New Roman"/>
          <w:color w:val="000000" w:themeColor="text1"/>
          <w:sz w:val="28"/>
          <w:szCs w:val="28"/>
        </w:rPr>
        <w:t>пассив</w:t>
      </w:r>
      <w:r w:rsidR="0039013C" w:rsidRPr="00A52061">
        <w:rPr>
          <w:rFonts w:ascii="Times New Roman" w:hAnsi="Times New Roman" w:cs="Times New Roman"/>
          <w:color w:val="000000" w:themeColor="text1"/>
          <w:sz w:val="28"/>
          <w:szCs w:val="28"/>
        </w:rPr>
        <w:t>ной</w:t>
      </w:r>
      <w:r w:rsidR="005F4E34" w:rsidRPr="00A52061">
        <w:rPr>
          <w:rFonts w:ascii="Times New Roman" w:hAnsi="Times New Roman" w:cs="Times New Roman"/>
          <w:color w:val="000000" w:themeColor="text1"/>
          <w:sz w:val="28"/>
          <w:szCs w:val="28"/>
        </w:rPr>
        <w:t xml:space="preserve"> находясь в состоянии покоя</w:t>
      </w:r>
      <w:r w:rsidR="0039013C" w:rsidRPr="00A52061">
        <w:rPr>
          <w:rFonts w:ascii="Times New Roman" w:hAnsi="Times New Roman" w:cs="Times New Roman"/>
          <w:color w:val="000000" w:themeColor="text1"/>
          <w:sz w:val="28"/>
          <w:szCs w:val="28"/>
        </w:rPr>
        <w:t>, так и активной жизнедеятельности</w:t>
      </w:r>
      <w:r w:rsidR="0039013C" w:rsidRPr="00A52061">
        <w:rPr>
          <w:rFonts w:ascii="Times New Roman" w:hAnsi="Times New Roman" w:cs="Times New Roman"/>
          <w:i/>
          <w:color w:val="000000" w:themeColor="text1"/>
          <w:sz w:val="28"/>
          <w:szCs w:val="28"/>
        </w:rPr>
        <w:t xml:space="preserve"> </w:t>
      </w:r>
      <w:r w:rsidRPr="00A52061">
        <w:rPr>
          <w:rFonts w:ascii="Times New Roman" w:hAnsi="Times New Roman" w:cs="Times New Roman"/>
          <w:color w:val="000000" w:themeColor="text1"/>
          <w:sz w:val="28"/>
          <w:szCs w:val="28"/>
        </w:rPr>
        <w:t>[</w:t>
      </w:r>
      <w:r w:rsidR="00EE3BF4" w:rsidRPr="00EE3BF4">
        <w:rPr>
          <w:rFonts w:ascii="Times New Roman" w:hAnsi="Times New Roman" w:cs="Times New Roman"/>
          <w:color w:val="000000" w:themeColor="text1"/>
          <w:sz w:val="28"/>
          <w:szCs w:val="28"/>
        </w:rPr>
        <w:t>42, с.8;</w:t>
      </w:r>
      <w:r w:rsidRPr="00A52061">
        <w:rPr>
          <w:rFonts w:ascii="Times New Roman" w:hAnsi="Times New Roman" w:cs="Times New Roman"/>
          <w:color w:val="000000" w:themeColor="text1"/>
          <w:sz w:val="28"/>
          <w:szCs w:val="28"/>
        </w:rPr>
        <w:t>]. Авторами</w:t>
      </w:r>
      <w:r w:rsidR="007503B1">
        <w:rPr>
          <w:rFonts w:ascii="Times New Roman" w:hAnsi="Times New Roman" w:cs="Times New Roman"/>
          <w:color w:val="000000" w:themeColor="text1"/>
          <w:sz w:val="28"/>
          <w:szCs w:val="28"/>
          <w:lang w:val="en-US"/>
        </w:rPr>
        <w:t xml:space="preserve"> [</w:t>
      </w:r>
      <w:r w:rsidR="007503B1" w:rsidRPr="00A52061">
        <w:rPr>
          <w:rFonts w:ascii="Times New Roman" w:hAnsi="Times New Roman" w:cs="Times New Roman"/>
          <w:color w:val="000000" w:themeColor="text1"/>
          <w:sz w:val="28"/>
          <w:szCs w:val="28"/>
        </w:rPr>
        <w:t>95, 96</w:t>
      </w:r>
      <w:r w:rsidR="007503B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отмечается</w:t>
      </w:r>
      <w:r w:rsidR="00864F8D">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что широкая распространенность бактерий рода </w:t>
      </w:r>
      <w:r w:rsidRPr="00A52061">
        <w:rPr>
          <w:rFonts w:ascii="Times New Roman" w:hAnsi="Times New Roman" w:cs="Times New Roman"/>
          <w:i/>
          <w:color w:val="000000" w:themeColor="text1"/>
          <w:sz w:val="28"/>
          <w:szCs w:val="28"/>
        </w:rPr>
        <w:t>Pseudomonas</w:t>
      </w:r>
      <w:r w:rsidRPr="00A52061">
        <w:rPr>
          <w:rFonts w:ascii="Times New Roman" w:hAnsi="Times New Roman" w:cs="Times New Roman"/>
          <w:color w:val="000000" w:themeColor="text1"/>
          <w:sz w:val="28"/>
          <w:szCs w:val="28"/>
        </w:rPr>
        <w:t xml:space="preserve"> в почве представляет крупное сообщество бактерий</w:t>
      </w:r>
      <w:r w:rsidR="005F4E34" w:rsidRPr="00A52061">
        <w:rPr>
          <w:rFonts w:ascii="Times New Roman" w:hAnsi="Times New Roman" w:cs="Times New Roman"/>
          <w:color w:val="000000" w:themeColor="text1"/>
          <w:sz w:val="28"/>
          <w:szCs w:val="28"/>
        </w:rPr>
        <w:t xml:space="preserve"> взаимоотношение которых остается еще малоизученным</w:t>
      </w:r>
      <w:r w:rsidR="0039013C"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w:t>
      </w:r>
      <w:r w:rsidR="00EE3BF4" w:rsidRPr="00283E09">
        <w:rPr>
          <w:rFonts w:ascii="Times New Roman" w:hAnsi="Times New Roman" w:cs="Times New Roman"/>
          <w:color w:val="000000" w:themeColor="text1"/>
          <w:sz w:val="28"/>
          <w:szCs w:val="28"/>
        </w:rPr>
        <w:t>42, с.</w:t>
      </w:r>
      <w:r w:rsidR="00EE3BF4">
        <w:rPr>
          <w:rFonts w:ascii="Times New Roman" w:hAnsi="Times New Roman" w:cs="Times New Roman"/>
          <w:color w:val="000000" w:themeColor="text1"/>
          <w:sz w:val="28"/>
          <w:szCs w:val="28"/>
        </w:rPr>
        <w:t>8</w:t>
      </w:r>
      <w:r w:rsidRPr="00A52061">
        <w:rPr>
          <w:rFonts w:ascii="Times New Roman" w:hAnsi="Times New Roman" w:cs="Times New Roman"/>
          <w:color w:val="000000" w:themeColor="text1"/>
          <w:sz w:val="28"/>
          <w:szCs w:val="28"/>
        </w:rPr>
        <w:t>].</w:t>
      </w:r>
    </w:p>
    <w:p w14:paraId="090D1FF7" w14:textId="1B889551" w:rsidR="00323237" w:rsidRPr="00A52061" w:rsidRDefault="00323237"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Бактерии рода </w:t>
      </w:r>
      <w:r w:rsidRPr="00A52061">
        <w:rPr>
          <w:rFonts w:ascii="Times New Roman" w:hAnsi="Times New Roman" w:cs="Times New Roman"/>
          <w:i/>
          <w:color w:val="000000" w:themeColor="text1"/>
          <w:sz w:val="28"/>
          <w:szCs w:val="28"/>
        </w:rPr>
        <w:t>Pseudomonas</w:t>
      </w:r>
      <w:r w:rsidRPr="00A52061">
        <w:rPr>
          <w:rFonts w:ascii="Times New Roman" w:hAnsi="Times New Roman" w:cs="Times New Roman"/>
          <w:color w:val="000000" w:themeColor="text1"/>
          <w:sz w:val="28"/>
          <w:szCs w:val="28"/>
        </w:rPr>
        <w:t xml:space="preserve"> также распространены в воде, к примеру</w:t>
      </w:r>
      <w:r w:rsidR="00884CBC">
        <w:rPr>
          <w:rFonts w:ascii="Times New Roman" w:hAnsi="Times New Roman" w:cs="Times New Roman"/>
          <w:color w:val="000000" w:themeColor="text1"/>
          <w:sz w:val="28"/>
          <w:szCs w:val="28"/>
          <w:lang w:val="en-US"/>
        </w:rPr>
        <w:t xml:space="preserve"> </w:t>
      </w:r>
      <w:r w:rsidR="00884CBC">
        <w:rPr>
          <w:rFonts w:ascii="Times New Roman" w:hAnsi="Times New Roman" w:cs="Times New Roman"/>
          <w:color w:val="000000" w:themeColor="text1"/>
          <w:sz w:val="28"/>
          <w:szCs w:val="28"/>
        </w:rPr>
        <w:t xml:space="preserve">источником </w:t>
      </w:r>
      <w:r w:rsidR="00884CBC">
        <w:rPr>
          <w:rFonts w:ascii="Times New Roman" w:hAnsi="Times New Roman" w:cs="Times New Roman"/>
          <w:color w:val="000000" w:themeColor="text1"/>
          <w:sz w:val="28"/>
          <w:szCs w:val="28"/>
          <w:lang w:val="en-US"/>
        </w:rPr>
        <w:t>[97]</w:t>
      </w:r>
      <w:r w:rsidR="00884CBC">
        <w:rPr>
          <w:rFonts w:ascii="Times New Roman" w:hAnsi="Times New Roman" w:cs="Times New Roman"/>
          <w:color w:val="000000" w:themeColor="text1"/>
          <w:sz w:val="28"/>
          <w:szCs w:val="28"/>
        </w:rPr>
        <w:t xml:space="preserve"> представлены результаты в которых</w:t>
      </w:r>
      <w:r w:rsidRPr="00A52061">
        <w:rPr>
          <w:rFonts w:ascii="Times New Roman" w:hAnsi="Times New Roman" w:cs="Times New Roman"/>
          <w:color w:val="000000" w:themeColor="text1"/>
          <w:sz w:val="28"/>
          <w:szCs w:val="28"/>
        </w:rPr>
        <w:t xml:space="preserve"> изоляты </w:t>
      </w:r>
      <w:r w:rsidRPr="00A52061">
        <w:rPr>
          <w:rFonts w:ascii="Times New Roman" w:hAnsi="Times New Roman" w:cs="Times New Roman"/>
          <w:i/>
          <w:color w:val="000000" w:themeColor="text1"/>
          <w:sz w:val="28"/>
          <w:szCs w:val="28"/>
        </w:rPr>
        <w:t>P.</w:t>
      </w:r>
      <w:r w:rsidR="00EA7FB0" w:rsidRPr="00A52061">
        <w:rPr>
          <w:rFonts w:ascii="Times New Roman" w:hAnsi="Times New Roman" w:cs="Times New Roman"/>
          <w:i/>
          <w:color w:val="000000" w:themeColor="text1"/>
          <w:sz w:val="28"/>
          <w:szCs w:val="28"/>
        </w:rPr>
        <w:t xml:space="preserve"> </w:t>
      </w:r>
      <w:r w:rsidRPr="00A52061">
        <w:rPr>
          <w:rFonts w:ascii="Times New Roman" w:hAnsi="Times New Roman" w:cs="Times New Roman"/>
          <w:i/>
          <w:color w:val="000000" w:themeColor="text1"/>
          <w:sz w:val="28"/>
          <w:szCs w:val="28"/>
        </w:rPr>
        <w:t>aeruginosa</w:t>
      </w:r>
      <w:r w:rsidRPr="00A52061">
        <w:rPr>
          <w:rFonts w:ascii="Times New Roman" w:hAnsi="Times New Roman" w:cs="Times New Roman"/>
          <w:color w:val="000000" w:themeColor="text1"/>
          <w:sz w:val="28"/>
          <w:szCs w:val="28"/>
        </w:rPr>
        <w:t xml:space="preserve"> выделены из рек, озер, </w:t>
      </w:r>
      <w:r w:rsidR="0039013C" w:rsidRPr="00A52061">
        <w:rPr>
          <w:rFonts w:ascii="Times New Roman" w:hAnsi="Times New Roman" w:cs="Times New Roman"/>
          <w:color w:val="000000" w:themeColor="text1"/>
          <w:sz w:val="28"/>
          <w:szCs w:val="28"/>
        </w:rPr>
        <w:t xml:space="preserve">а также с образцов </w:t>
      </w:r>
      <w:r w:rsidRPr="00A52061">
        <w:rPr>
          <w:rFonts w:ascii="Times New Roman" w:hAnsi="Times New Roman" w:cs="Times New Roman"/>
          <w:color w:val="000000" w:themeColor="text1"/>
          <w:sz w:val="28"/>
          <w:szCs w:val="28"/>
        </w:rPr>
        <w:t>вод</w:t>
      </w:r>
      <w:r w:rsidR="0039013C" w:rsidRPr="00A52061">
        <w:rPr>
          <w:rFonts w:ascii="Times New Roman" w:hAnsi="Times New Roman" w:cs="Times New Roman"/>
          <w:color w:val="000000" w:themeColor="text1"/>
          <w:sz w:val="28"/>
          <w:szCs w:val="28"/>
        </w:rPr>
        <w:t>ы</w:t>
      </w:r>
      <w:r w:rsidRPr="00A52061">
        <w:rPr>
          <w:rFonts w:ascii="Times New Roman" w:hAnsi="Times New Roman" w:cs="Times New Roman"/>
          <w:color w:val="000000" w:themeColor="text1"/>
          <w:sz w:val="28"/>
          <w:szCs w:val="28"/>
        </w:rPr>
        <w:t xml:space="preserve"> открытого океана [</w:t>
      </w:r>
      <w:r w:rsidR="007503B1" w:rsidRPr="00283E09">
        <w:rPr>
          <w:rFonts w:ascii="Times New Roman" w:hAnsi="Times New Roman" w:cs="Times New Roman"/>
          <w:color w:val="000000" w:themeColor="text1"/>
          <w:sz w:val="28"/>
          <w:szCs w:val="28"/>
        </w:rPr>
        <w:t>42, с.</w:t>
      </w:r>
      <w:r w:rsidR="007503B1">
        <w:rPr>
          <w:rFonts w:ascii="Times New Roman" w:hAnsi="Times New Roman" w:cs="Times New Roman"/>
          <w:color w:val="000000" w:themeColor="text1"/>
          <w:sz w:val="28"/>
          <w:szCs w:val="28"/>
        </w:rPr>
        <w:t>8</w:t>
      </w:r>
      <w:r w:rsidRPr="00A52061">
        <w:rPr>
          <w:rFonts w:ascii="Times New Roman" w:hAnsi="Times New Roman" w:cs="Times New Roman"/>
          <w:color w:val="000000" w:themeColor="text1"/>
          <w:sz w:val="28"/>
          <w:szCs w:val="28"/>
        </w:rPr>
        <w:t xml:space="preserve">]. </w:t>
      </w:r>
      <w:r w:rsidR="000A714B">
        <w:rPr>
          <w:rFonts w:ascii="Times New Roman" w:hAnsi="Times New Roman" w:cs="Times New Roman"/>
          <w:color w:val="000000" w:themeColor="text1"/>
          <w:sz w:val="28"/>
          <w:szCs w:val="28"/>
        </w:rPr>
        <w:t xml:space="preserve">Из источников </w:t>
      </w:r>
      <w:r w:rsidR="000A714B" w:rsidRPr="00A52061">
        <w:rPr>
          <w:rFonts w:ascii="Times New Roman" w:hAnsi="Times New Roman" w:cs="Times New Roman"/>
          <w:color w:val="000000" w:themeColor="text1"/>
          <w:sz w:val="28"/>
          <w:szCs w:val="28"/>
        </w:rPr>
        <w:t>[98, 99]</w:t>
      </w:r>
      <w:r w:rsidR="000A714B">
        <w:rPr>
          <w:rFonts w:ascii="Times New Roman" w:hAnsi="Times New Roman" w:cs="Times New Roman"/>
          <w:color w:val="000000" w:themeColor="text1"/>
          <w:sz w:val="28"/>
          <w:szCs w:val="28"/>
        </w:rPr>
        <w:t xml:space="preserve"> известно, что п</w:t>
      </w:r>
      <w:r w:rsidRPr="00A52061">
        <w:rPr>
          <w:rFonts w:ascii="Times New Roman" w:hAnsi="Times New Roman" w:cs="Times New Roman"/>
          <w:color w:val="000000" w:themeColor="text1"/>
          <w:sz w:val="28"/>
          <w:szCs w:val="28"/>
        </w:rPr>
        <w:t xml:space="preserve">омимо естественных водоемов, </w:t>
      </w:r>
      <w:r w:rsidRPr="00A52061">
        <w:rPr>
          <w:rFonts w:ascii="Times New Roman" w:hAnsi="Times New Roman" w:cs="Times New Roman"/>
          <w:i/>
          <w:color w:val="000000" w:themeColor="text1"/>
          <w:sz w:val="28"/>
          <w:szCs w:val="28"/>
        </w:rPr>
        <w:t xml:space="preserve">Pseudomonas </w:t>
      </w:r>
      <w:r w:rsidRPr="00A52061">
        <w:rPr>
          <w:rFonts w:ascii="Times New Roman" w:hAnsi="Times New Roman" w:cs="Times New Roman"/>
          <w:color w:val="000000" w:themeColor="text1"/>
          <w:sz w:val="28"/>
          <w:szCs w:val="28"/>
        </w:rPr>
        <w:t xml:space="preserve">spp. довольно часто обнаруживаются в питьевой воде и системах водоснабжения, в связи с чем существует риск заражения человека </w:t>
      </w:r>
      <w:r w:rsidR="00FE14AD" w:rsidRPr="00A52061">
        <w:rPr>
          <w:rFonts w:ascii="Times New Roman" w:hAnsi="Times New Roman" w:cs="Times New Roman"/>
          <w:color w:val="000000" w:themeColor="text1"/>
          <w:sz w:val="28"/>
          <w:szCs w:val="28"/>
        </w:rPr>
        <w:t xml:space="preserve">этим </w:t>
      </w:r>
      <w:r w:rsidRPr="00A52061">
        <w:rPr>
          <w:rFonts w:ascii="Times New Roman" w:hAnsi="Times New Roman" w:cs="Times New Roman"/>
          <w:color w:val="000000" w:themeColor="text1"/>
          <w:sz w:val="28"/>
          <w:szCs w:val="28"/>
        </w:rPr>
        <w:t>бактериальным патогеном. К тому же изоляты выделенные из образцов питьевой воды зачастую проявляют высокий уровень резистентности</w:t>
      </w:r>
      <w:r w:rsidR="00B747E8">
        <w:rPr>
          <w:rFonts w:ascii="Times New Roman" w:hAnsi="Times New Roman" w:cs="Times New Roman"/>
          <w:color w:val="000000" w:themeColor="text1"/>
          <w:sz w:val="28"/>
          <w:szCs w:val="28"/>
        </w:rPr>
        <w:t xml:space="preserve"> к антибиотикам</w:t>
      </w:r>
      <w:r w:rsidRPr="00A52061">
        <w:rPr>
          <w:rFonts w:ascii="Times New Roman" w:hAnsi="Times New Roman" w:cs="Times New Roman"/>
          <w:color w:val="000000" w:themeColor="text1"/>
          <w:sz w:val="28"/>
          <w:szCs w:val="28"/>
        </w:rPr>
        <w:t>, что является причиной многих клинических заболеваний [</w:t>
      </w:r>
      <w:r w:rsidR="000A714B" w:rsidRPr="00283E09">
        <w:rPr>
          <w:rFonts w:ascii="Times New Roman" w:hAnsi="Times New Roman" w:cs="Times New Roman"/>
          <w:color w:val="000000" w:themeColor="text1"/>
          <w:sz w:val="28"/>
          <w:szCs w:val="28"/>
        </w:rPr>
        <w:t>42, с.</w:t>
      </w:r>
      <w:r w:rsidR="000A714B">
        <w:rPr>
          <w:rFonts w:ascii="Times New Roman" w:hAnsi="Times New Roman" w:cs="Times New Roman"/>
          <w:color w:val="000000" w:themeColor="text1"/>
          <w:sz w:val="28"/>
          <w:szCs w:val="28"/>
        </w:rPr>
        <w:t>8</w:t>
      </w:r>
      <w:r w:rsidRPr="00A52061">
        <w:rPr>
          <w:rFonts w:ascii="Times New Roman" w:hAnsi="Times New Roman" w:cs="Times New Roman"/>
          <w:color w:val="000000" w:themeColor="text1"/>
          <w:sz w:val="28"/>
          <w:szCs w:val="28"/>
        </w:rPr>
        <w:t xml:space="preserve">]. </w:t>
      </w:r>
      <w:r w:rsidR="000A714B" w:rsidRPr="00A52061">
        <w:rPr>
          <w:rFonts w:ascii="Times New Roman" w:hAnsi="Times New Roman" w:cs="Times New Roman"/>
          <w:color w:val="000000" w:themeColor="text1"/>
          <w:sz w:val="28"/>
          <w:szCs w:val="28"/>
        </w:rPr>
        <w:t>К примеру,</w:t>
      </w:r>
      <w:r w:rsidR="000A714B">
        <w:rPr>
          <w:rFonts w:ascii="Times New Roman" w:hAnsi="Times New Roman" w:cs="Times New Roman"/>
          <w:color w:val="000000" w:themeColor="text1"/>
          <w:sz w:val="28"/>
          <w:szCs w:val="28"/>
        </w:rPr>
        <w:t xml:space="preserve"> автором </w:t>
      </w:r>
      <w:r w:rsidR="000A714B">
        <w:rPr>
          <w:rFonts w:ascii="Times New Roman" w:hAnsi="Times New Roman" w:cs="Times New Roman"/>
          <w:color w:val="000000" w:themeColor="text1"/>
          <w:sz w:val="28"/>
          <w:szCs w:val="28"/>
          <w:lang w:val="en-US"/>
        </w:rPr>
        <w:t>[91]</w:t>
      </w:r>
      <w:r w:rsidR="000D4C24"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DE4049">
        <w:rPr>
          <w:rFonts w:ascii="Times New Roman" w:hAnsi="Times New Roman" w:cs="Times New Roman"/>
          <w:color w:val="000000" w:themeColor="text1"/>
          <w:sz w:val="28"/>
          <w:szCs w:val="28"/>
        </w:rPr>
        <w:t xml:space="preserve">отмечается, что </w:t>
      </w:r>
      <w:r w:rsidRPr="00A52061">
        <w:rPr>
          <w:rFonts w:ascii="Times New Roman" w:hAnsi="Times New Roman" w:cs="Times New Roman"/>
          <w:color w:val="000000" w:themeColor="text1"/>
          <w:sz w:val="28"/>
          <w:szCs w:val="28"/>
        </w:rPr>
        <w:t xml:space="preserve">бактерии, </w:t>
      </w:r>
      <w:r w:rsidRPr="00A52061">
        <w:rPr>
          <w:rFonts w:ascii="Times New Roman" w:hAnsi="Times New Roman" w:cs="Times New Roman"/>
          <w:i/>
          <w:color w:val="000000" w:themeColor="text1"/>
          <w:sz w:val="28"/>
          <w:szCs w:val="28"/>
        </w:rPr>
        <w:t>Pseudomonas aeruginosa</w:t>
      </w:r>
      <w:r w:rsidRPr="00A52061">
        <w:rPr>
          <w:rFonts w:ascii="Times New Roman" w:hAnsi="Times New Roman" w:cs="Times New Roman"/>
          <w:color w:val="000000" w:themeColor="text1"/>
          <w:sz w:val="28"/>
          <w:szCs w:val="28"/>
        </w:rPr>
        <w:t xml:space="preserve"> и </w:t>
      </w:r>
      <w:r w:rsidRPr="00A52061">
        <w:rPr>
          <w:rFonts w:ascii="Times New Roman" w:hAnsi="Times New Roman" w:cs="Times New Roman"/>
          <w:i/>
          <w:color w:val="000000" w:themeColor="text1"/>
          <w:sz w:val="28"/>
          <w:szCs w:val="28"/>
        </w:rPr>
        <w:t>Pseudomonas maltophilia</w:t>
      </w:r>
      <w:r w:rsidRPr="00A52061">
        <w:rPr>
          <w:rFonts w:ascii="Times New Roman" w:hAnsi="Times New Roman" w:cs="Times New Roman"/>
          <w:color w:val="000000" w:themeColor="text1"/>
          <w:sz w:val="28"/>
          <w:szCs w:val="28"/>
        </w:rPr>
        <w:t xml:space="preserve"> представляют около 80% всех клинических заболеваний человека, вызываемых представителями рода </w:t>
      </w:r>
      <w:r w:rsidRPr="00A52061">
        <w:rPr>
          <w:rFonts w:ascii="Times New Roman" w:hAnsi="Times New Roman" w:cs="Times New Roman"/>
          <w:i/>
          <w:color w:val="000000" w:themeColor="text1"/>
          <w:sz w:val="28"/>
          <w:szCs w:val="28"/>
        </w:rPr>
        <w:t>Pseudomonas</w:t>
      </w:r>
      <w:r w:rsidRPr="00A52061">
        <w:rPr>
          <w:rFonts w:ascii="Times New Roman" w:hAnsi="Times New Roman" w:cs="Times New Roman"/>
          <w:color w:val="000000" w:themeColor="text1"/>
          <w:sz w:val="28"/>
          <w:szCs w:val="28"/>
        </w:rPr>
        <w:t xml:space="preserve"> [</w:t>
      </w:r>
      <w:r w:rsidR="000A714B" w:rsidRPr="00283E09">
        <w:rPr>
          <w:rFonts w:ascii="Times New Roman" w:hAnsi="Times New Roman" w:cs="Times New Roman"/>
          <w:color w:val="000000" w:themeColor="text1"/>
          <w:sz w:val="28"/>
          <w:szCs w:val="28"/>
        </w:rPr>
        <w:t>42, с.</w:t>
      </w:r>
      <w:r w:rsidR="000A714B">
        <w:rPr>
          <w:rFonts w:ascii="Times New Roman" w:hAnsi="Times New Roman" w:cs="Times New Roman"/>
          <w:color w:val="000000" w:themeColor="text1"/>
          <w:sz w:val="28"/>
          <w:szCs w:val="28"/>
        </w:rPr>
        <w:t>8</w:t>
      </w:r>
      <w:r w:rsidRPr="00A52061">
        <w:rPr>
          <w:rFonts w:ascii="Times New Roman" w:hAnsi="Times New Roman" w:cs="Times New Roman"/>
          <w:color w:val="000000" w:themeColor="text1"/>
          <w:sz w:val="28"/>
          <w:szCs w:val="28"/>
        </w:rPr>
        <w:t>].</w:t>
      </w:r>
    </w:p>
    <w:p w14:paraId="579001B3" w14:textId="3B7EC716" w:rsidR="00323237" w:rsidRPr="00A52061" w:rsidRDefault="000A714B"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Как известно из источника </w:t>
      </w:r>
      <w:r>
        <w:rPr>
          <w:rFonts w:ascii="Times New Roman" w:hAnsi="Times New Roman" w:cs="Times New Roman"/>
          <w:color w:val="000000" w:themeColor="text1"/>
          <w:sz w:val="28"/>
          <w:szCs w:val="28"/>
          <w:lang w:val="en-US"/>
        </w:rPr>
        <w:t>[100]</w:t>
      </w:r>
      <w:r>
        <w:rPr>
          <w:rFonts w:ascii="Times New Roman" w:hAnsi="Times New Roman" w:cs="Times New Roman"/>
          <w:color w:val="000000" w:themeColor="text1"/>
          <w:sz w:val="28"/>
          <w:szCs w:val="28"/>
        </w:rPr>
        <w:t>, б</w:t>
      </w:r>
      <w:r w:rsidR="00323237" w:rsidRPr="00A52061">
        <w:rPr>
          <w:rFonts w:ascii="Times New Roman" w:hAnsi="Times New Roman" w:cs="Times New Roman"/>
          <w:color w:val="000000" w:themeColor="text1"/>
          <w:sz w:val="28"/>
          <w:szCs w:val="28"/>
        </w:rPr>
        <w:t xml:space="preserve">актерии рода </w:t>
      </w:r>
      <w:r w:rsidR="00323237" w:rsidRPr="00A52061">
        <w:rPr>
          <w:rFonts w:ascii="Times New Roman" w:hAnsi="Times New Roman" w:cs="Times New Roman"/>
          <w:i/>
          <w:color w:val="000000" w:themeColor="text1"/>
          <w:sz w:val="28"/>
          <w:szCs w:val="28"/>
        </w:rPr>
        <w:t>Pseudomonas</w:t>
      </w:r>
      <w:r w:rsidR="00323237" w:rsidRPr="00A52061">
        <w:rPr>
          <w:rFonts w:ascii="Times New Roman" w:hAnsi="Times New Roman" w:cs="Times New Roman"/>
          <w:color w:val="000000" w:themeColor="text1"/>
          <w:sz w:val="28"/>
          <w:szCs w:val="28"/>
        </w:rPr>
        <w:t xml:space="preserve"> являясь распространенными обитателями воды представляют </w:t>
      </w:r>
      <w:r w:rsidR="001D28A4" w:rsidRPr="00A52061">
        <w:rPr>
          <w:rFonts w:ascii="Times New Roman" w:hAnsi="Times New Roman" w:cs="Times New Roman"/>
          <w:color w:val="000000" w:themeColor="text1"/>
          <w:sz w:val="28"/>
          <w:szCs w:val="28"/>
        </w:rPr>
        <w:t>серьезную</w:t>
      </w:r>
      <w:r w:rsidR="00323237" w:rsidRPr="00A52061">
        <w:rPr>
          <w:rFonts w:ascii="Times New Roman" w:hAnsi="Times New Roman" w:cs="Times New Roman"/>
          <w:color w:val="000000" w:themeColor="text1"/>
          <w:sz w:val="28"/>
          <w:szCs w:val="28"/>
        </w:rPr>
        <w:t xml:space="preserve"> опасность для большинства гидробионтов, к примеру таких видов рыб, как представленных в таблице 2, </w:t>
      </w:r>
      <w:r w:rsidR="00E86A7E" w:rsidRPr="00A52061">
        <w:rPr>
          <w:rFonts w:ascii="Times New Roman" w:hAnsi="Times New Roman" w:cs="Times New Roman"/>
          <w:color w:val="000000" w:themeColor="text1"/>
          <w:sz w:val="28"/>
          <w:szCs w:val="28"/>
        </w:rPr>
        <w:t xml:space="preserve">а </w:t>
      </w:r>
      <w:r w:rsidR="00323237" w:rsidRPr="00A52061">
        <w:rPr>
          <w:rFonts w:ascii="Times New Roman" w:hAnsi="Times New Roman" w:cs="Times New Roman"/>
          <w:color w:val="000000" w:themeColor="text1"/>
          <w:sz w:val="28"/>
          <w:szCs w:val="28"/>
        </w:rPr>
        <w:t>так</w:t>
      </w:r>
      <w:r w:rsidR="00E86A7E" w:rsidRPr="00A52061">
        <w:rPr>
          <w:rFonts w:ascii="Times New Roman" w:hAnsi="Times New Roman" w:cs="Times New Roman"/>
          <w:color w:val="000000" w:themeColor="text1"/>
          <w:sz w:val="28"/>
          <w:szCs w:val="28"/>
        </w:rPr>
        <w:t>же</w:t>
      </w:r>
      <w:r w:rsidR="00323237" w:rsidRPr="00A52061">
        <w:rPr>
          <w:rFonts w:ascii="Times New Roman" w:hAnsi="Times New Roman" w:cs="Times New Roman"/>
          <w:color w:val="000000" w:themeColor="text1"/>
          <w:sz w:val="28"/>
          <w:szCs w:val="28"/>
        </w:rPr>
        <w:t xml:space="preserve"> морских млекопитающих (</w:t>
      </w:r>
      <w:r w:rsidR="00323237" w:rsidRPr="00A52061">
        <w:rPr>
          <w:rFonts w:ascii="Times New Roman" w:hAnsi="Times New Roman" w:cs="Times New Roman"/>
          <w:i/>
          <w:color w:val="000000" w:themeColor="text1"/>
          <w:sz w:val="28"/>
          <w:szCs w:val="28"/>
        </w:rPr>
        <w:t>Zalophus californianus</w:t>
      </w:r>
      <w:r w:rsidR="00D8103D" w:rsidRPr="00A52061">
        <w:rPr>
          <w:rFonts w:ascii="Times New Roman" w:hAnsi="Times New Roman" w:cs="Times New Roman"/>
          <w:i/>
          <w:color w:val="000000" w:themeColor="text1"/>
          <w:sz w:val="28"/>
          <w:szCs w:val="28"/>
        </w:rPr>
        <w:t xml:space="preserve"> </w:t>
      </w:r>
      <w:r w:rsidR="00D8103D" w:rsidRPr="00A52061">
        <w:rPr>
          <w:rFonts w:ascii="Times New Roman" w:hAnsi="Times New Roman" w:cs="Times New Roman"/>
          <w:color w:val="000000" w:themeColor="text1"/>
          <w:sz w:val="28"/>
          <w:szCs w:val="28"/>
        </w:rPr>
        <w:t>и</w:t>
      </w:r>
      <w:r w:rsidR="00323237" w:rsidRPr="00A52061">
        <w:rPr>
          <w:rFonts w:ascii="Times New Roman" w:hAnsi="Times New Roman" w:cs="Times New Roman"/>
          <w:i/>
          <w:color w:val="000000" w:themeColor="text1"/>
          <w:sz w:val="28"/>
          <w:szCs w:val="28"/>
        </w:rPr>
        <w:t xml:space="preserve"> Phoca vitulina</w:t>
      </w:r>
      <w:r w:rsidR="00323237" w:rsidRPr="00A52061">
        <w:rPr>
          <w:rFonts w:ascii="Times New Roman" w:hAnsi="Times New Roman" w:cs="Times New Roman"/>
          <w:color w:val="000000" w:themeColor="text1"/>
          <w:sz w:val="28"/>
          <w:szCs w:val="28"/>
        </w:rPr>
        <w:t>)</w:t>
      </w:r>
      <w:r w:rsidR="00323237"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w:t>
      </w:r>
      <w:r w:rsidRPr="00283E09">
        <w:rPr>
          <w:rFonts w:ascii="Times New Roman" w:hAnsi="Times New Roman" w:cs="Times New Roman"/>
          <w:color w:val="000000" w:themeColor="text1"/>
          <w:sz w:val="28"/>
          <w:szCs w:val="28"/>
        </w:rPr>
        <w:t>42, с.</w:t>
      </w:r>
      <w:r>
        <w:rPr>
          <w:rFonts w:ascii="Times New Roman" w:hAnsi="Times New Roman" w:cs="Times New Roman"/>
          <w:color w:val="000000" w:themeColor="text1"/>
          <w:sz w:val="28"/>
          <w:szCs w:val="28"/>
        </w:rPr>
        <w:t>8</w:t>
      </w:r>
      <w:r w:rsidR="00323237" w:rsidRPr="00A52061">
        <w:rPr>
          <w:rFonts w:ascii="Times New Roman" w:hAnsi="Times New Roman" w:cs="Times New Roman"/>
          <w:color w:val="000000" w:themeColor="text1"/>
          <w:sz w:val="28"/>
          <w:szCs w:val="28"/>
        </w:rPr>
        <w:t>].</w:t>
      </w:r>
    </w:p>
    <w:p w14:paraId="4A9E07FE" w14:textId="77777777" w:rsidR="00A83037" w:rsidRPr="00A52061" w:rsidRDefault="00A83037" w:rsidP="00CE21C9">
      <w:pPr>
        <w:spacing w:after="0" w:line="240" w:lineRule="auto"/>
        <w:ind w:firstLine="567"/>
        <w:jc w:val="both"/>
        <w:rPr>
          <w:rFonts w:ascii="Times New Roman" w:hAnsi="Times New Roman" w:cs="Times New Roman"/>
          <w:b/>
          <w:color w:val="000000" w:themeColor="text1"/>
          <w:sz w:val="28"/>
          <w:szCs w:val="28"/>
        </w:rPr>
      </w:pPr>
    </w:p>
    <w:p w14:paraId="2BA57E8E" w14:textId="7B125D74" w:rsidR="00323237" w:rsidRPr="000A714B" w:rsidRDefault="00323237" w:rsidP="00CE21C9">
      <w:pPr>
        <w:spacing w:after="0" w:line="240" w:lineRule="auto"/>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rPr>
        <w:t>Таблица 2 – Основные патогены</w:t>
      </w:r>
      <w:r w:rsidR="001C4F62" w:rsidRPr="00A52061">
        <w:rPr>
          <w:rFonts w:ascii="Times New Roman" w:hAnsi="Times New Roman" w:cs="Times New Roman"/>
          <w:color w:val="000000" w:themeColor="text1"/>
          <w:sz w:val="28"/>
          <w:szCs w:val="28"/>
        </w:rPr>
        <w:t xml:space="preserve"> рода </w:t>
      </w:r>
      <w:r w:rsidR="001C4F62" w:rsidRPr="00A52061">
        <w:rPr>
          <w:rFonts w:ascii="Times New Roman" w:hAnsi="Times New Roman" w:cs="Times New Roman"/>
          <w:i/>
          <w:color w:val="000000" w:themeColor="text1"/>
          <w:sz w:val="28"/>
          <w:szCs w:val="28"/>
        </w:rPr>
        <w:t>Pseudomonas</w:t>
      </w:r>
      <w:r w:rsidR="001C4F62"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вызывающие заболевани</w:t>
      </w:r>
      <w:r w:rsidR="001C4F62" w:rsidRPr="00A52061">
        <w:rPr>
          <w:rFonts w:ascii="Times New Roman" w:hAnsi="Times New Roman" w:cs="Times New Roman"/>
          <w:color w:val="000000" w:themeColor="text1"/>
          <w:sz w:val="28"/>
          <w:szCs w:val="28"/>
        </w:rPr>
        <w:t>я</w:t>
      </w:r>
      <w:r w:rsidRPr="00A52061">
        <w:rPr>
          <w:rFonts w:ascii="Times New Roman" w:hAnsi="Times New Roman" w:cs="Times New Roman"/>
          <w:color w:val="000000" w:themeColor="text1"/>
          <w:sz w:val="28"/>
          <w:szCs w:val="28"/>
        </w:rPr>
        <w:t xml:space="preserve"> </w:t>
      </w:r>
      <w:r w:rsidR="0051395B" w:rsidRPr="00A52061">
        <w:rPr>
          <w:rFonts w:ascii="Times New Roman" w:hAnsi="Times New Roman" w:cs="Times New Roman"/>
          <w:color w:val="000000" w:themeColor="text1"/>
          <w:sz w:val="28"/>
          <w:szCs w:val="28"/>
        </w:rPr>
        <w:t xml:space="preserve">у различных объектов </w:t>
      </w:r>
      <w:r w:rsidRPr="00A52061">
        <w:rPr>
          <w:rFonts w:ascii="Times New Roman" w:hAnsi="Times New Roman" w:cs="Times New Roman"/>
          <w:color w:val="000000" w:themeColor="text1"/>
          <w:sz w:val="28"/>
          <w:szCs w:val="28"/>
        </w:rPr>
        <w:t>аквакультур</w:t>
      </w:r>
      <w:r w:rsidR="00E86A7E" w:rsidRPr="00A52061">
        <w:rPr>
          <w:rFonts w:ascii="Times New Roman" w:hAnsi="Times New Roman" w:cs="Times New Roman"/>
          <w:color w:val="000000" w:themeColor="text1"/>
          <w:sz w:val="28"/>
          <w:szCs w:val="28"/>
        </w:rPr>
        <w:t>ы</w:t>
      </w:r>
      <w:r w:rsidR="000A714B">
        <w:rPr>
          <w:rFonts w:ascii="Times New Roman" w:hAnsi="Times New Roman" w:cs="Times New Roman"/>
          <w:color w:val="000000" w:themeColor="text1"/>
          <w:sz w:val="28"/>
          <w:szCs w:val="28"/>
          <w:lang w:val="en-US"/>
        </w:rPr>
        <w:t xml:space="preserve"> </w:t>
      </w:r>
      <w:r w:rsidR="000A714B" w:rsidRPr="00A52061">
        <w:rPr>
          <w:rFonts w:ascii="Times New Roman" w:hAnsi="Times New Roman" w:cs="Times New Roman"/>
          <w:color w:val="000000" w:themeColor="text1"/>
          <w:sz w:val="28"/>
          <w:szCs w:val="28"/>
        </w:rPr>
        <w:t>[</w:t>
      </w:r>
      <w:r w:rsidR="000A714B" w:rsidRPr="00283E09">
        <w:rPr>
          <w:rFonts w:ascii="Times New Roman" w:hAnsi="Times New Roman" w:cs="Times New Roman"/>
          <w:color w:val="000000" w:themeColor="text1"/>
          <w:sz w:val="28"/>
          <w:szCs w:val="28"/>
        </w:rPr>
        <w:t>42, с.</w:t>
      </w:r>
      <w:r w:rsidR="000A714B">
        <w:rPr>
          <w:rFonts w:ascii="Times New Roman" w:hAnsi="Times New Roman" w:cs="Times New Roman"/>
          <w:color w:val="000000" w:themeColor="text1"/>
          <w:sz w:val="28"/>
          <w:szCs w:val="28"/>
        </w:rPr>
        <w:t>8</w:t>
      </w:r>
      <w:r w:rsidR="000A714B" w:rsidRPr="00A52061">
        <w:rPr>
          <w:rFonts w:ascii="Times New Roman" w:hAnsi="Times New Roman" w:cs="Times New Roman"/>
          <w:color w:val="000000" w:themeColor="text1"/>
          <w:sz w:val="28"/>
          <w:szCs w:val="28"/>
        </w:rPr>
        <w:t>]</w:t>
      </w:r>
    </w:p>
    <w:p w14:paraId="06F4DAEA" w14:textId="77777777" w:rsidR="00323237" w:rsidRPr="00A52061" w:rsidRDefault="00323237" w:rsidP="00CE21C9">
      <w:pPr>
        <w:spacing w:after="0" w:line="240" w:lineRule="auto"/>
        <w:ind w:firstLine="567"/>
        <w:jc w:val="both"/>
        <w:rPr>
          <w:rFonts w:ascii="Times New Roman" w:hAnsi="Times New Roman" w:cs="Times New Roman"/>
          <w:color w:val="000000" w:themeColor="text1"/>
          <w:sz w:val="28"/>
          <w:szCs w:val="28"/>
        </w:rPr>
      </w:pPr>
    </w:p>
    <w:tbl>
      <w:tblPr>
        <w:tblStyle w:val="ab"/>
        <w:tblW w:w="9493" w:type="dxa"/>
        <w:jc w:val="center"/>
        <w:tblLayout w:type="fixed"/>
        <w:tblLook w:val="04A0" w:firstRow="1" w:lastRow="0" w:firstColumn="1" w:lastColumn="0" w:noHBand="0" w:noVBand="1"/>
      </w:tblPr>
      <w:tblGrid>
        <w:gridCol w:w="2830"/>
        <w:gridCol w:w="2835"/>
        <w:gridCol w:w="3828"/>
      </w:tblGrid>
      <w:tr w:rsidR="00A52061" w:rsidRPr="00A52061" w14:paraId="609B5AE1" w14:textId="77777777" w:rsidTr="0051395B">
        <w:trPr>
          <w:jc w:val="center"/>
        </w:trPr>
        <w:tc>
          <w:tcPr>
            <w:tcW w:w="2830" w:type="dxa"/>
            <w:vAlign w:val="center"/>
          </w:tcPr>
          <w:p w14:paraId="7A7F07DD" w14:textId="77777777" w:rsidR="00323237" w:rsidRPr="00A52061" w:rsidRDefault="00323237"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color w:val="000000" w:themeColor="text1"/>
                <w:sz w:val="28"/>
                <w:szCs w:val="28"/>
              </w:rPr>
              <w:t>Возбудитель болезни</w:t>
            </w:r>
          </w:p>
        </w:tc>
        <w:tc>
          <w:tcPr>
            <w:tcW w:w="2835" w:type="dxa"/>
            <w:vAlign w:val="center"/>
          </w:tcPr>
          <w:p w14:paraId="765DA6B6" w14:textId="77777777" w:rsidR="00323237" w:rsidRPr="00A52061" w:rsidRDefault="00323237"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color w:val="000000" w:themeColor="text1"/>
                <w:sz w:val="28"/>
                <w:szCs w:val="28"/>
              </w:rPr>
              <w:t>Объект исследования</w:t>
            </w:r>
          </w:p>
        </w:tc>
        <w:tc>
          <w:tcPr>
            <w:tcW w:w="3828" w:type="dxa"/>
            <w:vAlign w:val="center"/>
          </w:tcPr>
          <w:p w14:paraId="01D19705" w14:textId="77777777" w:rsidR="00323237" w:rsidRPr="00A52061" w:rsidRDefault="0051395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Авторы и с</w:t>
            </w:r>
            <w:r w:rsidR="00323237" w:rsidRPr="00A52061">
              <w:rPr>
                <w:rFonts w:ascii="Times New Roman" w:hAnsi="Times New Roman" w:cs="Times New Roman"/>
                <w:color w:val="000000" w:themeColor="text1"/>
                <w:sz w:val="28"/>
                <w:szCs w:val="28"/>
              </w:rPr>
              <w:t>сылки</w:t>
            </w:r>
          </w:p>
        </w:tc>
      </w:tr>
      <w:tr w:rsidR="00A52061" w:rsidRPr="00A52061" w14:paraId="7411FDCC" w14:textId="77777777" w:rsidTr="0051395B">
        <w:trPr>
          <w:trHeight w:val="869"/>
          <w:jc w:val="center"/>
        </w:trPr>
        <w:tc>
          <w:tcPr>
            <w:tcW w:w="2830" w:type="dxa"/>
            <w:vAlign w:val="center"/>
          </w:tcPr>
          <w:p w14:paraId="42FA4F32" w14:textId="77777777" w:rsidR="00323237" w:rsidRPr="00A52061" w:rsidRDefault="00323237"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Pseudomonas aeruginosa</w:t>
            </w:r>
          </w:p>
        </w:tc>
        <w:tc>
          <w:tcPr>
            <w:tcW w:w="2835" w:type="dxa"/>
            <w:vAlign w:val="center"/>
          </w:tcPr>
          <w:p w14:paraId="17BCF966" w14:textId="77777777" w:rsidR="00323237" w:rsidRPr="00A52061" w:rsidRDefault="00323237"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Cyprinus carpio,</w:t>
            </w:r>
          </w:p>
          <w:p w14:paraId="47B8756D" w14:textId="77777777" w:rsidR="00323237" w:rsidRPr="00A52061" w:rsidRDefault="00323237"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Oreochromis niloticus,</w:t>
            </w:r>
          </w:p>
          <w:p w14:paraId="0A7DB95B" w14:textId="77777777" w:rsidR="00323237" w:rsidRPr="00A52061" w:rsidRDefault="00323237"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Clarias gariepinus</w:t>
            </w:r>
          </w:p>
        </w:tc>
        <w:tc>
          <w:tcPr>
            <w:tcW w:w="3828" w:type="dxa"/>
            <w:vAlign w:val="center"/>
          </w:tcPr>
          <w:p w14:paraId="143C9AF9" w14:textId="77777777" w:rsidR="00323237" w:rsidRPr="00A52061" w:rsidRDefault="0051395B" w:rsidP="00CE21C9">
            <w:pPr>
              <w:jc w:val="center"/>
              <w:rPr>
                <w:rFonts w:ascii="Times New Roman" w:hAnsi="Times New Roman" w:cs="Times New Roman"/>
                <w:color w:val="000000" w:themeColor="text1"/>
                <w:sz w:val="28"/>
                <w:szCs w:val="28"/>
              </w:rPr>
            </w:pPr>
            <w:r w:rsidRPr="00A52061">
              <w:rPr>
                <w:rFonts w:ascii="Times New Roman" w:hAnsi="Times New Roman" w:cs="Times New Roman"/>
                <w:bCs/>
                <w:color w:val="000000" w:themeColor="text1"/>
                <w:sz w:val="28"/>
                <w:szCs w:val="28"/>
              </w:rPr>
              <w:t xml:space="preserve">Magdy и др. (2014) </w:t>
            </w:r>
            <w:r w:rsidR="00323237" w:rsidRPr="00A52061">
              <w:rPr>
                <w:rFonts w:ascii="Times New Roman" w:hAnsi="Times New Roman" w:cs="Times New Roman"/>
                <w:color w:val="000000" w:themeColor="text1"/>
                <w:sz w:val="28"/>
                <w:szCs w:val="28"/>
              </w:rPr>
              <w:t>[</w:t>
            </w:r>
            <w:r w:rsidR="004D301A" w:rsidRPr="00A52061">
              <w:rPr>
                <w:rFonts w:ascii="Times New Roman" w:hAnsi="Times New Roman" w:cs="Times New Roman"/>
                <w:color w:val="000000" w:themeColor="text1"/>
                <w:sz w:val="28"/>
                <w:szCs w:val="28"/>
              </w:rPr>
              <w:t>101</w:t>
            </w:r>
            <w:r w:rsidR="00323237" w:rsidRPr="00A52061">
              <w:rPr>
                <w:rFonts w:ascii="Times New Roman" w:hAnsi="Times New Roman" w:cs="Times New Roman"/>
                <w:color w:val="000000" w:themeColor="text1"/>
                <w:sz w:val="28"/>
                <w:szCs w:val="28"/>
              </w:rPr>
              <w:t>]</w:t>
            </w:r>
          </w:p>
        </w:tc>
      </w:tr>
      <w:tr w:rsidR="00A52061" w:rsidRPr="00A52061" w14:paraId="7D8E5288" w14:textId="77777777" w:rsidTr="0051395B">
        <w:trPr>
          <w:trHeight w:val="431"/>
          <w:jc w:val="center"/>
        </w:trPr>
        <w:tc>
          <w:tcPr>
            <w:tcW w:w="2830" w:type="dxa"/>
            <w:vMerge w:val="restart"/>
            <w:vAlign w:val="center"/>
          </w:tcPr>
          <w:p w14:paraId="714275EA" w14:textId="77777777" w:rsidR="0051395B" w:rsidRPr="00A52061" w:rsidRDefault="0051395B"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Pseudomonas fluorescens</w:t>
            </w:r>
          </w:p>
        </w:tc>
        <w:tc>
          <w:tcPr>
            <w:tcW w:w="2835" w:type="dxa"/>
            <w:vAlign w:val="center"/>
          </w:tcPr>
          <w:p w14:paraId="1DB28720" w14:textId="77777777" w:rsidR="0051395B" w:rsidRPr="00A52061" w:rsidRDefault="0051395B"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iCs/>
                <w:color w:val="000000" w:themeColor="text1"/>
                <w:sz w:val="28"/>
                <w:szCs w:val="28"/>
              </w:rPr>
              <w:t>Acipenser baeri</w:t>
            </w:r>
            <w:r w:rsidR="00D820B5" w:rsidRPr="00A52061">
              <w:rPr>
                <w:rFonts w:ascii="Times New Roman" w:hAnsi="Times New Roman" w:cs="Times New Roman"/>
                <w:i/>
                <w:iCs/>
                <w:color w:val="000000" w:themeColor="text1"/>
                <w:sz w:val="28"/>
                <w:szCs w:val="28"/>
              </w:rPr>
              <w:t>i</w:t>
            </w:r>
          </w:p>
        </w:tc>
        <w:tc>
          <w:tcPr>
            <w:tcW w:w="3828" w:type="dxa"/>
            <w:vAlign w:val="center"/>
          </w:tcPr>
          <w:p w14:paraId="64F68681" w14:textId="1EDAA081" w:rsidR="0051395B" w:rsidRPr="00A52061" w:rsidRDefault="0051395B" w:rsidP="00CE21C9">
            <w:pPr>
              <w:jc w:val="center"/>
              <w:rPr>
                <w:rFonts w:ascii="Times New Roman" w:hAnsi="Times New Roman" w:cs="Times New Roman"/>
                <w:bCs/>
                <w:color w:val="000000" w:themeColor="text1"/>
                <w:sz w:val="28"/>
                <w:szCs w:val="28"/>
              </w:rPr>
            </w:pPr>
            <w:r w:rsidRPr="00A52061">
              <w:rPr>
                <w:rFonts w:ascii="Times New Roman" w:hAnsi="Times New Roman" w:cs="Times New Roman"/>
                <w:bCs/>
                <w:color w:val="000000" w:themeColor="text1"/>
                <w:sz w:val="28"/>
                <w:szCs w:val="28"/>
              </w:rPr>
              <w:t>Brunetti и др. (2006) [</w:t>
            </w:r>
            <w:r w:rsidR="00BA358B" w:rsidRPr="00A52061">
              <w:rPr>
                <w:rFonts w:ascii="Times New Roman" w:hAnsi="Times New Roman" w:cs="Times New Roman"/>
                <w:bCs/>
                <w:color w:val="000000" w:themeColor="text1"/>
                <w:sz w:val="28"/>
                <w:szCs w:val="28"/>
              </w:rPr>
              <w:t>5</w:t>
            </w:r>
            <w:r w:rsidR="003262C8" w:rsidRPr="00A52061">
              <w:rPr>
                <w:rFonts w:ascii="Times New Roman" w:hAnsi="Times New Roman" w:cs="Times New Roman"/>
                <w:bCs/>
                <w:color w:val="000000" w:themeColor="text1"/>
                <w:sz w:val="28"/>
                <w:szCs w:val="28"/>
                <w:lang w:val="en-US"/>
              </w:rPr>
              <w:t xml:space="preserve">, </w:t>
            </w:r>
            <w:r w:rsidR="003262C8" w:rsidRPr="00A52061">
              <w:rPr>
                <w:rFonts w:ascii="Times New Roman" w:hAnsi="Times New Roman" w:cs="Times New Roman"/>
                <w:bCs/>
                <w:color w:val="000000" w:themeColor="text1"/>
                <w:sz w:val="28"/>
                <w:szCs w:val="28"/>
              </w:rPr>
              <w:t>с.</w:t>
            </w:r>
            <w:r w:rsidR="003262C8" w:rsidRPr="00A52061">
              <w:rPr>
                <w:rFonts w:ascii="Times New Roman" w:hAnsi="Times New Roman" w:cs="Times New Roman"/>
                <w:bCs/>
                <w:color w:val="000000" w:themeColor="text1"/>
                <w:sz w:val="28"/>
                <w:szCs w:val="28"/>
                <w:lang w:val="en-US"/>
              </w:rPr>
              <w:t>221</w:t>
            </w:r>
            <w:r w:rsidRPr="00A52061">
              <w:rPr>
                <w:rFonts w:ascii="Times New Roman" w:hAnsi="Times New Roman" w:cs="Times New Roman"/>
                <w:bCs/>
                <w:color w:val="000000" w:themeColor="text1"/>
                <w:sz w:val="28"/>
                <w:szCs w:val="28"/>
              </w:rPr>
              <w:t>]</w:t>
            </w:r>
          </w:p>
          <w:p w14:paraId="6092DF53" w14:textId="482C5C6C" w:rsidR="001C4F62" w:rsidRPr="00A52061" w:rsidRDefault="001C4F62" w:rsidP="00CE21C9">
            <w:pPr>
              <w:jc w:val="center"/>
              <w:rPr>
                <w:rFonts w:ascii="Times New Roman" w:hAnsi="Times New Roman" w:cs="Times New Roman"/>
                <w:bCs/>
                <w:color w:val="000000" w:themeColor="text1"/>
                <w:sz w:val="28"/>
                <w:szCs w:val="28"/>
              </w:rPr>
            </w:pPr>
            <w:r w:rsidRPr="00A52061">
              <w:rPr>
                <w:rFonts w:ascii="Times New Roman" w:hAnsi="Times New Roman" w:cs="Times New Roman"/>
                <w:bCs/>
                <w:color w:val="000000" w:themeColor="text1"/>
                <w:sz w:val="28"/>
                <w:szCs w:val="28"/>
              </w:rPr>
              <w:t>Kayis и др. (2017) [</w:t>
            </w:r>
            <w:r w:rsidR="00BA358B" w:rsidRPr="00A52061">
              <w:rPr>
                <w:rFonts w:ascii="Times New Roman" w:hAnsi="Times New Roman" w:cs="Times New Roman"/>
                <w:bCs/>
                <w:color w:val="000000" w:themeColor="text1"/>
                <w:sz w:val="28"/>
                <w:szCs w:val="28"/>
              </w:rPr>
              <w:t>10</w:t>
            </w:r>
            <w:r w:rsidR="00532A9A" w:rsidRPr="00A52061">
              <w:rPr>
                <w:rFonts w:ascii="Times New Roman" w:hAnsi="Times New Roman" w:cs="Times New Roman"/>
                <w:bCs/>
                <w:color w:val="000000" w:themeColor="text1"/>
                <w:sz w:val="28"/>
                <w:szCs w:val="28"/>
              </w:rPr>
              <w:t>, с.</w:t>
            </w:r>
            <w:r w:rsidR="00532A9A" w:rsidRPr="00A52061">
              <w:rPr>
                <w:rFonts w:ascii="Times New Roman" w:hAnsi="Times New Roman" w:cs="Times New Roman"/>
                <w:bCs/>
                <w:color w:val="000000" w:themeColor="text1"/>
                <w:sz w:val="28"/>
                <w:szCs w:val="28"/>
                <w:lang w:val="en-US"/>
              </w:rPr>
              <w:t>20</w:t>
            </w:r>
            <w:r w:rsidRPr="00A52061">
              <w:rPr>
                <w:rFonts w:ascii="Times New Roman" w:hAnsi="Times New Roman" w:cs="Times New Roman"/>
                <w:bCs/>
                <w:color w:val="000000" w:themeColor="text1"/>
                <w:sz w:val="28"/>
                <w:szCs w:val="28"/>
              </w:rPr>
              <w:t>]</w:t>
            </w:r>
          </w:p>
        </w:tc>
      </w:tr>
      <w:tr w:rsidR="00A52061" w:rsidRPr="00A52061" w14:paraId="093C787C" w14:textId="77777777" w:rsidTr="0051395B">
        <w:trPr>
          <w:trHeight w:val="693"/>
          <w:jc w:val="center"/>
        </w:trPr>
        <w:tc>
          <w:tcPr>
            <w:tcW w:w="2830" w:type="dxa"/>
            <w:vMerge/>
            <w:vAlign w:val="center"/>
          </w:tcPr>
          <w:p w14:paraId="58013460" w14:textId="77777777" w:rsidR="0051395B" w:rsidRPr="00A52061" w:rsidRDefault="0051395B" w:rsidP="00CE21C9">
            <w:pPr>
              <w:jc w:val="center"/>
              <w:rPr>
                <w:rFonts w:ascii="Times New Roman" w:hAnsi="Times New Roman" w:cs="Times New Roman"/>
                <w:i/>
                <w:color w:val="000000" w:themeColor="text1"/>
                <w:sz w:val="28"/>
                <w:szCs w:val="28"/>
              </w:rPr>
            </w:pPr>
          </w:p>
        </w:tc>
        <w:tc>
          <w:tcPr>
            <w:tcW w:w="2835" w:type="dxa"/>
            <w:vAlign w:val="center"/>
          </w:tcPr>
          <w:p w14:paraId="41432236" w14:textId="77777777" w:rsidR="0051395B" w:rsidRPr="00A52061" w:rsidRDefault="0051395B" w:rsidP="00CE21C9">
            <w:pPr>
              <w:jc w:val="center"/>
              <w:rPr>
                <w:rFonts w:ascii="Times New Roman" w:hAnsi="Times New Roman" w:cs="Times New Roman"/>
                <w:i/>
                <w:iCs/>
                <w:color w:val="000000" w:themeColor="text1"/>
                <w:sz w:val="28"/>
                <w:szCs w:val="28"/>
              </w:rPr>
            </w:pPr>
            <w:r w:rsidRPr="00A52061">
              <w:rPr>
                <w:rFonts w:ascii="Times New Roman" w:hAnsi="Times New Roman" w:cs="Times New Roman"/>
                <w:i/>
                <w:color w:val="000000" w:themeColor="text1"/>
                <w:sz w:val="28"/>
                <w:szCs w:val="28"/>
              </w:rPr>
              <w:t>Clarias gariepinus,</w:t>
            </w:r>
          </w:p>
          <w:p w14:paraId="47845B91" w14:textId="77777777" w:rsidR="0051395B" w:rsidRPr="00A52061" w:rsidRDefault="0051395B" w:rsidP="00CE21C9">
            <w:pPr>
              <w:jc w:val="center"/>
              <w:rPr>
                <w:rFonts w:ascii="Times New Roman" w:hAnsi="Times New Roman" w:cs="Times New Roman"/>
                <w:i/>
                <w:iCs/>
                <w:color w:val="000000" w:themeColor="text1"/>
                <w:sz w:val="28"/>
                <w:szCs w:val="28"/>
              </w:rPr>
            </w:pPr>
            <w:r w:rsidRPr="00A52061">
              <w:rPr>
                <w:rFonts w:ascii="Times New Roman" w:hAnsi="Times New Roman" w:cs="Times New Roman"/>
                <w:i/>
                <w:iCs/>
                <w:color w:val="000000" w:themeColor="text1"/>
                <w:sz w:val="28"/>
                <w:szCs w:val="28"/>
              </w:rPr>
              <w:t>Oreochromis niloticus,</w:t>
            </w:r>
          </w:p>
          <w:p w14:paraId="3BB99D5F" w14:textId="77777777" w:rsidR="0051395B" w:rsidRPr="00A52061" w:rsidRDefault="0051395B"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iCs/>
                <w:color w:val="000000" w:themeColor="text1"/>
                <w:sz w:val="28"/>
                <w:szCs w:val="28"/>
              </w:rPr>
              <w:t>Liza ramada</w:t>
            </w:r>
          </w:p>
        </w:tc>
        <w:tc>
          <w:tcPr>
            <w:tcW w:w="3828" w:type="dxa"/>
            <w:vAlign w:val="center"/>
          </w:tcPr>
          <w:p w14:paraId="5AD71B3A" w14:textId="78E2DDDD" w:rsidR="0051395B" w:rsidRPr="00A52061" w:rsidRDefault="0051395B" w:rsidP="00CE21C9">
            <w:pPr>
              <w:jc w:val="center"/>
              <w:rPr>
                <w:rFonts w:ascii="Times New Roman" w:hAnsi="Times New Roman" w:cs="Times New Roman"/>
                <w:color w:val="000000" w:themeColor="text1"/>
                <w:sz w:val="28"/>
                <w:szCs w:val="28"/>
              </w:rPr>
            </w:pPr>
            <w:r w:rsidRPr="00A52061">
              <w:rPr>
                <w:rFonts w:ascii="Times New Roman" w:hAnsi="Times New Roman" w:cs="Times New Roman"/>
                <w:bCs/>
                <w:color w:val="000000" w:themeColor="text1"/>
                <w:sz w:val="28"/>
                <w:szCs w:val="28"/>
              </w:rPr>
              <w:t>El-Barbary</w:t>
            </w:r>
            <w:r w:rsidRPr="00A52061">
              <w:rPr>
                <w:rFonts w:ascii="Times New Roman" w:hAnsi="Times New Roman" w:cs="Times New Roman"/>
                <w:color w:val="000000" w:themeColor="text1"/>
                <w:sz w:val="28"/>
                <w:szCs w:val="28"/>
              </w:rPr>
              <w:t xml:space="preserve"> и </w:t>
            </w:r>
            <w:r w:rsidR="008A4DD1" w:rsidRPr="00A52061">
              <w:rPr>
                <w:rFonts w:ascii="Times New Roman" w:hAnsi="Times New Roman" w:cs="Times New Roman"/>
                <w:color w:val="000000" w:themeColor="text1"/>
                <w:sz w:val="28"/>
                <w:szCs w:val="28"/>
              </w:rPr>
              <w:t>Hal</w:t>
            </w:r>
            <w:r w:rsidRPr="00A52061">
              <w:rPr>
                <w:rFonts w:ascii="Times New Roman" w:hAnsi="Times New Roman" w:cs="Times New Roman"/>
                <w:color w:val="000000" w:themeColor="text1"/>
                <w:sz w:val="28"/>
                <w:szCs w:val="28"/>
              </w:rPr>
              <w:t xml:space="preserve"> (2016) [</w:t>
            </w:r>
            <w:r w:rsidR="00BA358B" w:rsidRPr="00A52061">
              <w:rPr>
                <w:rFonts w:ascii="Times New Roman" w:hAnsi="Times New Roman" w:cs="Times New Roman"/>
                <w:color w:val="000000" w:themeColor="text1"/>
                <w:sz w:val="28"/>
                <w:szCs w:val="28"/>
              </w:rPr>
              <w:t>102</w:t>
            </w:r>
            <w:r w:rsidRPr="00A52061">
              <w:rPr>
                <w:rFonts w:ascii="Times New Roman" w:hAnsi="Times New Roman" w:cs="Times New Roman"/>
                <w:color w:val="000000" w:themeColor="text1"/>
                <w:sz w:val="28"/>
                <w:szCs w:val="28"/>
              </w:rPr>
              <w:t>]</w:t>
            </w:r>
          </w:p>
        </w:tc>
      </w:tr>
      <w:tr w:rsidR="00A52061" w:rsidRPr="00A52061" w14:paraId="0CC09358" w14:textId="77777777" w:rsidTr="008A4DD1">
        <w:trPr>
          <w:trHeight w:val="228"/>
          <w:jc w:val="center"/>
        </w:trPr>
        <w:tc>
          <w:tcPr>
            <w:tcW w:w="2830" w:type="dxa"/>
            <w:vMerge w:val="restart"/>
            <w:vAlign w:val="center"/>
          </w:tcPr>
          <w:p w14:paraId="6FE6DC8C" w14:textId="77777777" w:rsidR="002D5ED5" w:rsidRPr="00A52061" w:rsidRDefault="002D5ED5"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Pseudomonas putida</w:t>
            </w:r>
          </w:p>
        </w:tc>
        <w:tc>
          <w:tcPr>
            <w:tcW w:w="2835" w:type="dxa"/>
            <w:vAlign w:val="center"/>
          </w:tcPr>
          <w:p w14:paraId="06A7ED36" w14:textId="77777777" w:rsidR="002D5ED5" w:rsidRPr="00A52061" w:rsidRDefault="002D5ED5"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iCs/>
                <w:color w:val="000000" w:themeColor="text1"/>
                <w:sz w:val="28"/>
                <w:szCs w:val="28"/>
              </w:rPr>
              <w:t>Oncorhynchus mykiss</w:t>
            </w:r>
          </w:p>
        </w:tc>
        <w:tc>
          <w:tcPr>
            <w:tcW w:w="3828" w:type="dxa"/>
            <w:vAlign w:val="center"/>
          </w:tcPr>
          <w:p w14:paraId="7343D7F4" w14:textId="77777777" w:rsidR="002D5ED5" w:rsidRPr="00A52061" w:rsidRDefault="002D5ED5" w:rsidP="00CE21C9">
            <w:pPr>
              <w:jc w:val="center"/>
              <w:rPr>
                <w:rFonts w:ascii="Times New Roman" w:hAnsi="Times New Roman" w:cs="Times New Roman"/>
                <w:bCs/>
                <w:color w:val="000000" w:themeColor="text1"/>
                <w:sz w:val="28"/>
                <w:szCs w:val="28"/>
              </w:rPr>
            </w:pPr>
            <w:r w:rsidRPr="00A52061">
              <w:rPr>
                <w:rFonts w:ascii="Times New Roman" w:hAnsi="Times New Roman" w:cs="Times New Roman"/>
                <w:bCs/>
                <w:color w:val="000000" w:themeColor="text1"/>
                <w:sz w:val="28"/>
                <w:szCs w:val="28"/>
              </w:rPr>
              <w:t>Altinok</w:t>
            </w:r>
            <w:r w:rsidRPr="00A52061">
              <w:rPr>
                <w:rFonts w:ascii="Times New Roman" w:hAnsi="Times New Roman" w:cs="Times New Roman"/>
                <w:color w:val="000000" w:themeColor="text1"/>
                <w:sz w:val="28"/>
                <w:szCs w:val="28"/>
              </w:rPr>
              <w:t xml:space="preserve"> и др. (2006) [</w:t>
            </w:r>
            <w:r w:rsidR="00BA358B" w:rsidRPr="00A52061">
              <w:rPr>
                <w:rFonts w:ascii="Times New Roman" w:hAnsi="Times New Roman" w:cs="Times New Roman"/>
                <w:color w:val="000000" w:themeColor="text1"/>
                <w:sz w:val="28"/>
                <w:szCs w:val="28"/>
              </w:rPr>
              <w:t>103</w:t>
            </w:r>
            <w:r w:rsidRPr="00A52061">
              <w:rPr>
                <w:rFonts w:ascii="Times New Roman" w:hAnsi="Times New Roman" w:cs="Times New Roman"/>
                <w:color w:val="000000" w:themeColor="text1"/>
                <w:sz w:val="28"/>
                <w:szCs w:val="28"/>
              </w:rPr>
              <w:t>]</w:t>
            </w:r>
          </w:p>
        </w:tc>
      </w:tr>
      <w:tr w:rsidR="00A52061" w:rsidRPr="00A52061" w14:paraId="3E516861" w14:textId="77777777" w:rsidTr="008A4DD1">
        <w:trPr>
          <w:trHeight w:val="162"/>
          <w:jc w:val="center"/>
        </w:trPr>
        <w:tc>
          <w:tcPr>
            <w:tcW w:w="2830" w:type="dxa"/>
            <w:vMerge/>
            <w:vAlign w:val="center"/>
          </w:tcPr>
          <w:p w14:paraId="52E1596E" w14:textId="77777777" w:rsidR="002D5ED5" w:rsidRPr="00A52061" w:rsidRDefault="002D5ED5" w:rsidP="00CE21C9">
            <w:pPr>
              <w:jc w:val="center"/>
              <w:rPr>
                <w:rFonts w:ascii="Times New Roman" w:hAnsi="Times New Roman" w:cs="Times New Roman"/>
                <w:i/>
                <w:color w:val="000000" w:themeColor="text1"/>
                <w:sz w:val="28"/>
                <w:szCs w:val="28"/>
              </w:rPr>
            </w:pPr>
          </w:p>
        </w:tc>
        <w:tc>
          <w:tcPr>
            <w:tcW w:w="2835" w:type="dxa"/>
            <w:vAlign w:val="center"/>
          </w:tcPr>
          <w:p w14:paraId="2A30AF39" w14:textId="77777777" w:rsidR="002D5ED5" w:rsidRPr="00A52061" w:rsidRDefault="002D5ED5" w:rsidP="00CE21C9">
            <w:pPr>
              <w:jc w:val="center"/>
              <w:rPr>
                <w:rFonts w:ascii="Times New Roman" w:hAnsi="Times New Roman" w:cs="Times New Roman"/>
                <w:i/>
                <w:iCs/>
                <w:color w:val="000000" w:themeColor="text1"/>
                <w:sz w:val="28"/>
                <w:szCs w:val="28"/>
              </w:rPr>
            </w:pPr>
            <w:r w:rsidRPr="00A52061">
              <w:rPr>
                <w:rFonts w:ascii="Times New Roman" w:hAnsi="Times New Roman" w:cs="Times New Roman"/>
                <w:i/>
                <w:iCs/>
                <w:color w:val="000000" w:themeColor="text1"/>
                <w:sz w:val="28"/>
                <w:szCs w:val="28"/>
              </w:rPr>
              <w:t>Liza ramada</w:t>
            </w:r>
          </w:p>
        </w:tc>
        <w:tc>
          <w:tcPr>
            <w:tcW w:w="3828" w:type="dxa"/>
            <w:vAlign w:val="center"/>
          </w:tcPr>
          <w:p w14:paraId="28BEE484" w14:textId="57BBBBF1" w:rsidR="002D5ED5" w:rsidRPr="00A52061" w:rsidRDefault="002D5ED5" w:rsidP="00CE21C9">
            <w:pPr>
              <w:jc w:val="center"/>
              <w:rPr>
                <w:rFonts w:ascii="Times New Roman" w:hAnsi="Times New Roman" w:cs="Times New Roman"/>
                <w:color w:val="000000" w:themeColor="text1"/>
                <w:sz w:val="28"/>
                <w:szCs w:val="28"/>
              </w:rPr>
            </w:pPr>
            <w:r w:rsidRPr="00A52061">
              <w:rPr>
                <w:rFonts w:ascii="Times New Roman" w:hAnsi="Times New Roman" w:cs="Times New Roman"/>
                <w:bCs/>
                <w:color w:val="000000" w:themeColor="text1"/>
                <w:sz w:val="28"/>
                <w:szCs w:val="28"/>
              </w:rPr>
              <w:t>El-Barbary</w:t>
            </w:r>
            <w:r w:rsidRPr="00A52061">
              <w:rPr>
                <w:rFonts w:ascii="Times New Roman" w:hAnsi="Times New Roman" w:cs="Times New Roman"/>
                <w:color w:val="000000" w:themeColor="text1"/>
                <w:sz w:val="28"/>
                <w:szCs w:val="28"/>
              </w:rPr>
              <w:t xml:space="preserve"> и Hal (2016) [</w:t>
            </w:r>
            <w:r w:rsidR="00BA358B" w:rsidRPr="00A52061">
              <w:rPr>
                <w:rFonts w:ascii="Times New Roman" w:hAnsi="Times New Roman" w:cs="Times New Roman"/>
                <w:color w:val="000000" w:themeColor="text1"/>
                <w:sz w:val="28"/>
                <w:szCs w:val="28"/>
              </w:rPr>
              <w:t>102</w:t>
            </w:r>
            <w:r w:rsidR="00782C44" w:rsidRPr="00A52061">
              <w:rPr>
                <w:rFonts w:ascii="Times New Roman" w:hAnsi="Times New Roman" w:cs="Times New Roman"/>
                <w:color w:val="000000" w:themeColor="text1"/>
                <w:sz w:val="28"/>
                <w:szCs w:val="28"/>
              </w:rPr>
              <w:t>, с.115</w:t>
            </w:r>
            <w:r w:rsidRPr="00A52061">
              <w:rPr>
                <w:rFonts w:ascii="Times New Roman" w:hAnsi="Times New Roman" w:cs="Times New Roman"/>
                <w:color w:val="000000" w:themeColor="text1"/>
                <w:sz w:val="28"/>
                <w:szCs w:val="28"/>
              </w:rPr>
              <w:t>]</w:t>
            </w:r>
          </w:p>
        </w:tc>
      </w:tr>
      <w:tr w:rsidR="002D5ED5" w:rsidRPr="00A52061" w14:paraId="4BA38F61" w14:textId="77777777" w:rsidTr="008A4DD1">
        <w:trPr>
          <w:trHeight w:val="265"/>
          <w:jc w:val="center"/>
        </w:trPr>
        <w:tc>
          <w:tcPr>
            <w:tcW w:w="2830" w:type="dxa"/>
            <w:vMerge/>
            <w:vAlign w:val="center"/>
          </w:tcPr>
          <w:p w14:paraId="541E3591" w14:textId="77777777" w:rsidR="002D5ED5" w:rsidRPr="00A52061" w:rsidRDefault="002D5ED5" w:rsidP="00CE21C9">
            <w:pPr>
              <w:jc w:val="center"/>
              <w:rPr>
                <w:rFonts w:ascii="Times New Roman" w:hAnsi="Times New Roman" w:cs="Times New Roman"/>
                <w:i/>
                <w:color w:val="000000" w:themeColor="text1"/>
                <w:sz w:val="28"/>
                <w:szCs w:val="28"/>
              </w:rPr>
            </w:pPr>
          </w:p>
        </w:tc>
        <w:tc>
          <w:tcPr>
            <w:tcW w:w="2835" w:type="dxa"/>
            <w:vAlign w:val="center"/>
          </w:tcPr>
          <w:p w14:paraId="25F9DDD5" w14:textId="77777777" w:rsidR="002D5ED5" w:rsidRPr="00A52061" w:rsidRDefault="002D5ED5"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iCs/>
                <w:color w:val="000000" w:themeColor="text1"/>
                <w:sz w:val="28"/>
                <w:szCs w:val="28"/>
              </w:rPr>
              <w:t>Acipenser baeri</w:t>
            </w:r>
            <w:r w:rsidR="00D820B5" w:rsidRPr="00A52061">
              <w:rPr>
                <w:rFonts w:ascii="Times New Roman" w:hAnsi="Times New Roman" w:cs="Times New Roman"/>
                <w:i/>
                <w:iCs/>
                <w:color w:val="000000" w:themeColor="text1"/>
                <w:sz w:val="28"/>
                <w:szCs w:val="28"/>
              </w:rPr>
              <w:t>i</w:t>
            </w:r>
          </w:p>
        </w:tc>
        <w:tc>
          <w:tcPr>
            <w:tcW w:w="3828" w:type="dxa"/>
            <w:vAlign w:val="center"/>
          </w:tcPr>
          <w:p w14:paraId="7DC00C44" w14:textId="68EE4351" w:rsidR="002D5ED5" w:rsidRPr="00A52061" w:rsidRDefault="002D5ED5" w:rsidP="00CE21C9">
            <w:pPr>
              <w:jc w:val="center"/>
              <w:rPr>
                <w:rFonts w:ascii="Times New Roman" w:hAnsi="Times New Roman" w:cs="Times New Roman"/>
                <w:bCs/>
                <w:color w:val="000000" w:themeColor="text1"/>
                <w:sz w:val="28"/>
                <w:szCs w:val="28"/>
              </w:rPr>
            </w:pPr>
            <w:r w:rsidRPr="00A52061">
              <w:rPr>
                <w:rFonts w:ascii="Times New Roman" w:hAnsi="Times New Roman" w:cs="Times New Roman"/>
                <w:bCs/>
                <w:color w:val="000000" w:themeColor="text1"/>
                <w:sz w:val="28"/>
                <w:szCs w:val="28"/>
              </w:rPr>
              <w:t xml:space="preserve">Kayis и др. (2017) </w:t>
            </w:r>
            <w:r w:rsidRPr="00A52061">
              <w:rPr>
                <w:rFonts w:ascii="Times New Roman" w:hAnsi="Times New Roman" w:cs="Times New Roman"/>
                <w:color w:val="000000" w:themeColor="text1"/>
                <w:sz w:val="28"/>
                <w:szCs w:val="28"/>
              </w:rPr>
              <w:t>[</w:t>
            </w:r>
            <w:r w:rsidR="00BA358B" w:rsidRPr="00A52061">
              <w:rPr>
                <w:rFonts w:ascii="Times New Roman" w:hAnsi="Times New Roman" w:cs="Times New Roman"/>
                <w:color w:val="000000" w:themeColor="text1"/>
                <w:sz w:val="28"/>
                <w:szCs w:val="28"/>
              </w:rPr>
              <w:t>10</w:t>
            </w:r>
            <w:r w:rsidR="00532A9A" w:rsidRPr="00A52061">
              <w:rPr>
                <w:rFonts w:ascii="Times New Roman" w:hAnsi="Times New Roman" w:cs="Times New Roman"/>
                <w:color w:val="000000" w:themeColor="text1"/>
                <w:sz w:val="28"/>
                <w:szCs w:val="28"/>
                <w:lang w:val="en-US"/>
              </w:rPr>
              <w:t xml:space="preserve">, </w:t>
            </w:r>
            <w:r w:rsidR="00532A9A" w:rsidRPr="00A52061">
              <w:rPr>
                <w:rFonts w:ascii="Times New Roman" w:hAnsi="Times New Roman" w:cs="Times New Roman"/>
                <w:color w:val="000000" w:themeColor="text1"/>
                <w:sz w:val="28"/>
                <w:szCs w:val="28"/>
              </w:rPr>
              <w:t>с.20</w:t>
            </w:r>
            <w:r w:rsidRPr="00A52061">
              <w:rPr>
                <w:rFonts w:ascii="Times New Roman" w:hAnsi="Times New Roman" w:cs="Times New Roman"/>
                <w:color w:val="000000" w:themeColor="text1"/>
                <w:sz w:val="28"/>
                <w:szCs w:val="28"/>
              </w:rPr>
              <w:t>]</w:t>
            </w:r>
          </w:p>
        </w:tc>
      </w:tr>
    </w:tbl>
    <w:p w14:paraId="7F4F7443" w14:textId="77777777" w:rsidR="004E5D4E" w:rsidRDefault="004E5D4E" w:rsidP="00CE21C9">
      <w:pPr>
        <w:spacing w:after="0" w:line="240" w:lineRule="auto"/>
        <w:ind w:firstLine="567"/>
        <w:jc w:val="both"/>
        <w:rPr>
          <w:rFonts w:ascii="Times New Roman" w:hAnsi="Times New Roman" w:cs="Times New Roman"/>
          <w:color w:val="000000" w:themeColor="text1"/>
          <w:sz w:val="28"/>
          <w:szCs w:val="28"/>
        </w:rPr>
      </w:pPr>
    </w:p>
    <w:p w14:paraId="58711D6C" w14:textId="07C66236" w:rsidR="005F4E34" w:rsidRPr="00A52061" w:rsidRDefault="00626530"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color w:val="000000" w:themeColor="text1"/>
          <w:sz w:val="28"/>
          <w:szCs w:val="28"/>
        </w:rPr>
        <w:t>Таким образом, е</w:t>
      </w:r>
      <w:r w:rsidR="005F4E34" w:rsidRPr="00A52061">
        <w:rPr>
          <w:rFonts w:ascii="Times New Roman" w:hAnsi="Times New Roman" w:cs="Times New Roman"/>
          <w:color w:val="000000" w:themeColor="text1"/>
          <w:sz w:val="28"/>
          <w:szCs w:val="28"/>
        </w:rPr>
        <w:t xml:space="preserve">сли обратить внимание на представителей рыб, то наиболее распространенными патогенами из рода </w:t>
      </w:r>
      <w:r w:rsidR="005F4E34" w:rsidRPr="00A52061">
        <w:rPr>
          <w:rFonts w:ascii="Times New Roman" w:hAnsi="Times New Roman" w:cs="Times New Roman"/>
          <w:i/>
          <w:color w:val="000000" w:themeColor="text1"/>
          <w:sz w:val="28"/>
          <w:szCs w:val="28"/>
        </w:rPr>
        <w:t>Pseudomonas</w:t>
      </w:r>
      <w:r w:rsidR="005F4E34" w:rsidRPr="00A52061">
        <w:rPr>
          <w:rFonts w:ascii="Times New Roman" w:hAnsi="Times New Roman" w:cs="Times New Roman"/>
          <w:color w:val="000000" w:themeColor="text1"/>
          <w:sz w:val="28"/>
          <w:szCs w:val="28"/>
        </w:rPr>
        <w:t xml:space="preserve"> являются следующие виды: </w:t>
      </w:r>
      <w:r w:rsidR="005F4E34" w:rsidRPr="00A52061">
        <w:rPr>
          <w:rFonts w:ascii="Times New Roman" w:hAnsi="Times New Roman" w:cs="Times New Roman"/>
          <w:i/>
          <w:color w:val="000000" w:themeColor="text1"/>
          <w:sz w:val="28"/>
          <w:szCs w:val="28"/>
        </w:rPr>
        <w:t>P. fluorescens, P. putida</w:t>
      </w:r>
      <w:r w:rsidR="00523638">
        <w:rPr>
          <w:rFonts w:ascii="Times New Roman" w:hAnsi="Times New Roman" w:cs="Times New Roman"/>
          <w:i/>
          <w:color w:val="000000" w:themeColor="text1"/>
          <w:sz w:val="28"/>
          <w:szCs w:val="28"/>
        </w:rPr>
        <w:t xml:space="preserve"> </w:t>
      </w:r>
      <w:r w:rsidR="007C4663">
        <w:rPr>
          <w:rFonts w:ascii="Times New Roman" w:hAnsi="Times New Roman" w:cs="Times New Roman"/>
          <w:color w:val="000000" w:themeColor="text1"/>
          <w:sz w:val="28"/>
          <w:szCs w:val="28"/>
        </w:rPr>
        <w:t>и</w:t>
      </w:r>
      <w:r w:rsidR="005F4E34" w:rsidRPr="00A52061">
        <w:rPr>
          <w:rFonts w:ascii="Times New Roman" w:hAnsi="Times New Roman" w:cs="Times New Roman"/>
          <w:i/>
          <w:color w:val="000000" w:themeColor="text1"/>
          <w:sz w:val="28"/>
          <w:szCs w:val="28"/>
        </w:rPr>
        <w:t xml:space="preserve"> P. aeruginosa</w:t>
      </w:r>
      <w:r w:rsidR="005F4E34" w:rsidRPr="00A52061">
        <w:rPr>
          <w:rFonts w:ascii="Times New Roman" w:hAnsi="Times New Roman" w:cs="Times New Roman"/>
          <w:b/>
          <w:color w:val="000000" w:themeColor="text1"/>
          <w:sz w:val="28"/>
          <w:szCs w:val="28"/>
        </w:rPr>
        <w:t>.</w:t>
      </w:r>
    </w:p>
    <w:p w14:paraId="5A477348" w14:textId="37BBD4A8" w:rsidR="00323237" w:rsidRPr="00A52061" w:rsidRDefault="00490119"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lastRenderedPageBreak/>
        <w:t xml:space="preserve">1.1.2.1 </w:t>
      </w:r>
      <w:r w:rsidR="00323237" w:rsidRPr="00A52061">
        <w:rPr>
          <w:rFonts w:ascii="Times New Roman" w:hAnsi="Times New Roman" w:cs="Times New Roman"/>
          <w:color w:val="000000" w:themeColor="text1"/>
          <w:sz w:val="28"/>
          <w:szCs w:val="28"/>
        </w:rPr>
        <w:t xml:space="preserve">Факторы вирулентности бактерий рода </w:t>
      </w:r>
      <w:r w:rsidR="00323237" w:rsidRPr="00A52061">
        <w:rPr>
          <w:rFonts w:ascii="Times New Roman" w:hAnsi="Times New Roman" w:cs="Times New Roman"/>
          <w:i/>
          <w:color w:val="000000" w:themeColor="text1"/>
          <w:sz w:val="28"/>
          <w:szCs w:val="28"/>
        </w:rPr>
        <w:t>Pseudomonas</w:t>
      </w:r>
    </w:p>
    <w:p w14:paraId="021E67B4" w14:textId="4131D0F4" w:rsidR="00323237" w:rsidRPr="00A52061" w:rsidRDefault="00C01A55"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xml:space="preserve">Как известно из источника </w:t>
      </w:r>
      <w:r>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rPr>
        <w:t>91</w:t>
      </w:r>
      <w:r>
        <w:rPr>
          <w:rFonts w:ascii="Times New Roman" w:hAnsi="Times New Roman" w:cs="Times New Roman"/>
          <w:color w:val="000000" w:themeColor="text1"/>
          <w:sz w:val="28"/>
          <w:szCs w:val="28"/>
          <w:lang w:val="en-US"/>
        </w:rPr>
        <w:t>]</w:t>
      </w: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rPr>
        <w:t>я</w:t>
      </w:r>
      <w:r w:rsidR="00323237" w:rsidRPr="00A52061">
        <w:rPr>
          <w:rFonts w:ascii="Times New Roman" w:hAnsi="Times New Roman" w:cs="Times New Roman"/>
          <w:color w:val="000000" w:themeColor="text1"/>
          <w:sz w:val="28"/>
          <w:szCs w:val="28"/>
        </w:rPr>
        <w:t xml:space="preserve">вляясь патогенными микроорганизмами многих животных и человека бактерии рода </w:t>
      </w:r>
      <w:r w:rsidR="00323237" w:rsidRPr="00A52061">
        <w:rPr>
          <w:rFonts w:ascii="Times New Roman" w:hAnsi="Times New Roman" w:cs="Times New Roman"/>
          <w:i/>
          <w:color w:val="000000" w:themeColor="text1"/>
          <w:sz w:val="28"/>
          <w:szCs w:val="28"/>
        </w:rPr>
        <w:t xml:space="preserve">Pseudomonas </w:t>
      </w:r>
      <w:r w:rsidR="00323237" w:rsidRPr="00A52061">
        <w:rPr>
          <w:rFonts w:ascii="Times New Roman" w:hAnsi="Times New Roman" w:cs="Times New Roman"/>
          <w:color w:val="000000" w:themeColor="text1"/>
          <w:sz w:val="28"/>
          <w:szCs w:val="28"/>
        </w:rPr>
        <w:t xml:space="preserve">характеризуются наличием следующих факторов вирулентности: эндотоксин, термостабильный гемолизин, протеазы (эластаза, алкалин), экзофермент S, токсин А. Порядка 90% всех видов бактерий рода </w:t>
      </w:r>
      <w:r w:rsidR="00323237" w:rsidRPr="00A52061">
        <w:rPr>
          <w:rFonts w:ascii="Times New Roman" w:hAnsi="Times New Roman" w:cs="Times New Roman"/>
          <w:i/>
          <w:color w:val="000000" w:themeColor="text1"/>
          <w:sz w:val="28"/>
          <w:szCs w:val="28"/>
        </w:rPr>
        <w:t xml:space="preserve">Pseudomonas </w:t>
      </w:r>
      <w:r w:rsidR="00323237" w:rsidRPr="00A52061">
        <w:rPr>
          <w:rFonts w:ascii="Times New Roman" w:hAnsi="Times New Roman" w:cs="Times New Roman"/>
          <w:color w:val="000000" w:themeColor="text1"/>
          <w:sz w:val="28"/>
          <w:szCs w:val="28"/>
        </w:rPr>
        <w:t>способны продуцировать токсин А наиболее опасный</w:t>
      </w:r>
      <w:r w:rsidR="00E86A7E" w:rsidRPr="00A52061">
        <w:rPr>
          <w:rFonts w:ascii="Times New Roman" w:hAnsi="Times New Roman" w:cs="Times New Roman"/>
          <w:color w:val="000000" w:themeColor="text1"/>
          <w:sz w:val="28"/>
          <w:szCs w:val="28"/>
        </w:rPr>
        <w:t xml:space="preserve"> и распространенный</w:t>
      </w:r>
      <w:r w:rsidR="00323237" w:rsidRPr="00A52061">
        <w:rPr>
          <w:rFonts w:ascii="Times New Roman" w:hAnsi="Times New Roman" w:cs="Times New Roman"/>
          <w:color w:val="000000" w:themeColor="text1"/>
          <w:sz w:val="28"/>
          <w:szCs w:val="28"/>
        </w:rPr>
        <w:t xml:space="preserve"> из факторов вирулентности</w:t>
      </w:r>
      <w:r w:rsidR="001C4262" w:rsidRPr="00A52061">
        <w:rPr>
          <w:rFonts w:ascii="Times New Roman" w:hAnsi="Times New Roman" w:cs="Times New Roman"/>
          <w:color w:val="000000" w:themeColor="text1"/>
          <w:sz w:val="28"/>
          <w:szCs w:val="28"/>
        </w:rPr>
        <w:t xml:space="preserve"> у бактерий данного рода</w:t>
      </w:r>
      <w:r w:rsidR="00323237" w:rsidRPr="00A52061">
        <w:rPr>
          <w:rFonts w:ascii="Times New Roman" w:hAnsi="Times New Roman" w:cs="Times New Roman"/>
          <w:color w:val="000000" w:themeColor="text1"/>
          <w:sz w:val="28"/>
          <w:szCs w:val="28"/>
        </w:rPr>
        <w:t xml:space="preserve"> [</w:t>
      </w:r>
      <w:bookmarkStart w:id="71" w:name="_Hlk147138387"/>
      <w:r w:rsidRPr="00283E09">
        <w:rPr>
          <w:rFonts w:ascii="Times New Roman" w:hAnsi="Times New Roman" w:cs="Times New Roman"/>
          <w:color w:val="000000" w:themeColor="text1"/>
          <w:sz w:val="28"/>
          <w:szCs w:val="28"/>
        </w:rPr>
        <w:t>42, с.</w:t>
      </w:r>
      <w:r>
        <w:rPr>
          <w:rFonts w:ascii="Times New Roman" w:hAnsi="Times New Roman" w:cs="Times New Roman"/>
          <w:color w:val="000000" w:themeColor="text1"/>
          <w:sz w:val="28"/>
          <w:szCs w:val="28"/>
        </w:rPr>
        <w:t>9</w:t>
      </w:r>
      <w:bookmarkEnd w:id="71"/>
      <w:r w:rsidR="00323237" w:rsidRPr="00A52061">
        <w:rPr>
          <w:rFonts w:ascii="Times New Roman" w:hAnsi="Times New Roman" w:cs="Times New Roman"/>
          <w:color w:val="000000" w:themeColor="text1"/>
          <w:sz w:val="28"/>
          <w:szCs w:val="28"/>
        </w:rPr>
        <w:t xml:space="preserve">]. </w:t>
      </w:r>
      <w:r w:rsidR="00E86A7E" w:rsidRPr="00A52061">
        <w:rPr>
          <w:rFonts w:ascii="Times New Roman" w:hAnsi="Times New Roman" w:cs="Times New Roman"/>
          <w:color w:val="000000" w:themeColor="text1"/>
          <w:sz w:val="28"/>
          <w:szCs w:val="28"/>
        </w:rPr>
        <w:t>К примеру, в</w:t>
      </w:r>
      <w:r w:rsidR="00323237" w:rsidRPr="00A52061">
        <w:rPr>
          <w:rFonts w:ascii="Times New Roman" w:hAnsi="Times New Roman" w:cs="Times New Roman"/>
          <w:color w:val="000000" w:themeColor="text1"/>
          <w:sz w:val="28"/>
          <w:szCs w:val="28"/>
        </w:rPr>
        <w:t xml:space="preserve"> исследованиях Haghi и др. (2018)</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[104]</w:t>
      </w:r>
      <w:r w:rsidR="00323237" w:rsidRPr="00A52061">
        <w:rPr>
          <w:rFonts w:ascii="Times New Roman" w:hAnsi="Times New Roman" w:cs="Times New Roman"/>
          <w:color w:val="000000" w:themeColor="text1"/>
          <w:sz w:val="28"/>
          <w:szCs w:val="28"/>
        </w:rPr>
        <w:t xml:space="preserve"> выделенные изоляты </w:t>
      </w:r>
      <w:r w:rsidR="00323237" w:rsidRPr="00A52061">
        <w:rPr>
          <w:rFonts w:ascii="Times New Roman" w:hAnsi="Times New Roman" w:cs="Times New Roman"/>
          <w:i/>
          <w:color w:val="000000" w:themeColor="text1"/>
          <w:sz w:val="28"/>
          <w:szCs w:val="28"/>
        </w:rPr>
        <w:t xml:space="preserve">P. aeruginosa </w:t>
      </w:r>
      <w:r w:rsidR="00323237" w:rsidRPr="00A52061">
        <w:rPr>
          <w:rFonts w:ascii="Times New Roman" w:hAnsi="Times New Roman" w:cs="Times New Roman"/>
          <w:color w:val="000000" w:themeColor="text1"/>
          <w:sz w:val="28"/>
          <w:szCs w:val="28"/>
        </w:rPr>
        <w:t>содержали 14 вирулентных генов</w:t>
      </w:r>
      <w:r w:rsidR="00AE470D">
        <w:rPr>
          <w:rFonts w:ascii="Times New Roman" w:hAnsi="Times New Roman" w:cs="Times New Roman"/>
          <w:color w:val="000000" w:themeColor="text1"/>
          <w:sz w:val="28"/>
          <w:szCs w:val="28"/>
        </w:rPr>
        <w:t>:</w:t>
      </w:r>
      <w:r w:rsidR="00E86A7E" w:rsidRPr="00A52061">
        <w:rPr>
          <w:rFonts w:ascii="Times New Roman" w:hAnsi="Times New Roman" w:cs="Times New Roman"/>
          <w:color w:val="000000" w:themeColor="text1"/>
          <w:sz w:val="28"/>
          <w:szCs w:val="28"/>
        </w:rPr>
        <w:t xml:space="preserve"> 9</w:t>
      </w:r>
      <w:r>
        <w:rPr>
          <w:rFonts w:ascii="Times New Roman" w:hAnsi="Times New Roman" w:cs="Times New Roman"/>
          <w:color w:val="000000" w:themeColor="text1"/>
          <w:sz w:val="28"/>
          <w:szCs w:val="28"/>
          <w:lang w:val="en-US"/>
        </w:rPr>
        <w:t>7,</w:t>
      </w:r>
      <w:r w:rsidR="00E86A7E" w:rsidRPr="00A52061">
        <w:rPr>
          <w:rFonts w:ascii="Times New Roman" w:hAnsi="Times New Roman" w:cs="Times New Roman"/>
          <w:color w:val="000000" w:themeColor="text1"/>
          <w:sz w:val="28"/>
          <w:szCs w:val="28"/>
        </w:rPr>
        <w:t>8</w:t>
      </w:r>
      <w:r w:rsidR="00323237" w:rsidRPr="00A52061">
        <w:rPr>
          <w:rFonts w:ascii="Times New Roman" w:hAnsi="Times New Roman" w:cs="Times New Roman"/>
          <w:color w:val="000000" w:themeColor="text1"/>
          <w:sz w:val="28"/>
          <w:szCs w:val="28"/>
        </w:rPr>
        <w:t>% штаммов содержали</w:t>
      </w:r>
      <w:r w:rsidR="00E86A7E" w:rsidRPr="00A52061">
        <w:rPr>
          <w:rFonts w:ascii="Times New Roman" w:hAnsi="Times New Roman" w:cs="Times New Roman"/>
          <w:color w:val="000000" w:themeColor="text1"/>
          <w:sz w:val="28"/>
          <w:szCs w:val="28"/>
        </w:rPr>
        <w:t xml:space="preserve"> ген</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 xml:space="preserve">toxA </w:t>
      </w:r>
      <w:r w:rsidR="00323237" w:rsidRPr="00A52061">
        <w:rPr>
          <w:rFonts w:ascii="Times New Roman" w:hAnsi="Times New Roman" w:cs="Times New Roman"/>
          <w:color w:val="000000" w:themeColor="text1"/>
          <w:sz w:val="28"/>
          <w:szCs w:val="28"/>
        </w:rPr>
        <w:t xml:space="preserve">кодирующий токсин А, </w:t>
      </w:r>
      <w:r w:rsidR="00E86A7E" w:rsidRPr="00A52061">
        <w:rPr>
          <w:rFonts w:ascii="Times New Roman" w:hAnsi="Times New Roman" w:cs="Times New Roman"/>
          <w:color w:val="000000" w:themeColor="text1"/>
          <w:sz w:val="28"/>
          <w:szCs w:val="28"/>
        </w:rPr>
        <w:t>9</w:t>
      </w:r>
      <w:r>
        <w:rPr>
          <w:rFonts w:ascii="Times New Roman" w:hAnsi="Times New Roman" w:cs="Times New Roman"/>
          <w:color w:val="000000" w:themeColor="text1"/>
          <w:sz w:val="28"/>
          <w:szCs w:val="28"/>
          <w:lang w:val="en-US"/>
        </w:rPr>
        <w:t>6,</w:t>
      </w:r>
      <w:r w:rsidR="00E86A7E" w:rsidRPr="00A52061">
        <w:rPr>
          <w:rFonts w:ascii="Times New Roman" w:hAnsi="Times New Roman" w:cs="Times New Roman"/>
          <w:color w:val="000000" w:themeColor="text1"/>
          <w:sz w:val="28"/>
          <w:szCs w:val="28"/>
        </w:rPr>
        <w:t>7</w:t>
      </w:r>
      <w:r w:rsidR="00323237" w:rsidRPr="00A52061">
        <w:rPr>
          <w:rFonts w:ascii="Times New Roman" w:hAnsi="Times New Roman" w:cs="Times New Roman"/>
          <w:color w:val="000000" w:themeColor="text1"/>
          <w:sz w:val="28"/>
          <w:szCs w:val="28"/>
        </w:rPr>
        <w:t xml:space="preserve">% </w:t>
      </w:r>
      <w:r w:rsidR="00E86A7E" w:rsidRPr="00A52061">
        <w:rPr>
          <w:rFonts w:ascii="Times New Roman" w:hAnsi="Times New Roman" w:cs="Times New Roman"/>
          <w:color w:val="000000" w:themeColor="text1"/>
          <w:sz w:val="28"/>
          <w:szCs w:val="28"/>
        </w:rPr>
        <w:t xml:space="preserve">штаммов содержали в геноме ген </w:t>
      </w:r>
      <w:r w:rsidR="00323237" w:rsidRPr="00A52061">
        <w:rPr>
          <w:rFonts w:ascii="Times New Roman" w:hAnsi="Times New Roman" w:cs="Times New Roman"/>
          <w:i/>
          <w:color w:val="000000" w:themeColor="text1"/>
          <w:sz w:val="28"/>
          <w:szCs w:val="28"/>
        </w:rPr>
        <w:t>plcH</w:t>
      </w:r>
      <w:r w:rsidR="00323237" w:rsidRPr="00A52061">
        <w:rPr>
          <w:rFonts w:ascii="Times New Roman" w:hAnsi="Times New Roman" w:cs="Times New Roman"/>
          <w:color w:val="000000" w:themeColor="text1"/>
          <w:sz w:val="28"/>
          <w:szCs w:val="28"/>
        </w:rPr>
        <w:t xml:space="preserve"> </w:t>
      </w:r>
      <w:r w:rsidR="00E86A7E" w:rsidRPr="00A52061">
        <w:rPr>
          <w:rFonts w:ascii="Times New Roman" w:hAnsi="Times New Roman" w:cs="Times New Roman"/>
          <w:color w:val="000000" w:themeColor="text1"/>
          <w:sz w:val="28"/>
          <w:szCs w:val="28"/>
        </w:rPr>
        <w:t xml:space="preserve">отвечающий за синтез </w:t>
      </w:r>
      <w:r w:rsidR="00323237" w:rsidRPr="00A52061">
        <w:rPr>
          <w:rFonts w:ascii="Times New Roman" w:hAnsi="Times New Roman" w:cs="Times New Roman"/>
          <w:color w:val="000000" w:themeColor="text1"/>
          <w:sz w:val="28"/>
          <w:szCs w:val="28"/>
        </w:rPr>
        <w:t>гемолитическ</w:t>
      </w:r>
      <w:r w:rsidR="00E86A7E" w:rsidRPr="00A52061">
        <w:rPr>
          <w:rFonts w:ascii="Times New Roman" w:hAnsi="Times New Roman" w:cs="Times New Roman"/>
          <w:color w:val="000000" w:themeColor="text1"/>
          <w:sz w:val="28"/>
          <w:szCs w:val="28"/>
        </w:rPr>
        <w:t>ой</w:t>
      </w:r>
      <w:r w:rsidR="00323237" w:rsidRPr="00A52061">
        <w:rPr>
          <w:rFonts w:ascii="Times New Roman" w:hAnsi="Times New Roman" w:cs="Times New Roman"/>
          <w:color w:val="000000" w:themeColor="text1"/>
          <w:sz w:val="28"/>
          <w:szCs w:val="28"/>
        </w:rPr>
        <w:t xml:space="preserve"> фосфолипаз</w:t>
      </w:r>
      <w:r w:rsidR="00E86A7E" w:rsidRPr="00A52061">
        <w:rPr>
          <w:rFonts w:ascii="Times New Roman" w:hAnsi="Times New Roman" w:cs="Times New Roman"/>
          <w:color w:val="000000" w:themeColor="text1"/>
          <w:sz w:val="28"/>
          <w:szCs w:val="28"/>
        </w:rPr>
        <w:t>ы</w:t>
      </w:r>
      <w:r w:rsidR="00323237" w:rsidRPr="00A52061">
        <w:rPr>
          <w:rFonts w:ascii="Times New Roman" w:hAnsi="Times New Roman" w:cs="Times New Roman"/>
          <w:color w:val="000000" w:themeColor="text1"/>
          <w:sz w:val="28"/>
          <w:szCs w:val="28"/>
        </w:rPr>
        <w:t xml:space="preserve"> C, </w:t>
      </w:r>
      <w:r w:rsidR="00E86A7E" w:rsidRPr="00A52061">
        <w:rPr>
          <w:rFonts w:ascii="Times New Roman" w:hAnsi="Times New Roman" w:cs="Times New Roman"/>
          <w:color w:val="000000" w:themeColor="text1"/>
          <w:sz w:val="28"/>
          <w:szCs w:val="28"/>
        </w:rPr>
        <w:t>также у 9</w:t>
      </w:r>
      <w:r>
        <w:rPr>
          <w:rFonts w:ascii="Times New Roman" w:hAnsi="Times New Roman" w:cs="Times New Roman"/>
          <w:color w:val="000000" w:themeColor="text1"/>
          <w:sz w:val="28"/>
          <w:szCs w:val="28"/>
          <w:lang w:val="en-US"/>
        </w:rPr>
        <w:t>6,</w:t>
      </w:r>
      <w:r w:rsidR="00E86A7E" w:rsidRPr="00A52061">
        <w:rPr>
          <w:rFonts w:ascii="Times New Roman" w:hAnsi="Times New Roman" w:cs="Times New Roman"/>
          <w:color w:val="000000" w:themeColor="text1"/>
          <w:sz w:val="28"/>
          <w:szCs w:val="28"/>
        </w:rPr>
        <w:t>7% бактерий обнаружен</w:t>
      </w:r>
      <w:r w:rsidR="00626530" w:rsidRPr="00A52061">
        <w:rPr>
          <w:rFonts w:ascii="Times New Roman" w:hAnsi="Times New Roman" w:cs="Times New Roman"/>
          <w:color w:val="000000" w:themeColor="text1"/>
          <w:sz w:val="28"/>
          <w:szCs w:val="28"/>
        </w:rPr>
        <w:t>а</w:t>
      </w:r>
      <w:r w:rsidR="00E86A7E" w:rsidRPr="00A52061">
        <w:rPr>
          <w:rFonts w:ascii="Times New Roman" w:hAnsi="Times New Roman" w:cs="Times New Roman"/>
          <w:color w:val="000000" w:themeColor="text1"/>
          <w:sz w:val="28"/>
          <w:szCs w:val="28"/>
        </w:rPr>
        <w:t xml:space="preserve"> последовательность гена</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phz</w:t>
      </w:r>
      <w:r w:rsidR="00323237" w:rsidRPr="00A52061">
        <w:rPr>
          <w:rFonts w:ascii="Times New Roman" w:hAnsi="Times New Roman" w:cs="Times New Roman"/>
          <w:color w:val="000000" w:themeColor="text1"/>
          <w:sz w:val="28"/>
          <w:szCs w:val="28"/>
        </w:rPr>
        <w:t xml:space="preserve">I </w:t>
      </w:r>
      <w:r w:rsidR="00626530" w:rsidRPr="00A52061">
        <w:rPr>
          <w:rFonts w:ascii="Times New Roman" w:hAnsi="Times New Roman" w:cs="Times New Roman"/>
          <w:color w:val="000000" w:themeColor="text1"/>
          <w:sz w:val="28"/>
          <w:szCs w:val="28"/>
        </w:rPr>
        <w:t xml:space="preserve">которая </w:t>
      </w:r>
      <w:r w:rsidR="00E86A7E" w:rsidRPr="00A52061">
        <w:rPr>
          <w:rFonts w:ascii="Times New Roman" w:hAnsi="Times New Roman" w:cs="Times New Roman"/>
          <w:color w:val="000000" w:themeColor="text1"/>
          <w:sz w:val="28"/>
          <w:szCs w:val="28"/>
        </w:rPr>
        <w:t xml:space="preserve">характеризуется основой для </w:t>
      </w:r>
      <w:r w:rsidR="00323237" w:rsidRPr="00A52061">
        <w:rPr>
          <w:rFonts w:ascii="Times New Roman" w:hAnsi="Times New Roman" w:cs="Times New Roman"/>
          <w:color w:val="000000" w:themeColor="text1"/>
          <w:sz w:val="28"/>
          <w:szCs w:val="28"/>
        </w:rPr>
        <w:t>феназиновы</w:t>
      </w:r>
      <w:r w:rsidR="00E86A7E" w:rsidRPr="00A52061">
        <w:rPr>
          <w:rFonts w:ascii="Times New Roman" w:hAnsi="Times New Roman" w:cs="Times New Roman"/>
          <w:color w:val="000000" w:themeColor="text1"/>
          <w:sz w:val="28"/>
          <w:szCs w:val="28"/>
        </w:rPr>
        <w:t>х</w:t>
      </w:r>
      <w:r w:rsidR="00323237" w:rsidRPr="00A52061">
        <w:rPr>
          <w:rFonts w:ascii="Times New Roman" w:hAnsi="Times New Roman" w:cs="Times New Roman"/>
          <w:color w:val="000000" w:themeColor="text1"/>
          <w:sz w:val="28"/>
          <w:szCs w:val="28"/>
        </w:rPr>
        <w:t xml:space="preserve"> оперон</w:t>
      </w:r>
      <w:r w:rsidR="00E86A7E" w:rsidRPr="00A52061">
        <w:rPr>
          <w:rFonts w:ascii="Times New Roman" w:hAnsi="Times New Roman" w:cs="Times New Roman"/>
          <w:color w:val="000000" w:themeColor="text1"/>
          <w:sz w:val="28"/>
          <w:szCs w:val="28"/>
        </w:rPr>
        <w:t>ов</w:t>
      </w:r>
      <w:r w:rsidR="00323237" w:rsidRPr="00A52061">
        <w:rPr>
          <w:rFonts w:ascii="Times New Roman" w:hAnsi="Times New Roman" w:cs="Times New Roman"/>
          <w:color w:val="000000" w:themeColor="text1"/>
          <w:sz w:val="28"/>
          <w:szCs w:val="28"/>
        </w:rPr>
        <w:t xml:space="preserve">, </w:t>
      </w:r>
      <w:r w:rsidR="0067012F" w:rsidRPr="00A52061">
        <w:rPr>
          <w:rFonts w:ascii="Times New Roman" w:hAnsi="Times New Roman" w:cs="Times New Roman"/>
          <w:color w:val="000000" w:themeColor="text1"/>
          <w:sz w:val="28"/>
          <w:szCs w:val="28"/>
        </w:rPr>
        <w:t>у</w:t>
      </w:r>
      <w:r w:rsidR="00E86A7E" w:rsidRPr="00A52061">
        <w:rPr>
          <w:rFonts w:ascii="Times New Roman" w:hAnsi="Times New Roman" w:cs="Times New Roman"/>
          <w:color w:val="000000" w:themeColor="text1"/>
          <w:sz w:val="28"/>
          <w:szCs w:val="28"/>
        </w:rPr>
        <w:t xml:space="preserve"> 93</w:t>
      </w:r>
      <w:r>
        <w:rPr>
          <w:rFonts w:ascii="Times New Roman" w:hAnsi="Times New Roman" w:cs="Times New Roman"/>
          <w:color w:val="000000" w:themeColor="text1"/>
          <w:sz w:val="28"/>
          <w:szCs w:val="28"/>
          <w:lang w:val="en-US"/>
        </w:rPr>
        <w:t>,1</w:t>
      </w:r>
      <w:r w:rsidR="00323237" w:rsidRPr="00A52061">
        <w:rPr>
          <w:rFonts w:ascii="Times New Roman" w:hAnsi="Times New Roman" w:cs="Times New Roman"/>
          <w:color w:val="000000" w:themeColor="text1"/>
          <w:sz w:val="28"/>
          <w:szCs w:val="28"/>
        </w:rPr>
        <w:t>%</w:t>
      </w:r>
      <w:r w:rsidR="00E86A7E" w:rsidRPr="00A52061">
        <w:rPr>
          <w:rFonts w:ascii="Times New Roman" w:hAnsi="Times New Roman" w:cs="Times New Roman"/>
          <w:color w:val="000000" w:themeColor="text1"/>
          <w:sz w:val="28"/>
          <w:szCs w:val="28"/>
        </w:rPr>
        <w:t xml:space="preserve"> и 20</w:t>
      </w:r>
      <w:r>
        <w:rPr>
          <w:rFonts w:ascii="Times New Roman" w:hAnsi="Times New Roman" w:cs="Times New Roman"/>
          <w:color w:val="000000" w:themeColor="text1"/>
          <w:sz w:val="28"/>
          <w:szCs w:val="28"/>
          <w:lang w:val="en-US"/>
        </w:rPr>
        <w:t>,4</w:t>
      </w:r>
      <w:r w:rsidR="00E86A7E" w:rsidRPr="00A52061">
        <w:rPr>
          <w:rFonts w:ascii="Times New Roman" w:hAnsi="Times New Roman" w:cs="Times New Roman"/>
          <w:color w:val="000000" w:themeColor="text1"/>
          <w:sz w:val="28"/>
          <w:szCs w:val="28"/>
        </w:rPr>
        <w:t xml:space="preserve">% штаммов </w:t>
      </w:r>
      <w:r w:rsidR="0067012F" w:rsidRPr="00A52061">
        <w:rPr>
          <w:rFonts w:ascii="Times New Roman" w:hAnsi="Times New Roman" w:cs="Times New Roman"/>
          <w:color w:val="000000" w:themeColor="text1"/>
          <w:sz w:val="28"/>
          <w:szCs w:val="28"/>
        </w:rPr>
        <w:t>обнаружены гены</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exo</w:t>
      </w:r>
      <w:r w:rsidR="00323237" w:rsidRPr="00A52061">
        <w:rPr>
          <w:rFonts w:ascii="Times New Roman" w:hAnsi="Times New Roman" w:cs="Times New Roman"/>
          <w:color w:val="000000" w:themeColor="text1"/>
          <w:sz w:val="28"/>
          <w:szCs w:val="28"/>
        </w:rPr>
        <w:t xml:space="preserve">Y </w:t>
      </w:r>
      <w:r w:rsidR="0067012F" w:rsidRPr="00A52061">
        <w:rPr>
          <w:rFonts w:ascii="Times New Roman" w:hAnsi="Times New Roman" w:cs="Times New Roman"/>
          <w:color w:val="000000" w:themeColor="text1"/>
          <w:sz w:val="28"/>
          <w:szCs w:val="28"/>
        </w:rPr>
        <w:t xml:space="preserve">и </w:t>
      </w:r>
      <w:r w:rsidR="0067012F" w:rsidRPr="00A52061">
        <w:rPr>
          <w:rFonts w:ascii="Times New Roman" w:hAnsi="Times New Roman" w:cs="Times New Roman"/>
          <w:i/>
          <w:color w:val="000000" w:themeColor="text1"/>
          <w:sz w:val="28"/>
          <w:szCs w:val="28"/>
        </w:rPr>
        <w:t>exo</w:t>
      </w:r>
      <w:r w:rsidR="0067012F" w:rsidRPr="00A52061">
        <w:rPr>
          <w:rFonts w:ascii="Times New Roman" w:hAnsi="Times New Roman" w:cs="Times New Roman"/>
          <w:color w:val="000000" w:themeColor="text1"/>
          <w:sz w:val="28"/>
          <w:szCs w:val="28"/>
        </w:rPr>
        <w:t>T</w:t>
      </w:r>
      <w:r w:rsidR="00AE470D">
        <w:rPr>
          <w:rFonts w:ascii="Times New Roman" w:hAnsi="Times New Roman" w:cs="Times New Roman"/>
          <w:color w:val="000000" w:themeColor="text1"/>
          <w:sz w:val="28"/>
          <w:szCs w:val="28"/>
        </w:rPr>
        <w:t>,</w:t>
      </w:r>
      <w:r w:rsidR="0067012F" w:rsidRPr="00A52061">
        <w:rPr>
          <w:rFonts w:ascii="Times New Roman" w:hAnsi="Times New Roman" w:cs="Times New Roman"/>
          <w:color w:val="000000" w:themeColor="text1"/>
          <w:sz w:val="28"/>
          <w:szCs w:val="28"/>
        </w:rPr>
        <w:t xml:space="preserve"> которые ответственны за кодирова</w:t>
      </w:r>
      <w:r w:rsidR="00CD5D2E" w:rsidRPr="00A52061">
        <w:rPr>
          <w:rFonts w:ascii="Times New Roman" w:hAnsi="Times New Roman" w:cs="Times New Roman"/>
          <w:color w:val="000000" w:themeColor="text1"/>
          <w:sz w:val="28"/>
          <w:szCs w:val="28"/>
        </w:rPr>
        <w:t>н</w:t>
      </w:r>
      <w:r w:rsidR="0067012F" w:rsidRPr="00A52061">
        <w:rPr>
          <w:rFonts w:ascii="Times New Roman" w:hAnsi="Times New Roman" w:cs="Times New Roman"/>
          <w:color w:val="000000" w:themeColor="text1"/>
          <w:sz w:val="28"/>
          <w:szCs w:val="28"/>
        </w:rPr>
        <w:t xml:space="preserve">ие таких </w:t>
      </w:r>
      <w:r w:rsidR="00626530" w:rsidRPr="00A52061">
        <w:rPr>
          <w:rFonts w:ascii="Times New Roman" w:hAnsi="Times New Roman" w:cs="Times New Roman"/>
          <w:color w:val="000000" w:themeColor="text1"/>
          <w:sz w:val="28"/>
          <w:szCs w:val="28"/>
        </w:rPr>
        <w:t>факторов</w:t>
      </w:r>
      <w:r w:rsidR="0067012F" w:rsidRPr="00A52061">
        <w:rPr>
          <w:rFonts w:ascii="Times New Roman" w:hAnsi="Times New Roman" w:cs="Times New Roman"/>
          <w:color w:val="000000" w:themeColor="text1"/>
          <w:sz w:val="28"/>
          <w:szCs w:val="28"/>
        </w:rPr>
        <w:t xml:space="preserve"> вирулентности как </w:t>
      </w:r>
      <w:r w:rsidR="0067012F"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аденилатциклаза</w:t>
      </w:r>
      <w:r w:rsidR="0067012F" w:rsidRPr="00A52061">
        <w:rPr>
          <w:rFonts w:ascii="Times New Roman" w:hAnsi="Times New Roman" w:cs="Times New Roman"/>
          <w:color w:val="000000" w:themeColor="text1"/>
          <w:sz w:val="28"/>
          <w:szCs w:val="28"/>
        </w:rPr>
        <w:t xml:space="preserve"> и </w:t>
      </w:r>
      <w:r w:rsidR="00323237" w:rsidRPr="00A52061">
        <w:rPr>
          <w:rFonts w:ascii="Times New Roman" w:hAnsi="Times New Roman" w:cs="Times New Roman"/>
          <w:color w:val="000000" w:themeColor="text1"/>
          <w:sz w:val="28"/>
          <w:szCs w:val="28"/>
        </w:rPr>
        <w:t>экзотоксин T</w:t>
      </w:r>
      <w:r w:rsidR="005F1E7C">
        <w:rPr>
          <w:rFonts w:ascii="Times New Roman" w:hAnsi="Times New Roman" w:cs="Times New Roman"/>
          <w:color w:val="000000" w:themeColor="text1"/>
          <w:sz w:val="28"/>
          <w:szCs w:val="28"/>
        </w:rPr>
        <w:t>,</w:t>
      </w:r>
      <w:r w:rsidR="0067012F" w:rsidRPr="00A52061">
        <w:rPr>
          <w:rFonts w:ascii="Times New Roman" w:hAnsi="Times New Roman" w:cs="Times New Roman"/>
          <w:color w:val="000000" w:themeColor="text1"/>
          <w:sz w:val="28"/>
          <w:szCs w:val="28"/>
        </w:rPr>
        <w:t xml:space="preserve"> соответственно</w:t>
      </w:r>
      <w:r w:rsidR="00323237" w:rsidRPr="00A52061">
        <w:rPr>
          <w:rFonts w:ascii="Times New Roman" w:hAnsi="Times New Roman" w:cs="Times New Roman"/>
          <w:color w:val="000000" w:themeColor="text1"/>
          <w:sz w:val="28"/>
          <w:szCs w:val="28"/>
        </w:rPr>
        <w:t xml:space="preserve"> [</w:t>
      </w:r>
      <w:bookmarkStart w:id="72" w:name="_Hlk147138761"/>
      <w:r w:rsidRPr="00C01A55">
        <w:rPr>
          <w:rFonts w:ascii="Times New Roman" w:hAnsi="Times New Roman" w:cs="Times New Roman"/>
          <w:color w:val="000000" w:themeColor="text1"/>
          <w:sz w:val="28"/>
          <w:szCs w:val="28"/>
        </w:rPr>
        <w:t>42, с.9</w:t>
      </w:r>
      <w:bookmarkEnd w:id="72"/>
      <w:r w:rsidR="00323237" w:rsidRPr="00A52061">
        <w:rPr>
          <w:rFonts w:ascii="Times New Roman" w:hAnsi="Times New Roman" w:cs="Times New Roman"/>
          <w:color w:val="000000" w:themeColor="text1"/>
          <w:sz w:val="28"/>
          <w:szCs w:val="28"/>
        </w:rPr>
        <w:t>].</w:t>
      </w:r>
      <w:r w:rsidR="0067012F" w:rsidRPr="00A52061">
        <w:rPr>
          <w:rFonts w:ascii="Times New Roman" w:hAnsi="Times New Roman" w:cs="Times New Roman"/>
          <w:color w:val="000000" w:themeColor="text1"/>
          <w:sz w:val="28"/>
          <w:szCs w:val="28"/>
        </w:rPr>
        <w:t xml:space="preserve"> Патогенность бактерий </w:t>
      </w:r>
      <w:r w:rsidR="00ED42D7" w:rsidRPr="00A52061">
        <w:rPr>
          <w:rFonts w:ascii="Times New Roman" w:hAnsi="Times New Roman" w:cs="Times New Roman"/>
          <w:color w:val="000000" w:themeColor="text1"/>
          <w:sz w:val="28"/>
          <w:szCs w:val="28"/>
        </w:rPr>
        <w:t>проявляется</w:t>
      </w:r>
      <w:r w:rsidR="0067012F" w:rsidRPr="00A52061">
        <w:rPr>
          <w:rFonts w:ascii="Times New Roman" w:hAnsi="Times New Roman" w:cs="Times New Roman"/>
          <w:color w:val="000000" w:themeColor="text1"/>
          <w:sz w:val="28"/>
          <w:szCs w:val="28"/>
        </w:rPr>
        <w:t xml:space="preserve"> не тольк</w:t>
      </w:r>
      <w:r w:rsidR="00D15A52" w:rsidRPr="00A52061">
        <w:rPr>
          <w:rFonts w:ascii="Times New Roman" w:hAnsi="Times New Roman" w:cs="Times New Roman"/>
          <w:color w:val="000000" w:themeColor="text1"/>
          <w:sz w:val="28"/>
          <w:szCs w:val="28"/>
        </w:rPr>
        <w:t>о</w:t>
      </w:r>
      <w:r w:rsidR="0067012F" w:rsidRPr="00A52061">
        <w:rPr>
          <w:rFonts w:ascii="Times New Roman" w:hAnsi="Times New Roman" w:cs="Times New Roman"/>
          <w:color w:val="000000" w:themeColor="text1"/>
          <w:sz w:val="28"/>
          <w:szCs w:val="28"/>
        </w:rPr>
        <w:t xml:space="preserve"> у видов, паразитирующих в живых </w:t>
      </w:r>
      <w:r w:rsidR="00D15A52" w:rsidRPr="00A52061">
        <w:rPr>
          <w:rFonts w:ascii="Times New Roman" w:hAnsi="Times New Roman" w:cs="Times New Roman"/>
          <w:color w:val="000000" w:themeColor="text1"/>
          <w:sz w:val="28"/>
          <w:szCs w:val="28"/>
        </w:rPr>
        <w:t>организмах,</w:t>
      </w:r>
      <w:r w:rsidR="0067012F" w:rsidRPr="00A52061">
        <w:rPr>
          <w:rFonts w:ascii="Times New Roman" w:hAnsi="Times New Roman" w:cs="Times New Roman"/>
          <w:color w:val="000000" w:themeColor="text1"/>
          <w:sz w:val="28"/>
          <w:szCs w:val="28"/>
        </w:rPr>
        <w:t xml:space="preserve"> н</w:t>
      </w:r>
      <w:r w:rsidR="00D15A52" w:rsidRPr="00A52061">
        <w:rPr>
          <w:rFonts w:ascii="Times New Roman" w:hAnsi="Times New Roman" w:cs="Times New Roman"/>
          <w:color w:val="000000" w:themeColor="text1"/>
          <w:sz w:val="28"/>
          <w:szCs w:val="28"/>
        </w:rPr>
        <w:t>о</w:t>
      </w:r>
      <w:r w:rsidR="0067012F" w:rsidRPr="00A52061">
        <w:rPr>
          <w:rFonts w:ascii="Times New Roman" w:hAnsi="Times New Roman" w:cs="Times New Roman"/>
          <w:color w:val="000000" w:themeColor="text1"/>
          <w:sz w:val="28"/>
          <w:szCs w:val="28"/>
        </w:rPr>
        <w:t xml:space="preserve"> также высокая </w:t>
      </w:r>
      <w:r w:rsidR="00ED42D7" w:rsidRPr="00A52061">
        <w:rPr>
          <w:rFonts w:ascii="Times New Roman" w:hAnsi="Times New Roman" w:cs="Times New Roman"/>
          <w:color w:val="000000" w:themeColor="text1"/>
          <w:sz w:val="28"/>
          <w:szCs w:val="28"/>
        </w:rPr>
        <w:t>вирулентность</w:t>
      </w:r>
      <w:r w:rsidR="0067012F" w:rsidRPr="00A52061">
        <w:rPr>
          <w:rFonts w:ascii="Times New Roman" w:hAnsi="Times New Roman" w:cs="Times New Roman"/>
          <w:color w:val="000000" w:themeColor="text1"/>
          <w:sz w:val="28"/>
          <w:szCs w:val="28"/>
        </w:rPr>
        <w:t xml:space="preserve"> бактерий рода</w:t>
      </w:r>
      <w:r w:rsidR="00D15A52" w:rsidRPr="00A52061">
        <w:rPr>
          <w:rFonts w:ascii="Times New Roman" w:hAnsi="Times New Roman" w:cs="Times New Roman"/>
          <w:color w:val="000000" w:themeColor="text1"/>
          <w:sz w:val="28"/>
          <w:szCs w:val="28"/>
        </w:rPr>
        <w:t xml:space="preserve"> </w:t>
      </w:r>
      <w:r w:rsidR="00D15A52" w:rsidRPr="00A52061">
        <w:rPr>
          <w:rFonts w:ascii="Times New Roman" w:hAnsi="Times New Roman" w:cs="Times New Roman"/>
          <w:i/>
          <w:color w:val="000000" w:themeColor="text1"/>
          <w:sz w:val="28"/>
          <w:szCs w:val="28"/>
        </w:rPr>
        <w:t>Pseudomonas</w:t>
      </w:r>
      <w:r w:rsidR="0067012F" w:rsidRPr="00A52061">
        <w:rPr>
          <w:rFonts w:ascii="Times New Roman" w:hAnsi="Times New Roman" w:cs="Times New Roman"/>
          <w:color w:val="000000" w:themeColor="text1"/>
          <w:sz w:val="28"/>
          <w:szCs w:val="28"/>
        </w:rPr>
        <w:t xml:space="preserve">, наблюдается у изолятов </w:t>
      </w:r>
      <w:r w:rsidR="00ED42D7" w:rsidRPr="00A52061">
        <w:rPr>
          <w:rFonts w:ascii="Times New Roman" w:hAnsi="Times New Roman" w:cs="Times New Roman"/>
          <w:color w:val="000000" w:themeColor="text1"/>
          <w:sz w:val="28"/>
          <w:szCs w:val="28"/>
        </w:rPr>
        <w:t>выделенных</w:t>
      </w:r>
      <w:r w:rsidR="0067012F" w:rsidRPr="00A52061">
        <w:rPr>
          <w:rFonts w:ascii="Times New Roman" w:hAnsi="Times New Roman" w:cs="Times New Roman"/>
          <w:color w:val="000000" w:themeColor="text1"/>
          <w:sz w:val="28"/>
          <w:szCs w:val="28"/>
        </w:rPr>
        <w:t xml:space="preserve"> из продуктов питания. К примеру, и</w:t>
      </w:r>
      <w:r w:rsidR="00323237" w:rsidRPr="00A52061">
        <w:rPr>
          <w:rFonts w:ascii="Times New Roman" w:hAnsi="Times New Roman" w:cs="Times New Roman"/>
          <w:color w:val="000000" w:themeColor="text1"/>
          <w:sz w:val="28"/>
          <w:szCs w:val="28"/>
        </w:rPr>
        <w:t>сследования</w:t>
      </w:r>
      <w:r w:rsidR="0051054E">
        <w:rPr>
          <w:rFonts w:ascii="Times New Roman" w:hAnsi="Times New Roman" w:cs="Times New Roman"/>
          <w:color w:val="000000" w:themeColor="text1"/>
          <w:sz w:val="28"/>
          <w:szCs w:val="28"/>
          <w:lang w:val="en-US"/>
        </w:rPr>
        <w:t xml:space="preserve"> [105]</w:t>
      </w:r>
      <w:r w:rsidR="00323237" w:rsidRPr="00A52061">
        <w:rPr>
          <w:rFonts w:ascii="Times New Roman" w:hAnsi="Times New Roman" w:cs="Times New Roman"/>
          <w:color w:val="000000" w:themeColor="text1"/>
          <w:sz w:val="28"/>
          <w:szCs w:val="28"/>
        </w:rPr>
        <w:t xml:space="preserve"> </w:t>
      </w:r>
      <w:r w:rsidR="004E060E">
        <w:rPr>
          <w:rFonts w:ascii="Times New Roman" w:hAnsi="Times New Roman" w:cs="Times New Roman"/>
          <w:color w:val="000000" w:themeColor="text1"/>
          <w:sz w:val="28"/>
          <w:szCs w:val="28"/>
        </w:rPr>
        <w:t xml:space="preserve">показывают, что </w:t>
      </w:r>
      <w:r w:rsidR="00323237" w:rsidRPr="00A52061">
        <w:rPr>
          <w:rFonts w:ascii="Times New Roman" w:hAnsi="Times New Roman" w:cs="Times New Roman"/>
          <w:color w:val="000000" w:themeColor="text1"/>
          <w:sz w:val="28"/>
          <w:szCs w:val="28"/>
        </w:rPr>
        <w:t>изолят</w:t>
      </w:r>
      <w:r w:rsidR="004E060E">
        <w:rPr>
          <w:rFonts w:ascii="Times New Roman" w:hAnsi="Times New Roman" w:cs="Times New Roman"/>
          <w:color w:val="000000" w:themeColor="text1"/>
          <w:sz w:val="28"/>
          <w:szCs w:val="28"/>
        </w:rPr>
        <w:t>ы</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P. aeruginosa</w:t>
      </w:r>
      <w:r w:rsidR="00323237" w:rsidRPr="00A52061">
        <w:rPr>
          <w:rFonts w:ascii="Times New Roman" w:hAnsi="Times New Roman" w:cs="Times New Roman"/>
          <w:color w:val="000000" w:themeColor="text1"/>
          <w:sz w:val="28"/>
          <w:szCs w:val="28"/>
        </w:rPr>
        <w:t xml:space="preserve"> </w:t>
      </w:r>
      <w:r w:rsidR="004E060E">
        <w:rPr>
          <w:rFonts w:ascii="Times New Roman" w:hAnsi="Times New Roman" w:cs="Times New Roman"/>
          <w:color w:val="000000" w:themeColor="text1"/>
          <w:sz w:val="28"/>
          <w:szCs w:val="28"/>
        </w:rPr>
        <w:t xml:space="preserve">выделенные </w:t>
      </w:r>
      <w:r w:rsidR="00323237" w:rsidRPr="00A52061">
        <w:rPr>
          <w:rFonts w:ascii="Times New Roman" w:hAnsi="Times New Roman" w:cs="Times New Roman"/>
          <w:color w:val="000000" w:themeColor="text1"/>
          <w:sz w:val="28"/>
          <w:szCs w:val="28"/>
        </w:rPr>
        <w:t xml:space="preserve">из пищевых продуктов также проявляют </w:t>
      </w:r>
      <w:r w:rsidR="0067012F" w:rsidRPr="00A52061">
        <w:rPr>
          <w:rFonts w:ascii="Times New Roman" w:hAnsi="Times New Roman" w:cs="Times New Roman"/>
          <w:color w:val="000000" w:themeColor="text1"/>
          <w:sz w:val="28"/>
          <w:szCs w:val="28"/>
        </w:rPr>
        <w:t xml:space="preserve">активную </w:t>
      </w:r>
      <w:r w:rsidR="00323237" w:rsidRPr="00A52061">
        <w:rPr>
          <w:rFonts w:ascii="Times New Roman" w:hAnsi="Times New Roman" w:cs="Times New Roman"/>
          <w:color w:val="000000" w:themeColor="text1"/>
          <w:sz w:val="28"/>
          <w:szCs w:val="28"/>
        </w:rPr>
        <w:t>патогенность</w:t>
      </w:r>
      <w:r w:rsidR="004E060E">
        <w:rPr>
          <w:rFonts w:ascii="Times New Roman" w:hAnsi="Times New Roman" w:cs="Times New Roman"/>
          <w:color w:val="000000" w:themeColor="text1"/>
          <w:sz w:val="28"/>
          <w:szCs w:val="28"/>
        </w:rPr>
        <w:t>, т</w:t>
      </w:r>
      <w:r w:rsidR="00323237" w:rsidRPr="00A52061">
        <w:rPr>
          <w:rFonts w:ascii="Times New Roman" w:hAnsi="Times New Roman" w:cs="Times New Roman"/>
          <w:color w:val="000000" w:themeColor="text1"/>
          <w:sz w:val="28"/>
          <w:szCs w:val="28"/>
        </w:rPr>
        <w:t xml:space="preserve">ак изоляты выделенные из </w:t>
      </w:r>
      <w:r w:rsidR="0067012F" w:rsidRPr="00A52061">
        <w:rPr>
          <w:rFonts w:ascii="Times New Roman" w:hAnsi="Times New Roman" w:cs="Times New Roman"/>
          <w:color w:val="000000" w:themeColor="text1"/>
          <w:sz w:val="28"/>
          <w:szCs w:val="28"/>
        </w:rPr>
        <w:t xml:space="preserve">сырого </w:t>
      </w:r>
      <w:r w:rsidR="00323237" w:rsidRPr="00A52061">
        <w:rPr>
          <w:rFonts w:ascii="Times New Roman" w:hAnsi="Times New Roman" w:cs="Times New Roman"/>
          <w:color w:val="000000" w:themeColor="text1"/>
          <w:sz w:val="28"/>
          <w:szCs w:val="28"/>
        </w:rPr>
        <w:t>мяса содержали следующие гены вирулентности</w:t>
      </w:r>
      <w:r w:rsidR="0067012F" w:rsidRPr="00A52061">
        <w:rPr>
          <w:rFonts w:ascii="Times New Roman" w:hAnsi="Times New Roman" w:cs="Times New Roman"/>
          <w:color w:val="000000" w:themeColor="text1"/>
          <w:sz w:val="28"/>
          <w:szCs w:val="28"/>
        </w:rPr>
        <w:t xml:space="preserve"> около</w:t>
      </w:r>
      <w:r w:rsidR="00323237" w:rsidRPr="00A52061">
        <w:rPr>
          <w:rFonts w:ascii="Times New Roman" w:hAnsi="Times New Roman" w:cs="Times New Roman"/>
          <w:color w:val="000000" w:themeColor="text1"/>
          <w:sz w:val="28"/>
          <w:szCs w:val="28"/>
        </w:rPr>
        <w:t xml:space="preserve"> </w:t>
      </w:r>
      <w:r w:rsidR="0067012F" w:rsidRPr="00A52061">
        <w:rPr>
          <w:rFonts w:ascii="Times New Roman" w:hAnsi="Times New Roman" w:cs="Times New Roman"/>
          <w:color w:val="000000" w:themeColor="text1"/>
          <w:sz w:val="28"/>
          <w:szCs w:val="28"/>
        </w:rPr>
        <w:t>9</w:t>
      </w:r>
      <w:r w:rsidR="00E51A1A">
        <w:rPr>
          <w:rFonts w:ascii="Times New Roman" w:hAnsi="Times New Roman" w:cs="Times New Roman"/>
          <w:color w:val="000000" w:themeColor="text1"/>
          <w:sz w:val="28"/>
          <w:szCs w:val="28"/>
          <w:lang w:val="en-US"/>
        </w:rPr>
        <w:t>6,</w:t>
      </w:r>
      <w:r w:rsidR="0067012F" w:rsidRPr="00A52061">
        <w:rPr>
          <w:rFonts w:ascii="Times New Roman" w:hAnsi="Times New Roman" w:cs="Times New Roman"/>
          <w:color w:val="000000" w:themeColor="text1"/>
          <w:sz w:val="28"/>
          <w:szCs w:val="28"/>
        </w:rPr>
        <w:t>7</w:t>
      </w:r>
      <w:r w:rsidR="00323237" w:rsidRPr="00A52061">
        <w:rPr>
          <w:rFonts w:ascii="Times New Roman" w:hAnsi="Times New Roman" w:cs="Times New Roman"/>
          <w:color w:val="000000" w:themeColor="text1"/>
          <w:sz w:val="28"/>
          <w:szCs w:val="28"/>
        </w:rPr>
        <w:t xml:space="preserve">% из исследованных штаммов содержали ген </w:t>
      </w:r>
      <w:r w:rsidR="00323237" w:rsidRPr="00A52061">
        <w:rPr>
          <w:rFonts w:ascii="Times New Roman" w:hAnsi="Times New Roman" w:cs="Times New Roman"/>
          <w:i/>
          <w:color w:val="000000" w:themeColor="text1"/>
          <w:sz w:val="28"/>
          <w:szCs w:val="28"/>
        </w:rPr>
        <w:t>las</w:t>
      </w:r>
      <w:r w:rsidR="00323237" w:rsidRPr="00A52061">
        <w:rPr>
          <w:rFonts w:ascii="Times New Roman" w:hAnsi="Times New Roman" w:cs="Times New Roman"/>
          <w:color w:val="000000" w:themeColor="text1"/>
          <w:sz w:val="28"/>
          <w:szCs w:val="28"/>
        </w:rPr>
        <w:t>B</w:t>
      </w:r>
      <w:r w:rsidR="00323237" w:rsidRPr="00A52061">
        <w:rPr>
          <w:rFonts w:ascii="Times New Roman" w:hAnsi="Times New Roman" w:cs="Times New Roman"/>
          <w:i/>
          <w:color w:val="000000" w:themeColor="text1"/>
          <w:sz w:val="28"/>
          <w:szCs w:val="28"/>
        </w:rPr>
        <w:t xml:space="preserve"> </w:t>
      </w:r>
      <w:r w:rsidR="00ED42D7" w:rsidRPr="00A52061">
        <w:rPr>
          <w:rFonts w:ascii="Times New Roman" w:hAnsi="Times New Roman" w:cs="Times New Roman"/>
          <w:color w:val="000000" w:themeColor="text1"/>
          <w:sz w:val="28"/>
          <w:szCs w:val="28"/>
        </w:rPr>
        <w:t>ответственный</w:t>
      </w:r>
      <w:r w:rsidR="0067012F" w:rsidRPr="00A52061">
        <w:rPr>
          <w:rFonts w:ascii="Times New Roman" w:hAnsi="Times New Roman" w:cs="Times New Roman"/>
          <w:color w:val="000000" w:themeColor="text1"/>
          <w:sz w:val="28"/>
          <w:szCs w:val="28"/>
        </w:rPr>
        <w:t xml:space="preserve"> за синтез</w:t>
      </w:r>
      <w:r w:rsidR="0067012F"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эластаз</w:t>
      </w:r>
      <w:r w:rsidR="0067012F" w:rsidRPr="00A52061">
        <w:rPr>
          <w:rFonts w:ascii="Times New Roman" w:hAnsi="Times New Roman" w:cs="Times New Roman"/>
          <w:color w:val="000000" w:themeColor="text1"/>
          <w:sz w:val="28"/>
          <w:szCs w:val="28"/>
        </w:rPr>
        <w:t>ы</w:t>
      </w:r>
      <w:r w:rsidR="00323237"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и</w:t>
      </w:r>
      <w:r w:rsidR="00323237" w:rsidRPr="00A52061">
        <w:rPr>
          <w:rFonts w:ascii="Times New Roman" w:hAnsi="Times New Roman" w:cs="Times New Roman"/>
          <w:i/>
          <w:color w:val="000000" w:themeColor="text1"/>
          <w:sz w:val="28"/>
          <w:szCs w:val="28"/>
        </w:rPr>
        <w:t xml:space="preserve"> </w:t>
      </w:r>
      <w:r w:rsidR="0067012F" w:rsidRPr="00A52061">
        <w:rPr>
          <w:rFonts w:ascii="Times New Roman" w:hAnsi="Times New Roman" w:cs="Times New Roman"/>
          <w:color w:val="000000" w:themeColor="text1"/>
          <w:sz w:val="28"/>
          <w:szCs w:val="28"/>
        </w:rPr>
        <w:t>ген</w:t>
      </w:r>
      <w:r w:rsidR="0067012F"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i/>
          <w:color w:val="000000" w:themeColor="text1"/>
          <w:sz w:val="28"/>
          <w:szCs w:val="28"/>
        </w:rPr>
        <w:t>exo</w:t>
      </w:r>
      <w:r w:rsidR="00323237" w:rsidRPr="00A52061">
        <w:rPr>
          <w:rFonts w:ascii="Times New Roman" w:hAnsi="Times New Roman" w:cs="Times New Roman"/>
          <w:color w:val="000000" w:themeColor="text1"/>
          <w:sz w:val="28"/>
          <w:szCs w:val="28"/>
        </w:rPr>
        <w:t xml:space="preserve">S </w:t>
      </w:r>
      <w:r w:rsidR="0067012F" w:rsidRPr="00A52061">
        <w:rPr>
          <w:rFonts w:ascii="Times New Roman" w:hAnsi="Times New Roman" w:cs="Times New Roman"/>
          <w:color w:val="000000" w:themeColor="text1"/>
          <w:sz w:val="28"/>
          <w:szCs w:val="28"/>
        </w:rPr>
        <w:t xml:space="preserve">характеризующийся как основа </w:t>
      </w:r>
      <w:r w:rsidR="00323237" w:rsidRPr="00A52061">
        <w:rPr>
          <w:rFonts w:ascii="Times New Roman" w:hAnsi="Times New Roman" w:cs="Times New Roman"/>
          <w:color w:val="000000" w:themeColor="text1"/>
          <w:sz w:val="28"/>
          <w:szCs w:val="28"/>
        </w:rPr>
        <w:t>экзофермент</w:t>
      </w:r>
      <w:r w:rsidR="0067012F" w:rsidRPr="00A52061">
        <w:rPr>
          <w:rFonts w:ascii="Times New Roman" w:hAnsi="Times New Roman" w:cs="Times New Roman"/>
          <w:color w:val="000000" w:themeColor="text1"/>
          <w:sz w:val="28"/>
          <w:szCs w:val="28"/>
        </w:rPr>
        <w:t>а</w:t>
      </w:r>
      <w:r w:rsidR="00323237" w:rsidRPr="00A52061">
        <w:rPr>
          <w:rFonts w:ascii="Times New Roman" w:hAnsi="Times New Roman" w:cs="Times New Roman"/>
          <w:color w:val="000000" w:themeColor="text1"/>
          <w:sz w:val="28"/>
          <w:szCs w:val="28"/>
        </w:rPr>
        <w:t xml:space="preserve"> S,</w:t>
      </w:r>
      <w:r w:rsidR="0067012F" w:rsidRPr="00A52061">
        <w:rPr>
          <w:rFonts w:ascii="Times New Roman" w:hAnsi="Times New Roman" w:cs="Times New Roman"/>
          <w:color w:val="000000" w:themeColor="text1"/>
          <w:sz w:val="28"/>
          <w:szCs w:val="28"/>
        </w:rPr>
        <w:t xml:space="preserve"> порядка 7</w:t>
      </w:r>
      <w:r w:rsidR="00E51A1A">
        <w:rPr>
          <w:rFonts w:ascii="Times New Roman" w:hAnsi="Times New Roman" w:cs="Times New Roman"/>
          <w:color w:val="000000" w:themeColor="text1"/>
          <w:sz w:val="28"/>
          <w:szCs w:val="28"/>
          <w:lang w:val="en-US"/>
        </w:rPr>
        <w:t>4,</w:t>
      </w:r>
      <w:r w:rsidR="0067012F" w:rsidRPr="00A52061">
        <w:rPr>
          <w:rFonts w:ascii="Times New Roman" w:hAnsi="Times New Roman" w:cs="Times New Roman"/>
          <w:color w:val="000000" w:themeColor="text1"/>
          <w:sz w:val="28"/>
          <w:szCs w:val="28"/>
        </w:rPr>
        <w:t>5</w:t>
      </w:r>
      <w:r w:rsidR="00323237" w:rsidRPr="00A52061">
        <w:rPr>
          <w:rFonts w:ascii="Times New Roman" w:hAnsi="Times New Roman" w:cs="Times New Roman"/>
          <w:color w:val="000000" w:themeColor="text1"/>
          <w:sz w:val="28"/>
          <w:szCs w:val="28"/>
        </w:rPr>
        <w:t xml:space="preserve">% </w:t>
      </w:r>
      <w:r w:rsidR="0067012F" w:rsidRPr="00A52061">
        <w:rPr>
          <w:rFonts w:ascii="Times New Roman" w:hAnsi="Times New Roman" w:cs="Times New Roman"/>
          <w:color w:val="000000" w:themeColor="text1"/>
          <w:sz w:val="28"/>
          <w:szCs w:val="28"/>
        </w:rPr>
        <w:t xml:space="preserve">штаммов </w:t>
      </w:r>
      <w:r w:rsidR="00ED42D7" w:rsidRPr="00A52061">
        <w:rPr>
          <w:rFonts w:ascii="Times New Roman" w:hAnsi="Times New Roman" w:cs="Times New Roman"/>
          <w:color w:val="000000" w:themeColor="text1"/>
          <w:sz w:val="28"/>
          <w:szCs w:val="28"/>
        </w:rPr>
        <w:t>содержали</w:t>
      </w:r>
      <w:r w:rsidR="0067012F" w:rsidRPr="00A52061">
        <w:rPr>
          <w:rFonts w:ascii="Times New Roman" w:hAnsi="Times New Roman" w:cs="Times New Roman"/>
          <w:color w:val="000000" w:themeColor="text1"/>
          <w:sz w:val="28"/>
          <w:szCs w:val="28"/>
        </w:rPr>
        <w:t xml:space="preserve"> в геномах последовательности генов </w:t>
      </w:r>
      <w:r w:rsidR="00323237" w:rsidRPr="00A52061">
        <w:rPr>
          <w:rFonts w:ascii="Times New Roman" w:hAnsi="Times New Roman" w:cs="Times New Roman"/>
          <w:i/>
          <w:color w:val="000000" w:themeColor="text1"/>
          <w:sz w:val="28"/>
          <w:szCs w:val="28"/>
        </w:rPr>
        <w:t>alg</w:t>
      </w:r>
      <w:r w:rsidR="00323237" w:rsidRPr="00A52061">
        <w:rPr>
          <w:rFonts w:ascii="Times New Roman" w:hAnsi="Times New Roman" w:cs="Times New Roman"/>
          <w:color w:val="000000" w:themeColor="text1"/>
          <w:sz w:val="28"/>
          <w:szCs w:val="28"/>
        </w:rPr>
        <w:t xml:space="preserve">D </w:t>
      </w:r>
      <w:r w:rsidR="0067012F" w:rsidRPr="00A52061">
        <w:rPr>
          <w:rFonts w:ascii="Times New Roman" w:hAnsi="Times New Roman" w:cs="Times New Roman"/>
          <w:color w:val="000000" w:themeColor="text1"/>
          <w:sz w:val="28"/>
          <w:szCs w:val="28"/>
        </w:rPr>
        <w:t xml:space="preserve">ответственные за синтез </w:t>
      </w:r>
      <w:r w:rsidR="00323237" w:rsidRPr="00A52061">
        <w:rPr>
          <w:rFonts w:ascii="Times New Roman" w:hAnsi="Times New Roman" w:cs="Times New Roman"/>
          <w:color w:val="000000" w:themeColor="text1"/>
          <w:sz w:val="28"/>
          <w:szCs w:val="28"/>
        </w:rPr>
        <w:t>альгинат</w:t>
      </w:r>
      <w:r w:rsidR="0067012F" w:rsidRPr="00A52061">
        <w:rPr>
          <w:rFonts w:ascii="Times New Roman" w:hAnsi="Times New Roman" w:cs="Times New Roman"/>
          <w:color w:val="000000" w:themeColor="text1"/>
          <w:sz w:val="28"/>
          <w:szCs w:val="28"/>
        </w:rPr>
        <w:t>а</w:t>
      </w:r>
      <w:r w:rsidR="00323237" w:rsidRPr="00A52061">
        <w:rPr>
          <w:rFonts w:ascii="Times New Roman" w:hAnsi="Times New Roman" w:cs="Times New Roman"/>
          <w:color w:val="000000" w:themeColor="text1"/>
          <w:sz w:val="28"/>
          <w:szCs w:val="28"/>
        </w:rPr>
        <w:t xml:space="preserve">, </w:t>
      </w:r>
      <w:r w:rsidR="00E51A1A">
        <w:rPr>
          <w:rFonts w:ascii="Times New Roman" w:hAnsi="Times New Roman" w:cs="Times New Roman"/>
          <w:color w:val="000000" w:themeColor="text1"/>
          <w:sz w:val="28"/>
          <w:szCs w:val="28"/>
        </w:rPr>
        <w:t>у</w:t>
      </w:r>
      <w:r w:rsidR="0067012F" w:rsidRPr="00A52061">
        <w:rPr>
          <w:rFonts w:ascii="Times New Roman" w:hAnsi="Times New Roman" w:cs="Times New Roman"/>
          <w:color w:val="000000" w:themeColor="text1"/>
          <w:sz w:val="28"/>
          <w:szCs w:val="28"/>
        </w:rPr>
        <w:t xml:space="preserve"> 72</w:t>
      </w:r>
      <w:r w:rsidR="00E51A1A">
        <w:rPr>
          <w:rFonts w:ascii="Times New Roman" w:hAnsi="Times New Roman" w:cs="Times New Roman"/>
          <w:color w:val="000000" w:themeColor="text1"/>
          <w:sz w:val="28"/>
          <w:szCs w:val="28"/>
          <w:lang w:val="en-US"/>
        </w:rPr>
        <w:t>,1</w:t>
      </w:r>
      <w:r w:rsidR="00323237" w:rsidRPr="00A52061">
        <w:rPr>
          <w:rFonts w:ascii="Times New Roman" w:hAnsi="Times New Roman" w:cs="Times New Roman"/>
          <w:color w:val="000000" w:themeColor="text1"/>
          <w:sz w:val="28"/>
          <w:szCs w:val="28"/>
        </w:rPr>
        <w:t xml:space="preserve">% </w:t>
      </w:r>
      <w:r w:rsidR="0067012F" w:rsidRPr="00A52061">
        <w:rPr>
          <w:rFonts w:ascii="Times New Roman" w:hAnsi="Times New Roman" w:cs="Times New Roman"/>
          <w:color w:val="000000" w:themeColor="text1"/>
          <w:sz w:val="28"/>
          <w:szCs w:val="28"/>
        </w:rPr>
        <w:t xml:space="preserve">ген </w:t>
      </w:r>
      <w:r w:rsidR="00323237" w:rsidRPr="00A52061">
        <w:rPr>
          <w:rFonts w:ascii="Times New Roman" w:hAnsi="Times New Roman" w:cs="Times New Roman"/>
          <w:i/>
          <w:color w:val="000000" w:themeColor="text1"/>
          <w:sz w:val="28"/>
          <w:szCs w:val="28"/>
        </w:rPr>
        <w:t>plc</w:t>
      </w:r>
      <w:r w:rsidR="00323237" w:rsidRPr="00A52061">
        <w:rPr>
          <w:rFonts w:ascii="Times New Roman" w:hAnsi="Times New Roman" w:cs="Times New Roman"/>
          <w:color w:val="000000" w:themeColor="text1"/>
          <w:sz w:val="28"/>
          <w:szCs w:val="28"/>
        </w:rPr>
        <w:t xml:space="preserve">H </w:t>
      </w:r>
      <w:r w:rsidR="0067012F" w:rsidRPr="00A52061">
        <w:rPr>
          <w:rFonts w:ascii="Times New Roman" w:hAnsi="Times New Roman" w:cs="Times New Roman"/>
          <w:color w:val="000000" w:themeColor="text1"/>
          <w:sz w:val="28"/>
          <w:szCs w:val="28"/>
        </w:rPr>
        <w:t xml:space="preserve">кодирующие </w:t>
      </w:r>
      <w:r w:rsidR="00323237" w:rsidRPr="00A52061">
        <w:rPr>
          <w:rFonts w:ascii="Times New Roman" w:hAnsi="Times New Roman" w:cs="Times New Roman"/>
          <w:color w:val="000000" w:themeColor="text1"/>
          <w:sz w:val="28"/>
          <w:szCs w:val="28"/>
        </w:rPr>
        <w:t>фосфолипаз</w:t>
      </w:r>
      <w:r w:rsidR="0067012F" w:rsidRPr="00A52061">
        <w:rPr>
          <w:rFonts w:ascii="Times New Roman" w:hAnsi="Times New Roman" w:cs="Times New Roman"/>
          <w:color w:val="000000" w:themeColor="text1"/>
          <w:sz w:val="28"/>
          <w:szCs w:val="28"/>
        </w:rPr>
        <w:t>у</w:t>
      </w:r>
      <w:r w:rsidR="00323237" w:rsidRPr="00A52061">
        <w:rPr>
          <w:rFonts w:ascii="Times New Roman" w:hAnsi="Times New Roman" w:cs="Times New Roman"/>
          <w:color w:val="000000" w:themeColor="text1"/>
          <w:sz w:val="28"/>
          <w:szCs w:val="28"/>
        </w:rPr>
        <w:t xml:space="preserve"> С.</w:t>
      </w:r>
      <w:r w:rsidR="0067012F" w:rsidRPr="00A52061">
        <w:rPr>
          <w:rFonts w:ascii="Times New Roman" w:hAnsi="Times New Roman" w:cs="Times New Roman"/>
          <w:color w:val="000000" w:themeColor="text1"/>
          <w:sz w:val="28"/>
          <w:szCs w:val="28"/>
        </w:rPr>
        <w:t xml:space="preserve"> Мультивирулентность показываю</w:t>
      </w:r>
      <w:r w:rsidR="00CD5D2E" w:rsidRPr="00A52061">
        <w:rPr>
          <w:rFonts w:ascii="Times New Roman" w:hAnsi="Times New Roman" w:cs="Times New Roman"/>
          <w:color w:val="000000" w:themeColor="text1"/>
          <w:sz w:val="28"/>
          <w:szCs w:val="28"/>
        </w:rPr>
        <w:t>т</w:t>
      </w:r>
      <w:r w:rsidR="0067012F" w:rsidRPr="00A52061">
        <w:rPr>
          <w:rFonts w:ascii="Times New Roman" w:hAnsi="Times New Roman" w:cs="Times New Roman"/>
          <w:color w:val="000000" w:themeColor="text1"/>
          <w:sz w:val="28"/>
          <w:szCs w:val="28"/>
        </w:rPr>
        <w:t xml:space="preserve"> также штаммы</w:t>
      </w:r>
      <w:r w:rsidR="00323237" w:rsidRPr="00A52061">
        <w:rPr>
          <w:rFonts w:ascii="Times New Roman" w:hAnsi="Times New Roman" w:cs="Times New Roman"/>
          <w:color w:val="000000" w:themeColor="text1"/>
          <w:sz w:val="28"/>
          <w:szCs w:val="28"/>
        </w:rPr>
        <w:t xml:space="preserve">, выделенные из </w:t>
      </w:r>
      <w:r w:rsidR="0067012F" w:rsidRPr="00A52061">
        <w:rPr>
          <w:rFonts w:ascii="Times New Roman" w:hAnsi="Times New Roman" w:cs="Times New Roman"/>
          <w:color w:val="000000" w:themeColor="text1"/>
          <w:sz w:val="28"/>
          <w:szCs w:val="28"/>
        </w:rPr>
        <w:t>образцов исследовани</w:t>
      </w:r>
      <w:r w:rsidR="00BB267A" w:rsidRPr="00A52061">
        <w:rPr>
          <w:rFonts w:ascii="Times New Roman" w:hAnsi="Times New Roman" w:cs="Times New Roman"/>
          <w:color w:val="000000" w:themeColor="text1"/>
          <w:sz w:val="28"/>
          <w:szCs w:val="28"/>
        </w:rPr>
        <w:t>й</w:t>
      </w:r>
      <w:r w:rsidR="0067012F"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 xml:space="preserve">свежей рыбы, </w:t>
      </w:r>
      <w:r w:rsidR="0067012F" w:rsidRPr="00A52061">
        <w:rPr>
          <w:rFonts w:ascii="Times New Roman" w:hAnsi="Times New Roman" w:cs="Times New Roman"/>
          <w:color w:val="000000" w:themeColor="text1"/>
          <w:sz w:val="28"/>
          <w:szCs w:val="28"/>
        </w:rPr>
        <w:t xml:space="preserve">которые в ходе проведенного анализа </w:t>
      </w:r>
      <w:r w:rsidR="00893DF0" w:rsidRPr="00A52061">
        <w:rPr>
          <w:rFonts w:ascii="Times New Roman" w:hAnsi="Times New Roman" w:cs="Times New Roman"/>
          <w:color w:val="000000" w:themeColor="text1"/>
          <w:sz w:val="28"/>
          <w:szCs w:val="28"/>
        </w:rPr>
        <w:t xml:space="preserve">генома </w:t>
      </w:r>
      <w:r w:rsidR="00323237" w:rsidRPr="00A52061">
        <w:rPr>
          <w:rFonts w:ascii="Times New Roman" w:hAnsi="Times New Roman" w:cs="Times New Roman"/>
          <w:color w:val="000000" w:themeColor="text1"/>
          <w:sz w:val="28"/>
          <w:szCs w:val="28"/>
        </w:rPr>
        <w:t>содержали</w:t>
      </w:r>
      <w:r w:rsidR="00893DF0" w:rsidRPr="00A52061">
        <w:rPr>
          <w:rFonts w:ascii="Times New Roman" w:hAnsi="Times New Roman" w:cs="Times New Roman"/>
          <w:color w:val="000000" w:themeColor="text1"/>
          <w:sz w:val="28"/>
          <w:szCs w:val="28"/>
        </w:rPr>
        <w:t xml:space="preserve"> последовательности следующих генов: у 71</w:t>
      </w:r>
      <w:r w:rsidR="00E51A1A">
        <w:rPr>
          <w:rFonts w:ascii="Times New Roman" w:hAnsi="Times New Roman" w:cs="Times New Roman"/>
          <w:color w:val="000000" w:themeColor="text1"/>
          <w:sz w:val="28"/>
          <w:szCs w:val="28"/>
          <w:lang w:val="en-US"/>
        </w:rPr>
        <w:t>,4</w:t>
      </w:r>
      <w:r w:rsidR="00323237" w:rsidRPr="00A52061">
        <w:rPr>
          <w:rFonts w:ascii="Times New Roman" w:hAnsi="Times New Roman" w:cs="Times New Roman"/>
          <w:color w:val="000000" w:themeColor="text1"/>
          <w:sz w:val="28"/>
          <w:szCs w:val="28"/>
        </w:rPr>
        <w:t>%</w:t>
      </w:r>
      <w:r w:rsidR="00893DF0" w:rsidRPr="00A52061">
        <w:rPr>
          <w:rFonts w:ascii="Times New Roman" w:hAnsi="Times New Roman" w:cs="Times New Roman"/>
          <w:color w:val="000000" w:themeColor="text1"/>
          <w:sz w:val="28"/>
          <w:szCs w:val="28"/>
        </w:rPr>
        <w:t xml:space="preserve"> штаммов обнаружены ген </w:t>
      </w:r>
      <w:r w:rsidR="00323237" w:rsidRPr="00A52061">
        <w:rPr>
          <w:rFonts w:ascii="Times New Roman" w:hAnsi="Times New Roman" w:cs="Times New Roman"/>
          <w:i/>
          <w:color w:val="000000" w:themeColor="text1"/>
          <w:sz w:val="28"/>
          <w:szCs w:val="28"/>
        </w:rPr>
        <w:t>las</w:t>
      </w:r>
      <w:r w:rsidR="00323237" w:rsidRPr="00A52061">
        <w:rPr>
          <w:rFonts w:ascii="Times New Roman" w:hAnsi="Times New Roman" w:cs="Times New Roman"/>
          <w:color w:val="000000" w:themeColor="text1"/>
          <w:sz w:val="28"/>
          <w:szCs w:val="28"/>
        </w:rPr>
        <w:t xml:space="preserve">B, </w:t>
      </w:r>
      <w:r w:rsidR="00893DF0" w:rsidRPr="00A52061">
        <w:rPr>
          <w:rFonts w:ascii="Times New Roman" w:hAnsi="Times New Roman" w:cs="Times New Roman"/>
          <w:color w:val="000000" w:themeColor="text1"/>
          <w:sz w:val="28"/>
          <w:szCs w:val="28"/>
        </w:rPr>
        <w:t>у около 7</w:t>
      </w:r>
      <w:r w:rsidR="00E51A1A">
        <w:rPr>
          <w:rFonts w:ascii="Times New Roman" w:hAnsi="Times New Roman" w:cs="Times New Roman"/>
          <w:color w:val="000000" w:themeColor="text1"/>
          <w:sz w:val="28"/>
          <w:szCs w:val="28"/>
        </w:rPr>
        <w:t>7,5</w:t>
      </w:r>
      <w:r w:rsidR="00323237" w:rsidRPr="00A52061">
        <w:rPr>
          <w:rFonts w:ascii="Times New Roman" w:hAnsi="Times New Roman" w:cs="Times New Roman"/>
          <w:color w:val="000000" w:themeColor="text1"/>
          <w:sz w:val="28"/>
          <w:szCs w:val="28"/>
        </w:rPr>
        <w:t>%</w:t>
      </w:r>
      <w:r w:rsidR="00893DF0" w:rsidRPr="00A52061">
        <w:rPr>
          <w:rFonts w:ascii="Times New Roman" w:hAnsi="Times New Roman" w:cs="Times New Roman"/>
          <w:color w:val="000000" w:themeColor="text1"/>
          <w:sz w:val="28"/>
          <w:szCs w:val="28"/>
        </w:rPr>
        <w:t xml:space="preserve"> и 7</w:t>
      </w:r>
      <w:r w:rsidR="00E51A1A">
        <w:rPr>
          <w:rFonts w:ascii="Times New Roman" w:hAnsi="Times New Roman" w:cs="Times New Roman"/>
          <w:color w:val="000000" w:themeColor="text1"/>
          <w:sz w:val="28"/>
          <w:szCs w:val="28"/>
        </w:rPr>
        <w:t>5,5</w:t>
      </w:r>
      <w:r w:rsidR="00893DF0" w:rsidRPr="00A52061">
        <w:rPr>
          <w:rFonts w:ascii="Times New Roman" w:hAnsi="Times New Roman" w:cs="Times New Roman"/>
          <w:color w:val="000000" w:themeColor="text1"/>
          <w:sz w:val="28"/>
          <w:szCs w:val="28"/>
        </w:rPr>
        <w:t xml:space="preserve">% штаммов определены последовательности генов </w:t>
      </w:r>
      <w:r w:rsidR="00323237" w:rsidRPr="00A52061">
        <w:rPr>
          <w:rFonts w:ascii="Times New Roman" w:hAnsi="Times New Roman" w:cs="Times New Roman"/>
          <w:i/>
          <w:color w:val="000000" w:themeColor="text1"/>
          <w:sz w:val="28"/>
          <w:szCs w:val="28"/>
        </w:rPr>
        <w:t>alg</w:t>
      </w:r>
      <w:r w:rsidR="00323237" w:rsidRPr="00A52061">
        <w:rPr>
          <w:rFonts w:ascii="Times New Roman" w:hAnsi="Times New Roman" w:cs="Times New Roman"/>
          <w:color w:val="000000" w:themeColor="text1"/>
          <w:sz w:val="28"/>
          <w:szCs w:val="28"/>
        </w:rPr>
        <w:t xml:space="preserve">D, </w:t>
      </w:r>
      <w:r w:rsidR="00893DF0" w:rsidRPr="00A52061">
        <w:rPr>
          <w:rFonts w:ascii="Times New Roman" w:hAnsi="Times New Roman" w:cs="Times New Roman"/>
          <w:color w:val="000000" w:themeColor="text1"/>
          <w:sz w:val="28"/>
          <w:szCs w:val="28"/>
        </w:rPr>
        <w:t>и</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plc</w:t>
      </w:r>
      <w:r w:rsidR="00323237" w:rsidRPr="00A52061">
        <w:rPr>
          <w:rFonts w:ascii="Times New Roman" w:hAnsi="Times New Roman" w:cs="Times New Roman"/>
          <w:color w:val="000000" w:themeColor="text1"/>
          <w:sz w:val="28"/>
          <w:szCs w:val="28"/>
        </w:rPr>
        <w:t>H</w:t>
      </w:r>
      <w:r w:rsidR="00893DF0" w:rsidRPr="00A52061">
        <w:rPr>
          <w:rFonts w:ascii="Times New Roman" w:hAnsi="Times New Roman" w:cs="Times New Roman"/>
          <w:color w:val="000000" w:themeColor="text1"/>
          <w:sz w:val="28"/>
          <w:szCs w:val="28"/>
        </w:rPr>
        <w:t xml:space="preserve"> </w:t>
      </w:r>
      <w:r w:rsidR="00ED42D7" w:rsidRPr="00A52061">
        <w:rPr>
          <w:rFonts w:ascii="Times New Roman" w:hAnsi="Times New Roman" w:cs="Times New Roman"/>
          <w:color w:val="000000" w:themeColor="text1"/>
          <w:sz w:val="28"/>
          <w:szCs w:val="28"/>
        </w:rPr>
        <w:t>соответственно</w:t>
      </w:r>
      <w:r w:rsidR="00323237" w:rsidRPr="00A52061">
        <w:rPr>
          <w:rFonts w:ascii="Times New Roman" w:hAnsi="Times New Roman" w:cs="Times New Roman"/>
          <w:color w:val="000000" w:themeColor="text1"/>
          <w:sz w:val="28"/>
          <w:szCs w:val="28"/>
        </w:rPr>
        <w:t>,</w:t>
      </w:r>
      <w:r w:rsidR="00893DF0" w:rsidRPr="00A52061">
        <w:rPr>
          <w:rFonts w:ascii="Times New Roman" w:hAnsi="Times New Roman" w:cs="Times New Roman"/>
          <w:color w:val="000000" w:themeColor="text1"/>
          <w:sz w:val="28"/>
          <w:szCs w:val="28"/>
        </w:rPr>
        <w:t xml:space="preserve"> а также ген </w:t>
      </w:r>
      <w:r w:rsidR="00323237" w:rsidRPr="00A52061">
        <w:rPr>
          <w:rFonts w:ascii="Times New Roman" w:hAnsi="Times New Roman" w:cs="Times New Roman"/>
          <w:i/>
          <w:color w:val="000000" w:themeColor="text1"/>
          <w:sz w:val="28"/>
          <w:szCs w:val="28"/>
        </w:rPr>
        <w:t xml:space="preserve">exoS </w:t>
      </w:r>
      <w:r w:rsidR="00893DF0" w:rsidRPr="00A52061">
        <w:rPr>
          <w:rFonts w:ascii="Times New Roman" w:hAnsi="Times New Roman" w:cs="Times New Roman"/>
          <w:color w:val="000000" w:themeColor="text1"/>
          <w:sz w:val="28"/>
          <w:szCs w:val="28"/>
        </w:rPr>
        <w:t>обнаружен у</w:t>
      </w:r>
      <w:r w:rsidR="00893DF0" w:rsidRPr="00A52061">
        <w:rPr>
          <w:rFonts w:ascii="Times New Roman" w:hAnsi="Times New Roman" w:cs="Times New Roman"/>
          <w:i/>
          <w:color w:val="000000" w:themeColor="text1"/>
          <w:sz w:val="28"/>
          <w:szCs w:val="28"/>
        </w:rPr>
        <w:t xml:space="preserve"> </w:t>
      </w:r>
      <w:r w:rsidR="00893DF0" w:rsidRPr="00A52061">
        <w:rPr>
          <w:rFonts w:ascii="Times New Roman" w:hAnsi="Times New Roman" w:cs="Times New Roman"/>
          <w:color w:val="000000" w:themeColor="text1"/>
          <w:sz w:val="28"/>
          <w:szCs w:val="28"/>
        </w:rPr>
        <w:t>67,3% изолированных образцов бактерий</w:t>
      </w:r>
      <w:r w:rsidR="00893DF0" w:rsidRPr="00A52061">
        <w:rPr>
          <w:rFonts w:ascii="Times New Roman" w:hAnsi="Times New Roman" w:cs="Times New Roman"/>
          <w:i/>
          <w:color w:val="000000" w:themeColor="text1"/>
          <w:sz w:val="28"/>
          <w:szCs w:val="28"/>
        </w:rPr>
        <w:t xml:space="preserve"> </w:t>
      </w:r>
      <w:r w:rsidR="00323237" w:rsidRPr="00A52061">
        <w:rPr>
          <w:rFonts w:ascii="Times New Roman" w:hAnsi="Times New Roman" w:cs="Times New Roman"/>
          <w:color w:val="000000" w:themeColor="text1"/>
          <w:sz w:val="28"/>
          <w:szCs w:val="28"/>
        </w:rPr>
        <w:t>[</w:t>
      </w:r>
      <w:r w:rsidR="004E060E" w:rsidRPr="004E060E">
        <w:rPr>
          <w:rFonts w:ascii="Times New Roman" w:hAnsi="Times New Roman" w:cs="Times New Roman"/>
          <w:color w:val="000000" w:themeColor="text1"/>
          <w:sz w:val="28"/>
          <w:szCs w:val="28"/>
        </w:rPr>
        <w:t>42, с.9</w:t>
      </w:r>
      <w:r w:rsidR="00323237" w:rsidRPr="00A52061">
        <w:rPr>
          <w:rFonts w:ascii="Times New Roman" w:hAnsi="Times New Roman" w:cs="Times New Roman"/>
          <w:color w:val="000000" w:themeColor="text1"/>
          <w:sz w:val="28"/>
          <w:szCs w:val="28"/>
        </w:rPr>
        <w:t>].</w:t>
      </w:r>
      <w:r w:rsidR="009350CF" w:rsidRPr="00A52061">
        <w:rPr>
          <w:rFonts w:ascii="Times New Roman" w:hAnsi="Times New Roman" w:cs="Times New Roman"/>
          <w:color w:val="000000" w:themeColor="text1"/>
          <w:sz w:val="28"/>
          <w:szCs w:val="28"/>
        </w:rPr>
        <w:t xml:space="preserve"> </w:t>
      </w:r>
      <w:r w:rsidR="00893DF0" w:rsidRPr="00A52061">
        <w:rPr>
          <w:rFonts w:ascii="Times New Roman" w:hAnsi="Times New Roman" w:cs="Times New Roman"/>
          <w:color w:val="000000" w:themeColor="text1"/>
          <w:sz w:val="28"/>
          <w:szCs w:val="28"/>
        </w:rPr>
        <w:t>Таким образом, б</w:t>
      </w:r>
      <w:r w:rsidR="009350CF" w:rsidRPr="00A52061">
        <w:rPr>
          <w:rFonts w:ascii="Times New Roman" w:hAnsi="Times New Roman" w:cs="Times New Roman"/>
          <w:color w:val="000000" w:themeColor="text1"/>
          <w:sz w:val="28"/>
          <w:szCs w:val="28"/>
        </w:rPr>
        <w:t xml:space="preserve">актерии рода </w:t>
      </w:r>
      <w:r w:rsidR="009350CF" w:rsidRPr="00A52061">
        <w:rPr>
          <w:rFonts w:ascii="Times New Roman" w:hAnsi="Times New Roman" w:cs="Times New Roman"/>
          <w:i/>
          <w:color w:val="000000" w:themeColor="text1"/>
          <w:sz w:val="28"/>
          <w:szCs w:val="28"/>
        </w:rPr>
        <w:t>Pseudomonas</w:t>
      </w:r>
      <w:r w:rsidR="009350CF" w:rsidRPr="00A52061">
        <w:rPr>
          <w:rFonts w:ascii="Times New Roman" w:hAnsi="Times New Roman" w:cs="Times New Roman"/>
          <w:color w:val="000000" w:themeColor="text1"/>
          <w:sz w:val="28"/>
          <w:szCs w:val="28"/>
        </w:rPr>
        <w:t xml:space="preserve"> </w:t>
      </w:r>
      <w:r w:rsidR="00366224" w:rsidRPr="00A52061">
        <w:rPr>
          <w:rFonts w:ascii="Times New Roman" w:hAnsi="Times New Roman" w:cs="Times New Roman"/>
          <w:color w:val="000000" w:themeColor="text1"/>
          <w:sz w:val="28"/>
          <w:szCs w:val="28"/>
        </w:rPr>
        <w:t>также,</w:t>
      </w:r>
      <w:r w:rsidR="009350CF" w:rsidRPr="00A52061">
        <w:rPr>
          <w:rFonts w:ascii="Times New Roman" w:hAnsi="Times New Roman" w:cs="Times New Roman"/>
          <w:color w:val="000000" w:themeColor="text1"/>
          <w:sz w:val="28"/>
          <w:szCs w:val="28"/>
        </w:rPr>
        <w:t xml:space="preserve"> как и бактерии рода </w:t>
      </w:r>
      <w:r w:rsidR="009350CF" w:rsidRPr="00A52061">
        <w:rPr>
          <w:rFonts w:ascii="Times New Roman" w:hAnsi="Times New Roman" w:cs="Times New Roman"/>
          <w:i/>
          <w:color w:val="000000" w:themeColor="text1"/>
          <w:sz w:val="28"/>
          <w:szCs w:val="28"/>
        </w:rPr>
        <w:t>Aeromonas</w:t>
      </w:r>
      <w:r w:rsidR="009350CF" w:rsidRPr="00A52061">
        <w:rPr>
          <w:rFonts w:ascii="Times New Roman" w:hAnsi="Times New Roman" w:cs="Times New Roman"/>
          <w:color w:val="000000" w:themeColor="text1"/>
          <w:sz w:val="28"/>
          <w:szCs w:val="28"/>
        </w:rPr>
        <w:t xml:space="preserve"> характеризуются весьма высокой патогенностью</w:t>
      </w:r>
      <w:r w:rsidR="00893DF0" w:rsidRPr="00A52061">
        <w:rPr>
          <w:rFonts w:ascii="Times New Roman" w:hAnsi="Times New Roman" w:cs="Times New Roman"/>
          <w:color w:val="000000" w:themeColor="text1"/>
          <w:sz w:val="28"/>
          <w:szCs w:val="28"/>
        </w:rPr>
        <w:t xml:space="preserve"> и распространенностью в окружающей среде</w:t>
      </w:r>
      <w:r w:rsidR="009350CF" w:rsidRPr="00A52061">
        <w:rPr>
          <w:rFonts w:ascii="Times New Roman" w:hAnsi="Times New Roman" w:cs="Times New Roman"/>
          <w:color w:val="000000" w:themeColor="text1"/>
          <w:sz w:val="28"/>
          <w:szCs w:val="28"/>
        </w:rPr>
        <w:t>.</w:t>
      </w:r>
    </w:p>
    <w:p w14:paraId="637D0FFF" w14:textId="77777777" w:rsidR="00CB4516" w:rsidRPr="00A52061" w:rsidRDefault="00CB4516" w:rsidP="00CE21C9">
      <w:pPr>
        <w:spacing w:after="0" w:line="240" w:lineRule="auto"/>
        <w:ind w:firstLine="567"/>
        <w:jc w:val="both"/>
        <w:rPr>
          <w:rFonts w:ascii="Times New Roman" w:hAnsi="Times New Roman" w:cs="Times New Roman"/>
          <w:b/>
          <w:color w:val="000000" w:themeColor="text1"/>
          <w:sz w:val="28"/>
          <w:szCs w:val="28"/>
        </w:rPr>
      </w:pPr>
    </w:p>
    <w:p w14:paraId="4FDB9EE7" w14:textId="77777777" w:rsidR="00323237" w:rsidRPr="00A52061" w:rsidRDefault="00490119"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1.1.2.2 </w:t>
      </w:r>
      <w:r w:rsidR="00323237" w:rsidRPr="00A52061">
        <w:rPr>
          <w:rFonts w:ascii="Times New Roman" w:hAnsi="Times New Roman" w:cs="Times New Roman"/>
          <w:color w:val="000000" w:themeColor="text1"/>
          <w:sz w:val="28"/>
          <w:szCs w:val="28"/>
        </w:rPr>
        <w:t xml:space="preserve">Заболевания рыб, вызываемые бактериями рода </w:t>
      </w:r>
      <w:r w:rsidR="00323237" w:rsidRPr="00A52061">
        <w:rPr>
          <w:rFonts w:ascii="Times New Roman" w:hAnsi="Times New Roman" w:cs="Times New Roman"/>
          <w:i/>
          <w:color w:val="000000" w:themeColor="text1"/>
          <w:sz w:val="28"/>
          <w:szCs w:val="28"/>
        </w:rPr>
        <w:t>Pseudomonas</w:t>
      </w:r>
    </w:p>
    <w:p w14:paraId="376BD8AA" w14:textId="79FCA6F3" w:rsidR="00323237" w:rsidRPr="00A52061" w:rsidRDefault="004E060E"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Из источников </w:t>
      </w:r>
      <w:r w:rsidRPr="00A52061">
        <w:rPr>
          <w:rFonts w:ascii="Times New Roman" w:hAnsi="Times New Roman" w:cs="Times New Roman"/>
          <w:color w:val="000000" w:themeColor="text1"/>
          <w:sz w:val="28"/>
          <w:szCs w:val="28"/>
        </w:rPr>
        <w:t>[106, 107]</w:t>
      </w:r>
      <w:r>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rPr>
        <w:t>известно, что п</w:t>
      </w:r>
      <w:r w:rsidR="00323237" w:rsidRPr="00A52061">
        <w:rPr>
          <w:rFonts w:ascii="Times New Roman" w:hAnsi="Times New Roman" w:cs="Times New Roman"/>
          <w:color w:val="000000" w:themeColor="text1"/>
          <w:sz w:val="28"/>
          <w:szCs w:val="28"/>
        </w:rPr>
        <w:t xml:space="preserve">севдомоноз </w:t>
      </w:r>
      <w:r w:rsidR="001C4262" w:rsidRPr="00A52061">
        <w:rPr>
          <w:rFonts w:ascii="Times New Roman" w:hAnsi="Times New Roman" w:cs="Times New Roman"/>
          <w:color w:val="000000" w:themeColor="text1"/>
          <w:sz w:val="28"/>
          <w:szCs w:val="28"/>
        </w:rPr>
        <w:t xml:space="preserve">или </w:t>
      </w:r>
      <w:r w:rsidR="00323237" w:rsidRPr="00A52061">
        <w:rPr>
          <w:rFonts w:ascii="Times New Roman" w:hAnsi="Times New Roman" w:cs="Times New Roman"/>
          <w:color w:val="000000" w:themeColor="text1"/>
          <w:sz w:val="28"/>
          <w:szCs w:val="28"/>
        </w:rPr>
        <w:t>плавниковая гниль</w:t>
      </w:r>
      <w:r w:rsidR="001C4262" w:rsidRPr="00A52061">
        <w:rPr>
          <w:rFonts w:ascii="Times New Roman" w:hAnsi="Times New Roman" w:cs="Times New Roman"/>
          <w:color w:val="000000" w:themeColor="text1"/>
          <w:sz w:val="28"/>
          <w:szCs w:val="28"/>
        </w:rPr>
        <w:t>, также известна как</w:t>
      </w:r>
      <w:r w:rsidR="00323237" w:rsidRPr="00A52061">
        <w:rPr>
          <w:rFonts w:ascii="Times New Roman" w:hAnsi="Times New Roman" w:cs="Times New Roman"/>
          <w:color w:val="000000" w:themeColor="text1"/>
          <w:sz w:val="28"/>
          <w:szCs w:val="28"/>
        </w:rPr>
        <w:t xml:space="preserve"> геморрагическая септицемия характеризуется как инфекционное заболевание рыб, обитающих в естественных водоемах, а также выращиваемых в условиях регулируемых систем. Основными возбудителями псевдомоноза являются бактерии: </w:t>
      </w:r>
      <w:r w:rsidR="00323237" w:rsidRPr="00A52061">
        <w:rPr>
          <w:rFonts w:ascii="Times New Roman" w:hAnsi="Times New Roman" w:cs="Times New Roman"/>
          <w:i/>
          <w:color w:val="000000" w:themeColor="text1"/>
          <w:sz w:val="28"/>
          <w:szCs w:val="28"/>
        </w:rPr>
        <w:t>P</w:t>
      </w:r>
      <w:r w:rsidR="001C4262" w:rsidRPr="00A52061">
        <w:rPr>
          <w:rFonts w:ascii="Times New Roman" w:hAnsi="Times New Roman" w:cs="Times New Roman"/>
          <w:i/>
          <w:color w:val="000000" w:themeColor="text1"/>
          <w:sz w:val="28"/>
          <w:szCs w:val="28"/>
        </w:rPr>
        <w:t>.</w:t>
      </w:r>
      <w:r w:rsidR="00323237" w:rsidRPr="00A52061">
        <w:rPr>
          <w:rFonts w:ascii="Times New Roman" w:hAnsi="Times New Roman" w:cs="Times New Roman"/>
          <w:i/>
          <w:color w:val="000000" w:themeColor="text1"/>
          <w:sz w:val="28"/>
          <w:szCs w:val="28"/>
        </w:rPr>
        <w:t xml:space="preserve"> fluorescens, P</w:t>
      </w:r>
      <w:r w:rsidR="001C4262" w:rsidRPr="00A52061">
        <w:rPr>
          <w:rFonts w:ascii="Times New Roman" w:hAnsi="Times New Roman" w:cs="Times New Roman"/>
          <w:i/>
          <w:color w:val="000000" w:themeColor="text1"/>
          <w:sz w:val="28"/>
          <w:szCs w:val="28"/>
        </w:rPr>
        <w:t>.</w:t>
      </w:r>
      <w:r w:rsidR="00323237" w:rsidRPr="00A52061">
        <w:rPr>
          <w:rFonts w:ascii="Times New Roman" w:hAnsi="Times New Roman" w:cs="Times New Roman"/>
          <w:i/>
          <w:color w:val="000000" w:themeColor="text1"/>
          <w:sz w:val="28"/>
          <w:szCs w:val="28"/>
        </w:rPr>
        <w:t xml:space="preserve"> putida, P</w:t>
      </w:r>
      <w:r w:rsidR="001C4262" w:rsidRPr="00A52061">
        <w:rPr>
          <w:rFonts w:ascii="Times New Roman" w:hAnsi="Times New Roman" w:cs="Times New Roman"/>
          <w:i/>
          <w:color w:val="000000" w:themeColor="text1"/>
          <w:sz w:val="28"/>
          <w:szCs w:val="28"/>
        </w:rPr>
        <w:t>.</w:t>
      </w:r>
      <w:r w:rsidR="00323237" w:rsidRPr="00A52061">
        <w:rPr>
          <w:rFonts w:ascii="Times New Roman" w:hAnsi="Times New Roman" w:cs="Times New Roman"/>
          <w:i/>
          <w:color w:val="000000" w:themeColor="text1"/>
          <w:sz w:val="28"/>
          <w:szCs w:val="28"/>
        </w:rPr>
        <w:t xml:space="preserve"> aeruginosa, P</w:t>
      </w:r>
      <w:r w:rsidR="001C4262" w:rsidRPr="00A52061">
        <w:rPr>
          <w:rFonts w:ascii="Times New Roman" w:hAnsi="Times New Roman" w:cs="Times New Roman"/>
          <w:i/>
          <w:color w:val="000000" w:themeColor="text1"/>
          <w:sz w:val="28"/>
          <w:szCs w:val="28"/>
        </w:rPr>
        <w:t>.</w:t>
      </w:r>
      <w:r w:rsidR="00323237" w:rsidRPr="00A52061">
        <w:rPr>
          <w:rFonts w:ascii="Times New Roman" w:hAnsi="Times New Roman" w:cs="Times New Roman"/>
          <w:i/>
          <w:color w:val="000000" w:themeColor="text1"/>
          <w:sz w:val="28"/>
          <w:szCs w:val="28"/>
        </w:rPr>
        <w:t xml:space="preserve"> plecoglossicida, P</w:t>
      </w:r>
      <w:r w:rsidR="001C4262" w:rsidRPr="00A52061">
        <w:rPr>
          <w:rFonts w:ascii="Times New Roman" w:hAnsi="Times New Roman" w:cs="Times New Roman"/>
          <w:i/>
          <w:color w:val="000000" w:themeColor="text1"/>
          <w:sz w:val="28"/>
          <w:szCs w:val="28"/>
        </w:rPr>
        <w:t>.</w:t>
      </w:r>
      <w:r w:rsidR="00323237" w:rsidRPr="00A52061">
        <w:rPr>
          <w:rFonts w:ascii="Times New Roman" w:hAnsi="Times New Roman" w:cs="Times New Roman"/>
          <w:i/>
          <w:color w:val="000000" w:themeColor="text1"/>
          <w:sz w:val="28"/>
          <w:szCs w:val="28"/>
        </w:rPr>
        <w:t xml:space="preserve"> anguilliseptica </w:t>
      </w:r>
      <w:r w:rsidR="00323237" w:rsidRPr="00A52061">
        <w:rPr>
          <w:rFonts w:ascii="Times New Roman" w:hAnsi="Times New Roman" w:cs="Times New Roman"/>
          <w:color w:val="000000" w:themeColor="text1"/>
          <w:sz w:val="28"/>
          <w:szCs w:val="28"/>
        </w:rPr>
        <w:t>[</w:t>
      </w:r>
      <w:r w:rsidRPr="004E060E">
        <w:rPr>
          <w:rFonts w:ascii="Times New Roman" w:hAnsi="Times New Roman" w:cs="Times New Roman"/>
          <w:color w:val="000000" w:themeColor="text1"/>
          <w:sz w:val="28"/>
          <w:szCs w:val="28"/>
        </w:rPr>
        <w:t>42, с.9</w:t>
      </w:r>
      <w:r w:rsidR="00323237" w:rsidRPr="00A52061">
        <w:rPr>
          <w:rFonts w:ascii="Times New Roman" w:hAnsi="Times New Roman" w:cs="Times New Roman"/>
          <w:color w:val="000000" w:themeColor="text1"/>
          <w:sz w:val="28"/>
          <w:szCs w:val="28"/>
        </w:rPr>
        <w:t xml:space="preserve">]. </w:t>
      </w:r>
      <w:r w:rsidR="009A0A46" w:rsidRPr="00A52061">
        <w:rPr>
          <w:rFonts w:ascii="Times New Roman" w:hAnsi="Times New Roman" w:cs="Times New Roman"/>
          <w:color w:val="000000" w:themeColor="text1"/>
          <w:sz w:val="28"/>
          <w:szCs w:val="28"/>
        </w:rPr>
        <w:t xml:space="preserve">К тому же </w:t>
      </w:r>
      <w:r w:rsidR="00190B60" w:rsidRPr="00A52061">
        <w:rPr>
          <w:rFonts w:ascii="Times New Roman" w:hAnsi="Times New Roman" w:cs="Times New Roman"/>
          <w:color w:val="000000" w:themeColor="text1"/>
          <w:sz w:val="28"/>
          <w:szCs w:val="28"/>
        </w:rPr>
        <w:t>выявлено</w:t>
      </w:r>
      <w:r w:rsidR="00B848C1" w:rsidRPr="00A52061">
        <w:rPr>
          <w:rFonts w:ascii="Times New Roman" w:hAnsi="Times New Roman" w:cs="Times New Roman"/>
          <w:color w:val="000000" w:themeColor="text1"/>
          <w:sz w:val="28"/>
          <w:szCs w:val="28"/>
        </w:rPr>
        <w:t>,</w:t>
      </w:r>
      <w:r w:rsidR="00190B60" w:rsidRPr="00A52061">
        <w:rPr>
          <w:rFonts w:ascii="Times New Roman" w:hAnsi="Times New Roman" w:cs="Times New Roman"/>
          <w:color w:val="000000" w:themeColor="text1"/>
          <w:sz w:val="28"/>
          <w:szCs w:val="28"/>
        </w:rPr>
        <w:t xml:space="preserve"> что б</w:t>
      </w:r>
      <w:r w:rsidR="00323237" w:rsidRPr="00A52061">
        <w:rPr>
          <w:rFonts w:ascii="Times New Roman" w:hAnsi="Times New Roman" w:cs="Times New Roman"/>
          <w:color w:val="000000" w:themeColor="text1"/>
          <w:sz w:val="28"/>
          <w:szCs w:val="28"/>
        </w:rPr>
        <w:t xml:space="preserve">актерии рода </w:t>
      </w:r>
      <w:r w:rsidR="00323237" w:rsidRPr="00A52061">
        <w:rPr>
          <w:rFonts w:ascii="Times New Roman" w:hAnsi="Times New Roman" w:cs="Times New Roman"/>
          <w:i/>
          <w:color w:val="000000" w:themeColor="text1"/>
          <w:sz w:val="28"/>
          <w:szCs w:val="28"/>
        </w:rPr>
        <w:t xml:space="preserve">Pseudomonas </w:t>
      </w:r>
      <w:r w:rsidR="00323237" w:rsidRPr="00A52061">
        <w:rPr>
          <w:rFonts w:ascii="Times New Roman" w:hAnsi="Times New Roman" w:cs="Times New Roman"/>
          <w:color w:val="000000" w:themeColor="text1"/>
          <w:sz w:val="28"/>
          <w:szCs w:val="28"/>
        </w:rPr>
        <w:t>являются представителями кишечной микрофлоры многих рыб.</w:t>
      </w:r>
      <w:r w:rsidR="00190B60" w:rsidRPr="00A52061">
        <w:rPr>
          <w:rFonts w:ascii="Times New Roman" w:hAnsi="Times New Roman" w:cs="Times New Roman"/>
          <w:color w:val="000000" w:themeColor="text1"/>
          <w:sz w:val="28"/>
          <w:szCs w:val="28"/>
        </w:rPr>
        <w:t xml:space="preserve"> Так в</w:t>
      </w:r>
      <w:r w:rsidR="00323237" w:rsidRPr="00A52061">
        <w:rPr>
          <w:rFonts w:ascii="Times New Roman" w:hAnsi="Times New Roman" w:cs="Times New Roman"/>
          <w:color w:val="000000" w:themeColor="text1"/>
          <w:sz w:val="28"/>
          <w:szCs w:val="28"/>
        </w:rPr>
        <w:t xml:space="preserve"> работе Sivakami</w:t>
      </w:r>
      <w:r w:rsidR="001C4262" w:rsidRPr="00A52061">
        <w:rPr>
          <w:rFonts w:ascii="Times New Roman" w:hAnsi="Times New Roman" w:cs="Times New Roman"/>
          <w:color w:val="000000" w:themeColor="text1"/>
          <w:sz w:val="28"/>
          <w:szCs w:val="28"/>
        </w:rPr>
        <w:t xml:space="preserve"> и др. (1996)</w:t>
      </w:r>
      <w:r>
        <w:rPr>
          <w:rFonts w:ascii="Times New Roman" w:hAnsi="Times New Roman" w:cs="Times New Roman"/>
          <w:color w:val="000000" w:themeColor="text1"/>
          <w:sz w:val="28"/>
          <w:szCs w:val="28"/>
          <w:lang w:val="en-US"/>
        </w:rPr>
        <w:t xml:space="preserve"> [108]</w:t>
      </w:r>
      <w:r w:rsidR="00323237" w:rsidRPr="00A52061">
        <w:rPr>
          <w:rFonts w:ascii="Times New Roman" w:hAnsi="Times New Roman" w:cs="Times New Roman"/>
          <w:color w:val="000000" w:themeColor="text1"/>
          <w:sz w:val="28"/>
          <w:szCs w:val="28"/>
        </w:rPr>
        <w:t xml:space="preserve"> выявлено</w:t>
      </w:r>
      <w:r w:rsidR="00B848C1"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что у исследованных видов карповых рыб (</w:t>
      </w:r>
      <w:r w:rsidR="00323237" w:rsidRPr="00A52061">
        <w:rPr>
          <w:rFonts w:ascii="Times New Roman" w:hAnsi="Times New Roman" w:cs="Times New Roman"/>
          <w:i/>
          <w:color w:val="000000" w:themeColor="text1"/>
          <w:sz w:val="28"/>
          <w:szCs w:val="28"/>
        </w:rPr>
        <w:t>Catla catla, Labeo rohita, Cirrhinus mrigala, Cyprinus carpio</w:t>
      </w:r>
      <w:r w:rsidR="00323237" w:rsidRPr="00A52061">
        <w:rPr>
          <w:rFonts w:ascii="Times New Roman" w:hAnsi="Times New Roman" w:cs="Times New Roman"/>
          <w:color w:val="000000" w:themeColor="text1"/>
          <w:sz w:val="28"/>
          <w:szCs w:val="28"/>
        </w:rPr>
        <w:t xml:space="preserve">) более </w:t>
      </w:r>
      <w:r w:rsidR="00323237" w:rsidRPr="00A52061">
        <w:rPr>
          <w:rFonts w:ascii="Times New Roman" w:hAnsi="Times New Roman" w:cs="Times New Roman"/>
          <w:color w:val="000000" w:themeColor="text1"/>
          <w:sz w:val="28"/>
          <w:szCs w:val="28"/>
        </w:rPr>
        <w:lastRenderedPageBreak/>
        <w:t xml:space="preserve">50% </w:t>
      </w:r>
      <w:r w:rsidR="00190B60" w:rsidRPr="00A52061">
        <w:rPr>
          <w:rFonts w:ascii="Times New Roman" w:hAnsi="Times New Roman" w:cs="Times New Roman"/>
          <w:color w:val="000000" w:themeColor="text1"/>
          <w:sz w:val="28"/>
          <w:szCs w:val="28"/>
        </w:rPr>
        <w:t xml:space="preserve">видового разнообразия </w:t>
      </w:r>
      <w:r w:rsidR="00323237" w:rsidRPr="00A52061">
        <w:rPr>
          <w:rFonts w:ascii="Times New Roman" w:hAnsi="Times New Roman" w:cs="Times New Roman"/>
          <w:color w:val="000000" w:themeColor="text1"/>
          <w:sz w:val="28"/>
          <w:szCs w:val="28"/>
        </w:rPr>
        <w:t xml:space="preserve">бактерий кишечника представляют бактерии </w:t>
      </w:r>
      <w:r w:rsidR="00323237" w:rsidRPr="00A52061">
        <w:rPr>
          <w:rFonts w:ascii="Times New Roman" w:hAnsi="Times New Roman" w:cs="Times New Roman"/>
          <w:i/>
          <w:color w:val="000000" w:themeColor="text1"/>
          <w:sz w:val="28"/>
          <w:szCs w:val="28"/>
        </w:rPr>
        <w:t>Escherichia coli</w:t>
      </w:r>
      <w:r w:rsidR="00323237" w:rsidRPr="00A52061">
        <w:rPr>
          <w:rFonts w:ascii="Times New Roman" w:hAnsi="Times New Roman" w:cs="Times New Roman"/>
          <w:color w:val="000000" w:themeColor="text1"/>
          <w:sz w:val="28"/>
          <w:szCs w:val="28"/>
        </w:rPr>
        <w:t xml:space="preserve"> и </w:t>
      </w:r>
      <w:r w:rsidR="00323237" w:rsidRPr="00A52061">
        <w:rPr>
          <w:rFonts w:ascii="Times New Roman" w:hAnsi="Times New Roman" w:cs="Times New Roman"/>
          <w:i/>
          <w:color w:val="000000" w:themeColor="text1"/>
          <w:sz w:val="28"/>
          <w:szCs w:val="28"/>
        </w:rPr>
        <w:t xml:space="preserve">Pseudomonas aeruginosa </w:t>
      </w:r>
      <w:r w:rsidR="00323237" w:rsidRPr="00A52061">
        <w:rPr>
          <w:rFonts w:ascii="Times New Roman" w:hAnsi="Times New Roman" w:cs="Times New Roman"/>
          <w:color w:val="000000" w:themeColor="text1"/>
          <w:sz w:val="28"/>
          <w:szCs w:val="28"/>
        </w:rPr>
        <w:t>[</w:t>
      </w:r>
      <w:r w:rsidRPr="004E060E">
        <w:rPr>
          <w:rFonts w:ascii="Times New Roman" w:hAnsi="Times New Roman" w:cs="Times New Roman"/>
          <w:color w:val="000000" w:themeColor="text1"/>
          <w:sz w:val="28"/>
          <w:szCs w:val="28"/>
        </w:rPr>
        <w:t>42, с.9</w:t>
      </w:r>
      <w:r w:rsidR="00323237" w:rsidRPr="00A52061">
        <w:rPr>
          <w:rFonts w:ascii="Times New Roman" w:hAnsi="Times New Roman" w:cs="Times New Roman"/>
          <w:color w:val="000000" w:themeColor="text1"/>
          <w:sz w:val="28"/>
          <w:szCs w:val="28"/>
        </w:rPr>
        <w:t>]</w:t>
      </w:r>
      <w:r w:rsidR="00323237" w:rsidRPr="00A52061">
        <w:rPr>
          <w:rFonts w:ascii="Times New Roman" w:hAnsi="Times New Roman" w:cs="Times New Roman"/>
          <w:i/>
          <w:color w:val="000000" w:themeColor="text1"/>
          <w:sz w:val="28"/>
          <w:szCs w:val="28"/>
        </w:rPr>
        <w:t>.</w:t>
      </w:r>
      <w:r w:rsidR="00323237" w:rsidRPr="00A52061">
        <w:rPr>
          <w:rFonts w:ascii="Times New Roman" w:hAnsi="Times New Roman" w:cs="Times New Roman"/>
          <w:color w:val="000000" w:themeColor="text1"/>
          <w:sz w:val="28"/>
          <w:szCs w:val="28"/>
        </w:rPr>
        <w:t xml:space="preserve"> В этих условиях</w:t>
      </w:r>
      <w:r>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rPr>
        <w:t xml:space="preserve">отмечается автором </w:t>
      </w:r>
      <w:r>
        <w:rPr>
          <w:rFonts w:ascii="Times New Roman" w:hAnsi="Times New Roman" w:cs="Times New Roman"/>
          <w:color w:val="000000" w:themeColor="text1"/>
          <w:sz w:val="28"/>
          <w:szCs w:val="28"/>
          <w:lang w:val="en-US"/>
        </w:rPr>
        <w:t>[109]</w:t>
      </w:r>
      <w:r w:rsidR="00323237" w:rsidRPr="00A52061">
        <w:rPr>
          <w:rFonts w:ascii="Times New Roman" w:hAnsi="Times New Roman" w:cs="Times New Roman"/>
          <w:color w:val="000000" w:themeColor="text1"/>
          <w:sz w:val="28"/>
          <w:szCs w:val="28"/>
        </w:rPr>
        <w:t xml:space="preserve"> существует </w:t>
      </w:r>
      <w:r w:rsidR="00190B60" w:rsidRPr="00A52061">
        <w:rPr>
          <w:rFonts w:ascii="Times New Roman" w:hAnsi="Times New Roman" w:cs="Times New Roman"/>
          <w:color w:val="000000" w:themeColor="text1"/>
          <w:sz w:val="28"/>
          <w:szCs w:val="28"/>
        </w:rPr>
        <w:t xml:space="preserve">повышенный </w:t>
      </w:r>
      <w:r w:rsidR="00323237" w:rsidRPr="00A52061">
        <w:rPr>
          <w:rFonts w:ascii="Times New Roman" w:hAnsi="Times New Roman" w:cs="Times New Roman"/>
          <w:color w:val="000000" w:themeColor="text1"/>
          <w:sz w:val="28"/>
          <w:szCs w:val="28"/>
        </w:rPr>
        <w:t>риск возникновения массовых заболеваний рыб, вызванных стрессом в связи с изменениями в окружающей среде к которым относятся изменения температурного</w:t>
      </w:r>
      <w:r w:rsidR="00834BAF" w:rsidRPr="00A52061">
        <w:rPr>
          <w:rFonts w:ascii="Times New Roman" w:hAnsi="Times New Roman" w:cs="Times New Roman"/>
          <w:color w:val="000000" w:themeColor="text1"/>
          <w:sz w:val="28"/>
          <w:szCs w:val="28"/>
        </w:rPr>
        <w:t xml:space="preserve"> и кислородного,</w:t>
      </w:r>
      <w:r w:rsidR="00323237" w:rsidRPr="00A52061">
        <w:rPr>
          <w:rFonts w:ascii="Times New Roman" w:hAnsi="Times New Roman" w:cs="Times New Roman"/>
          <w:color w:val="000000" w:themeColor="text1"/>
          <w:sz w:val="28"/>
          <w:szCs w:val="28"/>
        </w:rPr>
        <w:t xml:space="preserve"> </w:t>
      </w:r>
      <w:r w:rsidR="00834BAF" w:rsidRPr="00A52061">
        <w:rPr>
          <w:rFonts w:ascii="Times New Roman" w:hAnsi="Times New Roman" w:cs="Times New Roman"/>
          <w:color w:val="000000" w:themeColor="text1"/>
          <w:sz w:val="28"/>
          <w:szCs w:val="28"/>
        </w:rPr>
        <w:t>а также</w:t>
      </w:r>
      <w:r w:rsidR="00323237" w:rsidRPr="00A52061">
        <w:rPr>
          <w:rFonts w:ascii="Times New Roman" w:hAnsi="Times New Roman" w:cs="Times New Roman"/>
          <w:color w:val="000000" w:themeColor="text1"/>
          <w:sz w:val="28"/>
          <w:szCs w:val="28"/>
        </w:rPr>
        <w:t xml:space="preserve"> гидрохимического режимов [</w:t>
      </w:r>
      <w:r w:rsidRPr="004E060E">
        <w:rPr>
          <w:rFonts w:ascii="Times New Roman" w:hAnsi="Times New Roman" w:cs="Times New Roman"/>
          <w:color w:val="000000" w:themeColor="text1"/>
          <w:sz w:val="28"/>
          <w:szCs w:val="28"/>
        </w:rPr>
        <w:t>42, с.9</w:t>
      </w:r>
      <w:r w:rsidR="00323237" w:rsidRPr="00A52061">
        <w:rPr>
          <w:rFonts w:ascii="Times New Roman" w:hAnsi="Times New Roman" w:cs="Times New Roman"/>
          <w:color w:val="000000" w:themeColor="text1"/>
          <w:sz w:val="28"/>
          <w:szCs w:val="28"/>
        </w:rPr>
        <w:t>].</w:t>
      </w:r>
    </w:p>
    <w:p w14:paraId="3F63B5F1" w14:textId="3035F49A" w:rsidR="00965447" w:rsidRDefault="004C49E4"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Из источника </w:t>
      </w:r>
      <w:r>
        <w:rPr>
          <w:rFonts w:ascii="Times New Roman" w:hAnsi="Times New Roman" w:cs="Times New Roman"/>
          <w:color w:val="000000" w:themeColor="text1"/>
          <w:sz w:val="28"/>
          <w:szCs w:val="28"/>
          <w:lang w:val="en-US"/>
        </w:rPr>
        <w:t xml:space="preserve">[110] </w:t>
      </w:r>
      <w:r>
        <w:rPr>
          <w:rFonts w:ascii="Times New Roman" w:hAnsi="Times New Roman" w:cs="Times New Roman"/>
          <w:color w:val="000000" w:themeColor="text1"/>
          <w:sz w:val="28"/>
          <w:szCs w:val="28"/>
        </w:rPr>
        <w:t>известно, что г</w:t>
      </w:r>
      <w:r w:rsidR="00323237" w:rsidRPr="00A52061">
        <w:rPr>
          <w:rFonts w:ascii="Times New Roman" w:hAnsi="Times New Roman" w:cs="Times New Roman"/>
          <w:color w:val="000000" w:themeColor="text1"/>
          <w:sz w:val="28"/>
          <w:szCs w:val="28"/>
        </w:rPr>
        <w:t xml:space="preserve">еморрагическая септицемия является причиной высокой смертности рыб в аквакультуре. Патогенность большинства бактерий рода </w:t>
      </w:r>
      <w:r w:rsidR="00323237" w:rsidRPr="00A52061">
        <w:rPr>
          <w:rFonts w:ascii="Times New Roman" w:hAnsi="Times New Roman" w:cs="Times New Roman"/>
          <w:i/>
          <w:color w:val="000000" w:themeColor="text1"/>
          <w:sz w:val="28"/>
          <w:szCs w:val="28"/>
        </w:rPr>
        <w:t>Pseudomonas</w:t>
      </w:r>
      <w:r w:rsidR="00323237" w:rsidRPr="00A52061">
        <w:rPr>
          <w:rFonts w:ascii="Times New Roman" w:hAnsi="Times New Roman" w:cs="Times New Roman"/>
          <w:color w:val="000000" w:themeColor="text1"/>
          <w:sz w:val="28"/>
          <w:szCs w:val="28"/>
        </w:rPr>
        <w:t xml:space="preserve"> характеризуется наличием факторов вирулентности </w:t>
      </w:r>
      <w:r w:rsidR="00834BAF" w:rsidRPr="00A52061">
        <w:rPr>
          <w:rFonts w:ascii="Times New Roman" w:hAnsi="Times New Roman" w:cs="Times New Roman"/>
          <w:color w:val="000000" w:themeColor="text1"/>
          <w:sz w:val="28"/>
          <w:szCs w:val="28"/>
        </w:rPr>
        <w:t xml:space="preserve">таких как </w:t>
      </w:r>
      <w:r w:rsidR="00323237" w:rsidRPr="00A52061">
        <w:rPr>
          <w:rFonts w:ascii="Times New Roman" w:hAnsi="Times New Roman" w:cs="Times New Roman"/>
          <w:color w:val="000000" w:themeColor="text1"/>
          <w:sz w:val="28"/>
          <w:szCs w:val="28"/>
        </w:rPr>
        <w:t xml:space="preserve">протеаза, эластаза, фосфолипаза С, а также экзотоксин А являющиеся в свою очередь главными агентами в разрушении </w:t>
      </w:r>
      <w:r w:rsidR="00190B60" w:rsidRPr="00A52061">
        <w:rPr>
          <w:rFonts w:ascii="Times New Roman" w:hAnsi="Times New Roman" w:cs="Times New Roman"/>
          <w:color w:val="000000" w:themeColor="text1"/>
          <w:sz w:val="28"/>
          <w:szCs w:val="28"/>
        </w:rPr>
        <w:t xml:space="preserve">клеток </w:t>
      </w:r>
      <w:r w:rsidR="00323237" w:rsidRPr="00A52061">
        <w:rPr>
          <w:rFonts w:ascii="Times New Roman" w:hAnsi="Times New Roman" w:cs="Times New Roman"/>
          <w:color w:val="000000" w:themeColor="text1"/>
          <w:sz w:val="28"/>
          <w:szCs w:val="28"/>
        </w:rPr>
        <w:t>мышечной ткани и возникновению кровотечений у рыб [</w:t>
      </w:r>
      <w:r w:rsidRPr="004E060E">
        <w:rPr>
          <w:rFonts w:ascii="Times New Roman" w:hAnsi="Times New Roman" w:cs="Times New Roman"/>
          <w:color w:val="000000" w:themeColor="text1"/>
          <w:sz w:val="28"/>
          <w:szCs w:val="28"/>
        </w:rPr>
        <w:t>42, с.9</w:t>
      </w:r>
      <w:r w:rsidR="00323237" w:rsidRPr="00A52061">
        <w:rPr>
          <w:rFonts w:ascii="Times New Roman" w:hAnsi="Times New Roman" w:cs="Times New Roman"/>
          <w:color w:val="000000" w:themeColor="text1"/>
          <w:sz w:val="28"/>
          <w:szCs w:val="28"/>
        </w:rPr>
        <w:t>]</w:t>
      </w:r>
      <w:r w:rsidR="000D4C24" w:rsidRPr="00A52061">
        <w:rPr>
          <w:rFonts w:ascii="Times New Roman" w:hAnsi="Times New Roman" w:cs="Times New Roman"/>
          <w:color w:val="000000" w:themeColor="text1"/>
          <w:sz w:val="28"/>
          <w:szCs w:val="28"/>
        </w:rPr>
        <w:t xml:space="preserve"> (рисунок 2)</w:t>
      </w:r>
      <w:r w:rsidR="00323237" w:rsidRPr="00A52061">
        <w:rPr>
          <w:rFonts w:ascii="Times New Roman" w:hAnsi="Times New Roman" w:cs="Times New Roman"/>
          <w:color w:val="000000" w:themeColor="text1"/>
          <w:sz w:val="28"/>
          <w:szCs w:val="28"/>
        </w:rPr>
        <w:t xml:space="preserve">. </w:t>
      </w:r>
      <w:r w:rsidR="00190B60" w:rsidRPr="00A52061">
        <w:rPr>
          <w:rFonts w:ascii="Times New Roman" w:hAnsi="Times New Roman" w:cs="Times New Roman"/>
          <w:color w:val="000000" w:themeColor="text1"/>
          <w:sz w:val="28"/>
          <w:szCs w:val="28"/>
        </w:rPr>
        <w:t>К примеру</w:t>
      </w:r>
      <w:r>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kk-KZ"/>
        </w:rPr>
        <w:t xml:space="preserve">автором </w:t>
      </w:r>
      <w:r w:rsidRPr="00A52061">
        <w:rPr>
          <w:rFonts w:ascii="Times New Roman" w:hAnsi="Times New Roman" w:cs="Times New Roman"/>
          <w:color w:val="000000" w:themeColor="text1"/>
          <w:sz w:val="28"/>
          <w:szCs w:val="28"/>
        </w:rPr>
        <w:t>[103, с.850]</w:t>
      </w:r>
      <w:r>
        <w:rPr>
          <w:rFonts w:ascii="Times New Roman" w:hAnsi="Times New Roman" w:cs="Times New Roman"/>
          <w:color w:val="000000" w:themeColor="text1"/>
          <w:sz w:val="28"/>
          <w:szCs w:val="28"/>
          <w:lang w:val="kk-KZ"/>
        </w:rPr>
        <w:t xml:space="preserve"> отмечается</w:t>
      </w:r>
      <w:r w:rsidR="00190B60" w:rsidRPr="00A5206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что</w:t>
      </w:r>
      <w:r w:rsidR="00190B60" w:rsidRPr="00A52061">
        <w:rPr>
          <w:rFonts w:ascii="Times New Roman" w:hAnsi="Times New Roman" w:cs="Times New Roman"/>
          <w:color w:val="000000" w:themeColor="text1"/>
          <w:sz w:val="28"/>
          <w:szCs w:val="28"/>
        </w:rPr>
        <w:t xml:space="preserve"> клинические признаки при</w:t>
      </w:r>
      <w:r w:rsidR="00323237" w:rsidRPr="00A52061">
        <w:rPr>
          <w:rFonts w:ascii="Times New Roman" w:hAnsi="Times New Roman" w:cs="Times New Roman"/>
          <w:color w:val="000000" w:themeColor="text1"/>
          <w:sz w:val="28"/>
          <w:szCs w:val="28"/>
        </w:rPr>
        <w:t xml:space="preserve"> заражении </w:t>
      </w:r>
      <w:r w:rsidR="00323237" w:rsidRPr="00A52061">
        <w:rPr>
          <w:rFonts w:ascii="Times New Roman" w:hAnsi="Times New Roman" w:cs="Times New Roman"/>
          <w:i/>
          <w:color w:val="000000" w:themeColor="text1"/>
          <w:sz w:val="28"/>
          <w:szCs w:val="28"/>
        </w:rPr>
        <w:t>Oncorhynchus mykiss</w:t>
      </w:r>
      <w:r w:rsidR="00323237" w:rsidRPr="00A52061">
        <w:rPr>
          <w:rFonts w:ascii="Times New Roman" w:hAnsi="Times New Roman" w:cs="Times New Roman"/>
          <w:color w:val="000000" w:themeColor="text1"/>
          <w:sz w:val="28"/>
          <w:szCs w:val="28"/>
        </w:rPr>
        <w:t xml:space="preserve"> бактерией </w:t>
      </w:r>
      <w:r w:rsidR="00323237" w:rsidRPr="00A52061">
        <w:rPr>
          <w:rFonts w:ascii="Times New Roman" w:hAnsi="Times New Roman" w:cs="Times New Roman"/>
          <w:i/>
          <w:color w:val="000000" w:themeColor="text1"/>
          <w:sz w:val="28"/>
          <w:szCs w:val="28"/>
        </w:rPr>
        <w:t>Pseudomonas putida</w:t>
      </w:r>
      <w:r w:rsidR="00323237" w:rsidRPr="00A52061">
        <w:rPr>
          <w:rFonts w:ascii="Times New Roman" w:hAnsi="Times New Roman" w:cs="Times New Roman"/>
          <w:color w:val="000000" w:themeColor="text1"/>
          <w:sz w:val="28"/>
          <w:szCs w:val="28"/>
        </w:rPr>
        <w:t xml:space="preserve"> у рыб </w:t>
      </w:r>
      <w:r w:rsidR="00190B60" w:rsidRPr="00A52061">
        <w:rPr>
          <w:rFonts w:ascii="Times New Roman" w:hAnsi="Times New Roman" w:cs="Times New Roman"/>
          <w:color w:val="000000" w:themeColor="text1"/>
          <w:sz w:val="28"/>
          <w:szCs w:val="28"/>
        </w:rPr>
        <w:t xml:space="preserve">проявлялись как </w:t>
      </w:r>
      <w:r w:rsidR="00834BAF" w:rsidRPr="00A52061">
        <w:rPr>
          <w:rFonts w:ascii="Times New Roman" w:hAnsi="Times New Roman" w:cs="Times New Roman"/>
          <w:color w:val="000000" w:themeColor="text1"/>
          <w:sz w:val="28"/>
          <w:szCs w:val="28"/>
        </w:rPr>
        <w:t>депигментация</w:t>
      </w:r>
      <w:r w:rsidR="00190B60" w:rsidRPr="00A52061">
        <w:rPr>
          <w:rFonts w:ascii="Times New Roman" w:hAnsi="Times New Roman" w:cs="Times New Roman"/>
          <w:color w:val="000000" w:themeColor="text1"/>
          <w:sz w:val="28"/>
          <w:szCs w:val="28"/>
        </w:rPr>
        <w:t xml:space="preserve"> кожного покрова</w:t>
      </w:r>
      <w:r w:rsidR="00834BAF" w:rsidRPr="00A52061">
        <w:rPr>
          <w:rFonts w:ascii="Times New Roman" w:hAnsi="Times New Roman" w:cs="Times New Roman"/>
          <w:color w:val="000000" w:themeColor="text1"/>
          <w:sz w:val="28"/>
          <w:szCs w:val="28"/>
        </w:rPr>
        <w:t xml:space="preserve">, проявляющаяся в виде </w:t>
      </w:r>
      <w:r w:rsidR="00323237" w:rsidRPr="00A52061">
        <w:rPr>
          <w:rFonts w:ascii="Times New Roman" w:hAnsi="Times New Roman" w:cs="Times New Roman"/>
          <w:color w:val="000000" w:themeColor="text1"/>
          <w:sz w:val="28"/>
          <w:szCs w:val="28"/>
        </w:rPr>
        <w:t>потемнени</w:t>
      </w:r>
      <w:r w:rsidR="00190B60" w:rsidRPr="00A52061">
        <w:rPr>
          <w:rFonts w:ascii="Times New Roman" w:hAnsi="Times New Roman" w:cs="Times New Roman"/>
          <w:color w:val="000000" w:themeColor="text1"/>
          <w:sz w:val="28"/>
          <w:szCs w:val="28"/>
        </w:rPr>
        <w:t>й</w:t>
      </w:r>
      <w:r w:rsidR="00323237" w:rsidRPr="00A52061">
        <w:rPr>
          <w:rFonts w:ascii="Times New Roman" w:hAnsi="Times New Roman" w:cs="Times New Roman"/>
          <w:color w:val="000000" w:themeColor="text1"/>
          <w:sz w:val="28"/>
          <w:szCs w:val="28"/>
        </w:rPr>
        <w:t xml:space="preserve"> </w:t>
      </w:r>
      <w:r w:rsidR="00190B60" w:rsidRPr="00A52061">
        <w:rPr>
          <w:rFonts w:ascii="Times New Roman" w:hAnsi="Times New Roman" w:cs="Times New Roman"/>
          <w:color w:val="000000" w:themeColor="text1"/>
          <w:sz w:val="28"/>
          <w:szCs w:val="28"/>
        </w:rPr>
        <w:t>на теле рыб</w:t>
      </w:r>
      <w:r w:rsidR="00323237" w:rsidRPr="00A52061">
        <w:rPr>
          <w:rFonts w:ascii="Times New Roman" w:hAnsi="Times New Roman" w:cs="Times New Roman"/>
          <w:color w:val="000000" w:themeColor="text1"/>
          <w:sz w:val="28"/>
          <w:szCs w:val="28"/>
        </w:rPr>
        <w:t xml:space="preserve">, </w:t>
      </w:r>
      <w:r w:rsidR="00190B60" w:rsidRPr="00A52061">
        <w:rPr>
          <w:rFonts w:ascii="Times New Roman" w:hAnsi="Times New Roman" w:cs="Times New Roman"/>
          <w:color w:val="000000" w:themeColor="text1"/>
          <w:sz w:val="28"/>
          <w:szCs w:val="28"/>
        </w:rPr>
        <w:t xml:space="preserve">поражения глаз, характеризующиеся как </w:t>
      </w:r>
      <w:r w:rsidR="00323237" w:rsidRPr="00A52061">
        <w:rPr>
          <w:rFonts w:ascii="Times New Roman" w:hAnsi="Times New Roman" w:cs="Times New Roman"/>
          <w:color w:val="000000" w:themeColor="text1"/>
          <w:sz w:val="28"/>
          <w:szCs w:val="28"/>
        </w:rPr>
        <w:t>экзофтальми</w:t>
      </w:r>
      <w:r w:rsidR="00190B60" w:rsidRPr="00A52061">
        <w:rPr>
          <w:rFonts w:ascii="Times New Roman" w:hAnsi="Times New Roman" w:cs="Times New Roman"/>
          <w:color w:val="000000" w:themeColor="text1"/>
          <w:sz w:val="28"/>
          <w:szCs w:val="28"/>
        </w:rPr>
        <w:t>и</w:t>
      </w:r>
      <w:r w:rsidR="00323237" w:rsidRPr="00A52061">
        <w:rPr>
          <w:rFonts w:ascii="Times New Roman" w:hAnsi="Times New Roman" w:cs="Times New Roman"/>
          <w:color w:val="000000" w:themeColor="text1"/>
          <w:sz w:val="28"/>
          <w:szCs w:val="28"/>
        </w:rPr>
        <w:t>, а также глубокие проникающие язвы в области спины</w:t>
      </w:r>
      <w:r w:rsidR="00190B60" w:rsidRPr="00A52061">
        <w:rPr>
          <w:rFonts w:ascii="Times New Roman" w:hAnsi="Times New Roman" w:cs="Times New Roman"/>
          <w:color w:val="000000" w:themeColor="text1"/>
          <w:sz w:val="28"/>
          <w:szCs w:val="28"/>
        </w:rPr>
        <w:t>, примечательно то</w:t>
      </w:r>
      <w:r w:rsidR="00B848C1" w:rsidRPr="00A52061">
        <w:rPr>
          <w:rFonts w:ascii="Times New Roman" w:hAnsi="Times New Roman" w:cs="Times New Roman"/>
          <w:color w:val="000000" w:themeColor="text1"/>
          <w:sz w:val="28"/>
          <w:szCs w:val="28"/>
        </w:rPr>
        <w:t>,</w:t>
      </w:r>
      <w:r w:rsidR="00190B60" w:rsidRPr="00A52061">
        <w:rPr>
          <w:rFonts w:ascii="Times New Roman" w:hAnsi="Times New Roman" w:cs="Times New Roman"/>
          <w:color w:val="000000" w:themeColor="text1"/>
          <w:sz w:val="28"/>
          <w:szCs w:val="28"/>
        </w:rPr>
        <w:t xml:space="preserve"> что</w:t>
      </w:r>
      <w:r w:rsidR="00323237" w:rsidRPr="00A52061">
        <w:rPr>
          <w:rFonts w:ascii="Times New Roman" w:hAnsi="Times New Roman" w:cs="Times New Roman"/>
          <w:color w:val="000000" w:themeColor="text1"/>
          <w:sz w:val="28"/>
          <w:szCs w:val="28"/>
        </w:rPr>
        <w:t xml:space="preserve"> при этом каких-либо </w:t>
      </w:r>
      <w:r w:rsidR="00190B60" w:rsidRPr="00A52061">
        <w:rPr>
          <w:rFonts w:ascii="Times New Roman" w:hAnsi="Times New Roman" w:cs="Times New Roman"/>
          <w:color w:val="000000" w:themeColor="text1"/>
          <w:sz w:val="28"/>
          <w:szCs w:val="28"/>
        </w:rPr>
        <w:t xml:space="preserve">сильных </w:t>
      </w:r>
      <w:r w:rsidR="00323237" w:rsidRPr="00A52061">
        <w:rPr>
          <w:rFonts w:ascii="Times New Roman" w:hAnsi="Times New Roman" w:cs="Times New Roman"/>
          <w:color w:val="000000" w:themeColor="text1"/>
          <w:sz w:val="28"/>
          <w:szCs w:val="28"/>
        </w:rPr>
        <w:t xml:space="preserve">изменений </w:t>
      </w:r>
      <w:r w:rsidR="00190B60" w:rsidRPr="00A52061">
        <w:rPr>
          <w:rFonts w:ascii="Times New Roman" w:hAnsi="Times New Roman" w:cs="Times New Roman"/>
          <w:color w:val="000000" w:themeColor="text1"/>
          <w:sz w:val="28"/>
          <w:szCs w:val="28"/>
        </w:rPr>
        <w:t xml:space="preserve">в строении и функциональности </w:t>
      </w:r>
      <w:r w:rsidR="00323237" w:rsidRPr="00A52061">
        <w:rPr>
          <w:rFonts w:ascii="Times New Roman" w:hAnsi="Times New Roman" w:cs="Times New Roman"/>
          <w:color w:val="000000" w:themeColor="text1"/>
          <w:sz w:val="28"/>
          <w:szCs w:val="28"/>
        </w:rPr>
        <w:t>от нормы во внутренних органах не отмеча</w:t>
      </w:r>
      <w:r w:rsidR="00834BAF" w:rsidRPr="00A52061">
        <w:rPr>
          <w:rFonts w:ascii="Times New Roman" w:hAnsi="Times New Roman" w:cs="Times New Roman"/>
          <w:color w:val="000000" w:themeColor="text1"/>
          <w:sz w:val="28"/>
          <w:szCs w:val="28"/>
        </w:rPr>
        <w:t>ется</w:t>
      </w:r>
      <w:r w:rsidR="00323237" w:rsidRPr="00A52061">
        <w:rPr>
          <w:rFonts w:ascii="Times New Roman" w:hAnsi="Times New Roman" w:cs="Times New Roman"/>
          <w:color w:val="000000" w:themeColor="text1"/>
          <w:sz w:val="28"/>
          <w:szCs w:val="28"/>
        </w:rPr>
        <w:t>.</w:t>
      </w:r>
      <w:r w:rsidR="00190B60" w:rsidRPr="00A52061">
        <w:rPr>
          <w:rFonts w:ascii="Times New Roman" w:hAnsi="Times New Roman" w:cs="Times New Roman"/>
          <w:color w:val="000000" w:themeColor="text1"/>
          <w:sz w:val="28"/>
          <w:szCs w:val="28"/>
        </w:rPr>
        <w:t xml:space="preserve"> В исследовании по определ</w:t>
      </w:r>
      <w:r w:rsidR="00F33682" w:rsidRPr="00A52061">
        <w:rPr>
          <w:rFonts w:ascii="Times New Roman" w:hAnsi="Times New Roman" w:cs="Times New Roman"/>
          <w:color w:val="000000" w:themeColor="text1"/>
          <w:sz w:val="28"/>
          <w:szCs w:val="28"/>
        </w:rPr>
        <w:t>е</w:t>
      </w:r>
      <w:r w:rsidR="00190B60" w:rsidRPr="00A52061">
        <w:rPr>
          <w:rFonts w:ascii="Times New Roman" w:hAnsi="Times New Roman" w:cs="Times New Roman"/>
          <w:color w:val="000000" w:themeColor="text1"/>
          <w:sz w:val="28"/>
          <w:szCs w:val="28"/>
        </w:rPr>
        <w:t>нию патогенности</w:t>
      </w:r>
      <w:r w:rsidR="001F1ABE" w:rsidRPr="00A52061">
        <w:rPr>
          <w:rFonts w:ascii="Times New Roman" w:hAnsi="Times New Roman" w:cs="Times New Roman"/>
          <w:color w:val="000000" w:themeColor="text1"/>
          <w:sz w:val="28"/>
          <w:szCs w:val="28"/>
        </w:rPr>
        <w:t xml:space="preserve"> бактерии</w:t>
      </w:r>
      <w:r w:rsidR="00190B60" w:rsidRPr="00A52061">
        <w:rPr>
          <w:rFonts w:ascii="Times New Roman" w:hAnsi="Times New Roman" w:cs="Times New Roman"/>
          <w:color w:val="000000" w:themeColor="text1"/>
          <w:sz w:val="28"/>
          <w:szCs w:val="28"/>
        </w:rPr>
        <w:t xml:space="preserve"> </w:t>
      </w:r>
      <w:r w:rsidR="00190B60" w:rsidRPr="00A52061">
        <w:rPr>
          <w:rFonts w:ascii="Times New Roman" w:hAnsi="Times New Roman" w:cs="Times New Roman"/>
          <w:i/>
          <w:color w:val="000000" w:themeColor="text1"/>
          <w:sz w:val="28"/>
          <w:szCs w:val="28"/>
        </w:rPr>
        <w:t>P. putida</w:t>
      </w:r>
      <w:r w:rsidR="00323237" w:rsidRPr="00A52061">
        <w:rPr>
          <w:rFonts w:ascii="Times New Roman" w:hAnsi="Times New Roman" w:cs="Times New Roman"/>
          <w:color w:val="000000" w:themeColor="text1"/>
          <w:sz w:val="28"/>
          <w:szCs w:val="28"/>
        </w:rPr>
        <w:t xml:space="preserve"> </w:t>
      </w:r>
      <w:r w:rsidR="00190B60" w:rsidRPr="00A52061">
        <w:rPr>
          <w:rFonts w:ascii="Times New Roman" w:hAnsi="Times New Roman" w:cs="Times New Roman"/>
          <w:color w:val="000000" w:themeColor="text1"/>
          <w:sz w:val="28"/>
          <w:szCs w:val="28"/>
        </w:rPr>
        <w:t xml:space="preserve">у опытных особей </w:t>
      </w:r>
      <w:r w:rsidR="00323237" w:rsidRPr="00A52061">
        <w:rPr>
          <w:rFonts w:ascii="Times New Roman" w:hAnsi="Times New Roman" w:cs="Times New Roman"/>
          <w:color w:val="000000" w:themeColor="text1"/>
          <w:sz w:val="28"/>
          <w:szCs w:val="28"/>
        </w:rPr>
        <w:t>радужной форели при</w:t>
      </w:r>
      <w:r w:rsidR="00190B60" w:rsidRPr="00A52061">
        <w:rPr>
          <w:rFonts w:ascii="Times New Roman" w:hAnsi="Times New Roman" w:cs="Times New Roman"/>
          <w:color w:val="000000" w:themeColor="text1"/>
          <w:sz w:val="28"/>
          <w:szCs w:val="28"/>
        </w:rPr>
        <w:t xml:space="preserve"> выдерживании</w:t>
      </w:r>
      <w:r w:rsidR="00F33682"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 xml:space="preserve">в зараженной </w:t>
      </w:r>
      <w:r w:rsidR="00950502" w:rsidRPr="00A52061">
        <w:rPr>
          <w:rFonts w:ascii="Times New Roman" w:hAnsi="Times New Roman" w:cs="Times New Roman"/>
          <w:color w:val="000000" w:themeColor="text1"/>
          <w:sz w:val="28"/>
          <w:szCs w:val="28"/>
        </w:rPr>
        <w:t xml:space="preserve">воде </w:t>
      </w:r>
      <w:r w:rsidR="00323237" w:rsidRPr="00A52061">
        <w:rPr>
          <w:rFonts w:ascii="Times New Roman" w:hAnsi="Times New Roman" w:cs="Times New Roman"/>
          <w:color w:val="000000" w:themeColor="text1"/>
          <w:sz w:val="28"/>
          <w:szCs w:val="28"/>
        </w:rPr>
        <w:t xml:space="preserve">бактерией </w:t>
      </w:r>
      <w:r w:rsidR="00323237" w:rsidRPr="00A52061">
        <w:rPr>
          <w:rFonts w:ascii="Times New Roman" w:hAnsi="Times New Roman" w:cs="Times New Roman"/>
          <w:i/>
          <w:color w:val="000000" w:themeColor="text1"/>
          <w:sz w:val="28"/>
          <w:szCs w:val="28"/>
        </w:rPr>
        <w:t>Pseudomonas putida</w:t>
      </w:r>
      <w:r w:rsidR="00323237" w:rsidRPr="00A52061">
        <w:rPr>
          <w:rFonts w:ascii="Times New Roman" w:hAnsi="Times New Roman" w:cs="Times New Roman"/>
          <w:color w:val="000000" w:themeColor="text1"/>
          <w:sz w:val="28"/>
          <w:szCs w:val="28"/>
        </w:rPr>
        <w:t>,</w:t>
      </w:r>
      <w:r w:rsidR="00950502" w:rsidRPr="00A52061">
        <w:rPr>
          <w:rFonts w:ascii="Times New Roman" w:hAnsi="Times New Roman" w:cs="Times New Roman"/>
          <w:color w:val="000000" w:themeColor="text1"/>
          <w:sz w:val="28"/>
          <w:szCs w:val="28"/>
        </w:rPr>
        <w:t xml:space="preserve"> в концентрации</w:t>
      </w:r>
      <w:r w:rsidR="00323237" w:rsidRPr="00A52061">
        <w:rPr>
          <w:rFonts w:ascii="Times New Roman" w:hAnsi="Times New Roman" w:cs="Times New Roman"/>
          <w:color w:val="000000" w:themeColor="text1"/>
          <w:sz w:val="28"/>
          <w:szCs w:val="28"/>
        </w:rPr>
        <w:t xml:space="preserve"> 5</w:t>
      </w:r>
      <w:r w:rsidR="00F33682"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х</w:t>
      </w:r>
      <w:r w:rsidR="00F33682"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10</w:t>
      </w:r>
      <w:r w:rsidR="00323237" w:rsidRPr="00A52061">
        <w:rPr>
          <w:rFonts w:ascii="Times New Roman" w:hAnsi="Times New Roman" w:cs="Times New Roman"/>
          <w:color w:val="000000" w:themeColor="text1"/>
          <w:sz w:val="28"/>
          <w:szCs w:val="28"/>
          <w:vertAlign w:val="superscript"/>
        </w:rPr>
        <w:t xml:space="preserve">6 </w:t>
      </w:r>
      <w:r w:rsidR="00323237" w:rsidRPr="00A52061">
        <w:rPr>
          <w:rFonts w:ascii="Times New Roman" w:hAnsi="Times New Roman" w:cs="Times New Roman"/>
          <w:color w:val="000000" w:themeColor="text1"/>
          <w:sz w:val="28"/>
          <w:szCs w:val="28"/>
        </w:rPr>
        <w:t>КОЕ/мл</w:t>
      </w:r>
      <w:r w:rsidR="00323237" w:rsidRPr="00A52061">
        <w:rPr>
          <w:rFonts w:ascii="Times New Roman" w:hAnsi="Times New Roman" w:cs="Times New Roman"/>
          <w:color w:val="000000" w:themeColor="text1"/>
          <w:sz w:val="28"/>
          <w:szCs w:val="28"/>
          <w:vertAlign w:val="superscript"/>
        </w:rPr>
        <w:t>-1</w:t>
      </w:r>
      <w:r w:rsidR="00323237" w:rsidRPr="00A52061">
        <w:rPr>
          <w:rFonts w:ascii="Times New Roman" w:hAnsi="Times New Roman" w:cs="Times New Roman"/>
          <w:color w:val="000000" w:themeColor="text1"/>
          <w:sz w:val="28"/>
          <w:szCs w:val="28"/>
        </w:rPr>
        <w:t xml:space="preserve"> </w:t>
      </w:r>
      <w:r w:rsidR="00F33682" w:rsidRPr="00A52061">
        <w:rPr>
          <w:rFonts w:ascii="Times New Roman" w:hAnsi="Times New Roman" w:cs="Times New Roman"/>
          <w:color w:val="000000" w:themeColor="text1"/>
          <w:sz w:val="28"/>
          <w:szCs w:val="28"/>
        </w:rPr>
        <w:t xml:space="preserve">общая смертность опытной рыбы </w:t>
      </w:r>
      <w:r w:rsidR="00323237" w:rsidRPr="00A52061">
        <w:rPr>
          <w:rFonts w:ascii="Times New Roman" w:hAnsi="Times New Roman" w:cs="Times New Roman"/>
          <w:color w:val="000000" w:themeColor="text1"/>
          <w:sz w:val="28"/>
          <w:szCs w:val="28"/>
        </w:rPr>
        <w:t>составила 35% [</w:t>
      </w:r>
      <w:r w:rsidRPr="004E060E">
        <w:rPr>
          <w:rFonts w:ascii="Times New Roman" w:hAnsi="Times New Roman" w:cs="Times New Roman"/>
          <w:color w:val="000000" w:themeColor="text1"/>
          <w:sz w:val="28"/>
          <w:szCs w:val="28"/>
        </w:rPr>
        <w:t>42, с.9</w:t>
      </w:r>
      <w:r w:rsidR="00323237" w:rsidRPr="00A52061">
        <w:rPr>
          <w:rFonts w:ascii="Times New Roman" w:hAnsi="Times New Roman" w:cs="Times New Roman"/>
          <w:color w:val="000000" w:themeColor="text1"/>
          <w:sz w:val="28"/>
          <w:szCs w:val="28"/>
        </w:rPr>
        <w:t>].</w:t>
      </w:r>
    </w:p>
    <w:p w14:paraId="3F878F63" w14:textId="77777777" w:rsidR="004C49E4" w:rsidRPr="00A52061" w:rsidRDefault="004C49E4" w:rsidP="00CE21C9">
      <w:pPr>
        <w:spacing w:after="0" w:line="240" w:lineRule="auto"/>
        <w:ind w:firstLine="567"/>
        <w:jc w:val="both"/>
        <w:rPr>
          <w:rFonts w:ascii="Times New Roman" w:hAnsi="Times New Roman" w:cs="Times New Roman"/>
          <w:color w:val="000000" w:themeColor="text1"/>
          <w:sz w:val="28"/>
          <w:szCs w:val="28"/>
        </w:rPr>
      </w:pPr>
    </w:p>
    <w:p w14:paraId="2F28D29A" w14:textId="77777777" w:rsidR="00965447" w:rsidRPr="00A52061" w:rsidRDefault="00965447"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drawing>
          <wp:inline distT="0" distB="0" distL="0" distR="0" wp14:anchorId="17DE6C2D" wp14:editId="50A358BA">
            <wp:extent cx="4552492" cy="1702341"/>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43915" cy="1811315"/>
                    </a:xfrm>
                    <a:prstGeom prst="rect">
                      <a:avLst/>
                    </a:prstGeom>
                  </pic:spPr>
                </pic:pic>
              </a:graphicData>
            </a:graphic>
          </wp:inline>
        </w:drawing>
      </w:r>
    </w:p>
    <w:p w14:paraId="4C2432FD" w14:textId="77777777" w:rsidR="00965447" w:rsidRPr="00A52061" w:rsidRDefault="00965447" w:rsidP="00CE21C9">
      <w:pPr>
        <w:spacing w:after="0" w:line="240" w:lineRule="auto"/>
        <w:ind w:firstLine="567"/>
        <w:jc w:val="both"/>
        <w:rPr>
          <w:rFonts w:ascii="Times New Roman" w:hAnsi="Times New Roman" w:cs="Times New Roman"/>
          <w:color w:val="000000" w:themeColor="text1"/>
          <w:sz w:val="28"/>
          <w:szCs w:val="28"/>
        </w:rPr>
      </w:pPr>
    </w:p>
    <w:p w14:paraId="23C4F3F8" w14:textId="77777777" w:rsidR="00965447" w:rsidRPr="00A52061" w:rsidRDefault="00965447"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Рисунок 2 </w:t>
      </w:r>
      <w:r w:rsidR="007566B7" w:rsidRPr="00A52061">
        <w:rPr>
          <w:rFonts w:ascii="Times New Roman" w:hAnsi="Times New Roman" w:cs="Times New Roman"/>
          <w:color w:val="000000" w:themeColor="text1"/>
          <w:sz w:val="28"/>
          <w:szCs w:val="28"/>
        </w:rPr>
        <w:t>–</w:t>
      </w:r>
      <w:r w:rsidR="002A349C" w:rsidRPr="00A52061">
        <w:rPr>
          <w:rFonts w:ascii="Times New Roman" w:hAnsi="Times New Roman" w:cs="Times New Roman"/>
          <w:color w:val="000000" w:themeColor="text1"/>
          <w:sz w:val="28"/>
          <w:szCs w:val="28"/>
        </w:rPr>
        <w:t xml:space="preserve"> Очаги н</w:t>
      </w:r>
      <w:r w:rsidR="007566B7" w:rsidRPr="00A52061">
        <w:rPr>
          <w:rFonts w:ascii="Times New Roman" w:hAnsi="Times New Roman" w:cs="Times New Roman"/>
          <w:color w:val="000000" w:themeColor="text1"/>
          <w:sz w:val="28"/>
          <w:szCs w:val="28"/>
        </w:rPr>
        <w:t>екроза</w:t>
      </w:r>
      <w:r w:rsidR="00950502" w:rsidRPr="00A52061">
        <w:rPr>
          <w:rFonts w:ascii="Times New Roman" w:hAnsi="Times New Roman" w:cs="Times New Roman"/>
          <w:color w:val="000000" w:themeColor="text1"/>
          <w:sz w:val="28"/>
          <w:szCs w:val="28"/>
        </w:rPr>
        <w:t xml:space="preserve"> мышечной ткани</w:t>
      </w:r>
      <w:r w:rsidR="007566B7" w:rsidRPr="00A52061">
        <w:rPr>
          <w:rFonts w:ascii="Times New Roman" w:hAnsi="Times New Roman" w:cs="Times New Roman"/>
          <w:color w:val="000000" w:themeColor="text1"/>
          <w:sz w:val="28"/>
          <w:szCs w:val="28"/>
        </w:rPr>
        <w:t xml:space="preserve"> у осетровых рыб </w:t>
      </w:r>
      <w:r w:rsidR="000A418A" w:rsidRPr="00A52061">
        <w:rPr>
          <w:rFonts w:ascii="Times New Roman" w:hAnsi="Times New Roman" w:cs="Times New Roman"/>
          <w:color w:val="000000" w:themeColor="text1"/>
          <w:sz w:val="28"/>
          <w:szCs w:val="28"/>
        </w:rPr>
        <w:t xml:space="preserve">при заболеваниях, вызванных бактериями рода </w:t>
      </w:r>
      <w:r w:rsidR="000A418A" w:rsidRPr="00A52061">
        <w:rPr>
          <w:rFonts w:ascii="Times New Roman" w:hAnsi="Times New Roman" w:cs="Times New Roman"/>
          <w:i/>
          <w:color w:val="000000" w:themeColor="text1"/>
          <w:sz w:val="28"/>
          <w:szCs w:val="28"/>
        </w:rPr>
        <w:t>Pseudomonas</w:t>
      </w:r>
    </w:p>
    <w:p w14:paraId="55D045B0" w14:textId="77777777" w:rsidR="00323237" w:rsidRPr="00A52061" w:rsidRDefault="00323237" w:rsidP="00CE21C9">
      <w:pPr>
        <w:spacing w:after="0" w:line="240" w:lineRule="auto"/>
        <w:ind w:firstLine="567"/>
        <w:jc w:val="both"/>
        <w:rPr>
          <w:rFonts w:ascii="Times New Roman" w:hAnsi="Times New Roman" w:cs="Times New Roman"/>
          <w:color w:val="000000" w:themeColor="text1"/>
          <w:sz w:val="28"/>
          <w:szCs w:val="28"/>
        </w:rPr>
      </w:pPr>
    </w:p>
    <w:p w14:paraId="6DACDD2A" w14:textId="77777777" w:rsidR="004E5D4E" w:rsidRDefault="000A418A"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Заболевания, </w:t>
      </w:r>
      <w:r w:rsidR="00323237" w:rsidRPr="00A52061">
        <w:rPr>
          <w:rFonts w:ascii="Times New Roman" w:hAnsi="Times New Roman" w:cs="Times New Roman"/>
          <w:color w:val="000000" w:themeColor="text1"/>
          <w:sz w:val="28"/>
          <w:szCs w:val="28"/>
        </w:rPr>
        <w:t>вызываемые бактериями рода</w:t>
      </w:r>
      <w:r w:rsidR="00323237" w:rsidRPr="00A52061">
        <w:rPr>
          <w:rFonts w:ascii="Times New Roman" w:hAnsi="Times New Roman" w:cs="Times New Roman"/>
          <w:i/>
          <w:color w:val="000000" w:themeColor="text1"/>
          <w:sz w:val="28"/>
          <w:szCs w:val="28"/>
        </w:rPr>
        <w:t xml:space="preserve"> Pseudomonas</w:t>
      </w:r>
      <w:r w:rsidR="00323237" w:rsidRPr="00A52061">
        <w:rPr>
          <w:rFonts w:ascii="Times New Roman" w:hAnsi="Times New Roman" w:cs="Times New Roman"/>
          <w:color w:val="000000" w:themeColor="text1"/>
          <w:sz w:val="28"/>
          <w:szCs w:val="28"/>
        </w:rPr>
        <w:t xml:space="preserve"> и</w:t>
      </w:r>
      <w:r w:rsidR="00323237" w:rsidRPr="00A52061">
        <w:rPr>
          <w:rFonts w:ascii="Times New Roman" w:hAnsi="Times New Roman" w:cs="Times New Roman"/>
          <w:i/>
          <w:color w:val="000000" w:themeColor="text1"/>
          <w:sz w:val="28"/>
          <w:szCs w:val="28"/>
        </w:rPr>
        <w:t xml:space="preserve"> </w:t>
      </w:r>
      <w:r w:rsidRPr="00A52061">
        <w:rPr>
          <w:rFonts w:ascii="Times New Roman" w:hAnsi="Times New Roman" w:cs="Times New Roman"/>
          <w:i/>
          <w:color w:val="000000" w:themeColor="text1"/>
          <w:sz w:val="28"/>
          <w:szCs w:val="28"/>
        </w:rPr>
        <w:t>Aeromonas,</w:t>
      </w:r>
      <w:r w:rsidR="00323237" w:rsidRPr="00A52061">
        <w:rPr>
          <w:rFonts w:ascii="Times New Roman" w:hAnsi="Times New Roman" w:cs="Times New Roman"/>
          <w:color w:val="000000" w:themeColor="text1"/>
          <w:sz w:val="28"/>
          <w:szCs w:val="28"/>
        </w:rPr>
        <w:t xml:space="preserve"> являются одними из самых распространенных </w:t>
      </w:r>
      <w:r w:rsidRPr="00A52061">
        <w:rPr>
          <w:rFonts w:ascii="Times New Roman" w:hAnsi="Times New Roman" w:cs="Times New Roman"/>
          <w:color w:val="000000" w:themeColor="text1"/>
          <w:sz w:val="28"/>
          <w:szCs w:val="28"/>
        </w:rPr>
        <w:t>болезней</w:t>
      </w:r>
      <w:r w:rsidR="00323237" w:rsidRPr="00A52061">
        <w:rPr>
          <w:rFonts w:ascii="Times New Roman" w:hAnsi="Times New Roman" w:cs="Times New Roman"/>
          <w:color w:val="000000" w:themeColor="text1"/>
          <w:sz w:val="28"/>
          <w:szCs w:val="28"/>
        </w:rPr>
        <w:t xml:space="preserve"> при выращивании осетровых рыб в условиях установок с замкнутым циклом водоснабжения (УЗВ</w:t>
      </w:r>
      <w:r w:rsidR="00F33682" w:rsidRPr="00A52061">
        <w:rPr>
          <w:rFonts w:ascii="Times New Roman" w:hAnsi="Times New Roman" w:cs="Times New Roman"/>
          <w:color w:val="000000" w:themeColor="text1"/>
          <w:sz w:val="28"/>
          <w:szCs w:val="28"/>
        </w:rPr>
        <w:t>) несмотря на то, что регулируемые системы имеют комплекс очистки состоящих из механических и биологических фильтров.</w:t>
      </w:r>
      <w:r w:rsidR="004E5D4E">
        <w:rPr>
          <w:rFonts w:ascii="Times New Roman" w:hAnsi="Times New Roman" w:cs="Times New Roman"/>
          <w:color w:val="000000" w:themeColor="text1"/>
          <w:sz w:val="28"/>
          <w:szCs w:val="28"/>
        </w:rPr>
        <w:t xml:space="preserve"> С</w:t>
      </w:r>
      <w:r w:rsidR="004E5D4E" w:rsidRPr="00A52061">
        <w:rPr>
          <w:rFonts w:ascii="Times New Roman" w:hAnsi="Times New Roman" w:cs="Times New Roman"/>
          <w:color w:val="000000" w:themeColor="text1"/>
          <w:sz w:val="28"/>
          <w:szCs w:val="28"/>
        </w:rPr>
        <w:t xml:space="preserve">истема УЗВ используемая для искусственного содержания осетровых, </w:t>
      </w:r>
      <w:r w:rsidR="004E5D4E">
        <w:rPr>
          <w:rFonts w:ascii="Times New Roman" w:hAnsi="Times New Roman" w:cs="Times New Roman"/>
          <w:color w:val="000000" w:themeColor="text1"/>
          <w:sz w:val="28"/>
          <w:szCs w:val="28"/>
        </w:rPr>
        <w:t xml:space="preserve">состоит из </w:t>
      </w:r>
      <w:r w:rsidR="004E5D4E" w:rsidRPr="00A52061">
        <w:rPr>
          <w:rFonts w:ascii="Times New Roman" w:hAnsi="Times New Roman" w:cs="Times New Roman"/>
          <w:color w:val="000000" w:themeColor="text1"/>
          <w:sz w:val="28"/>
          <w:szCs w:val="28"/>
        </w:rPr>
        <w:t>основны</w:t>
      </w:r>
      <w:r w:rsidR="004E5D4E">
        <w:rPr>
          <w:rFonts w:ascii="Times New Roman" w:hAnsi="Times New Roman" w:cs="Times New Roman"/>
          <w:color w:val="000000" w:themeColor="text1"/>
          <w:sz w:val="28"/>
          <w:szCs w:val="28"/>
        </w:rPr>
        <w:t>х</w:t>
      </w:r>
      <w:r w:rsidR="004E5D4E" w:rsidRPr="00A52061">
        <w:rPr>
          <w:rFonts w:ascii="Times New Roman" w:hAnsi="Times New Roman" w:cs="Times New Roman"/>
          <w:color w:val="000000" w:themeColor="text1"/>
          <w:sz w:val="28"/>
          <w:szCs w:val="28"/>
        </w:rPr>
        <w:t xml:space="preserve"> элемент</w:t>
      </w:r>
      <w:r w:rsidR="004E5D4E">
        <w:rPr>
          <w:rFonts w:ascii="Times New Roman" w:hAnsi="Times New Roman" w:cs="Times New Roman"/>
          <w:color w:val="000000" w:themeColor="text1"/>
          <w:sz w:val="28"/>
          <w:szCs w:val="28"/>
        </w:rPr>
        <w:t>ов,</w:t>
      </w:r>
      <w:r w:rsidR="004E5D4E" w:rsidRPr="00A52061">
        <w:rPr>
          <w:rFonts w:ascii="Times New Roman" w:hAnsi="Times New Roman" w:cs="Times New Roman"/>
          <w:color w:val="000000" w:themeColor="text1"/>
          <w:sz w:val="28"/>
          <w:szCs w:val="28"/>
        </w:rPr>
        <w:t xml:space="preserve"> котор</w:t>
      </w:r>
      <w:r w:rsidR="004E5D4E">
        <w:rPr>
          <w:rFonts w:ascii="Times New Roman" w:hAnsi="Times New Roman" w:cs="Times New Roman"/>
          <w:color w:val="000000" w:themeColor="text1"/>
          <w:sz w:val="28"/>
          <w:szCs w:val="28"/>
        </w:rPr>
        <w:t>ыми</w:t>
      </w:r>
      <w:r w:rsidR="004E5D4E" w:rsidRPr="00A52061">
        <w:rPr>
          <w:rFonts w:ascii="Times New Roman" w:hAnsi="Times New Roman" w:cs="Times New Roman"/>
          <w:color w:val="000000" w:themeColor="text1"/>
          <w:sz w:val="28"/>
          <w:szCs w:val="28"/>
        </w:rPr>
        <w:t xml:space="preserve"> являются: бассейн, биологический фильтр, фильтра механической очистки воды, система аэрация воды, кислородный концентратор для подачи кислорода, отстойник для накопительной воды</w:t>
      </w:r>
      <w:r w:rsidR="004E5D4E">
        <w:rPr>
          <w:rFonts w:ascii="Times New Roman" w:hAnsi="Times New Roman" w:cs="Times New Roman"/>
          <w:color w:val="000000" w:themeColor="text1"/>
          <w:sz w:val="28"/>
          <w:szCs w:val="28"/>
        </w:rPr>
        <w:t xml:space="preserve"> (рисунок 3)</w:t>
      </w:r>
      <w:r w:rsidR="004E5D4E" w:rsidRPr="00A52061">
        <w:rPr>
          <w:rFonts w:ascii="Times New Roman" w:hAnsi="Times New Roman" w:cs="Times New Roman"/>
          <w:color w:val="000000" w:themeColor="text1"/>
          <w:sz w:val="28"/>
          <w:szCs w:val="28"/>
        </w:rPr>
        <w:t>.</w:t>
      </w:r>
    </w:p>
    <w:p w14:paraId="58B271F9" w14:textId="05FDB42B" w:rsidR="00ED5F44" w:rsidRDefault="00ED5F44" w:rsidP="00ED5F44">
      <w:pPr>
        <w:spacing w:after="0" w:line="240" w:lineRule="auto"/>
        <w:jc w:val="center"/>
        <w:rPr>
          <w:rFonts w:ascii="Times New Roman" w:hAnsi="Times New Roman" w:cs="Times New Roman"/>
          <w:color w:val="000000" w:themeColor="text1"/>
          <w:sz w:val="28"/>
          <w:szCs w:val="28"/>
        </w:rPr>
      </w:pPr>
      <w:r w:rsidRPr="002A6601">
        <w:rPr>
          <w:noProof/>
          <w:color w:val="000000" w:themeColor="text1"/>
        </w:rPr>
        <w:lastRenderedPageBreak/>
        <w:drawing>
          <wp:inline distT="0" distB="0" distL="0" distR="0" wp14:anchorId="0B3BCFF1" wp14:editId="17E898F5">
            <wp:extent cx="2505075" cy="1518079"/>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40000" contrast="-20000"/>
                              </a14:imgEffect>
                            </a14:imgLayer>
                          </a14:imgProps>
                        </a:ext>
                        <a:ext uri="{28A0092B-C50C-407E-A947-70E740481C1C}">
                          <a14:useLocalDpi xmlns:a14="http://schemas.microsoft.com/office/drawing/2010/main" val="0"/>
                        </a:ext>
                      </a:extLst>
                    </a:blip>
                    <a:srcRect t="8078" b="11138"/>
                    <a:stretch/>
                  </pic:blipFill>
                  <pic:spPr bwMode="auto">
                    <a:xfrm>
                      <a:off x="0" y="0"/>
                      <a:ext cx="2505693" cy="1518454"/>
                    </a:xfrm>
                    <a:prstGeom prst="rect">
                      <a:avLst/>
                    </a:prstGeom>
                    <a:noFill/>
                    <a:ln>
                      <a:noFill/>
                    </a:ln>
                    <a:extLst>
                      <a:ext uri="{53640926-AAD7-44D8-BBD7-CCE9431645EC}">
                        <a14:shadowObscured xmlns:a14="http://schemas.microsoft.com/office/drawing/2010/main"/>
                      </a:ext>
                    </a:extLst>
                  </pic:spPr>
                </pic:pic>
              </a:graphicData>
            </a:graphic>
          </wp:inline>
        </w:drawing>
      </w:r>
    </w:p>
    <w:p w14:paraId="70F595E8" w14:textId="0648911A" w:rsidR="00ED5F44" w:rsidRDefault="00ED5F44" w:rsidP="00ED5F44">
      <w:pPr>
        <w:spacing w:after="0" w:line="240" w:lineRule="auto"/>
        <w:jc w:val="center"/>
        <w:rPr>
          <w:rFonts w:ascii="Times New Roman" w:hAnsi="Times New Roman" w:cs="Times New Roman"/>
          <w:color w:val="000000" w:themeColor="text1"/>
          <w:sz w:val="28"/>
          <w:szCs w:val="28"/>
        </w:rPr>
      </w:pPr>
    </w:p>
    <w:p w14:paraId="28F33E5B" w14:textId="70543F55" w:rsidR="00ED5F44" w:rsidRDefault="00ED5F44" w:rsidP="00ED5F44">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Рисунок 3 – Установка с замкнутым циклом водоснабжения ТОО «УНКОППА», г. Уральск</w:t>
      </w:r>
    </w:p>
    <w:p w14:paraId="320E4D8D" w14:textId="0906079C" w:rsidR="000D4C24" w:rsidRPr="00A52061" w:rsidRDefault="000D4C24" w:rsidP="00CE21C9">
      <w:pPr>
        <w:spacing w:after="0" w:line="240" w:lineRule="auto"/>
        <w:ind w:firstLine="567"/>
        <w:jc w:val="both"/>
        <w:rPr>
          <w:rFonts w:ascii="Times New Roman" w:hAnsi="Times New Roman" w:cs="Times New Roman"/>
          <w:color w:val="000000" w:themeColor="text1"/>
          <w:sz w:val="28"/>
          <w:szCs w:val="28"/>
        </w:rPr>
      </w:pPr>
    </w:p>
    <w:p w14:paraId="79F3B6E2" w14:textId="4BEAE097" w:rsidR="00323237" w:rsidRPr="00A52061" w:rsidRDefault="00323237"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Так в исследованиях</w:t>
      </w:r>
      <w:r w:rsidR="0051214A"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Sergaliyev</w:t>
      </w:r>
      <w:r w:rsidR="00EF4EDF"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и др. (2017) из всех исследованных видов осетровых рыб </w:t>
      </w:r>
      <w:r w:rsidR="00EF4EDF" w:rsidRPr="00A52061">
        <w:rPr>
          <w:rFonts w:ascii="Times New Roman" w:hAnsi="Times New Roman" w:cs="Times New Roman"/>
          <w:color w:val="000000" w:themeColor="text1"/>
          <w:sz w:val="28"/>
          <w:szCs w:val="28"/>
        </w:rPr>
        <w:t>(</w:t>
      </w:r>
      <w:r w:rsidRPr="00A52061">
        <w:rPr>
          <w:rFonts w:ascii="Times New Roman" w:hAnsi="Times New Roman" w:cs="Times New Roman"/>
          <w:i/>
          <w:color w:val="000000" w:themeColor="text1"/>
          <w:sz w:val="28"/>
          <w:szCs w:val="28"/>
        </w:rPr>
        <w:t xml:space="preserve">Huso huso, </w:t>
      </w:r>
      <w:r w:rsidR="00EF4EDF" w:rsidRPr="00A52061">
        <w:rPr>
          <w:rFonts w:ascii="Times New Roman" w:hAnsi="Times New Roman" w:cs="Times New Roman"/>
          <w:i/>
          <w:color w:val="000000" w:themeColor="text1"/>
          <w:sz w:val="28"/>
          <w:szCs w:val="28"/>
        </w:rPr>
        <w:t xml:space="preserve">Acipenser gueldenstaedtii, </w:t>
      </w:r>
      <w:r w:rsidRPr="00A52061">
        <w:rPr>
          <w:rFonts w:ascii="Times New Roman" w:hAnsi="Times New Roman" w:cs="Times New Roman"/>
          <w:i/>
          <w:color w:val="000000" w:themeColor="text1"/>
          <w:sz w:val="28"/>
          <w:szCs w:val="28"/>
        </w:rPr>
        <w:t xml:space="preserve">Acipenser ruthenus, Acipenser baerii, Acipenser </w:t>
      </w:r>
      <w:r w:rsidR="00723D45" w:rsidRPr="00A52061">
        <w:rPr>
          <w:rFonts w:ascii="Times New Roman" w:hAnsi="Times New Roman" w:cs="Times New Roman"/>
          <w:i/>
          <w:color w:val="000000" w:themeColor="text1"/>
          <w:sz w:val="28"/>
          <w:szCs w:val="28"/>
        </w:rPr>
        <w:t>nudiventris,</w:t>
      </w:r>
      <w:r w:rsidRPr="00A52061">
        <w:rPr>
          <w:rFonts w:ascii="Times New Roman" w:hAnsi="Times New Roman" w:cs="Times New Roman"/>
          <w:color w:val="000000" w:themeColor="text1"/>
          <w:sz w:val="28"/>
          <w:szCs w:val="28"/>
        </w:rPr>
        <w:t xml:space="preserve"> </w:t>
      </w:r>
      <w:r w:rsidR="00EF4EDF" w:rsidRPr="00A52061">
        <w:rPr>
          <w:rFonts w:ascii="Times New Roman" w:hAnsi="Times New Roman" w:cs="Times New Roman"/>
          <w:color w:val="000000" w:themeColor="text1"/>
          <w:sz w:val="28"/>
          <w:szCs w:val="28"/>
        </w:rPr>
        <w:t>а также</w:t>
      </w:r>
      <w:r w:rsidRPr="00A52061">
        <w:rPr>
          <w:rFonts w:ascii="Times New Roman" w:hAnsi="Times New Roman" w:cs="Times New Roman"/>
          <w:color w:val="000000" w:themeColor="text1"/>
          <w:sz w:val="28"/>
          <w:szCs w:val="28"/>
        </w:rPr>
        <w:t xml:space="preserve"> их гибриды</w:t>
      </w:r>
      <w:r w:rsidR="00EF4EDF"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43</w:t>
      </w:r>
      <w:r w:rsidR="004C49E4">
        <w:rPr>
          <w:rFonts w:ascii="Times New Roman" w:hAnsi="Times New Roman" w:cs="Times New Roman"/>
          <w:color w:val="000000" w:themeColor="text1"/>
          <w:sz w:val="28"/>
          <w:szCs w:val="28"/>
        </w:rPr>
        <w:t>,7</w:t>
      </w:r>
      <w:r w:rsidRPr="00A52061">
        <w:rPr>
          <w:rFonts w:ascii="Times New Roman" w:hAnsi="Times New Roman" w:cs="Times New Roman"/>
          <w:color w:val="000000" w:themeColor="text1"/>
          <w:sz w:val="28"/>
          <w:szCs w:val="28"/>
        </w:rPr>
        <w:t>% заболеваний приходится на аэромоноз и псевдомоноз.</w:t>
      </w:r>
      <w:r w:rsidR="00711951" w:rsidRPr="00A52061">
        <w:rPr>
          <w:rFonts w:ascii="Times New Roman" w:hAnsi="Times New Roman" w:cs="Times New Roman"/>
          <w:color w:val="000000" w:themeColor="text1"/>
          <w:sz w:val="28"/>
          <w:szCs w:val="28"/>
        </w:rPr>
        <w:t xml:space="preserve"> При этом у</w:t>
      </w:r>
      <w:r w:rsidRPr="00A52061">
        <w:rPr>
          <w:rFonts w:ascii="Times New Roman" w:hAnsi="Times New Roman" w:cs="Times New Roman"/>
          <w:color w:val="000000" w:themeColor="text1"/>
          <w:sz w:val="28"/>
          <w:szCs w:val="28"/>
        </w:rPr>
        <w:t xml:space="preserve"> исследованных </w:t>
      </w:r>
      <w:r w:rsidR="00EF4EDF" w:rsidRPr="00A52061">
        <w:rPr>
          <w:rFonts w:ascii="Times New Roman" w:hAnsi="Times New Roman" w:cs="Times New Roman"/>
          <w:color w:val="000000" w:themeColor="text1"/>
          <w:sz w:val="28"/>
          <w:szCs w:val="28"/>
        </w:rPr>
        <w:t>объектов выращивания</w:t>
      </w:r>
      <w:r w:rsidRPr="00A52061">
        <w:rPr>
          <w:rFonts w:ascii="Times New Roman" w:hAnsi="Times New Roman" w:cs="Times New Roman"/>
          <w:color w:val="000000" w:themeColor="text1"/>
          <w:sz w:val="28"/>
          <w:szCs w:val="28"/>
        </w:rPr>
        <w:t xml:space="preserve"> при псевдомонозе отмеча</w:t>
      </w:r>
      <w:r w:rsidR="00582353" w:rsidRPr="00A52061">
        <w:rPr>
          <w:rFonts w:ascii="Times New Roman" w:hAnsi="Times New Roman" w:cs="Times New Roman"/>
          <w:color w:val="000000" w:themeColor="text1"/>
          <w:sz w:val="28"/>
          <w:szCs w:val="28"/>
        </w:rPr>
        <w:t>ю</w:t>
      </w:r>
      <w:r w:rsidRPr="00A52061">
        <w:rPr>
          <w:rFonts w:ascii="Times New Roman" w:hAnsi="Times New Roman" w:cs="Times New Roman"/>
          <w:color w:val="000000" w:themeColor="text1"/>
          <w:sz w:val="28"/>
          <w:szCs w:val="28"/>
        </w:rPr>
        <w:t xml:space="preserve">тся следующие клинические признаки: кровяные сгустки на теле, сужение зрачков, а при тяжелой форме болезни у рыб обнаружены некроз мышечной ткани и глубокие проникающие </w:t>
      </w:r>
      <w:r w:rsidR="00ED42D7" w:rsidRPr="00A52061">
        <w:rPr>
          <w:rFonts w:ascii="Times New Roman" w:hAnsi="Times New Roman" w:cs="Times New Roman"/>
          <w:color w:val="000000" w:themeColor="text1"/>
          <w:sz w:val="28"/>
          <w:szCs w:val="28"/>
        </w:rPr>
        <w:t>язвы</w:t>
      </w:r>
      <w:r w:rsidRPr="00A52061">
        <w:rPr>
          <w:rFonts w:ascii="Times New Roman" w:hAnsi="Times New Roman" w:cs="Times New Roman"/>
          <w:color w:val="000000" w:themeColor="text1"/>
          <w:sz w:val="28"/>
          <w:szCs w:val="28"/>
        </w:rPr>
        <w:t xml:space="preserve"> [</w:t>
      </w:r>
      <w:r w:rsidR="004A78FB" w:rsidRPr="00A52061">
        <w:rPr>
          <w:rFonts w:ascii="Times New Roman" w:hAnsi="Times New Roman" w:cs="Times New Roman"/>
          <w:color w:val="000000" w:themeColor="text1"/>
          <w:sz w:val="28"/>
          <w:szCs w:val="28"/>
        </w:rPr>
        <w:t>13</w:t>
      </w:r>
      <w:r w:rsidR="00727810" w:rsidRPr="00A52061">
        <w:rPr>
          <w:rFonts w:ascii="Times New Roman" w:hAnsi="Times New Roman" w:cs="Times New Roman"/>
          <w:color w:val="000000" w:themeColor="text1"/>
          <w:sz w:val="28"/>
          <w:szCs w:val="28"/>
          <w:lang w:val="en-US"/>
        </w:rPr>
        <w:t xml:space="preserve">, </w:t>
      </w:r>
      <w:r w:rsidR="00727810" w:rsidRPr="00A52061">
        <w:rPr>
          <w:rFonts w:ascii="Times New Roman" w:hAnsi="Times New Roman" w:cs="Times New Roman"/>
          <w:color w:val="000000" w:themeColor="text1"/>
          <w:sz w:val="28"/>
          <w:szCs w:val="28"/>
        </w:rPr>
        <w:t>с.</w:t>
      </w:r>
      <w:r w:rsidR="00674FC3" w:rsidRPr="00A52061">
        <w:rPr>
          <w:rFonts w:ascii="Times New Roman" w:hAnsi="Times New Roman" w:cs="Times New Roman"/>
          <w:color w:val="000000" w:themeColor="text1"/>
          <w:sz w:val="28"/>
          <w:szCs w:val="28"/>
          <w:lang w:val="en-US"/>
        </w:rPr>
        <w:t>1640</w:t>
      </w:r>
      <w:r w:rsidRPr="00A52061">
        <w:rPr>
          <w:rFonts w:ascii="Times New Roman" w:hAnsi="Times New Roman" w:cs="Times New Roman"/>
          <w:color w:val="000000" w:themeColor="text1"/>
          <w:sz w:val="28"/>
          <w:szCs w:val="28"/>
        </w:rPr>
        <w:t>].</w:t>
      </w:r>
      <w:r w:rsidR="00711951" w:rsidRPr="00A52061">
        <w:rPr>
          <w:rFonts w:ascii="Times New Roman" w:hAnsi="Times New Roman" w:cs="Times New Roman"/>
          <w:color w:val="000000" w:themeColor="text1"/>
          <w:sz w:val="28"/>
          <w:szCs w:val="28"/>
        </w:rPr>
        <w:t xml:space="preserve"> Бактеримия осетровых</w:t>
      </w:r>
      <w:r w:rsidR="007A23C4" w:rsidRPr="00A52061">
        <w:rPr>
          <w:rFonts w:ascii="Times New Roman" w:hAnsi="Times New Roman" w:cs="Times New Roman"/>
          <w:color w:val="000000" w:themeColor="text1"/>
          <w:sz w:val="28"/>
          <w:szCs w:val="28"/>
        </w:rPr>
        <w:t xml:space="preserve"> вызванная</w:t>
      </w:r>
      <w:r w:rsidR="00711951" w:rsidRPr="00A52061">
        <w:rPr>
          <w:rFonts w:ascii="Times New Roman" w:hAnsi="Times New Roman" w:cs="Times New Roman"/>
          <w:color w:val="000000" w:themeColor="text1"/>
          <w:sz w:val="28"/>
          <w:szCs w:val="28"/>
        </w:rPr>
        <w:t xml:space="preserve"> патоген</w:t>
      </w:r>
      <w:r w:rsidR="007A23C4" w:rsidRPr="00A52061">
        <w:rPr>
          <w:rFonts w:ascii="Times New Roman" w:hAnsi="Times New Roman" w:cs="Times New Roman"/>
          <w:color w:val="000000" w:themeColor="text1"/>
          <w:sz w:val="28"/>
          <w:szCs w:val="28"/>
        </w:rPr>
        <w:t>ами</w:t>
      </w:r>
      <w:r w:rsidR="00711951" w:rsidRPr="00A52061">
        <w:rPr>
          <w:rFonts w:ascii="Times New Roman" w:hAnsi="Times New Roman" w:cs="Times New Roman"/>
          <w:color w:val="000000" w:themeColor="text1"/>
          <w:sz w:val="28"/>
          <w:szCs w:val="28"/>
        </w:rPr>
        <w:t xml:space="preserve"> рода </w:t>
      </w:r>
      <w:r w:rsidR="00711951" w:rsidRPr="00A52061">
        <w:rPr>
          <w:rFonts w:ascii="Times New Roman" w:hAnsi="Times New Roman" w:cs="Times New Roman"/>
          <w:i/>
          <w:color w:val="000000" w:themeColor="text1"/>
          <w:sz w:val="28"/>
          <w:szCs w:val="28"/>
        </w:rPr>
        <w:t>Pseudomonas</w:t>
      </w:r>
      <w:r w:rsidRPr="00A52061">
        <w:rPr>
          <w:rFonts w:ascii="Times New Roman" w:hAnsi="Times New Roman" w:cs="Times New Roman"/>
          <w:color w:val="000000" w:themeColor="text1"/>
          <w:sz w:val="28"/>
          <w:szCs w:val="28"/>
        </w:rPr>
        <w:t xml:space="preserve"> </w:t>
      </w:r>
      <w:r w:rsidR="00711951" w:rsidRPr="00A52061">
        <w:rPr>
          <w:rFonts w:ascii="Times New Roman" w:hAnsi="Times New Roman" w:cs="Times New Roman"/>
          <w:color w:val="000000" w:themeColor="text1"/>
          <w:sz w:val="28"/>
          <w:szCs w:val="28"/>
        </w:rPr>
        <w:t>является смертельно опасной для особей рыб. К примеру</w:t>
      </w:r>
      <w:r w:rsidRPr="00A52061">
        <w:rPr>
          <w:rFonts w:ascii="Times New Roman" w:hAnsi="Times New Roman" w:cs="Times New Roman"/>
          <w:color w:val="000000" w:themeColor="text1"/>
          <w:sz w:val="28"/>
          <w:szCs w:val="28"/>
        </w:rPr>
        <w:t>,</w:t>
      </w:r>
      <w:r w:rsidR="004C49E4">
        <w:rPr>
          <w:rFonts w:ascii="Times New Roman" w:hAnsi="Times New Roman" w:cs="Times New Roman"/>
          <w:color w:val="000000" w:themeColor="text1"/>
          <w:sz w:val="28"/>
          <w:szCs w:val="28"/>
        </w:rPr>
        <w:t xml:space="preserve"> автором </w:t>
      </w:r>
      <w:r w:rsidR="004C49E4">
        <w:rPr>
          <w:rFonts w:ascii="Times New Roman" w:hAnsi="Times New Roman" w:cs="Times New Roman"/>
          <w:color w:val="000000" w:themeColor="text1"/>
          <w:sz w:val="28"/>
          <w:szCs w:val="28"/>
          <w:lang w:val="en-US"/>
        </w:rPr>
        <w:t>[</w:t>
      </w:r>
      <w:r w:rsidR="004C49E4" w:rsidRPr="00A52061">
        <w:rPr>
          <w:rFonts w:ascii="Times New Roman" w:hAnsi="Times New Roman" w:cs="Times New Roman"/>
          <w:color w:val="000000" w:themeColor="text1"/>
          <w:sz w:val="28"/>
          <w:szCs w:val="28"/>
        </w:rPr>
        <w:t>5</w:t>
      </w:r>
      <w:r w:rsidR="004C49E4" w:rsidRPr="00A52061">
        <w:rPr>
          <w:rFonts w:ascii="Times New Roman" w:hAnsi="Times New Roman" w:cs="Times New Roman"/>
          <w:color w:val="000000" w:themeColor="text1"/>
          <w:sz w:val="28"/>
          <w:szCs w:val="28"/>
          <w:lang w:val="en-US"/>
        </w:rPr>
        <w:t xml:space="preserve">, </w:t>
      </w:r>
      <w:r w:rsidR="004C49E4" w:rsidRPr="00A52061">
        <w:rPr>
          <w:rFonts w:ascii="Times New Roman" w:hAnsi="Times New Roman" w:cs="Times New Roman"/>
          <w:color w:val="000000" w:themeColor="text1"/>
          <w:sz w:val="28"/>
          <w:szCs w:val="28"/>
        </w:rPr>
        <w:t>с. 224</w:t>
      </w:r>
      <w:r w:rsidR="004C49E4">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отмечается что смертность сибирского осетра </w:t>
      </w:r>
      <w:r w:rsidRPr="00A52061">
        <w:rPr>
          <w:rFonts w:ascii="Times New Roman" w:hAnsi="Times New Roman" w:cs="Times New Roman"/>
          <w:i/>
          <w:color w:val="000000" w:themeColor="text1"/>
          <w:sz w:val="28"/>
          <w:szCs w:val="28"/>
        </w:rPr>
        <w:t>(Acipenser baerii)</w:t>
      </w:r>
      <w:r w:rsidRPr="00A52061">
        <w:rPr>
          <w:rFonts w:ascii="Times New Roman" w:hAnsi="Times New Roman" w:cs="Times New Roman"/>
          <w:color w:val="000000" w:themeColor="text1"/>
          <w:sz w:val="28"/>
          <w:szCs w:val="28"/>
        </w:rPr>
        <w:t xml:space="preserve"> от болезни возбудителем которой </w:t>
      </w:r>
      <w:r w:rsidR="00ED42D7" w:rsidRPr="00A52061">
        <w:rPr>
          <w:rFonts w:ascii="Times New Roman" w:hAnsi="Times New Roman" w:cs="Times New Roman"/>
          <w:color w:val="000000" w:themeColor="text1"/>
          <w:sz w:val="28"/>
          <w:szCs w:val="28"/>
        </w:rPr>
        <w:t>являлась</w:t>
      </w:r>
      <w:r w:rsidRPr="00A52061">
        <w:rPr>
          <w:rFonts w:ascii="Times New Roman" w:hAnsi="Times New Roman" w:cs="Times New Roman"/>
          <w:color w:val="000000" w:themeColor="text1"/>
          <w:sz w:val="28"/>
          <w:szCs w:val="28"/>
        </w:rPr>
        <w:t xml:space="preserve"> бактерия </w:t>
      </w:r>
      <w:r w:rsidRPr="00A52061">
        <w:rPr>
          <w:rFonts w:ascii="Times New Roman" w:hAnsi="Times New Roman" w:cs="Times New Roman"/>
          <w:i/>
          <w:color w:val="000000" w:themeColor="text1"/>
          <w:sz w:val="28"/>
          <w:szCs w:val="28"/>
        </w:rPr>
        <w:t>Pseudomonas fluorescens</w:t>
      </w:r>
      <w:r w:rsidRPr="00A52061">
        <w:rPr>
          <w:rFonts w:ascii="Times New Roman" w:hAnsi="Times New Roman" w:cs="Times New Roman"/>
          <w:color w:val="000000" w:themeColor="text1"/>
          <w:sz w:val="28"/>
          <w:szCs w:val="28"/>
        </w:rPr>
        <w:t xml:space="preserve"> составила 40% в одной из рыбных ферм. При это у сибирского осетра </w:t>
      </w:r>
      <w:r w:rsidRPr="00A52061">
        <w:rPr>
          <w:rFonts w:ascii="Times New Roman" w:hAnsi="Times New Roman" w:cs="Times New Roman"/>
          <w:i/>
          <w:color w:val="000000" w:themeColor="text1"/>
          <w:sz w:val="28"/>
          <w:szCs w:val="28"/>
        </w:rPr>
        <w:t>(Acipenser baerii)</w:t>
      </w:r>
      <w:r w:rsidRPr="00A52061">
        <w:rPr>
          <w:rFonts w:ascii="Times New Roman" w:hAnsi="Times New Roman" w:cs="Times New Roman"/>
          <w:color w:val="000000" w:themeColor="text1"/>
          <w:sz w:val="28"/>
          <w:szCs w:val="28"/>
        </w:rPr>
        <w:t xml:space="preserve"> отмеча</w:t>
      </w:r>
      <w:r w:rsidR="005A7016" w:rsidRPr="00A52061">
        <w:rPr>
          <w:rFonts w:ascii="Times New Roman" w:hAnsi="Times New Roman" w:cs="Times New Roman"/>
          <w:color w:val="000000" w:themeColor="text1"/>
          <w:sz w:val="28"/>
          <w:szCs w:val="28"/>
        </w:rPr>
        <w:t>ю</w:t>
      </w:r>
      <w:r w:rsidRPr="00A52061">
        <w:rPr>
          <w:rFonts w:ascii="Times New Roman" w:hAnsi="Times New Roman" w:cs="Times New Roman"/>
          <w:color w:val="000000" w:themeColor="text1"/>
          <w:sz w:val="28"/>
          <w:szCs w:val="28"/>
        </w:rPr>
        <w:t>тся изменения внутренних органов, а именно вздутие плавательного пузыря и кровоизлияния в кишечнике</w:t>
      </w:r>
      <w:r w:rsidR="00561CEA" w:rsidRPr="00A52061">
        <w:rPr>
          <w:rFonts w:ascii="Times New Roman" w:hAnsi="Times New Roman" w:cs="Times New Roman"/>
          <w:color w:val="000000" w:themeColor="text1"/>
          <w:sz w:val="28"/>
          <w:szCs w:val="28"/>
        </w:rPr>
        <w:t>,</w:t>
      </w:r>
      <w:r w:rsidR="00711951" w:rsidRPr="00A52061">
        <w:rPr>
          <w:rFonts w:ascii="Times New Roman" w:hAnsi="Times New Roman" w:cs="Times New Roman"/>
          <w:color w:val="000000" w:themeColor="text1"/>
          <w:sz w:val="28"/>
          <w:szCs w:val="28"/>
        </w:rPr>
        <w:t xml:space="preserve"> что не было </w:t>
      </w:r>
      <w:r w:rsidR="00ED42D7" w:rsidRPr="00A52061">
        <w:rPr>
          <w:rFonts w:ascii="Times New Roman" w:hAnsi="Times New Roman" w:cs="Times New Roman"/>
          <w:color w:val="000000" w:themeColor="text1"/>
          <w:sz w:val="28"/>
          <w:szCs w:val="28"/>
        </w:rPr>
        <w:t>обнаружено</w:t>
      </w:r>
      <w:r w:rsidR="00711951" w:rsidRPr="00A52061">
        <w:rPr>
          <w:rFonts w:ascii="Times New Roman" w:hAnsi="Times New Roman" w:cs="Times New Roman"/>
          <w:color w:val="000000" w:themeColor="text1"/>
          <w:sz w:val="28"/>
          <w:szCs w:val="28"/>
        </w:rPr>
        <w:t xml:space="preserve"> в ранних исследованиях у </w:t>
      </w:r>
      <w:r w:rsidR="00711951" w:rsidRPr="00A52061">
        <w:rPr>
          <w:rFonts w:ascii="Times New Roman" w:hAnsi="Times New Roman" w:cs="Times New Roman"/>
          <w:i/>
          <w:color w:val="000000" w:themeColor="text1"/>
          <w:sz w:val="28"/>
          <w:szCs w:val="28"/>
        </w:rPr>
        <w:t xml:space="preserve">Oncorhynchus </w:t>
      </w:r>
      <w:r w:rsidR="007A23C4" w:rsidRPr="00A52061">
        <w:rPr>
          <w:rFonts w:ascii="Times New Roman" w:hAnsi="Times New Roman" w:cs="Times New Roman"/>
          <w:i/>
          <w:color w:val="000000" w:themeColor="text1"/>
          <w:sz w:val="28"/>
          <w:szCs w:val="28"/>
        </w:rPr>
        <w:t>mykiss</w:t>
      </w:r>
      <w:r w:rsidR="007A23C4" w:rsidRPr="00A52061">
        <w:rPr>
          <w:rFonts w:ascii="Times New Roman" w:hAnsi="Times New Roman" w:cs="Times New Roman"/>
          <w:color w:val="000000" w:themeColor="text1"/>
          <w:sz w:val="28"/>
          <w:szCs w:val="28"/>
        </w:rPr>
        <w:t xml:space="preserve"> [</w:t>
      </w:r>
      <w:r w:rsidR="004C49E4" w:rsidRPr="004E060E">
        <w:rPr>
          <w:rFonts w:ascii="Times New Roman" w:hAnsi="Times New Roman" w:cs="Times New Roman"/>
          <w:color w:val="000000" w:themeColor="text1"/>
          <w:sz w:val="28"/>
          <w:szCs w:val="28"/>
        </w:rPr>
        <w:t>42, с.9</w:t>
      </w:r>
      <w:r w:rsidRPr="00A52061">
        <w:rPr>
          <w:rFonts w:ascii="Times New Roman" w:hAnsi="Times New Roman" w:cs="Times New Roman"/>
          <w:color w:val="000000" w:themeColor="text1"/>
          <w:sz w:val="28"/>
          <w:szCs w:val="28"/>
        </w:rPr>
        <w:t>].</w:t>
      </w:r>
      <w:r w:rsidR="00BA247E">
        <w:rPr>
          <w:rFonts w:ascii="Times New Roman" w:hAnsi="Times New Roman" w:cs="Times New Roman"/>
          <w:color w:val="000000" w:themeColor="text1"/>
          <w:sz w:val="28"/>
          <w:szCs w:val="28"/>
        </w:rPr>
        <w:t xml:space="preserve"> Таким образом, псевдомоноз является весьма распространенным заболеванием </w:t>
      </w:r>
      <w:r w:rsidR="00CB53D4">
        <w:rPr>
          <w:rFonts w:ascii="Times New Roman" w:hAnsi="Times New Roman" w:cs="Times New Roman"/>
          <w:color w:val="000000" w:themeColor="text1"/>
          <w:sz w:val="28"/>
          <w:szCs w:val="28"/>
        </w:rPr>
        <w:t>среди объектов,</w:t>
      </w:r>
      <w:r w:rsidR="00D344AB">
        <w:rPr>
          <w:rFonts w:ascii="Times New Roman" w:hAnsi="Times New Roman" w:cs="Times New Roman"/>
          <w:color w:val="000000" w:themeColor="text1"/>
          <w:sz w:val="28"/>
          <w:szCs w:val="28"/>
        </w:rPr>
        <w:t xml:space="preserve"> выращиваемых в условиях УЗВ.</w:t>
      </w:r>
      <w:r w:rsidR="00BA247E">
        <w:rPr>
          <w:rFonts w:ascii="Times New Roman" w:hAnsi="Times New Roman" w:cs="Times New Roman"/>
          <w:color w:val="000000" w:themeColor="text1"/>
          <w:sz w:val="28"/>
          <w:szCs w:val="28"/>
        </w:rPr>
        <w:t xml:space="preserve"> </w:t>
      </w:r>
    </w:p>
    <w:p w14:paraId="15BBEA19" w14:textId="77777777" w:rsidR="00323237" w:rsidRPr="00A52061" w:rsidRDefault="00323237" w:rsidP="00CE21C9">
      <w:pPr>
        <w:spacing w:after="0" w:line="240" w:lineRule="auto"/>
        <w:ind w:firstLine="567"/>
        <w:jc w:val="both"/>
        <w:rPr>
          <w:rFonts w:ascii="Times New Roman" w:hAnsi="Times New Roman" w:cs="Times New Roman"/>
          <w:color w:val="000000" w:themeColor="text1"/>
          <w:sz w:val="28"/>
          <w:szCs w:val="28"/>
        </w:rPr>
      </w:pPr>
    </w:p>
    <w:p w14:paraId="65108D6F" w14:textId="3FC7BFB9" w:rsidR="00323237" w:rsidRPr="00A52061" w:rsidRDefault="00490119"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 xml:space="preserve">1.2 </w:t>
      </w:r>
      <w:r w:rsidR="0048514E" w:rsidRPr="0048514E">
        <w:rPr>
          <w:rFonts w:ascii="Times New Roman" w:hAnsi="Times New Roman" w:cs="Times New Roman"/>
          <w:b/>
          <w:color w:val="000000" w:themeColor="text1"/>
          <w:sz w:val="28"/>
          <w:szCs w:val="28"/>
        </w:rPr>
        <w:t>Идентификация патогенных бактерий осетровых рыб</w:t>
      </w:r>
    </w:p>
    <w:p w14:paraId="470EB8AF" w14:textId="253DDA4F" w:rsidR="00323237" w:rsidRDefault="00EE6982"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Как известно из источника </w:t>
      </w:r>
      <w:r>
        <w:rPr>
          <w:rFonts w:ascii="Times New Roman" w:hAnsi="Times New Roman" w:cs="Times New Roman"/>
          <w:color w:val="000000" w:themeColor="text1"/>
          <w:sz w:val="28"/>
          <w:szCs w:val="28"/>
          <w:lang w:val="en-US"/>
        </w:rPr>
        <w:t xml:space="preserve">[111] </w:t>
      </w:r>
      <w:r>
        <w:rPr>
          <w:rFonts w:ascii="Times New Roman" w:hAnsi="Times New Roman" w:cs="Times New Roman"/>
          <w:color w:val="000000" w:themeColor="text1"/>
          <w:sz w:val="28"/>
          <w:szCs w:val="28"/>
        </w:rPr>
        <w:t>в</w:t>
      </w:r>
      <w:r w:rsidR="00323237" w:rsidRPr="00A52061">
        <w:rPr>
          <w:rFonts w:ascii="Times New Roman" w:hAnsi="Times New Roman" w:cs="Times New Roman"/>
          <w:color w:val="000000" w:themeColor="text1"/>
          <w:sz w:val="28"/>
          <w:szCs w:val="28"/>
        </w:rPr>
        <w:t xml:space="preserve"> микробиологии одной из основных задач исследований является определение принадлежности микроорганизмов и их </w:t>
      </w:r>
      <w:r w:rsidR="001A574D" w:rsidRPr="00A52061">
        <w:rPr>
          <w:rFonts w:ascii="Times New Roman" w:hAnsi="Times New Roman" w:cs="Times New Roman"/>
          <w:color w:val="000000" w:themeColor="text1"/>
          <w:sz w:val="28"/>
          <w:szCs w:val="28"/>
        </w:rPr>
        <w:t>дальнейшая межродовая</w:t>
      </w:r>
      <w:r w:rsidR="00675212" w:rsidRPr="00A52061">
        <w:rPr>
          <w:rFonts w:ascii="Times New Roman" w:hAnsi="Times New Roman" w:cs="Times New Roman"/>
          <w:color w:val="000000" w:themeColor="text1"/>
          <w:sz w:val="28"/>
          <w:szCs w:val="28"/>
        </w:rPr>
        <w:t xml:space="preserve"> </w:t>
      </w:r>
      <w:r w:rsidR="001A574D" w:rsidRPr="00A52061">
        <w:rPr>
          <w:rFonts w:ascii="Times New Roman" w:hAnsi="Times New Roman" w:cs="Times New Roman"/>
          <w:color w:val="000000" w:themeColor="text1"/>
          <w:sz w:val="28"/>
          <w:szCs w:val="28"/>
        </w:rPr>
        <w:t xml:space="preserve">и межвидовая </w:t>
      </w:r>
      <w:r w:rsidR="00323237" w:rsidRPr="00A52061">
        <w:rPr>
          <w:rFonts w:ascii="Times New Roman" w:hAnsi="Times New Roman" w:cs="Times New Roman"/>
          <w:color w:val="000000" w:themeColor="text1"/>
          <w:sz w:val="28"/>
          <w:szCs w:val="28"/>
        </w:rPr>
        <w:t>систематизация [</w:t>
      </w:r>
      <w:r w:rsidRPr="004E060E">
        <w:rPr>
          <w:rFonts w:ascii="Times New Roman" w:hAnsi="Times New Roman" w:cs="Times New Roman"/>
          <w:color w:val="000000" w:themeColor="text1"/>
          <w:sz w:val="28"/>
          <w:szCs w:val="28"/>
        </w:rPr>
        <w:t>42, с.9</w:t>
      </w:r>
      <w:r w:rsidR="00323237" w:rsidRPr="00A52061">
        <w:rPr>
          <w:rFonts w:ascii="Times New Roman" w:hAnsi="Times New Roman" w:cs="Times New Roman"/>
          <w:color w:val="000000" w:themeColor="text1"/>
          <w:sz w:val="28"/>
          <w:szCs w:val="28"/>
        </w:rPr>
        <w:t xml:space="preserve">]. </w:t>
      </w:r>
      <w:r w:rsidR="00066523">
        <w:rPr>
          <w:rFonts w:ascii="Times New Roman" w:hAnsi="Times New Roman" w:cs="Times New Roman"/>
          <w:color w:val="000000" w:themeColor="text1"/>
          <w:sz w:val="28"/>
          <w:szCs w:val="28"/>
          <w:lang w:val="kk-KZ"/>
        </w:rPr>
        <w:t xml:space="preserve">Авторами </w:t>
      </w:r>
      <w:r w:rsidR="00066523">
        <w:rPr>
          <w:rFonts w:ascii="Times New Roman" w:hAnsi="Times New Roman" w:cs="Times New Roman"/>
          <w:color w:val="000000" w:themeColor="text1"/>
          <w:sz w:val="28"/>
          <w:szCs w:val="28"/>
          <w:lang w:val="en-US"/>
        </w:rPr>
        <w:t>[112, 113]</w:t>
      </w:r>
      <w:r w:rsidR="00066523">
        <w:rPr>
          <w:rFonts w:ascii="Times New Roman" w:hAnsi="Times New Roman" w:cs="Times New Roman"/>
          <w:color w:val="000000" w:themeColor="text1"/>
          <w:sz w:val="28"/>
          <w:szCs w:val="28"/>
          <w:lang w:val="kk-KZ"/>
        </w:rPr>
        <w:t xml:space="preserve"> отмечается</w:t>
      </w:r>
      <w:r w:rsidR="00066523">
        <w:rPr>
          <w:rFonts w:ascii="Times New Roman" w:hAnsi="Times New Roman" w:cs="Times New Roman"/>
          <w:color w:val="000000" w:themeColor="text1"/>
          <w:sz w:val="28"/>
          <w:szCs w:val="28"/>
        </w:rPr>
        <w:t>, что н</w:t>
      </w:r>
      <w:r w:rsidR="001A574D" w:rsidRPr="00A52061">
        <w:rPr>
          <w:rFonts w:ascii="Times New Roman" w:hAnsi="Times New Roman" w:cs="Times New Roman"/>
          <w:color w:val="000000" w:themeColor="text1"/>
          <w:sz w:val="28"/>
          <w:szCs w:val="28"/>
        </w:rPr>
        <w:t>а практике и</w:t>
      </w:r>
      <w:r w:rsidR="00323237" w:rsidRPr="00A52061">
        <w:rPr>
          <w:rFonts w:ascii="Times New Roman" w:hAnsi="Times New Roman" w:cs="Times New Roman"/>
          <w:color w:val="000000" w:themeColor="text1"/>
          <w:sz w:val="28"/>
          <w:szCs w:val="28"/>
        </w:rPr>
        <w:t xml:space="preserve">дентификация осложняется прежде всего из-за размеров микроорганизмов. В аквакультуре микроорганизмы широко распространены, некоторые из них используются целенаправленно для решения проблем очистки, минерализации, а также обеззараживания воды, другие менее полезные или имеющие вовсе отрицательное воздействие на рыб, к которым зачастую относятся </w:t>
      </w:r>
      <w:r w:rsidR="00F32CB1" w:rsidRPr="00A52061">
        <w:rPr>
          <w:rFonts w:ascii="Times New Roman" w:hAnsi="Times New Roman" w:cs="Times New Roman"/>
          <w:color w:val="000000" w:themeColor="text1"/>
          <w:sz w:val="28"/>
          <w:szCs w:val="28"/>
        </w:rPr>
        <w:t>бактерии</w:t>
      </w:r>
      <w:r w:rsidR="00561CEA" w:rsidRPr="00A52061">
        <w:rPr>
          <w:rFonts w:ascii="Times New Roman" w:hAnsi="Times New Roman" w:cs="Times New Roman"/>
          <w:color w:val="000000" w:themeColor="text1"/>
          <w:sz w:val="28"/>
          <w:szCs w:val="28"/>
        </w:rPr>
        <w:t>,</w:t>
      </w:r>
      <w:r w:rsidR="001A574D" w:rsidRPr="00A52061">
        <w:rPr>
          <w:rFonts w:ascii="Times New Roman" w:hAnsi="Times New Roman" w:cs="Times New Roman"/>
          <w:color w:val="000000" w:themeColor="text1"/>
          <w:sz w:val="28"/>
          <w:szCs w:val="28"/>
        </w:rPr>
        <w:t xml:space="preserve"> именно для определ</w:t>
      </w:r>
      <w:r w:rsidR="00274BFF" w:rsidRPr="00A52061">
        <w:rPr>
          <w:rFonts w:ascii="Times New Roman" w:hAnsi="Times New Roman" w:cs="Times New Roman"/>
          <w:color w:val="000000" w:themeColor="text1"/>
          <w:sz w:val="28"/>
          <w:szCs w:val="28"/>
        </w:rPr>
        <w:t>е</w:t>
      </w:r>
      <w:r w:rsidR="001A574D" w:rsidRPr="00A52061">
        <w:rPr>
          <w:rFonts w:ascii="Times New Roman" w:hAnsi="Times New Roman" w:cs="Times New Roman"/>
          <w:color w:val="000000" w:themeColor="text1"/>
          <w:sz w:val="28"/>
          <w:szCs w:val="28"/>
        </w:rPr>
        <w:t>ния патогенной микрофлоры необходима своевременная идентификация</w:t>
      </w:r>
      <w:r w:rsidR="00323237" w:rsidRPr="00A52061">
        <w:rPr>
          <w:rFonts w:ascii="Times New Roman" w:hAnsi="Times New Roman" w:cs="Times New Roman"/>
          <w:color w:val="000000" w:themeColor="text1"/>
          <w:sz w:val="28"/>
          <w:szCs w:val="28"/>
        </w:rPr>
        <w:t xml:space="preserve"> [</w:t>
      </w:r>
      <w:r w:rsidR="00066523" w:rsidRPr="004E060E">
        <w:rPr>
          <w:rFonts w:ascii="Times New Roman" w:hAnsi="Times New Roman" w:cs="Times New Roman"/>
          <w:color w:val="000000" w:themeColor="text1"/>
          <w:sz w:val="28"/>
          <w:szCs w:val="28"/>
        </w:rPr>
        <w:t>42, с.9</w:t>
      </w:r>
      <w:r w:rsidR="00323237" w:rsidRPr="00A52061">
        <w:rPr>
          <w:rFonts w:ascii="Times New Roman" w:hAnsi="Times New Roman" w:cs="Times New Roman"/>
          <w:color w:val="000000" w:themeColor="text1"/>
          <w:sz w:val="28"/>
          <w:szCs w:val="28"/>
        </w:rPr>
        <w:t>]. Основными методами</w:t>
      </w:r>
      <w:r w:rsidR="00066523">
        <w:rPr>
          <w:rFonts w:ascii="Times New Roman" w:hAnsi="Times New Roman" w:cs="Times New Roman"/>
          <w:color w:val="000000" w:themeColor="text1"/>
          <w:sz w:val="28"/>
          <w:szCs w:val="28"/>
          <w:lang w:val="en-US"/>
        </w:rPr>
        <w:t xml:space="preserve"> [114]</w:t>
      </w:r>
      <w:r w:rsidR="00323237" w:rsidRPr="00A52061">
        <w:rPr>
          <w:rFonts w:ascii="Times New Roman" w:hAnsi="Times New Roman" w:cs="Times New Roman"/>
          <w:color w:val="000000" w:themeColor="text1"/>
          <w:sz w:val="28"/>
          <w:szCs w:val="28"/>
        </w:rPr>
        <w:t xml:space="preserve"> идентификации </w:t>
      </w:r>
      <w:r w:rsidR="00C24736">
        <w:rPr>
          <w:rFonts w:ascii="Times New Roman" w:hAnsi="Times New Roman" w:cs="Times New Roman"/>
          <w:color w:val="000000" w:themeColor="text1"/>
          <w:sz w:val="28"/>
          <w:szCs w:val="28"/>
        </w:rPr>
        <w:t>патогенных бактерий</w:t>
      </w:r>
      <w:r w:rsidR="00323237" w:rsidRPr="00A52061">
        <w:rPr>
          <w:rFonts w:ascii="Times New Roman" w:hAnsi="Times New Roman" w:cs="Times New Roman"/>
          <w:color w:val="000000" w:themeColor="text1"/>
          <w:sz w:val="28"/>
          <w:szCs w:val="28"/>
        </w:rPr>
        <w:t xml:space="preserve"> являются определение морфобиологических (окрашивание с последующей микроскопией), биохимических характеристик (ответные химические реакции бактерий)</w:t>
      </w:r>
      <w:r w:rsidR="00887B11"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а также использование молекулярно-генетического анализа (ПЦР, секвенирование) [</w:t>
      </w:r>
      <w:r w:rsidR="00066523" w:rsidRPr="004E060E">
        <w:rPr>
          <w:rFonts w:ascii="Times New Roman" w:hAnsi="Times New Roman" w:cs="Times New Roman"/>
          <w:color w:val="000000" w:themeColor="text1"/>
          <w:sz w:val="28"/>
          <w:szCs w:val="28"/>
        </w:rPr>
        <w:t xml:space="preserve">42, </w:t>
      </w:r>
      <w:r w:rsidR="00066523" w:rsidRPr="004E060E">
        <w:rPr>
          <w:rFonts w:ascii="Times New Roman" w:hAnsi="Times New Roman" w:cs="Times New Roman"/>
          <w:color w:val="000000" w:themeColor="text1"/>
          <w:sz w:val="28"/>
          <w:szCs w:val="28"/>
        </w:rPr>
        <w:lastRenderedPageBreak/>
        <w:t>с.9</w:t>
      </w:r>
      <w:r w:rsidR="00323237" w:rsidRPr="00A52061">
        <w:rPr>
          <w:rFonts w:ascii="Times New Roman" w:hAnsi="Times New Roman" w:cs="Times New Roman"/>
          <w:color w:val="000000" w:themeColor="text1"/>
          <w:sz w:val="28"/>
          <w:szCs w:val="28"/>
        </w:rPr>
        <w:t>].</w:t>
      </w:r>
      <w:r w:rsidR="00CB53D4">
        <w:rPr>
          <w:rFonts w:ascii="Times New Roman" w:hAnsi="Times New Roman" w:cs="Times New Roman"/>
          <w:color w:val="000000" w:themeColor="text1"/>
          <w:sz w:val="28"/>
          <w:szCs w:val="28"/>
        </w:rPr>
        <w:t xml:space="preserve"> Таким образом, идентификация патогенных бактерий позволяет определить возбудителя инфекции </w:t>
      </w:r>
      <w:r w:rsidR="003B1CD5">
        <w:rPr>
          <w:rFonts w:ascii="Times New Roman" w:hAnsi="Times New Roman" w:cs="Times New Roman"/>
          <w:color w:val="000000" w:themeColor="text1"/>
          <w:sz w:val="28"/>
          <w:szCs w:val="28"/>
        </w:rPr>
        <w:t>с целью</w:t>
      </w:r>
      <w:r w:rsidR="00CB53D4">
        <w:rPr>
          <w:rFonts w:ascii="Times New Roman" w:hAnsi="Times New Roman" w:cs="Times New Roman"/>
          <w:color w:val="000000" w:themeColor="text1"/>
          <w:sz w:val="28"/>
          <w:szCs w:val="28"/>
        </w:rPr>
        <w:t xml:space="preserve"> последующ</w:t>
      </w:r>
      <w:r w:rsidR="000F4D17">
        <w:rPr>
          <w:rFonts w:ascii="Times New Roman" w:hAnsi="Times New Roman" w:cs="Times New Roman"/>
          <w:color w:val="000000" w:themeColor="text1"/>
          <w:sz w:val="28"/>
          <w:szCs w:val="28"/>
        </w:rPr>
        <w:t>его</w:t>
      </w:r>
      <w:r w:rsidR="00CB53D4">
        <w:rPr>
          <w:rFonts w:ascii="Times New Roman" w:hAnsi="Times New Roman" w:cs="Times New Roman"/>
          <w:color w:val="000000" w:themeColor="text1"/>
          <w:sz w:val="28"/>
          <w:szCs w:val="28"/>
        </w:rPr>
        <w:t xml:space="preserve"> пров</w:t>
      </w:r>
      <w:r w:rsidR="000F4D17">
        <w:rPr>
          <w:rFonts w:ascii="Times New Roman" w:hAnsi="Times New Roman" w:cs="Times New Roman"/>
          <w:color w:val="000000" w:themeColor="text1"/>
          <w:sz w:val="28"/>
          <w:szCs w:val="28"/>
        </w:rPr>
        <w:t>едения</w:t>
      </w:r>
      <w:r w:rsidR="00CB53D4">
        <w:rPr>
          <w:rFonts w:ascii="Times New Roman" w:hAnsi="Times New Roman" w:cs="Times New Roman"/>
          <w:color w:val="000000" w:themeColor="text1"/>
          <w:sz w:val="28"/>
          <w:szCs w:val="28"/>
        </w:rPr>
        <w:t xml:space="preserve"> необходимы</w:t>
      </w:r>
      <w:r w:rsidR="000F4D17">
        <w:rPr>
          <w:rFonts w:ascii="Times New Roman" w:hAnsi="Times New Roman" w:cs="Times New Roman"/>
          <w:color w:val="000000" w:themeColor="text1"/>
          <w:sz w:val="28"/>
          <w:szCs w:val="28"/>
        </w:rPr>
        <w:t>х</w:t>
      </w:r>
      <w:r w:rsidR="00CB53D4">
        <w:rPr>
          <w:rFonts w:ascii="Times New Roman" w:hAnsi="Times New Roman" w:cs="Times New Roman"/>
          <w:color w:val="000000" w:themeColor="text1"/>
          <w:sz w:val="28"/>
          <w:szCs w:val="28"/>
        </w:rPr>
        <w:t xml:space="preserve"> терапевтически</w:t>
      </w:r>
      <w:r w:rsidR="000F4D17">
        <w:rPr>
          <w:rFonts w:ascii="Times New Roman" w:hAnsi="Times New Roman" w:cs="Times New Roman"/>
          <w:color w:val="000000" w:themeColor="text1"/>
          <w:sz w:val="28"/>
          <w:szCs w:val="28"/>
        </w:rPr>
        <w:t>х</w:t>
      </w:r>
      <w:r w:rsidR="00CB53D4">
        <w:rPr>
          <w:rFonts w:ascii="Times New Roman" w:hAnsi="Times New Roman" w:cs="Times New Roman"/>
          <w:color w:val="000000" w:themeColor="text1"/>
          <w:sz w:val="28"/>
          <w:szCs w:val="28"/>
        </w:rPr>
        <w:t xml:space="preserve"> мероприяти</w:t>
      </w:r>
      <w:r w:rsidR="000F4D17">
        <w:rPr>
          <w:rFonts w:ascii="Times New Roman" w:hAnsi="Times New Roman" w:cs="Times New Roman"/>
          <w:color w:val="000000" w:themeColor="text1"/>
          <w:sz w:val="28"/>
          <w:szCs w:val="28"/>
        </w:rPr>
        <w:t>й</w:t>
      </w:r>
      <w:r w:rsidR="00CB53D4">
        <w:rPr>
          <w:rFonts w:ascii="Times New Roman" w:hAnsi="Times New Roman" w:cs="Times New Roman"/>
          <w:color w:val="000000" w:themeColor="text1"/>
          <w:sz w:val="28"/>
          <w:szCs w:val="28"/>
        </w:rPr>
        <w:t xml:space="preserve">.   </w:t>
      </w:r>
    </w:p>
    <w:p w14:paraId="5FDC26EB" w14:textId="77777777" w:rsidR="00CB53D4" w:rsidRDefault="00CB53D4" w:rsidP="00CE21C9">
      <w:pPr>
        <w:spacing w:after="0" w:line="240" w:lineRule="auto"/>
        <w:ind w:firstLine="567"/>
        <w:jc w:val="both"/>
        <w:rPr>
          <w:rFonts w:ascii="Times New Roman" w:hAnsi="Times New Roman" w:cs="Times New Roman"/>
          <w:color w:val="000000" w:themeColor="text1"/>
          <w:sz w:val="28"/>
          <w:szCs w:val="28"/>
        </w:rPr>
      </w:pPr>
    </w:p>
    <w:p w14:paraId="37643DB6" w14:textId="77777777" w:rsidR="00492DE7" w:rsidRPr="00A52061" w:rsidRDefault="00B773D2"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1.2.1 </w:t>
      </w:r>
      <w:r w:rsidR="00492DE7" w:rsidRPr="00A52061">
        <w:rPr>
          <w:rFonts w:ascii="Times New Roman" w:hAnsi="Times New Roman" w:cs="Times New Roman"/>
          <w:color w:val="000000" w:themeColor="text1"/>
          <w:sz w:val="28"/>
          <w:szCs w:val="28"/>
        </w:rPr>
        <w:t xml:space="preserve">Биохимическая идентификация </w:t>
      </w:r>
    </w:p>
    <w:p w14:paraId="1BA04EF4" w14:textId="4564E467" w:rsidR="00C30336" w:rsidRPr="00A52061" w:rsidRDefault="001A574D"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Бактерий родов </w:t>
      </w:r>
      <w:r w:rsidRPr="00A52061">
        <w:rPr>
          <w:rFonts w:ascii="Times New Roman" w:hAnsi="Times New Roman" w:cs="Times New Roman"/>
          <w:i/>
          <w:color w:val="000000" w:themeColor="text1"/>
          <w:sz w:val="28"/>
          <w:szCs w:val="28"/>
        </w:rPr>
        <w:t>Aeromonas</w:t>
      </w:r>
      <w:r w:rsidRPr="00A52061">
        <w:rPr>
          <w:rFonts w:ascii="Times New Roman" w:hAnsi="Times New Roman" w:cs="Times New Roman"/>
          <w:color w:val="000000" w:themeColor="text1"/>
          <w:sz w:val="28"/>
          <w:szCs w:val="28"/>
        </w:rPr>
        <w:t xml:space="preserve"> и </w:t>
      </w:r>
      <w:r w:rsidRPr="00A52061">
        <w:rPr>
          <w:rFonts w:ascii="Times New Roman" w:hAnsi="Times New Roman" w:cs="Times New Roman"/>
          <w:i/>
          <w:color w:val="000000" w:themeColor="text1"/>
          <w:sz w:val="28"/>
          <w:szCs w:val="28"/>
        </w:rPr>
        <w:t>Pseudomonas</w:t>
      </w:r>
      <w:r w:rsidRPr="00A52061">
        <w:rPr>
          <w:rFonts w:ascii="Times New Roman" w:hAnsi="Times New Roman" w:cs="Times New Roman"/>
          <w:color w:val="000000" w:themeColor="text1"/>
          <w:sz w:val="28"/>
          <w:szCs w:val="28"/>
        </w:rPr>
        <w:t xml:space="preserve"> объединяет не только их однообразный образ жизнедеятельности в </w:t>
      </w:r>
      <w:r w:rsidR="005C65E2" w:rsidRPr="00A52061">
        <w:rPr>
          <w:rFonts w:ascii="Times New Roman" w:hAnsi="Times New Roman" w:cs="Times New Roman"/>
          <w:color w:val="000000" w:themeColor="text1"/>
          <w:sz w:val="28"/>
          <w:szCs w:val="28"/>
        </w:rPr>
        <w:t xml:space="preserve">единых биомах, но и морфологические признаки, что обуславливает затруднительность в </w:t>
      </w:r>
      <w:r w:rsidRPr="00A52061">
        <w:rPr>
          <w:rFonts w:ascii="Times New Roman" w:hAnsi="Times New Roman" w:cs="Times New Roman"/>
          <w:color w:val="000000" w:themeColor="text1"/>
          <w:sz w:val="28"/>
          <w:szCs w:val="28"/>
        </w:rPr>
        <w:t>их</w:t>
      </w:r>
      <w:r w:rsidR="005C65E2" w:rsidRPr="00A52061">
        <w:rPr>
          <w:rFonts w:ascii="Times New Roman" w:hAnsi="Times New Roman" w:cs="Times New Roman"/>
          <w:color w:val="000000" w:themeColor="text1"/>
          <w:sz w:val="28"/>
          <w:szCs w:val="28"/>
        </w:rPr>
        <w:t xml:space="preserve"> должной разграничительной</w:t>
      </w:r>
      <w:r w:rsidRPr="00A52061">
        <w:rPr>
          <w:rFonts w:ascii="Times New Roman" w:hAnsi="Times New Roman" w:cs="Times New Roman"/>
          <w:color w:val="000000" w:themeColor="text1"/>
          <w:sz w:val="28"/>
          <w:szCs w:val="28"/>
        </w:rPr>
        <w:t xml:space="preserve"> </w:t>
      </w:r>
      <w:r w:rsidR="00ED42D7" w:rsidRPr="00A52061">
        <w:rPr>
          <w:rFonts w:ascii="Times New Roman" w:hAnsi="Times New Roman" w:cs="Times New Roman"/>
          <w:color w:val="000000" w:themeColor="text1"/>
          <w:sz w:val="28"/>
          <w:szCs w:val="28"/>
        </w:rPr>
        <w:t>систематизации</w:t>
      </w:r>
      <w:r w:rsidRPr="00A52061">
        <w:rPr>
          <w:rFonts w:ascii="Times New Roman" w:hAnsi="Times New Roman" w:cs="Times New Roman"/>
          <w:color w:val="000000" w:themeColor="text1"/>
          <w:sz w:val="28"/>
          <w:szCs w:val="28"/>
        </w:rPr>
        <w:t xml:space="preserve">. </w:t>
      </w:r>
      <w:r w:rsidR="00342BA8" w:rsidRPr="00A52061">
        <w:rPr>
          <w:rFonts w:ascii="Times New Roman" w:hAnsi="Times New Roman" w:cs="Times New Roman"/>
          <w:color w:val="000000" w:themeColor="text1"/>
          <w:sz w:val="28"/>
          <w:szCs w:val="28"/>
        </w:rPr>
        <w:t>Так, к примеру</w:t>
      </w:r>
      <w:r w:rsidR="00180DD4">
        <w:rPr>
          <w:rFonts w:ascii="Times New Roman" w:hAnsi="Times New Roman" w:cs="Times New Roman"/>
          <w:color w:val="000000" w:themeColor="text1"/>
          <w:sz w:val="28"/>
          <w:szCs w:val="28"/>
          <w:lang w:val="en-US"/>
        </w:rPr>
        <w:t xml:space="preserve"> </w:t>
      </w:r>
      <w:r w:rsidR="00180DD4">
        <w:rPr>
          <w:rFonts w:ascii="Times New Roman" w:hAnsi="Times New Roman" w:cs="Times New Roman"/>
          <w:color w:val="000000" w:themeColor="text1"/>
          <w:sz w:val="28"/>
          <w:szCs w:val="28"/>
        </w:rPr>
        <w:t xml:space="preserve">автором отмечается </w:t>
      </w:r>
      <w:r w:rsidR="00180DD4">
        <w:rPr>
          <w:rFonts w:ascii="Times New Roman" w:hAnsi="Times New Roman" w:cs="Times New Roman"/>
          <w:color w:val="000000" w:themeColor="text1"/>
          <w:sz w:val="28"/>
          <w:szCs w:val="28"/>
          <w:lang w:val="en-US"/>
        </w:rPr>
        <w:t>[115]</w:t>
      </w:r>
      <w:r w:rsidR="00180DD4">
        <w:rPr>
          <w:rFonts w:ascii="Times New Roman" w:hAnsi="Times New Roman" w:cs="Times New Roman"/>
          <w:color w:val="000000" w:themeColor="text1"/>
          <w:sz w:val="28"/>
          <w:szCs w:val="28"/>
        </w:rPr>
        <w:t>, что</w:t>
      </w:r>
      <w:r w:rsidRPr="00A52061">
        <w:rPr>
          <w:rFonts w:ascii="Times New Roman" w:hAnsi="Times New Roman" w:cs="Times New Roman"/>
          <w:color w:val="000000" w:themeColor="text1"/>
          <w:sz w:val="28"/>
          <w:szCs w:val="28"/>
        </w:rPr>
        <w:t xml:space="preserve"> и</w:t>
      </w:r>
      <w:r w:rsidR="00323237" w:rsidRPr="00A52061">
        <w:rPr>
          <w:rFonts w:ascii="Times New Roman" w:hAnsi="Times New Roman" w:cs="Times New Roman"/>
          <w:color w:val="000000" w:themeColor="text1"/>
          <w:sz w:val="28"/>
          <w:szCs w:val="28"/>
        </w:rPr>
        <w:t xml:space="preserve">дентификация бактерий родов </w:t>
      </w:r>
      <w:r w:rsidR="00323237" w:rsidRPr="00A52061">
        <w:rPr>
          <w:rFonts w:ascii="Times New Roman" w:hAnsi="Times New Roman" w:cs="Times New Roman"/>
          <w:i/>
          <w:color w:val="000000" w:themeColor="text1"/>
          <w:sz w:val="28"/>
          <w:szCs w:val="28"/>
        </w:rPr>
        <w:t>Aeromonas</w:t>
      </w:r>
      <w:r w:rsidR="00323237" w:rsidRPr="00A52061">
        <w:rPr>
          <w:rFonts w:ascii="Times New Roman" w:hAnsi="Times New Roman" w:cs="Times New Roman"/>
          <w:color w:val="000000" w:themeColor="text1"/>
          <w:sz w:val="28"/>
          <w:szCs w:val="28"/>
        </w:rPr>
        <w:t xml:space="preserve"> и </w:t>
      </w:r>
      <w:r w:rsidR="00323237" w:rsidRPr="00A52061">
        <w:rPr>
          <w:rFonts w:ascii="Times New Roman" w:hAnsi="Times New Roman" w:cs="Times New Roman"/>
          <w:i/>
          <w:color w:val="000000" w:themeColor="text1"/>
          <w:sz w:val="28"/>
          <w:szCs w:val="28"/>
        </w:rPr>
        <w:t>Pseudomonas</w:t>
      </w:r>
      <w:r w:rsidR="00323237" w:rsidRPr="00A52061">
        <w:rPr>
          <w:rFonts w:ascii="Times New Roman" w:hAnsi="Times New Roman" w:cs="Times New Roman"/>
          <w:color w:val="000000" w:themeColor="text1"/>
          <w:sz w:val="28"/>
          <w:szCs w:val="28"/>
        </w:rPr>
        <w:t xml:space="preserve"> на уровне морфологии достаточно </w:t>
      </w:r>
      <w:r w:rsidR="00675212" w:rsidRPr="00A52061">
        <w:rPr>
          <w:rFonts w:ascii="Times New Roman" w:hAnsi="Times New Roman" w:cs="Times New Roman"/>
          <w:color w:val="000000" w:themeColor="text1"/>
          <w:sz w:val="28"/>
          <w:szCs w:val="28"/>
        </w:rPr>
        <w:t>затруднительна</w:t>
      </w:r>
      <w:r w:rsidR="00323237" w:rsidRPr="00A52061">
        <w:rPr>
          <w:rFonts w:ascii="Times New Roman" w:hAnsi="Times New Roman" w:cs="Times New Roman"/>
          <w:color w:val="000000" w:themeColor="text1"/>
          <w:sz w:val="28"/>
          <w:szCs w:val="28"/>
        </w:rPr>
        <w:t xml:space="preserve">, сложность заключается в том, что </w:t>
      </w:r>
      <w:r w:rsidR="00C24736">
        <w:rPr>
          <w:rFonts w:ascii="Times New Roman" w:hAnsi="Times New Roman" w:cs="Times New Roman"/>
          <w:color w:val="000000" w:themeColor="text1"/>
          <w:sz w:val="28"/>
          <w:szCs w:val="28"/>
        </w:rPr>
        <w:t>патогенные бактерии</w:t>
      </w:r>
      <w:r w:rsidR="00BA3836"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этих родов имеют почти идентичную морфологию</w:t>
      </w:r>
      <w:r w:rsidR="00561CEA" w:rsidRPr="00A52061">
        <w:rPr>
          <w:rFonts w:ascii="Times New Roman" w:hAnsi="Times New Roman" w:cs="Times New Roman"/>
          <w:color w:val="000000" w:themeColor="text1"/>
          <w:sz w:val="28"/>
          <w:szCs w:val="28"/>
        </w:rPr>
        <w:t>. И</w:t>
      </w:r>
      <w:r w:rsidR="005C65E2" w:rsidRPr="00A52061">
        <w:rPr>
          <w:rFonts w:ascii="Times New Roman" w:hAnsi="Times New Roman" w:cs="Times New Roman"/>
          <w:color w:val="000000" w:themeColor="text1"/>
          <w:sz w:val="28"/>
          <w:szCs w:val="28"/>
        </w:rPr>
        <w:t>звестно</w:t>
      </w:r>
      <w:r w:rsidR="00561CEA" w:rsidRPr="00A52061">
        <w:rPr>
          <w:rFonts w:ascii="Times New Roman" w:hAnsi="Times New Roman" w:cs="Times New Roman"/>
          <w:color w:val="000000" w:themeColor="text1"/>
          <w:sz w:val="28"/>
          <w:szCs w:val="28"/>
        </w:rPr>
        <w:t>,</w:t>
      </w:r>
      <w:r w:rsidR="005C65E2" w:rsidRPr="00A52061">
        <w:rPr>
          <w:rFonts w:ascii="Times New Roman" w:hAnsi="Times New Roman" w:cs="Times New Roman"/>
          <w:color w:val="000000" w:themeColor="text1"/>
          <w:sz w:val="28"/>
          <w:szCs w:val="28"/>
        </w:rPr>
        <w:t xml:space="preserve"> что</w:t>
      </w:r>
      <w:r w:rsidR="00323237" w:rsidRPr="00A52061">
        <w:rPr>
          <w:rFonts w:ascii="Times New Roman" w:hAnsi="Times New Roman" w:cs="Times New Roman"/>
          <w:color w:val="000000" w:themeColor="text1"/>
          <w:sz w:val="28"/>
          <w:szCs w:val="28"/>
        </w:rPr>
        <w:t xml:space="preserve"> бактерии родов </w:t>
      </w:r>
      <w:r w:rsidR="00323237" w:rsidRPr="00A52061">
        <w:rPr>
          <w:rFonts w:ascii="Times New Roman" w:hAnsi="Times New Roman" w:cs="Times New Roman"/>
          <w:i/>
          <w:color w:val="000000" w:themeColor="text1"/>
          <w:sz w:val="28"/>
          <w:szCs w:val="28"/>
        </w:rPr>
        <w:t>Aeromonas</w:t>
      </w:r>
      <w:r w:rsidR="00323237" w:rsidRPr="00A52061">
        <w:rPr>
          <w:rFonts w:ascii="Times New Roman" w:hAnsi="Times New Roman" w:cs="Times New Roman"/>
          <w:color w:val="000000" w:themeColor="text1"/>
          <w:sz w:val="28"/>
          <w:szCs w:val="28"/>
        </w:rPr>
        <w:t xml:space="preserve"> и </w:t>
      </w:r>
      <w:r w:rsidR="00323237" w:rsidRPr="00A52061">
        <w:rPr>
          <w:rFonts w:ascii="Times New Roman" w:hAnsi="Times New Roman" w:cs="Times New Roman"/>
          <w:i/>
          <w:color w:val="000000" w:themeColor="text1"/>
          <w:sz w:val="28"/>
          <w:szCs w:val="28"/>
        </w:rPr>
        <w:t>Pseudomonas</w:t>
      </w:r>
      <w:r w:rsidR="00323237" w:rsidRPr="00A52061">
        <w:rPr>
          <w:rFonts w:ascii="Times New Roman" w:hAnsi="Times New Roman" w:cs="Times New Roman"/>
          <w:color w:val="000000" w:themeColor="text1"/>
          <w:sz w:val="28"/>
          <w:szCs w:val="28"/>
        </w:rPr>
        <w:t xml:space="preserve"> характеризуются как </w:t>
      </w:r>
      <w:r w:rsidR="00561CEA" w:rsidRPr="00A52061">
        <w:rPr>
          <w:rFonts w:ascii="Times New Roman" w:hAnsi="Times New Roman" w:cs="Times New Roman"/>
          <w:color w:val="000000" w:themeColor="text1"/>
          <w:sz w:val="28"/>
          <w:szCs w:val="28"/>
        </w:rPr>
        <w:t>грамотрицательные</w:t>
      </w:r>
      <w:r w:rsidR="00323237" w:rsidRPr="00A52061">
        <w:rPr>
          <w:rFonts w:ascii="Times New Roman" w:hAnsi="Times New Roman" w:cs="Times New Roman"/>
          <w:color w:val="000000" w:themeColor="text1"/>
          <w:sz w:val="28"/>
          <w:szCs w:val="28"/>
        </w:rPr>
        <w:t xml:space="preserve"> </w:t>
      </w:r>
      <w:r w:rsidR="00C24736">
        <w:rPr>
          <w:rFonts w:ascii="Times New Roman" w:hAnsi="Times New Roman" w:cs="Times New Roman"/>
          <w:color w:val="000000" w:themeColor="text1"/>
          <w:sz w:val="28"/>
          <w:szCs w:val="28"/>
        </w:rPr>
        <w:t>палочки</w:t>
      </w:r>
      <w:r w:rsidR="00323237" w:rsidRPr="00A52061">
        <w:rPr>
          <w:rFonts w:ascii="Times New Roman" w:hAnsi="Times New Roman" w:cs="Times New Roman"/>
          <w:color w:val="000000" w:themeColor="text1"/>
          <w:sz w:val="28"/>
          <w:szCs w:val="28"/>
        </w:rPr>
        <w:t xml:space="preserve">, </w:t>
      </w:r>
      <w:r w:rsidR="00561CEA" w:rsidRPr="00A52061">
        <w:rPr>
          <w:rFonts w:ascii="Times New Roman" w:hAnsi="Times New Roman" w:cs="Times New Roman"/>
          <w:color w:val="000000" w:themeColor="text1"/>
          <w:sz w:val="28"/>
          <w:szCs w:val="28"/>
        </w:rPr>
        <w:t>окрашиваемые от</w:t>
      </w:r>
      <w:r w:rsidR="00BA3836"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светло </w:t>
      </w:r>
      <w:r w:rsidR="00BA3836" w:rsidRPr="00A52061">
        <w:rPr>
          <w:rFonts w:ascii="Times New Roman" w:hAnsi="Times New Roman" w:cs="Times New Roman"/>
          <w:color w:val="000000" w:themeColor="text1"/>
          <w:sz w:val="28"/>
          <w:szCs w:val="28"/>
        </w:rPr>
        <w:t>розового</w:t>
      </w:r>
      <w:r w:rsidR="00323237" w:rsidRPr="00A52061">
        <w:rPr>
          <w:rFonts w:ascii="Times New Roman" w:hAnsi="Times New Roman" w:cs="Times New Roman"/>
          <w:color w:val="000000" w:themeColor="text1"/>
          <w:sz w:val="28"/>
          <w:szCs w:val="28"/>
        </w:rPr>
        <w:t xml:space="preserve"> </w:t>
      </w:r>
      <w:r w:rsidR="00BA3836" w:rsidRPr="00A52061">
        <w:rPr>
          <w:rFonts w:ascii="Times New Roman" w:hAnsi="Times New Roman" w:cs="Times New Roman"/>
          <w:color w:val="000000" w:themeColor="text1"/>
          <w:sz w:val="28"/>
          <w:szCs w:val="28"/>
        </w:rPr>
        <w:t>до</w:t>
      </w:r>
      <w:r w:rsidR="00323237" w:rsidRPr="00A52061">
        <w:rPr>
          <w:rFonts w:ascii="Times New Roman" w:hAnsi="Times New Roman" w:cs="Times New Roman"/>
          <w:color w:val="000000" w:themeColor="text1"/>
          <w:sz w:val="28"/>
          <w:szCs w:val="28"/>
        </w:rPr>
        <w:t xml:space="preserve"> красн</w:t>
      </w:r>
      <w:r w:rsidR="00BA3836" w:rsidRPr="00A52061">
        <w:rPr>
          <w:rFonts w:ascii="Times New Roman" w:hAnsi="Times New Roman" w:cs="Times New Roman"/>
          <w:color w:val="000000" w:themeColor="text1"/>
          <w:sz w:val="28"/>
          <w:szCs w:val="28"/>
        </w:rPr>
        <w:t>ого</w:t>
      </w:r>
      <w:r w:rsidR="00323237" w:rsidRPr="00A52061">
        <w:rPr>
          <w:rFonts w:ascii="Times New Roman" w:hAnsi="Times New Roman" w:cs="Times New Roman"/>
          <w:color w:val="000000" w:themeColor="text1"/>
          <w:sz w:val="28"/>
          <w:szCs w:val="28"/>
        </w:rPr>
        <w:t xml:space="preserve"> цвет</w:t>
      </w:r>
      <w:r w:rsidR="00BA3836" w:rsidRPr="00A52061">
        <w:rPr>
          <w:rFonts w:ascii="Times New Roman" w:hAnsi="Times New Roman" w:cs="Times New Roman"/>
          <w:color w:val="000000" w:themeColor="text1"/>
          <w:sz w:val="28"/>
          <w:szCs w:val="28"/>
        </w:rPr>
        <w:t>а</w:t>
      </w:r>
      <w:r w:rsidR="00323237" w:rsidRPr="00A52061">
        <w:rPr>
          <w:rFonts w:ascii="Times New Roman" w:hAnsi="Times New Roman" w:cs="Times New Roman"/>
          <w:color w:val="000000" w:themeColor="text1"/>
          <w:sz w:val="28"/>
          <w:szCs w:val="28"/>
        </w:rPr>
        <w:t xml:space="preserve"> </w:t>
      </w:r>
      <w:r w:rsidR="00BA3836" w:rsidRPr="00A52061">
        <w:rPr>
          <w:rFonts w:ascii="Times New Roman" w:hAnsi="Times New Roman" w:cs="Times New Roman"/>
          <w:color w:val="000000" w:themeColor="text1"/>
          <w:sz w:val="28"/>
          <w:szCs w:val="28"/>
        </w:rPr>
        <w:t>при окрашивани</w:t>
      </w:r>
      <w:r w:rsidR="00FD6704" w:rsidRPr="00A52061">
        <w:rPr>
          <w:rFonts w:ascii="Times New Roman" w:hAnsi="Times New Roman" w:cs="Times New Roman"/>
          <w:color w:val="000000" w:themeColor="text1"/>
          <w:sz w:val="28"/>
          <w:szCs w:val="28"/>
        </w:rPr>
        <w:t>и</w:t>
      </w:r>
      <w:r w:rsidR="00BA3836" w:rsidRPr="00A52061">
        <w:rPr>
          <w:rFonts w:ascii="Times New Roman" w:hAnsi="Times New Roman" w:cs="Times New Roman"/>
          <w:color w:val="000000" w:themeColor="text1"/>
          <w:sz w:val="28"/>
          <w:szCs w:val="28"/>
        </w:rPr>
        <w:t xml:space="preserve"> методом </w:t>
      </w:r>
      <w:r w:rsidR="00323237" w:rsidRPr="00A52061">
        <w:rPr>
          <w:rFonts w:ascii="Times New Roman" w:hAnsi="Times New Roman" w:cs="Times New Roman"/>
          <w:color w:val="000000" w:themeColor="text1"/>
          <w:sz w:val="28"/>
          <w:szCs w:val="28"/>
        </w:rPr>
        <w:t>Грама, бактерии характеризуется также наличием жгутиков</w:t>
      </w:r>
      <w:r w:rsidR="005C65E2" w:rsidRPr="00A52061">
        <w:rPr>
          <w:rFonts w:ascii="Times New Roman" w:hAnsi="Times New Roman" w:cs="Times New Roman"/>
          <w:color w:val="000000" w:themeColor="text1"/>
          <w:sz w:val="28"/>
          <w:szCs w:val="28"/>
        </w:rPr>
        <w:t xml:space="preserve"> с соответствующей подвижностью</w:t>
      </w:r>
      <w:r w:rsidR="00323237" w:rsidRPr="00A52061">
        <w:rPr>
          <w:rFonts w:ascii="Times New Roman" w:hAnsi="Times New Roman" w:cs="Times New Roman"/>
          <w:color w:val="000000" w:themeColor="text1"/>
          <w:sz w:val="28"/>
          <w:szCs w:val="28"/>
        </w:rPr>
        <w:t xml:space="preserve"> [</w:t>
      </w:r>
      <w:r w:rsidR="00180DD4" w:rsidRPr="004E060E">
        <w:rPr>
          <w:rFonts w:ascii="Times New Roman" w:hAnsi="Times New Roman" w:cs="Times New Roman"/>
          <w:color w:val="000000" w:themeColor="text1"/>
          <w:sz w:val="28"/>
          <w:szCs w:val="28"/>
        </w:rPr>
        <w:t>42, с.</w:t>
      </w:r>
      <w:r w:rsidR="002B1312">
        <w:rPr>
          <w:rFonts w:ascii="Times New Roman" w:hAnsi="Times New Roman" w:cs="Times New Roman"/>
          <w:color w:val="000000" w:themeColor="text1"/>
          <w:sz w:val="28"/>
          <w:szCs w:val="28"/>
          <w:lang w:val="en-US"/>
        </w:rPr>
        <w:t>10</w:t>
      </w:r>
      <w:r w:rsidR="00323237" w:rsidRPr="00A52061">
        <w:rPr>
          <w:rFonts w:ascii="Times New Roman" w:hAnsi="Times New Roman" w:cs="Times New Roman"/>
          <w:color w:val="000000" w:themeColor="text1"/>
          <w:sz w:val="28"/>
          <w:szCs w:val="28"/>
        </w:rPr>
        <w:t>]</w:t>
      </w:r>
      <w:r w:rsidR="00C30336" w:rsidRPr="00A52061">
        <w:rPr>
          <w:rFonts w:ascii="Times New Roman" w:hAnsi="Times New Roman" w:cs="Times New Roman"/>
          <w:color w:val="000000" w:themeColor="text1"/>
          <w:sz w:val="28"/>
          <w:szCs w:val="28"/>
        </w:rPr>
        <w:t xml:space="preserve"> (рисунок </w:t>
      </w:r>
      <w:r w:rsidR="00446510">
        <w:rPr>
          <w:rFonts w:ascii="Times New Roman" w:hAnsi="Times New Roman" w:cs="Times New Roman"/>
          <w:color w:val="000000" w:themeColor="text1"/>
          <w:sz w:val="28"/>
          <w:szCs w:val="28"/>
        </w:rPr>
        <w:t>4</w:t>
      </w:r>
      <w:r w:rsidR="00C30336"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w:t>
      </w:r>
    </w:p>
    <w:p w14:paraId="7001A654" w14:textId="77777777" w:rsidR="00C30336" w:rsidRPr="00A52061" w:rsidRDefault="00C30336" w:rsidP="00CE21C9">
      <w:pPr>
        <w:spacing w:after="0" w:line="240" w:lineRule="auto"/>
        <w:ind w:firstLine="567"/>
        <w:jc w:val="both"/>
        <w:rPr>
          <w:rFonts w:ascii="Times New Roman" w:hAnsi="Times New Roman" w:cs="Times New Roman"/>
          <w:color w:val="000000" w:themeColor="text1"/>
          <w:sz w:val="28"/>
          <w:szCs w:val="28"/>
        </w:rPr>
      </w:pPr>
    </w:p>
    <w:p w14:paraId="0A56CD7E" w14:textId="77777777" w:rsidR="00C30336" w:rsidRPr="00A52061" w:rsidRDefault="00C30336" w:rsidP="006F40D0">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drawing>
          <wp:inline distT="0" distB="0" distL="0" distR="0" wp14:anchorId="5D9E2A2D" wp14:editId="3839C59F">
            <wp:extent cx="3657600" cy="1329382"/>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82738" cy="1374864"/>
                    </a:xfrm>
                    <a:prstGeom prst="rect">
                      <a:avLst/>
                    </a:prstGeom>
                  </pic:spPr>
                </pic:pic>
              </a:graphicData>
            </a:graphic>
          </wp:inline>
        </w:drawing>
      </w:r>
    </w:p>
    <w:p w14:paraId="3F1620AF" w14:textId="77777777" w:rsidR="00C30336" w:rsidRPr="00A52061" w:rsidRDefault="00C30336" w:rsidP="00CE21C9">
      <w:pPr>
        <w:spacing w:after="0" w:line="240" w:lineRule="auto"/>
        <w:ind w:firstLine="567"/>
        <w:jc w:val="both"/>
        <w:rPr>
          <w:rFonts w:ascii="Times New Roman" w:hAnsi="Times New Roman" w:cs="Times New Roman"/>
          <w:color w:val="000000" w:themeColor="text1"/>
          <w:sz w:val="28"/>
          <w:szCs w:val="28"/>
        </w:rPr>
      </w:pPr>
    </w:p>
    <w:p w14:paraId="4EF09F1B" w14:textId="3BFA9BEF" w:rsidR="00C30336" w:rsidRPr="00A52061" w:rsidRDefault="00C30336"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Рисунок </w:t>
      </w:r>
      <w:r w:rsidR="00446510">
        <w:rPr>
          <w:rFonts w:ascii="Times New Roman" w:hAnsi="Times New Roman" w:cs="Times New Roman"/>
          <w:color w:val="000000" w:themeColor="text1"/>
          <w:sz w:val="28"/>
          <w:szCs w:val="28"/>
        </w:rPr>
        <w:t>4</w:t>
      </w:r>
      <w:r w:rsidRPr="00A52061">
        <w:rPr>
          <w:rFonts w:ascii="Times New Roman" w:hAnsi="Times New Roman" w:cs="Times New Roman"/>
          <w:color w:val="000000" w:themeColor="text1"/>
          <w:sz w:val="28"/>
          <w:szCs w:val="28"/>
        </w:rPr>
        <w:t xml:space="preserve"> –</w:t>
      </w:r>
      <w:r w:rsidR="005044EE" w:rsidRPr="00A52061">
        <w:rPr>
          <w:rFonts w:ascii="Times New Roman" w:hAnsi="Times New Roman" w:cs="Times New Roman"/>
          <w:color w:val="000000" w:themeColor="text1"/>
          <w:sz w:val="28"/>
          <w:szCs w:val="28"/>
        </w:rPr>
        <w:t xml:space="preserve"> </w:t>
      </w:r>
      <w:r w:rsidR="005C65E2" w:rsidRPr="00A52061">
        <w:rPr>
          <w:rFonts w:ascii="Times New Roman" w:hAnsi="Times New Roman" w:cs="Times New Roman"/>
          <w:color w:val="000000" w:themeColor="text1"/>
          <w:sz w:val="28"/>
          <w:szCs w:val="28"/>
        </w:rPr>
        <w:t>Бактерии,</w:t>
      </w:r>
      <w:r w:rsidR="005044EE" w:rsidRPr="00A52061">
        <w:rPr>
          <w:rFonts w:ascii="Times New Roman" w:hAnsi="Times New Roman" w:cs="Times New Roman"/>
          <w:color w:val="000000" w:themeColor="text1"/>
          <w:sz w:val="28"/>
          <w:szCs w:val="28"/>
        </w:rPr>
        <w:t xml:space="preserve"> окрашенные методом</w:t>
      </w:r>
      <w:r w:rsidRPr="00A52061">
        <w:rPr>
          <w:rFonts w:ascii="Times New Roman" w:hAnsi="Times New Roman" w:cs="Times New Roman"/>
          <w:color w:val="000000" w:themeColor="text1"/>
          <w:sz w:val="28"/>
          <w:szCs w:val="28"/>
        </w:rPr>
        <w:t xml:space="preserve"> Грам</w:t>
      </w:r>
      <w:r w:rsidR="005044EE" w:rsidRPr="00A52061">
        <w:rPr>
          <w:rFonts w:ascii="Times New Roman" w:hAnsi="Times New Roman" w:cs="Times New Roman"/>
          <w:color w:val="000000" w:themeColor="text1"/>
          <w:sz w:val="28"/>
          <w:szCs w:val="28"/>
        </w:rPr>
        <w:t>а</w:t>
      </w:r>
    </w:p>
    <w:p w14:paraId="0014BE3B" w14:textId="77777777" w:rsidR="00C30336" w:rsidRPr="00A52061" w:rsidRDefault="00C30336" w:rsidP="00CE21C9">
      <w:pPr>
        <w:spacing w:after="0" w:line="240" w:lineRule="auto"/>
        <w:ind w:firstLine="567"/>
        <w:jc w:val="both"/>
        <w:rPr>
          <w:rFonts w:ascii="Times New Roman" w:hAnsi="Times New Roman" w:cs="Times New Roman"/>
          <w:color w:val="000000" w:themeColor="text1"/>
          <w:sz w:val="28"/>
          <w:szCs w:val="28"/>
        </w:rPr>
      </w:pPr>
    </w:p>
    <w:p w14:paraId="36D294BB" w14:textId="16D221AA" w:rsidR="00323237" w:rsidRPr="00A52061" w:rsidRDefault="00323237"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Поэтому для более детального изучения </w:t>
      </w:r>
      <w:r w:rsidR="005C65E2" w:rsidRPr="00A52061">
        <w:rPr>
          <w:rFonts w:ascii="Times New Roman" w:hAnsi="Times New Roman" w:cs="Times New Roman"/>
          <w:color w:val="000000" w:themeColor="text1"/>
          <w:sz w:val="28"/>
          <w:szCs w:val="28"/>
        </w:rPr>
        <w:t xml:space="preserve">микробиологии </w:t>
      </w:r>
      <w:r w:rsidRPr="00A52061">
        <w:rPr>
          <w:rFonts w:ascii="Times New Roman" w:hAnsi="Times New Roman" w:cs="Times New Roman"/>
          <w:color w:val="000000" w:themeColor="text1"/>
          <w:sz w:val="28"/>
          <w:szCs w:val="28"/>
        </w:rPr>
        <w:t>патогенных бактерий в аквакультуре при псевдомонозе и аэромонозе рыб, наряду с морфобиологическими признаками определяют биохимическую характеристику. К примеру</w:t>
      </w:r>
      <w:r w:rsidR="00180DD4">
        <w:rPr>
          <w:rFonts w:ascii="Times New Roman" w:hAnsi="Times New Roman" w:cs="Times New Roman"/>
          <w:color w:val="000000" w:themeColor="text1"/>
          <w:sz w:val="28"/>
          <w:szCs w:val="28"/>
        </w:rPr>
        <w:t>,</w:t>
      </w:r>
      <w:r w:rsidR="00180DD4">
        <w:rPr>
          <w:rFonts w:ascii="Times New Roman" w:hAnsi="Times New Roman" w:cs="Times New Roman"/>
          <w:color w:val="000000" w:themeColor="text1"/>
          <w:sz w:val="28"/>
          <w:szCs w:val="28"/>
          <w:lang w:val="en-US"/>
        </w:rPr>
        <w:t xml:space="preserve"> </w:t>
      </w:r>
      <w:r w:rsidR="00180DD4">
        <w:rPr>
          <w:rFonts w:ascii="Times New Roman" w:hAnsi="Times New Roman" w:cs="Times New Roman"/>
          <w:color w:val="000000" w:themeColor="text1"/>
          <w:sz w:val="28"/>
          <w:szCs w:val="28"/>
        </w:rPr>
        <w:t xml:space="preserve">в источнике </w:t>
      </w:r>
      <w:r w:rsidR="00180DD4" w:rsidRPr="00A52061">
        <w:rPr>
          <w:rFonts w:ascii="Times New Roman" w:hAnsi="Times New Roman" w:cs="Times New Roman"/>
          <w:color w:val="000000" w:themeColor="text1"/>
          <w:sz w:val="28"/>
          <w:szCs w:val="28"/>
        </w:rPr>
        <w:t>[51, с.10]</w:t>
      </w:r>
      <w:r w:rsidRPr="00A52061">
        <w:rPr>
          <w:rFonts w:ascii="Times New Roman" w:hAnsi="Times New Roman" w:cs="Times New Roman"/>
          <w:color w:val="000000" w:themeColor="text1"/>
          <w:sz w:val="28"/>
          <w:szCs w:val="28"/>
        </w:rPr>
        <w:t>, для идентификации грамотрицательных бактерий применяют стандартные тесты и ответные реакции, к которым относятся: оксидазный и индольный тесты, определение ферментации углеводов, ONPG-тест, тесты декарбоксилирования и гидролиза аминокислот, тест на разжижение желатина, тест Фогес-Проскауэра, окислительно-ферментативный (ОФ) тест и др</w:t>
      </w:r>
      <w:r w:rsidR="00B7247A" w:rsidRPr="00A52061">
        <w:rPr>
          <w:rFonts w:ascii="Times New Roman" w:hAnsi="Times New Roman" w:cs="Times New Roman"/>
          <w:color w:val="000000" w:themeColor="text1"/>
          <w:sz w:val="28"/>
          <w:szCs w:val="28"/>
        </w:rPr>
        <w:t xml:space="preserve">угие </w:t>
      </w:r>
      <w:r w:rsidRPr="00A52061">
        <w:rPr>
          <w:rFonts w:ascii="Times New Roman" w:hAnsi="Times New Roman" w:cs="Times New Roman"/>
          <w:color w:val="000000" w:themeColor="text1"/>
          <w:sz w:val="28"/>
          <w:szCs w:val="28"/>
        </w:rPr>
        <w:t>[</w:t>
      </w:r>
      <w:r w:rsidR="00180DD4" w:rsidRPr="004E060E">
        <w:rPr>
          <w:rFonts w:ascii="Times New Roman" w:hAnsi="Times New Roman" w:cs="Times New Roman"/>
          <w:color w:val="000000" w:themeColor="text1"/>
          <w:sz w:val="28"/>
          <w:szCs w:val="28"/>
        </w:rPr>
        <w:t>42, с.</w:t>
      </w:r>
      <w:r w:rsidR="002B1312">
        <w:rPr>
          <w:rFonts w:ascii="Times New Roman" w:hAnsi="Times New Roman" w:cs="Times New Roman"/>
          <w:color w:val="000000" w:themeColor="text1"/>
          <w:sz w:val="28"/>
          <w:szCs w:val="28"/>
          <w:lang w:val="en-US"/>
        </w:rPr>
        <w:t>10</w:t>
      </w:r>
      <w:r w:rsidRPr="00A52061">
        <w:rPr>
          <w:rFonts w:ascii="Times New Roman" w:hAnsi="Times New Roman" w:cs="Times New Roman"/>
          <w:color w:val="000000" w:themeColor="text1"/>
          <w:sz w:val="28"/>
          <w:szCs w:val="28"/>
        </w:rPr>
        <w:t>]. Также для определения таксономии бактерии используют дифференциальные (селективные) питательные среды, при помощи которых можно разделить бактерии по роду</w:t>
      </w:r>
      <w:r w:rsidR="005C65E2" w:rsidRPr="00A52061">
        <w:rPr>
          <w:rFonts w:ascii="Times New Roman" w:hAnsi="Times New Roman" w:cs="Times New Roman"/>
          <w:color w:val="000000" w:themeColor="text1"/>
          <w:sz w:val="28"/>
          <w:szCs w:val="28"/>
        </w:rPr>
        <w:t>, в зависимости от вспомогательного элемента в среде</w:t>
      </w:r>
      <w:r w:rsidRPr="00A52061">
        <w:rPr>
          <w:rFonts w:ascii="Times New Roman" w:hAnsi="Times New Roman" w:cs="Times New Roman"/>
          <w:color w:val="000000" w:themeColor="text1"/>
          <w:sz w:val="28"/>
          <w:szCs w:val="28"/>
        </w:rPr>
        <w:t xml:space="preserve">. К примеру, для идентификации аэромонад используют </w:t>
      </w:r>
      <w:r w:rsidRPr="00A52061">
        <w:rPr>
          <w:rFonts w:ascii="Times New Roman" w:hAnsi="Times New Roman" w:cs="Times New Roman"/>
          <w:i/>
          <w:color w:val="000000" w:themeColor="text1"/>
          <w:sz w:val="28"/>
          <w:szCs w:val="28"/>
        </w:rPr>
        <w:t xml:space="preserve">Aeromonas </w:t>
      </w:r>
      <w:r w:rsidRPr="00A52061">
        <w:rPr>
          <w:rFonts w:ascii="Times New Roman" w:hAnsi="Times New Roman" w:cs="Times New Roman"/>
          <w:color w:val="000000" w:themeColor="text1"/>
          <w:sz w:val="28"/>
          <w:szCs w:val="28"/>
        </w:rPr>
        <w:t>агар</w:t>
      </w:r>
      <w:r w:rsidR="00180DD4">
        <w:rPr>
          <w:rFonts w:ascii="Times New Roman" w:hAnsi="Times New Roman" w:cs="Times New Roman"/>
          <w:color w:val="000000" w:themeColor="text1"/>
          <w:sz w:val="28"/>
          <w:szCs w:val="28"/>
        </w:rPr>
        <w:t xml:space="preserve"> </w:t>
      </w:r>
      <w:r w:rsidR="00180DD4">
        <w:rPr>
          <w:rFonts w:ascii="Times New Roman" w:hAnsi="Times New Roman" w:cs="Times New Roman"/>
          <w:color w:val="000000" w:themeColor="text1"/>
          <w:sz w:val="28"/>
          <w:szCs w:val="28"/>
          <w:lang w:val="en-US"/>
        </w:rPr>
        <w:t>[116</w:t>
      </w:r>
      <w:r w:rsidR="00180DD4">
        <w:rPr>
          <w:rFonts w:ascii="Times New Roman" w:hAnsi="Times New Roman" w:cs="Times New Roman"/>
          <w:color w:val="000000" w:themeColor="text1"/>
          <w:sz w:val="28"/>
          <w:szCs w:val="28"/>
        </w:rPr>
        <w:t>, 117</w:t>
      </w:r>
      <w:r w:rsidR="00180DD4">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(протеозный пептон, дрожжевой экстракт, лактоза, </w:t>
      </w:r>
      <w:r w:rsidR="005C65E2" w:rsidRPr="00A52061">
        <w:rPr>
          <w:rFonts w:ascii="Times New Roman" w:hAnsi="Times New Roman" w:cs="Times New Roman"/>
          <w:color w:val="000000" w:themeColor="text1"/>
          <w:sz w:val="28"/>
          <w:szCs w:val="28"/>
        </w:rPr>
        <w:t>C</w:t>
      </w:r>
      <w:r w:rsidR="005C65E2" w:rsidRPr="00A52061">
        <w:rPr>
          <w:rFonts w:ascii="Times New Roman" w:hAnsi="Times New Roman" w:cs="Times New Roman"/>
          <w:color w:val="000000" w:themeColor="text1"/>
          <w:sz w:val="28"/>
          <w:szCs w:val="28"/>
          <w:vertAlign w:val="subscript"/>
        </w:rPr>
        <w:t>6</w:t>
      </w:r>
      <w:r w:rsidR="005C65E2" w:rsidRPr="00A52061">
        <w:rPr>
          <w:rFonts w:ascii="Times New Roman" w:hAnsi="Times New Roman" w:cs="Times New Roman"/>
          <w:color w:val="000000" w:themeColor="text1"/>
          <w:sz w:val="28"/>
          <w:szCs w:val="28"/>
        </w:rPr>
        <w:t>H</w:t>
      </w:r>
      <w:r w:rsidR="005C65E2" w:rsidRPr="00A52061">
        <w:rPr>
          <w:rFonts w:ascii="Times New Roman" w:hAnsi="Times New Roman" w:cs="Times New Roman"/>
          <w:color w:val="000000" w:themeColor="text1"/>
          <w:sz w:val="28"/>
          <w:szCs w:val="28"/>
          <w:vertAlign w:val="subscript"/>
        </w:rPr>
        <w:t>12</w:t>
      </w:r>
      <w:r w:rsidR="005C65E2" w:rsidRPr="00A52061">
        <w:rPr>
          <w:rFonts w:ascii="Times New Roman" w:hAnsi="Times New Roman" w:cs="Times New Roman"/>
          <w:color w:val="000000" w:themeColor="text1"/>
          <w:sz w:val="28"/>
          <w:szCs w:val="28"/>
        </w:rPr>
        <w:t>O</w:t>
      </w:r>
      <w:r w:rsidR="005C65E2" w:rsidRPr="00A52061">
        <w:rPr>
          <w:rFonts w:ascii="Times New Roman" w:hAnsi="Times New Roman" w:cs="Times New Roman"/>
          <w:color w:val="000000" w:themeColor="text1"/>
          <w:sz w:val="28"/>
          <w:szCs w:val="28"/>
          <w:vertAlign w:val="subscript"/>
        </w:rPr>
        <w:t>6</w:t>
      </w:r>
      <w:r w:rsidRPr="00A52061">
        <w:rPr>
          <w:rFonts w:ascii="Times New Roman" w:hAnsi="Times New Roman" w:cs="Times New Roman"/>
          <w:color w:val="000000" w:themeColor="text1"/>
          <w:sz w:val="28"/>
          <w:szCs w:val="28"/>
        </w:rPr>
        <w:t>,</w:t>
      </w:r>
      <w:r w:rsidR="00A04083" w:rsidRPr="00A52061">
        <w:rPr>
          <w:rFonts w:ascii="Times New Roman" w:hAnsi="Times New Roman" w:cs="Times New Roman"/>
          <w:color w:val="000000" w:themeColor="text1"/>
          <w:sz w:val="28"/>
          <w:szCs w:val="28"/>
        </w:rPr>
        <w:t xml:space="preserve"> </w:t>
      </w:r>
      <w:r w:rsidR="00B87160" w:rsidRPr="00A52061">
        <w:rPr>
          <w:rFonts w:ascii="Times New Roman" w:hAnsi="Times New Roman" w:cs="Times New Roman"/>
          <w:color w:val="000000" w:themeColor="text1"/>
          <w:sz w:val="28"/>
          <w:szCs w:val="28"/>
        </w:rPr>
        <w:t>C</w:t>
      </w:r>
      <w:r w:rsidR="00B87160" w:rsidRPr="00A52061">
        <w:rPr>
          <w:rFonts w:ascii="Times New Roman" w:hAnsi="Times New Roman" w:cs="Times New Roman"/>
          <w:color w:val="000000" w:themeColor="text1"/>
          <w:sz w:val="28"/>
          <w:szCs w:val="28"/>
          <w:vertAlign w:val="subscript"/>
        </w:rPr>
        <w:t>6</w:t>
      </w:r>
      <w:r w:rsidR="00B87160" w:rsidRPr="00A52061">
        <w:rPr>
          <w:rFonts w:ascii="Times New Roman" w:hAnsi="Times New Roman" w:cs="Times New Roman"/>
          <w:color w:val="000000" w:themeColor="text1"/>
          <w:sz w:val="28"/>
          <w:szCs w:val="28"/>
        </w:rPr>
        <w:t>H</w:t>
      </w:r>
      <w:r w:rsidR="00B87160" w:rsidRPr="00A52061">
        <w:rPr>
          <w:rFonts w:ascii="Times New Roman" w:hAnsi="Times New Roman" w:cs="Times New Roman"/>
          <w:color w:val="000000" w:themeColor="text1"/>
          <w:sz w:val="28"/>
          <w:szCs w:val="28"/>
          <w:vertAlign w:val="subscript"/>
        </w:rPr>
        <w:t>12</w:t>
      </w:r>
      <w:r w:rsidR="00B87160" w:rsidRPr="00A52061">
        <w:rPr>
          <w:rFonts w:ascii="Times New Roman" w:hAnsi="Times New Roman" w:cs="Times New Roman"/>
          <w:color w:val="000000" w:themeColor="text1"/>
          <w:sz w:val="28"/>
          <w:szCs w:val="28"/>
        </w:rPr>
        <w:t>O</w:t>
      </w:r>
      <w:r w:rsidR="00B87160" w:rsidRPr="00A52061">
        <w:rPr>
          <w:rFonts w:ascii="Times New Roman" w:hAnsi="Times New Roman" w:cs="Times New Roman"/>
          <w:color w:val="000000" w:themeColor="text1"/>
          <w:sz w:val="28"/>
          <w:szCs w:val="28"/>
          <w:vertAlign w:val="subscript"/>
        </w:rPr>
        <w:t>6</w:t>
      </w:r>
      <w:r w:rsidRPr="00A52061">
        <w:rPr>
          <w:rFonts w:ascii="Times New Roman" w:hAnsi="Times New Roman" w:cs="Times New Roman"/>
          <w:color w:val="000000" w:themeColor="text1"/>
          <w:sz w:val="28"/>
          <w:szCs w:val="28"/>
        </w:rPr>
        <w:t>, ксилоза, моногидро</w:t>
      </w:r>
      <w:r w:rsidR="00CC4C01" w:rsidRPr="00A52061">
        <w:rPr>
          <w:rFonts w:ascii="Times New Roman" w:hAnsi="Times New Roman" w:cs="Times New Roman"/>
          <w:color w:val="000000" w:themeColor="text1"/>
          <w:sz w:val="28"/>
          <w:szCs w:val="28"/>
        </w:rPr>
        <w:t>х</w:t>
      </w:r>
      <w:r w:rsidRPr="00A52061">
        <w:rPr>
          <w:rFonts w:ascii="Times New Roman" w:hAnsi="Times New Roman" w:cs="Times New Roman"/>
          <w:color w:val="000000" w:themeColor="text1"/>
          <w:sz w:val="28"/>
          <w:szCs w:val="28"/>
        </w:rPr>
        <w:t xml:space="preserve">лорид аргина, </w:t>
      </w:r>
      <w:r w:rsidR="00B87160" w:rsidRPr="00A52061">
        <w:rPr>
          <w:rFonts w:ascii="Times New Roman" w:hAnsi="Times New Roman" w:cs="Times New Roman"/>
          <w:color w:val="000000" w:themeColor="text1"/>
          <w:sz w:val="28"/>
          <w:szCs w:val="28"/>
        </w:rPr>
        <w:t>NaCl</w:t>
      </w:r>
      <w:r w:rsidRPr="00A52061">
        <w:rPr>
          <w:rFonts w:ascii="Times New Roman" w:hAnsi="Times New Roman" w:cs="Times New Roman"/>
          <w:color w:val="000000" w:themeColor="text1"/>
          <w:sz w:val="28"/>
          <w:szCs w:val="28"/>
        </w:rPr>
        <w:t>, желчные соли,</w:t>
      </w:r>
      <w:r w:rsidR="00A04083" w:rsidRPr="00A52061">
        <w:rPr>
          <w:rFonts w:ascii="Times New Roman" w:hAnsi="Times New Roman" w:cs="Times New Roman"/>
          <w:color w:val="000000" w:themeColor="text1"/>
          <w:sz w:val="28"/>
          <w:szCs w:val="28"/>
        </w:rPr>
        <w:t xml:space="preserve"> </w:t>
      </w:r>
      <w:r w:rsidR="00B87160" w:rsidRPr="00A52061">
        <w:rPr>
          <w:rFonts w:ascii="Times New Roman" w:hAnsi="Times New Roman" w:cs="Times New Roman"/>
          <w:color w:val="000000" w:themeColor="text1"/>
          <w:sz w:val="28"/>
          <w:szCs w:val="28"/>
        </w:rPr>
        <w:t>Na</w:t>
      </w:r>
      <w:r w:rsidR="00B87160" w:rsidRPr="00A52061">
        <w:rPr>
          <w:rFonts w:ascii="Times New Roman" w:hAnsi="Times New Roman" w:cs="Times New Roman"/>
          <w:color w:val="000000" w:themeColor="text1"/>
          <w:sz w:val="28"/>
          <w:szCs w:val="28"/>
          <w:vertAlign w:val="subscript"/>
        </w:rPr>
        <w:t>2</w:t>
      </w:r>
      <w:r w:rsidR="00B87160" w:rsidRPr="00A52061">
        <w:rPr>
          <w:rFonts w:ascii="Times New Roman" w:hAnsi="Times New Roman" w:cs="Times New Roman"/>
          <w:color w:val="000000" w:themeColor="text1"/>
          <w:sz w:val="28"/>
          <w:szCs w:val="28"/>
        </w:rPr>
        <w:t>S</w:t>
      </w:r>
      <w:r w:rsidR="00B87160" w:rsidRPr="00A52061">
        <w:rPr>
          <w:rFonts w:ascii="Times New Roman" w:hAnsi="Times New Roman" w:cs="Times New Roman"/>
          <w:color w:val="000000" w:themeColor="text1"/>
          <w:sz w:val="28"/>
          <w:szCs w:val="28"/>
          <w:vertAlign w:val="subscript"/>
        </w:rPr>
        <w:t>2</w:t>
      </w:r>
      <w:r w:rsidR="00B87160" w:rsidRPr="00A52061">
        <w:rPr>
          <w:rFonts w:ascii="Times New Roman" w:hAnsi="Times New Roman" w:cs="Times New Roman"/>
          <w:color w:val="000000" w:themeColor="text1"/>
          <w:sz w:val="28"/>
          <w:szCs w:val="28"/>
        </w:rPr>
        <w:t>O</w:t>
      </w:r>
      <w:r w:rsidR="00B87160" w:rsidRPr="00A52061">
        <w:rPr>
          <w:rFonts w:ascii="Times New Roman" w:hAnsi="Times New Roman" w:cs="Times New Roman"/>
          <w:color w:val="000000" w:themeColor="text1"/>
          <w:sz w:val="28"/>
          <w:szCs w:val="28"/>
          <w:vertAlign w:val="subscript"/>
        </w:rPr>
        <w:t>3</w:t>
      </w:r>
      <w:r w:rsidRPr="00A52061">
        <w:rPr>
          <w:rFonts w:ascii="Times New Roman" w:hAnsi="Times New Roman" w:cs="Times New Roman"/>
          <w:color w:val="000000" w:themeColor="text1"/>
          <w:sz w:val="28"/>
          <w:szCs w:val="28"/>
        </w:rPr>
        <w:t xml:space="preserve">, </w:t>
      </w:r>
      <w:r w:rsidR="00B87160" w:rsidRPr="00A52061">
        <w:rPr>
          <w:rFonts w:ascii="Times New Roman" w:hAnsi="Times New Roman" w:cs="Times New Roman"/>
          <w:color w:val="000000" w:themeColor="text1"/>
          <w:sz w:val="28"/>
          <w:szCs w:val="28"/>
        </w:rPr>
        <w:t>Fe</w:t>
      </w:r>
      <w:r w:rsidR="007C2AFA" w:rsidRPr="00A52061">
        <w:rPr>
          <w:rFonts w:ascii="Times New Roman" w:hAnsi="Times New Roman" w:cs="Times New Roman"/>
          <w:color w:val="000000" w:themeColor="text1"/>
          <w:sz w:val="28"/>
          <w:szCs w:val="28"/>
        </w:rPr>
        <w:t xml:space="preserve"> </w:t>
      </w:r>
      <w:r w:rsidR="00B87160" w:rsidRPr="00A52061">
        <w:rPr>
          <w:rFonts w:ascii="Times New Roman" w:hAnsi="Times New Roman" w:cs="Times New Roman"/>
          <w:color w:val="000000" w:themeColor="text1"/>
          <w:sz w:val="28"/>
          <w:szCs w:val="28"/>
        </w:rPr>
        <w:t>(NH</w:t>
      </w:r>
      <w:r w:rsidR="00B87160" w:rsidRPr="00A52061">
        <w:rPr>
          <w:rFonts w:ascii="Times New Roman" w:hAnsi="Times New Roman" w:cs="Times New Roman"/>
          <w:color w:val="000000" w:themeColor="text1"/>
          <w:sz w:val="28"/>
          <w:szCs w:val="28"/>
          <w:vertAlign w:val="subscript"/>
        </w:rPr>
        <w:t>4</w:t>
      </w:r>
      <w:r w:rsidR="00B87160" w:rsidRPr="00A52061">
        <w:rPr>
          <w:rFonts w:ascii="Times New Roman" w:hAnsi="Times New Roman" w:cs="Times New Roman"/>
          <w:color w:val="000000" w:themeColor="text1"/>
          <w:sz w:val="28"/>
          <w:szCs w:val="28"/>
        </w:rPr>
        <w:t>)</w:t>
      </w:r>
      <w:r w:rsidR="00B87160" w:rsidRPr="00A52061">
        <w:rPr>
          <w:rFonts w:ascii="Times New Roman" w:hAnsi="Times New Roman" w:cs="Times New Roman"/>
          <w:color w:val="000000" w:themeColor="text1"/>
          <w:sz w:val="28"/>
          <w:szCs w:val="28"/>
          <w:vertAlign w:val="subscript"/>
        </w:rPr>
        <w:t>3</w:t>
      </w:r>
      <w:r w:rsidR="007C2AFA" w:rsidRPr="00A52061">
        <w:rPr>
          <w:rFonts w:ascii="Times New Roman" w:hAnsi="Times New Roman" w:cs="Times New Roman"/>
          <w:color w:val="000000" w:themeColor="text1"/>
          <w:sz w:val="28"/>
          <w:szCs w:val="28"/>
          <w:vertAlign w:val="subscript"/>
        </w:rPr>
        <w:t xml:space="preserve"> </w:t>
      </w:r>
      <w:r w:rsidR="00B87160" w:rsidRPr="00A52061">
        <w:rPr>
          <w:rFonts w:ascii="Times New Roman" w:hAnsi="Times New Roman" w:cs="Times New Roman"/>
          <w:color w:val="000000" w:themeColor="text1"/>
          <w:sz w:val="28"/>
          <w:szCs w:val="28"/>
        </w:rPr>
        <w:t>(C</w:t>
      </w:r>
      <w:r w:rsidR="00B87160" w:rsidRPr="00A52061">
        <w:rPr>
          <w:rFonts w:ascii="Times New Roman" w:hAnsi="Times New Roman" w:cs="Times New Roman"/>
          <w:color w:val="000000" w:themeColor="text1"/>
          <w:sz w:val="28"/>
          <w:szCs w:val="28"/>
          <w:vertAlign w:val="subscript"/>
        </w:rPr>
        <w:t>6</w:t>
      </w:r>
      <w:r w:rsidR="00B87160" w:rsidRPr="00A52061">
        <w:rPr>
          <w:rFonts w:ascii="Times New Roman" w:hAnsi="Times New Roman" w:cs="Times New Roman"/>
          <w:color w:val="000000" w:themeColor="text1"/>
          <w:sz w:val="28"/>
          <w:szCs w:val="28"/>
        </w:rPr>
        <w:t>H</w:t>
      </w:r>
      <w:r w:rsidR="00B87160" w:rsidRPr="00A52061">
        <w:rPr>
          <w:rFonts w:ascii="Times New Roman" w:hAnsi="Times New Roman" w:cs="Times New Roman"/>
          <w:color w:val="000000" w:themeColor="text1"/>
          <w:sz w:val="28"/>
          <w:szCs w:val="28"/>
          <w:vertAlign w:val="subscript"/>
        </w:rPr>
        <w:t xml:space="preserve">5 </w:t>
      </w:r>
      <w:r w:rsidR="00B87160" w:rsidRPr="00A52061">
        <w:rPr>
          <w:rFonts w:ascii="Times New Roman" w:hAnsi="Times New Roman" w:cs="Times New Roman"/>
          <w:color w:val="000000" w:themeColor="text1"/>
          <w:sz w:val="28"/>
          <w:szCs w:val="28"/>
        </w:rPr>
        <w:t>O</w:t>
      </w:r>
      <w:r w:rsidR="00B87160" w:rsidRPr="00A52061">
        <w:rPr>
          <w:rFonts w:ascii="Times New Roman" w:hAnsi="Times New Roman" w:cs="Times New Roman"/>
          <w:color w:val="000000" w:themeColor="text1"/>
          <w:sz w:val="28"/>
          <w:szCs w:val="28"/>
          <w:vertAlign w:val="subscript"/>
        </w:rPr>
        <w:t>7</w:t>
      </w:r>
      <w:r w:rsidR="00B87160" w:rsidRPr="00A52061">
        <w:rPr>
          <w:rFonts w:ascii="Times New Roman" w:hAnsi="Times New Roman" w:cs="Times New Roman"/>
          <w:color w:val="000000" w:themeColor="text1"/>
          <w:sz w:val="28"/>
          <w:szCs w:val="28"/>
        </w:rPr>
        <w:t>)</w:t>
      </w:r>
      <w:r w:rsidR="00B87160" w:rsidRPr="00A52061">
        <w:rPr>
          <w:rFonts w:ascii="Times New Roman" w:hAnsi="Times New Roman" w:cs="Times New Roman"/>
          <w:color w:val="000000" w:themeColor="text1"/>
          <w:sz w:val="28"/>
          <w:szCs w:val="28"/>
          <w:vertAlign w:val="subscript"/>
        </w:rPr>
        <w:t>2</w:t>
      </w:r>
      <w:r w:rsidRPr="00A52061">
        <w:rPr>
          <w:rFonts w:ascii="Times New Roman" w:hAnsi="Times New Roman" w:cs="Times New Roman"/>
          <w:color w:val="000000" w:themeColor="text1"/>
          <w:sz w:val="28"/>
          <w:szCs w:val="28"/>
        </w:rPr>
        <w:t>, бромтимоловый синий, тимоловый синий, ампициллин, агар). При росте</w:t>
      </w:r>
      <w:r w:rsidR="00561CEA" w:rsidRPr="00A52061">
        <w:rPr>
          <w:rFonts w:ascii="Times New Roman" w:hAnsi="Times New Roman" w:cs="Times New Roman"/>
          <w:color w:val="000000" w:themeColor="text1"/>
          <w:sz w:val="28"/>
          <w:szCs w:val="28"/>
        </w:rPr>
        <w:t xml:space="preserve"> на твердой среде бактерии </w:t>
      </w:r>
      <w:r w:rsidRPr="00A52061">
        <w:rPr>
          <w:rFonts w:ascii="Times New Roman" w:hAnsi="Times New Roman" w:cs="Times New Roman"/>
          <w:i/>
          <w:color w:val="000000" w:themeColor="text1"/>
          <w:sz w:val="28"/>
          <w:szCs w:val="28"/>
        </w:rPr>
        <w:t>A</w:t>
      </w:r>
      <w:r w:rsidR="00561CEA" w:rsidRPr="00A52061">
        <w:rPr>
          <w:rFonts w:ascii="Times New Roman" w:hAnsi="Times New Roman" w:cs="Times New Roman"/>
          <w:i/>
          <w:color w:val="000000" w:themeColor="text1"/>
          <w:sz w:val="28"/>
          <w:szCs w:val="28"/>
        </w:rPr>
        <w:t>.</w:t>
      </w:r>
      <w:r w:rsidRPr="00A52061">
        <w:rPr>
          <w:rFonts w:ascii="Times New Roman" w:hAnsi="Times New Roman" w:cs="Times New Roman"/>
          <w:i/>
          <w:color w:val="000000" w:themeColor="text1"/>
          <w:sz w:val="28"/>
          <w:szCs w:val="28"/>
        </w:rPr>
        <w:t xml:space="preserve"> hydrophila </w:t>
      </w:r>
      <w:r w:rsidRPr="00A52061">
        <w:rPr>
          <w:rFonts w:ascii="Times New Roman" w:hAnsi="Times New Roman" w:cs="Times New Roman"/>
          <w:color w:val="000000" w:themeColor="text1"/>
          <w:sz w:val="28"/>
          <w:szCs w:val="28"/>
        </w:rPr>
        <w:t xml:space="preserve">представлены как зеленые </w:t>
      </w:r>
      <w:r w:rsidR="0022779F" w:rsidRPr="00A52061">
        <w:rPr>
          <w:rFonts w:ascii="Times New Roman" w:hAnsi="Times New Roman" w:cs="Times New Roman"/>
          <w:color w:val="000000" w:themeColor="text1"/>
          <w:sz w:val="28"/>
          <w:szCs w:val="28"/>
        </w:rPr>
        <w:t xml:space="preserve">колонии </w:t>
      </w:r>
      <w:r w:rsidRPr="00A52061">
        <w:rPr>
          <w:rFonts w:ascii="Times New Roman" w:hAnsi="Times New Roman" w:cs="Times New Roman"/>
          <w:color w:val="000000" w:themeColor="text1"/>
          <w:sz w:val="28"/>
          <w:szCs w:val="28"/>
        </w:rPr>
        <w:t xml:space="preserve">с темным центром, </w:t>
      </w:r>
      <w:r w:rsidR="00561CEA" w:rsidRPr="00A52061">
        <w:rPr>
          <w:rFonts w:ascii="Times New Roman" w:hAnsi="Times New Roman" w:cs="Times New Roman"/>
          <w:color w:val="000000" w:themeColor="text1"/>
          <w:sz w:val="28"/>
          <w:szCs w:val="28"/>
        </w:rPr>
        <w:t xml:space="preserve">при этом </w:t>
      </w:r>
      <w:r w:rsidRPr="00A52061">
        <w:rPr>
          <w:rFonts w:ascii="Times New Roman" w:hAnsi="Times New Roman" w:cs="Times New Roman"/>
          <w:color w:val="000000" w:themeColor="text1"/>
          <w:sz w:val="28"/>
          <w:szCs w:val="28"/>
        </w:rPr>
        <w:t>также отмечается ферментация трегалозы [</w:t>
      </w:r>
      <w:r w:rsidR="00180DD4" w:rsidRPr="00180DD4">
        <w:rPr>
          <w:rFonts w:ascii="Times New Roman" w:hAnsi="Times New Roman" w:cs="Times New Roman"/>
          <w:color w:val="000000" w:themeColor="text1"/>
          <w:sz w:val="28"/>
          <w:szCs w:val="28"/>
        </w:rPr>
        <w:t>42, с.</w:t>
      </w:r>
      <w:r w:rsidR="002B1312">
        <w:rPr>
          <w:rFonts w:ascii="Times New Roman" w:hAnsi="Times New Roman" w:cs="Times New Roman"/>
          <w:color w:val="000000" w:themeColor="text1"/>
          <w:sz w:val="28"/>
          <w:szCs w:val="28"/>
          <w:lang w:val="en-US"/>
        </w:rPr>
        <w:t>10</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lastRenderedPageBreak/>
        <w:t xml:space="preserve">Для дифференциации псевдомонад используют </w:t>
      </w:r>
      <w:r w:rsidRPr="00A52061">
        <w:rPr>
          <w:rFonts w:ascii="Times New Roman" w:hAnsi="Times New Roman" w:cs="Times New Roman"/>
          <w:i/>
          <w:color w:val="000000" w:themeColor="text1"/>
          <w:sz w:val="28"/>
          <w:szCs w:val="28"/>
        </w:rPr>
        <w:t>Pseudomonas</w:t>
      </w:r>
      <w:r w:rsidRPr="00A52061">
        <w:rPr>
          <w:rFonts w:ascii="Times New Roman" w:hAnsi="Times New Roman" w:cs="Times New Roman"/>
          <w:color w:val="000000" w:themeColor="text1"/>
          <w:sz w:val="28"/>
          <w:szCs w:val="28"/>
        </w:rPr>
        <w:t xml:space="preserve"> агар</w:t>
      </w:r>
      <w:r w:rsidR="00180DD4">
        <w:rPr>
          <w:rFonts w:ascii="Times New Roman" w:hAnsi="Times New Roman" w:cs="Times New Roman"/>
          <w:color w:val="000000" w:themeColor="text1"/>
          <w:sz w:val="28"/>
          <w:szCs w:val="28"/>
        </w:rPr>
        <w:t xml:space="preserve"> </w:t>
      </w:r>
      <w:r w:rsidR="00180DD4">
        <w:rPr>
          <w:rFonts w:ascii="Times New Roman" w:hAnsi="Times New Roman" w:cs="Times New Roman"/>
          <w:color w:val="000000" w:themeColor="text1"/>
          <w:sz w:val="28"/>
          <w:szCs w:val="28"/>
          <w:lang w:val="en-US"/>
        </w:rPr>
        <w:t>[</w:t>
      </w:r>
      <w:r w:rsidR="00180DD4" w:rsidRPr="00A52061">
        <w:rPr>
          <w:rFonts w:ascii="Times New Roman" w:hAnsi="Times New Roman" w:cs="Times New Roman"/>
          <w:color w:val="000000" w:themeColor="text1"/>
          <w:sz w:val="28"/>
          <w:szCs w:val="28"/>
        </w:rPr>
        <w:t>118-121</w:t>
      </w:r>
      <w:r w:rsidR="00180DD4">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(желатин пептон, гидролизат казеина, </w:t>
      </w:r>
      <w:r w:rsidR="00B87160" w:rsidRPr="00A52061">
        <w:rPr>
          <w:rFonts w:ascii="Times New Roman" w:hAnsi="Times New Roman" w:cs="Times New Roman"/>
          <w:color w:val="000000" w:themeColor="text1"/>
          <w:sz w:val="28"/>
          <w:szCs w:val="28"/>
        </w:rPr>
        <w:t>K</w:t>
      </w:r>
      <w:r w:rsidR="00B87160" w:rsidRPr="00A52061">
        <w:rPr>
          <w:rFonts w:ascii="Times New Roman" w:hAnsi="Times New Roman" w:cs="Times New Roman"/>
          <w:color w:val="000000" w:themeColor="text1"/>
          <w:sz w:val="28"/>
          <w:szCs w:val="28"/>
          <w:vertAlign w:val="subscript"/>
        </w:rPr>
        <w:t>2</w:t>
      </w:r>
      <w:r w:rsidR="00B87160" w:rsidRPr="00A52061">
        <w:rPr>
          <w:rFonts w:ascii="Times New Roman" w:hAnsi="Times New Roman" w:cs="Times New Roman"/>
          <w:color w:val="000000" w:themeColor="text1"/>
          <w:sz w:val="28"/>
          <w:szCs w:val="28"/>
        </w:rPr>
        <w:t>S0</w:t>
      </w:r>
      <w:r w:rsidR="00B87160" w:rsidRPr="00A52061">
        <w:rPr>
          <w:rFonts w:ascii="Times New Roman" w:hAnsi="Times New Roman" w:cs="Times New Roman"/>
          <w:color w:val="000000" w:themeColor="text1"/>
          <w:sz w:val="28"/>
          <w:szCs w:val="28"/>
          <w:vertAlign w:val="subscript"/>
        </w:rPr>
        <w:t>4</w:t>
      </w:r>
      <w:r w:rsidRPr="00A52061">
        <w:rPr>
          <w:rFonts w:ascii="Times New Roman" w:hAnsi="Times New Roman" w:cs="Times New Roman"/>
          <w:color w:val="000000" w:themeColor="text1"/>
          <w:sz w:val="28"/>
          <w:szCs w:val="28"/>
        </w:rPr>
        <w:t xml:space="preserve">, безводный, </w:t>
      </w:r>
      <w:r w:rsidR="007C2AFA" w:rsidRPr="00A52061">
        <w:rPr>
          <w:rFonts w:ascii="Times New Roman" w:hAnsi="Times New Roman" w:cs="Times New Roman"/>
          <w:color w:val="000000" w:themeColor="text1"/>
          <w:sz w:val="28"/>
          <w:szCs w:val="28"/>
        </w:rPr>
        <w:t>MgCl</w:t>
      </w:r>
      <w:r w:rsidR="007C2AFA" w:rsidRPr="00A52061">
        <w:rPr>
          <w:rFonts w:ascii="Times New Roman" w:hAnsi="Times New Roman" w:cs="Times New Roman"/>
          <w:color w:val="000000" w:themeColor="text1"/>
          <w:sz w:val="28"/>
          <w:szCs w:val="28"/>
          <w:vertAlign w:val="subscript"/>
        </w:rPr>
        <w:t>2</w:t>
      </w:r>
      <w:r w:rsidRPr="00A52061">
        <w:rPr>
          <w:rFonts w:ascii="Times New Roman" w:hAnsi="Times New Roman" w:cs="Times New Roman"/>
          <w:color w:val="000000" w:themeColor="text1"/>
          <w:sz w:val="28"/>
          <w:szCs w:val="28"/>
        </w:rPr>
        <w:t xml:space="preserve">, агар, цетримид, </w:t>
      </w:r>
      <w:r w:rsidR="007C2AFA" w:rsidRPr="00A52061">
        <w:rPr>
          <w:rFonts w:ascii="Times New Roman" w:hAnsi="Times New Roman" w:cs="Times New Roman"/>
          <w:color w:val="000000" w:themeColor="text1"/>
          <w:sz w:val="28"/>
          <w:szCs w:val="28"/>
        </w:rPr>
        <w:t>C</w:t>
      </w:r>
      <w:r w:rsidR="007C2AFA" w:rsidRPr="00A52061">
        <w:rPr>
          <w:rFonts w:ascii="Times New Roman" w:hAnsi="Times New Roman" w:cs="Times New Roman"/>
          <w:color w:val="000000" w:themeColor="text1"/>
          <w:sz w:val="28"/>
          <w:szCs w:val="28"/>
          <w:vertAlign w:val="subscript"/>
        </w:rPr>
        <w:t>31</w:t>
      </w:r>
      <w:r w:rsidR="007C2AFA" w:rsidRPr="00A52061">
        <w:rPr>
          <w:rFonts w:ascii="Times New Roman" w:hAnsi="Times New Roman" w:cs="Times New Roman"/>
          <w:color w:val="000000" w:themeColor="text1"/>
          <w:sz w:val="28"/>
          <w:szCs w:val="28"/>
        </w:rPr>
        <w:t>H</w:t>
      </w:r>
      <w:r w:rsidR="007C2AFA" w:rsidRPr="00A52061">
        <w:rPr>
          <w:rFonts w:ascii="Times New Roman" w:hAnsi="Times New Roman" w:cs="Times New Roman"/>
          <w:color w:val="000000" w:themeColor="text1"/>
          <w:sz w:val="28"/>
          <w:szCs w:val="28"/>
          <w:vertAlign w:val="subscript"/>
        </w:rPr>
        <w:t>48</w:t>
      </w:r>
      <w:r w:rsidR="007C2AFA" w:rsidRPr="00A52061">
        <w:rPr>
          <w:rFonts w:ascii="Times New Roman" w:hAnsi="Times New Roman" w:cs="Times New Roman"/>
          <w:color w:val="000000" w:themeColor="text1"/>
          <w:sz w:val="28"/>
          <w:szCs w:val="28"/>
        </w:rPr>
        <w:t>O</w:t>
      </w:r>
      <w:r w:rsidR="007C2AFA" w:rsidRPr="00A52061">
        <w:rPr>
          <w:rFonts w:ascii="Times New Roman" w:hAnsi="Times New Roman" w:cs="Times New Roman"/>
          <w:color w:val="000000" w:themeColor="text1"/>
          <w:sz w:val="28"/>
          <w:szCs w:val="28"/>
          <w:vertAlign w:val="subscript"/>
        </w:rPr>
        <w:t>6</w:t>
      </w:r>
      <w:r w:rsidRPr="00A52061">
        <w:rPr>
          <w:rFonts w:ascii="Times New Roman" w:hAnsi="Times New Roman" w:cs="Times New Roman"/>
          <w:color w:val="000000" w:themeColor="text1"/>
          <w:sz w:val="28"/>
          <w:szCs w:val="28"/>
        </w:rPr>
        <w:t xml:space="preserve"> и цефалоридин), среда Кинга A (</w:t>
      </w:r>
      <w:r w:rsidR="007C2AFA" w:rsidRPr="00A52061">
        <w:rPr>
          <w:rFonts w:ascii="Times New Roman" w:hAnsi="Times New Roman" w:cs="Times New Roman"/>
          <w:color w:val="000000" w:themeColor="text1"/>
          <w:sz w:val="28"/>
          <w:szCs w:val="28"/>
        </w:rPr>
        <w:t xml:space="preserve">пептон </w:t>
      </w:r>
      <w:r w:rsidRPr="00A52061">
        <w:rPr>
          <w:rFonts w:ascii="Times New Roman" w:hAnsi="Times New Roman" w:cs="Times New Roman"/>
          <w:color w:val="000000" w:themeColor="text1"/>
          <w:sz w:val="28"/>
          <w:szCs w:val="28"/>
        </w:rPr>
        <w:t xml:space="preserve">желатиновый, </w:t>
      </w:r>
      <w:r w:rsidR="007C2AFA" w:rsidRPr="00A52061">
        <w:rPr>
          <w:rFonts w:ascii="Times New Roman" w:hAnsi="Times New Roman" w:cs="Times New Roman"/>
          <w:color w:val="000000" w:themeColor="text1"/>
          <w:sz w:val="28"/>
          <w:szCs w:val="28"/>
        </w:rPr>
        <w:t>MgCl</w:t>
      </w:r>
      <w:r w:rsidR="007C2AFA" w:rsidRPr="00A52061">
        <w:rPr>
          <w:rFonts w:ascii="Times New Roman" w:hAnsi="Times New Roman" w:cs="Times New Roman"/>
          <w:color w:val="000000" w:themeColor="text1"/>
          <w:sz w:val="28"/>
          <w:szCs w:val="28"/>
          <w:vertAlign w:val="subscript"/>
        </w:rPr>
        <w:t>2</w:t>
      </w:r>
      <w:r w:rsidRPr="00A52061">
        <w:rPr>
          <w:rFonts w:ascii="Times New Roman" w:hAnsi="Times New Roman" w:cs="Times New Roman"/>
          <w:color w:val="000000" w:themeColor="text1"/>
          <w:sz w:val="28"/>
          <w:szCs w:val="28"/>
        </w:rPr>
        <w:t xml:space="preserve">, </w:t>
      </w:r>
      <w:r w:rsidR="007C2AFA" w:rsidRPr="00A52061">
        <w:rPr>
          <w:rFonts w:ascii="Times New Roman" w:hAnsi="Times New Roman" w:cs="Times New Roman"/>
          <w:color w:val="000000" w:themeColor="text1"/>
          <w:sz w:val="28"/>
          <w:szCs w:val="28"/>
        </w:rPr>
        <w:t>K</w:t>
      </w:r>
      <w:r w:rsidR="007C2AFA" w:rsidRPr="00A52061">
        <w:rPr>
          <w:rFonts w:ascii="Times New Roman" w:hAnsi="Times New Roman" w:cs="Times New Roman"/>
          <w:color w:val="000000" w:themeColor="text1"/>
          <w:sz w:val="28"/>
          <w:szCs w:val="28"/>
          <w:vertAlign w:val="subscript"/>
        </w:rPr>
        <w:t>2</w:t>
      </w:r>
      <w:r w:rsidR="007C2AFA" w:rsidRPr="00A52061">
        <w:rPr>
          <w:rFonts w:ascii="Times New Roman" w:hAnsi="Times New Roman" w:cs="Times New Roman"/>
          <w:color w:val="000000" w:themeColor="text1"/>
          <w:sz w:val="28"/>
          <w:szCs w:val="28"/>
        </w:rPr>
        <w:t>SO</w:t>
      </w:r>
      <w:r w:rsidR="007C2AFA" w:rsidRPr="00A52061">
        <w:rPr>
          <w:rFonts w:ascii="Times New Roman" w:hAnsi="Times New Roman" w:cs="Times New Roman"/>
          <w:color w:val="000000" w:themeColor="text1"/>
          <w:sz w:val="28"/>
          <w:szCs w:val="28"/>
          <w:vertAlign w:val="subscript"/>
        </w:rPr>
        <w:t>4</w:t>
      </w:r>
      <w:r w:rsidRPr="00A52061">
        <w:rPr>
          <w:rFonts w:ascii="Times New Roman" w:hAnsi="Times New Roman" w:cs="Times New Roman"/>
          <w:color w:val="000000" w:themeColor="text1"/>
          <w:sz w:val="28"/>
          <w:szCs w:val="28"/>
        </w:rPr>
        <w:t xml:space="preserve">, агар) принцип сред основан на продуцировании бактериями </w:t>
      </w:r>
      <w:r w:rsidR="007C2AFA" w:rsidRPr="00A52061">
        <w:rPr>
          <w:rFonts w:ascii="Times New Roman" w:hAnsi="Times New Roman" w:cs="Times New Roman"/>
          <w:color w:val="000000" w:themeColor="text1"/>
          <w:sz w:val="28"/>
          <w:szCs w:val="28"/>
        </w:rPr>
        <w:t xml:space="preserve">так называемого пиовердина флуоресцирующего </w:t>
      </w:r>
      <w:r w:rsidRPr="00A52061">
        <w:rPr>
          <w:rFonts w:ascii="Times New Roman" w:hAnsi="Times New Roman" w:cs="Times New Roman"/>
          <w:color w:val="000000" w:themeColor="text1"/>
          <w:sz w:val="28"/>
          <w:szCs w:val="28"/>
        </w:rPr>
        <w:t>сине-зеленн</w:t>
      </w:r>
      <w:r w:rsidR="007C2AFA" w:rsidRPr="00A52061">
        <w:rPr>
          <w:rFonts w:ascii="Times New Roman" w:hAnsi="Times New Roman" w:cs="Times New Roman"/>
          <w:color w:val="000000" w:themeColor="text1"/>
          <w:sz w:val="28"/>
          <w:szCs w:val="28"/>
        </w:rPr>
        <w:t>ый</w:t>
      </w:r>
      <w:r w:rsidRPr="00A52061">
        <w:rPr>
          <w:rFonts w:ascii="Times New Roman" w:hAnsi="Times New Roman" w:cs="Times New Roman"/>
          <w:color w:val="000000" w:themeColor="text1"/>
          <w:sz w:val="28"/>
          <w:szCs w:val="28"/>
        </w:rPr>
        <w:t xml:space="preserve"> пигмент [</w:t>
      </w:r>
      <w:r w:rsidR="00180DD4" w:rsidRPr="004E060E">
        <w:rPr>
          <w:rFonts w:ascii="Times New Roman" w:hAnsi="Times New Roman" w:cs="Times New Roman"/>
          <w:color w:val="000000" w:themeColor="text1"/>
          <w:sz w:val="28"/>
          <w:szCs w:val="28"/>
        </w:rPr>
        <w:t>42, с.</w:t>
      </w:r>
      <w:r w:rsidR="002B1312">
        <w:rPr>
          <w:rFonts w:ascii="Times New Roman" w:hAnsi="Times New Roman" w:cs="Times New Roman"/>
          <w:color w:val="000000" w:themeColor="text1"/>
          <w:sz w:val="28"/>
          <w:szCs w:val="28"/>
          <w:lang w:val="en-US"/>
        </w:rPr>
        <w:t>10</w:t>
      </w:r>
      <w:r w:rsidRPr="00A52061">
        <w:rPr>
          <w:rFonts w:ascii="Times New Roman" w:hAnsi="Times New Roman" w:cs="Times New Roman"/>
          <w:color w:val="000000" w:themeColor="text1"/>
          <w:sz w:val="28"/>
          <w:szCs w:val="28"/>
        </w:rPr>
        <w:t xml:space="preserve">]. </w:t>
      </w:r>
      <w:r w:rsidR="004600CA" w:rsidRPr="00A52061">
        <w:rPr>
          <w:rFonts w:ascii="Times New Roman" w:hAnsi="Times New Roman" w:cs="Times New Roman"/>
          <w:color w:val="000000" w:themeColor="text1"/>
          <w:sz w:val="28"/>
          <w:szCs w:val="28"/>
        </w:rPr>
        <w:t>Сравнительная б</w:t>
      </w:r>
      <w:r w:rsidRPr="00A52061">
        <w:rPr>
          <w:rFonts w:ascii="Times New Roman" w:hAnsi="Times New Roman" w:cs="Times New Roman"/>
          <w:color w:val="000000" w:themeColor="text1"/>
          <w:sz w:val="28"/>
          <w:szCs w:val="28"/>
        </w:rPr>
        <w:t xml:space="preserve">иохимическая характеристика бактерий рода </w:t>
      </w:r>
      <w:r w:rsidRPr="00A52061">
        <w:rPr>
          <w:rFonts w:ascii="Times New Roman" w:hAnsi="Times New Roman" w:cs="Times New Roman"/>
          <w:i/>
          <w:color w:val="000000" w:themeColor="text1"/>
          <w:sz w:val="28"/>
          <w:szCs w:val="28"/>
        </w:rPr>
        <w:t>Aeromonas</w:t>
      </w:r>
      <w:r w:rsidRPr="00A52061">
        <w:rPr>
          <w:rFonts w:ascii="Times New Roman" w:hAnsi="Times New Roman" w:cs="Times New Roman"/>
          <w:color w:val="000000" w:themeColor="text1"/>
          <w:sz w:val="28"/>
          <w:szCs w:val="28"/>
        </w:rPr>
        <w:t xml:space="preserve"> и </w:t>
      </w:r>
      <w:r w:rsidRPr="00A52061">
        <w:rPr>
          <w:rFonts w:ascii="Times New Roman" w:hAnsi="Times New Roman" w:cs="Times New Roman"/>
          <w:i/>
          <w:color w:val="000000" w:themeColor="text1"/>
          <w:sz w:val="28"/>
          <w:szCs w:val="28"/>
        </w:rPr>
        <w:t>Pseudomonas</w:t>
      </w:r>
      <w:r w:rsidRPr="00A52061">
        <w:rPr>
          <w:rFonts w:ascii="Times New Roman" w:hAnsi="Times New Roman" w:cs="Times New Roman"/>
          <w:color w:val="000000" w:themeColor="text1"/>
          <w:sz w:val="28"/>
          <w:szCs w:val="28"/>
        </w:rPr>
        <w:t xml:space="preserve"> выделенных из больных рыб представлена в таблице 3.</w:t>
      </w:r>
    </w:p>
    <w:p w14:paraId="51581743" w14:textId="77777777" w:rsidR="00A404EE" w:rsidRDefault="00A404EE" w:rsidP="00CE21C9">
      <w:pPr>
        <w:spacing w:after="0" w:line="240" w:lineRule="auto"/>
        <w:jc w:val="both"/>
        <w:rPr>
          <w:rFonts w:ascii="Times New Roman" w:hAnsi="Times New Roman" w:cs="Times New Roman"/>
          <w:color w:val="000000" w:themeColor="text1"/>
          <w:sz w:val="28"/>
          <w:szCs w:val="28"/>
        </w:rPr>
      </w:pPr>
    </w:p>
    <w:p w14:paraId="79027EDF" w14:textId="1824A845" w:rsidR="00323237" w:rsidRPr="00A52061" w:rsidRDefault="00323237" w:rsidP="00CE21C9">
      <w:pPr>
        <w:spacing w:after="0" w:line="240" w:lineRule="auto"/>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Таблица 3 – Биохимическая характеристика изолятов бактерий рода </w:t>
      </w:r>
      <w:r w:rsidRPr="00A52061">
        <w:rPr>
          <w:rFonts w:ascii="Times New Roman" w:hAnsi="Times New Roman" w:cs="Times New Roman"/>
          <w:i/>
          <w:color w:val="000000" w:themeColor="text1"/>
          <w:sz w:val="28"/>
          <w:szCs w:val="28"/>
        </w:rPr>
        <w:t>Aeromonas</w:t>
      </w:r>
      <w:r w:rsidRPr="00A52061">
        <w:rPr>
          <w:rFonts w:ascii="Times New Roman" w:hAnsi="Times New Roman" w:cs="Times New Roman"/>
          <w:color w:val="000000" w:themeColor="text1"/>
          <w:sz w:val="28"/>
          <w:szCs w:val="28"/>
        </w:rPr>
        <w:t xml:space="preserve"> и </w:t>
      </w:r>
      <w:r w:rsidRPr="00A52061">
        <w:rPr>
          <w:rFonts w:ascii="Times New Roman" w:hAnsi="Times New Roman" w:cs="Times New Roman"/>
          <w:i/>
          <w:color w:val="000000" w:themeColor="text1"/>
          <w:sz w:val="28"/>
          <w:szCs w:val="28"/>
        </w:rPr>
        <w:t>Pseudomonas</w:t>
      </w:r>
      <w:r w:rsidRPr="00A52061">
        <w:rPr>
          <w:rFonts w:ascii="Times New Roman" w:hAnsi="Times New Roman" w:cs="Times New Roman"/>
          <w:color w:val="000000" w:themeColor="text1"/>
          <w:sz w:val="28"/>
          <w:szCs w:val="28"/>
        </w:rPr>
        <w:t xml:space="preserve"> </w:t>
      </w:r>
      <w:r w:rsidR="00ED42D7" w:rsidRPr="00A52061">
        <w:rPr>
          <w:rFonts w:ascii="Times New Roman" w:hAnsi="Times New Roman" w:cs="Times New Roman"/>
          <w:color w:val="000000" w:themeColor="text1"/>
          <w:sz w:val="28"/>
          <w:szCs w:val="28"/>
        </w:rPr>
        <w:t>выделенных</w:t>
      </w:r>
      <w:r w:rsidR="00357D40"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из больных рыб [</w:t>
      </w:r>
      <w:r w:rsidR="00A84BFA" w:rsidRPr="00A52061">
        <w:rPr>
          <w:rFonts w:ascii="Times New Roman" w:hAnsi="Times New Roman" w:cs="Times New Roman"/>
          <w:color w:val="000000" w:themeColor="text1"/>
          <w:sz w:val="28"/>
          <w:szCs w:val="28"/>
        </w:rPr>
        <w:t>102</w:t>
      </w:r>
      <w:r w:rsidR="002355AC" w:rsidRPr="00A52061">
        <w:rPr>
          <w:rFonts w:ascii="Times New Roman" w:hAnsi="Times New Roman" w:cs="Times New Roman"/>
          <w:color w:val="000000" w:themeColor="text1"/>
          <w:sz w:val="28"/>
          <w:szCs w:val="28"/>
          <w:lang w:val="en-US"/>
        </w:rPr>
        <w:t xml:space="preserve">, </w:t>
      </w:r>
      <w:r w:rsidR="002355AC" w:rsidRPr="00A52061">
        <w:rPr>
          <w:rFonts w:ascii="Times New Roman" w:hAnsi="Times New Roman" w:cs="Times New Roman"/>
          <w:color w:val="000000" w:themeColor="text1"/>
          <w:sz w:val="28"/>
          <w:szCs w:val="28"/>
          <w:lang w:val="kk-KZ"/>
        </w:rPr>
        <w:t>с.119</w:t>
      </w:r>
      <w:r w:rsidRPr="00A52061">
        <w:rPr>
          <w:rFonts w:ascii="Times New Roman" w:hAnsi="Times New Roman" w:cs="Times New Roman"/>
          <w:color w:val="000000" w:themeColor="text1"/>
          <w:sz w:val="28"/>
          <w:szCs w:val="28"/>
        </w:rPr>
        <w:t>]</w:t>
      </w:r>
    </w:p>
    <w:p w14:paraId="6FCA3AF4" w14:textId="77777777" w:rsidR="00323237" w:rsidRPr="00A52061" w:rsidRDefault="00323237" w:rsidP="00CE21C9">
      <w:pPr>
        <w:spacing w:after="0" w:line="240" w:lineRule="auto"/>
        <w:ind w:firstLine="567"/>
        <w:jc w:val="both"/>
        <w:rPr>
          <w:rFonts w:ascii="Times New Roman" w:hAnsi="Times New Roman" w:cs="Times New Roman"/>
          <w:color w:val="000000" w:themeColor="text1"/>
          <w:sz w:val="28"/>
          <w:szCs w:val="28"/>
        </w:rPr>
      </w:pPr>
    </w:p>
    <w:tbl>
      <w:tblPr>
        <w:tblStyle w:val="ab"/>
        <w:tblW w:w="0" w:type="auto"/>
        <w:jc w:val="center"/>
        <w:tblLook w:val="04A0" w:firstRow="1" w:lastRow="0" w:firstColumn="1" w:lastColumn="0" w:noHBand="0" w:noVBand="1"/>
      </w:tblPr>
      <w:tblGrid>
        <w:gridCol w:w="988"/>
        <w:gridCol w:w="3544"/>
        <w:gridCol w:w="2548"/>
        <w:gridCol w:w="2548"/>
      </w:tblGrid>
      <w:tr w:rsidR="00A52061" w:rsidRPr="00A52061" w14:paraId="0FED0A56" w14:textId="77777777" w:rsidTr="00361968">
        <w:trPr>
          <w:jc w:val="center"/>
        </w:trPr>
        <w:tc>
          <w:tcPr>
            <w:tcW w:w="988" w:type="dxa"/>
            <w:vAlign w:val="center"/>
          </w:tcPr>
          <w:p w14:paraId="3C448BEA" w14:textId="77777777" w:rsidR="00860225" w:rsidRPr="00A52061" w:rsidRDefault="00860225"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п/п</w:t>
            </w:r>
          </w:p>
        </w:tc>
        <w:tc>
          <w:tcPr>
            <w:tcW w:w="3544" w:type="dxa"/>
            <w:vAlign w:val="center"/>
          </w:tcPr>
          <w:p w14:paraId="2CB871CA" w14:textId="77777777" w:rsidR="00860225" w:rsidRPr="00A52061" w:rsidRDefault="00860225"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Характеристики (тесты)</w:t>
            </w:r>
          </w:p>
        </w:tc>
        <w:tc>
          <w:tcPr>
            <w:tcW w:w="2548" w:type="dxa"/>
            <w:vAlign w:val="center"/>
          </w:tcPr>
          <w:p w14:paraId="3AF22DCC" w14:textId="77777777" w:rsidR="00860225" w:rsidRPr="00A52061" w:rsidRDefault="00860225" w:rsidP="00CE21C9">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Aeromonas</w:t>
            </w:r>
          </w:p>
        </w:tc>
        <w:tc>
          <w:tcPr>
            <w:tcW w:w="2548" w:type="dxa"/>
            <w:vAlign w:val="center"/>
          </w:tcPr>
          <w:p w14:paraId="77D3B5A9" w14:textId="77777777" w:rsidR="00860225" w:rsidRPr="00A52061" w:rsidRDefault="00860225" w:rsidP="00CE21C9">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Pseudomonas</w:t>
            </w:r>
          </w:p>
        </w:tc>
      </w:tr>
      <w:tr w:rsidR="00A52061" w:rsidRPr="00A52061" w14:paraId="5682EFB3" w14:textId="77777777" w:rsidTr="002355AC">
        <w:trPr>
          <w:jc w:val="center"/>
        </w:trPr>
        <w:tc>
          <w:tcPr>
            <w:tcW w:w="988" w:type="dxa"/>
            <w:tcBorders>
              <w:bottom w:val="nil"/>
            </w:tcBorders>
            <w:vAlign w:val="center"/>
          </w:tcPr>
          <w:p w14:paraId="2CE50BD7" w14:textId="77777777" w:rsidR="00860225" w:rsidRPr="00A52061" w:rsidRDefault="00860225"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w:t>
            </w:r>
          </w:p>
        </w:tc>
        <w:tc>
          <w:tcPr>
            <w:tcW w:w="3544" w:type="dxa"/>
            <w:tcBorders>
              <w:bottom w:val="nil"/>
            </w:tcBorders>
            <w:vAlign w:val="center"/>
          </w:tcPr>
          <w:p w14:paraId="6A040ACC" w14:textId="77777777" w:rsidR="00860225" w:rsidRPr="00A52061" w:rsidRDefault="00860225"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Окраска по Граму</w:t>
            </w:r>
          </w:p>
        </w:tc>
        <w:tc>
          <w:tcPr>
            <w:tcW w:w="2548" w:type="dxa"/>
            <w:tcBorders>
              <w:bottom w:val="nil"/>
            </w:tcBorders>
            <w:vAlign w:val="center"/>
          </w:tcPr>
          <w:p w14:paraId="381F3031" w14:textId="77777777" w:rsidR="00860225" w:rsidRPr="00A52061" w:rsidRDefault="00860225" w:rsidP="00CE21C9">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c>
          <w:tcPr>
            <w:tcW w:w="2548" w:type="dxa"/>
            <w:tcBorders>
              <w:bottom w:val="nil"/>
            </w:tcBorders>
            <w:vAlign w:val="center"/>
          </w:tcPr>
          <w:p w14:paraId="1F8899D9" w14:textId="77777777" w:rsidR="00860225" w:rsidRPr="00A52061" w:rsidRDefault="00860225" w:rsidP="00CE21C9">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r>
      <w:tr w:rsidR="00A52061" w:rsidRPr="00A52061" w14:paraId="140313AC" w14:textId="77777777" w:rsidTr="00361968">
        <w:trPr>
          <w:jc w:val="center"/>
        </w:trPr>
        <w:tc>
          <w:tcPr>
            <w:tcW w:w="988" w:type="dxa"/>
            <w:vAlign w:val="center"/>
          </w:tcPr>
          <w:p w14:paraId="33A4518A"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w:t>
            </w:r>
          </w:p>
        </w:tc>
        <w:tc>
          <w:tcPr>
            <w:tcW w:w="3544" w:type="dxa"/>
            <w:vAlign w:val="center"/>
          </w:tcPr>
          <w:p w14:paraId="41D8DA13"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Форма клеток</w:t>
            </w:r>
          </w:p>
        </w:tc>
        <w:tc>
          <w:tcPr>
            <w:tcW w:w="2548" w:type="dxa"/>
            <w:vAlign w:val="center"/>
          </w:tcPr>
          <w:p w14:paraId="3732D48F"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бациллы</w:t>
            </w:r>
          </w:p>
        </w:tc>
        <w:tc>
          <w:tcPr>
            <w:tcW w:w="2548" w:type="dxa"/>
            <w:vAlign w:val="center"/>
          </w:tcPr>
          <w:p w14:paraId="34113AA1"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бациллы</w:t>
            </w:r>
          </w:p>
        </w:tc>
      </w:tr>
      <w:tr w:rsidR="00A52061" w:rsidRPr="00A52061" w14:paraId="0D79ABAE" w14:textId="77777777" w:rsidTr="00361968">
        <w:trPr>
          <w:jc w:val="center"/>
        </w:trPr>
        <w:tc>
          <w:tcPr>
            <w:tcW w:w="988" w:type="dxa"/>
            <w:vAlign w:val="center"/>
          </w:tcPr>
          <w:p w14:paraId="55167783"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w:t>
            </w:r>
          </w:p>
        </w:tc>
        <w:tc>
          <w:tcPr>
            <w:tcW w:w="3544" w:type="dxa"/>
            <w:vAlign w:val="center"/>
          </w:tcPr>
          <w:p w14:paraId="59F3C81C"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Подвижность</w:t>
            </w:r>
          </w:p>
        </w:tc>
        <w:tc>
          <w:tcPr>
            <w:tcW w:w="2548" w:type="dxa"/>
            <w:vAlign w:val="center"/>
          </w:tcPr>
          <w:p w14:paraId="7850CD1C"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c>
          <w:tcPr>
            <w:tcW w:w="2548" w:type="dxa"/>
            <w:vAlign w:val="center"/>
          </w:tcPr>
          <w:p w14:paraId="4ED99D70"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r>
      <w:tr w:rsidR="00A52061" w:rsidRPr="00A52061" w14:paraId="1E856ACD" w14:textId="77777777" w:rsidTr="00361968">
        <w:trPr>
          <w:jc w:val="center"/>
        </w:trPr>
        <w:tc>
          <w:tcPr>
            <w:tcW w:w="988" w:type="dxa"/>
            <w:vAlign w:val="center"/>
          </w:tcPr>
          <w:p w14:paraId="0FBBEB76"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4</w:t>
            </w:r>
          </w:p>
        </w:tc>
        <w:tc>
          <w:tcPr>
            <w:tcW w:w="3544" w:type="dxa"/>
            <w:vAlign w:val="center"/>
          </w:tcPr>
          <w:p w14:paraId="3744B8A7"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Цвет колоний</w:t>
            </w:r>
          </w:p>
        </w:tc>
        <w:tc>
          <w:tcPr>
            <w:tcW w:w="2548" w:type="dxa"/>
            <w:vAlign w:val="center"/>
          </w:tcPr>
          <w:p w14:paraId="626CADA4"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темно-зеленый</w:t>
            </w:r>
          </w:p>
        </w:tc>
        <w:tc>
          <w:tcPr>
            <w:tcW w:w="2548" w:type="dxa"/>
            <w:vAlign w:val="center"/>
          </w:tcPr>
          <w:p w14:paraId="7E4E57A6"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желто-зеленый</w:t>
            </w:r>
          </w:p>
        </w:tc>
      </w:tr>
      <w:tr w:rsidR="00A52061" w:rsidRPr="00A52061" w14:paraId="657A2FDF" w14:textId="77777777" w:rsidTr="00361968">
        <w:trPr>
          <w:jc w:val="center"/>
        </w:trPr>
        <w:tc>
          <w:tcPr>
            <w:tcW w:w="988" w:type="dxa"/>
            <w:vAlign w:val="center"/>
          </w:tcPr>
          <w:p w14:paraId="7F5EF8BC"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5</w:t>
            </w:r>
          </w:p>
        </w:tc>
        <w:tc>
          <w:tcPr>
            <w:tcW w:w="3544" w:type="dxa"/>
            <w:vAlign w:val="center"/>
          </w:tcPr>
          <w:p w14:paraId="79794253"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Оксидазный тест</w:t>
            </w:r>
          </w:p>
        </w:tc>
        <w:tc>
          <w:tcPr>
            <w:tcW w:w="2548" w:type="dxa"/>
            <w:vAlign w:val="center"/>
          </w:tcPr>
          <w:p w14:paraId="3BF25813"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c>
          <w:tcPr>
            <w:tcW w:w="2548" w:type="dxa"/>
            <w:vAlign w:val="center"/>
          </w:tcPr>
          <w:p w14:paraId="5B29965C"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r>
      <w:tr w:rsidR="00A52061" w:rsidRPr="00A52061" w14:paraId="4448EACA" w14:textId="77777777" w:rsidTr="00361968">
        <w:trPr>
          <w:jc w:val="center"/>
        </w:trPr>
        <w:tc>
          <w:tcPr>
            <w:tcW w:w="988" w:type="dxa"/>
            <w:vAlign w:val="center"/>
          </w:tcPr>
          <w:p w14:paraId="1B8B5FCC"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6</w:t>
            </w:r>
          </w:p>
        </w:tc>
        <w:tc>
          <w:tcPr>
            <w:tcW w:w="3544" w:type="dxa"/>
            <w:vAlign w:val="center"/>
          </w:tcPr>
          <w:p w14:paraId="4CE6CA28"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Продуцирование индола</w:t>
            </w:r>
          </w:p>
        </w:tc>
        <w:tc>
          <w:tcPr>
            <w:tcW w:w="2548" w:type="dxa"/>
            <w:vAlign w:val="center"/>
          </w:tcPr>
          <w:p w14:paraId="4CE65173"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c>
          <w:tcPr>
            <w:tcW w:w="2548" w:type="dxa"/>
            <w:vAlign w:val="center"/>
          </w:tcPr>
          <w:p w14:paraId="3ACF785A"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r>
      <w:tr w:rsidR="00A52061" w:rsidRPr="00A52061" w14:paraId="6A325483" w14:textId="77777777" w:rsidTr="00361968">
        <w:trPr>
          <w:jc w:val="center"/>
        </w:trPr>
        <w:tc>
          <w:tcPr>
            <w:tcW w:w="988" w:type="dxa"/>
            <w:vAlign w:val="center"/>
          </w:tcPr>
          <w:p w14:paraId="3C6415E9"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7</w:t>
            </w:r>
          </w:p>
        </w:tc>
        <w:tc>
          <w:tcPr>
            <w:tcW w:w="3544" w:type="dxa"/>
            <w:vAlign w:val="center"/>
          </w:tcPr>
          <w:p w14:paraId="66A94CE8"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Метиловый красный</w:t>
            </w:r>
          </w:p>
        </w:tc>
        <w:tc>
          <w:tcPr>
            <w:tcW w:w="2548" w:type="dxa"/>
            <w:vAlign w:val="center"/>
          </w:tcPr>
          <w:p w14:paraId="07F84224"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c>
          <w:tcPr>
            <w:tcW w:w="2548" w:type="dxa"/>
            <w:vAlign w:val="center"/>
          </w:tcPr>
          <w:p w14:paraId="5A0E1B18"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r>
      <w:tr w:rsidR="00A52061" w:rsidRPr="00A52061" w14:paraId="0149E0BA" w14:textId="77777777" w:rsidTr="00361968">
        <w:trPr>
          <w:jc w:val="center"/>
        </w:trPr>
        <w:tc>
          <w:tcPr>
            <w:tcW w:w="988" w:type="dxa"/>
            <w:vAlign w:val="center"/>
          </w:tcPr>
          <w:p w14:paraId="27E11BE7"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8</w:t>
            </w:r>
          </w:p>
        </w:tc>
        <w:tc>
          <w:tcPr>
            <w:tcW w:w="3544" w:type="dxa"/>
            <w:vAlign w:val="center"/>
          </w:tcPr>
          <w:p w14:paraId="01F83F7E"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Фогеса-Проскауэра</w:t>
            </w:r>
          </w:p>
        </w:tc>
        <w:tc>
          <w:tcPr>
            <w:tcW w:w="2548" w:type="dxa"/>
            <w:vAlign w:val="center"/>
          </w:tcPr>
          <w:p w14:paraId="2BA87EB2"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c>
          <w:tcPr>
            <w:tcW w:w="2548" w:type="dxa"/>
            <w:vAlign w:val="center"/>
          </w:tcPr>
          <w:p w14:paraId="7A1135CD"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r>
      <w:tr w:rsidR="00A52061" w:rsidRPr="00A52061" w14:paraId="023E4B47" w14:textId="77777777" w:rsidTr="00361968">
        <w:trPr>
          <w:jc w:val="center"/>
        </w:trPr>
        <w:tc>
          <w:tcPr>
            <w:tcW w:w="988" w:type="dxa"/>
            <w:vAlign w:val="center"/>
          </w:tcPr>
          <w:p w14:paraId="0A3EFEBD"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9</w:t>
            </w:r>
          </w:p>
        </w:tc>
        <w:tc>
          <w:tcPr>
            <w:tcW w:w="3544" w:type="dxa"/>
            <w:vAlign w:val="center"/>
          </w:tcPr>
          <w:p w14:paraId="2DBF50DC"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Гидролиз желатина</w:t>
            </w:r>
          </w:p>
        </w:tc>
        <w:tc>
          <w:tcPr>
            <w:tcW w:w="2548" w:type="dxa"/>
            <w:vAlign w:val="center"/>
          </w:tcPr>
          <w:p w14:paraId="1F8DCFBE"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c>
          <w:tcPr>
            <w:tcW w:w="2548" w:type="dxa"/>
            <w:vAlign w:val="center"/>
          </w:tcPr>
          <w:p w14:paraId="1E67769E"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r>
      <w:tr w:rsidR="00A52061" w:rsidRPr="00A52061" w14:paraId="4FF5E7CB" w14:textId="77777777" w:rsidTr="00361968">
        <w:trPr>
          <w:jc w:val="center"/>
        </w:trPr>
        <w:tc>
          <w:tcPr>
            <w:tcW w:w="988" w:type="dxa"/>
            <w:vAlign w:val="center"/>
          </w:tcPr>
          <w:p w14:paraId="2ADAA3A5"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10</w:t>
            </w:r>
          </w:p>
        </w:tc>
        <w:tc>
          <w:tcPr>
            <w:tcW w:w="3544" w:type="dxa"/>
            <w:vAlign w:val="center"/>
          </w:tcPr>
          <w:p w14:paraId="20C4BFA8"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Утилизация глюкозы</w:t>
            </w:r>
          </w:p>
        </w:tc>
        <w:tc>
          <w:tcPr>
            <w:tcW w:w="2548" w:type="dxa"/>
            <w:vAlign w:val="center"/>
          </w:tcPr>
          <w:p w14:paraId="36F96689"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c>
          <w:tcPr>
            <w:tcW w:w="2548" w:type="dxa"/>
            <w:vAlign w:val="center"/>
          </w:tcPr>
          <w:p w14:paraId="18DF7771" w14:textId="77777777" w:rsidR="00561CEA" w:rsidRPr="00A52061" w:rsidRDefault="00561CEA" w:rsidP="00561CEA">
            <w:pPr>
              <w:ind w:firstLine="18"/>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r>
      <w:tr w:rsidR="00A52061" w:rsidRPr="00A52061" w14:paraId="0A24FD2C" w14:textId="77777777" w:rsidTr="00361968">
        <w:trPr>
          <w:jc w:val="center"/>
        </w:trPr>
        <w:tc>
          <w:tcPr>
            <w:tcW w:w="988" w:type="dxa"/>
            <w:vAlign w:val="center"/>
          </w:tcPr>
          <w:p w14:paraId="27CA2400"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11</w:t>
            </w:r>
          </w:p>
        </w:tc>
        <w:tc>
          <w:tcPr>
            <w:tcW w:w="3544" w:type="dxa"/>
            <w:vAlign w:val="center"/>
          </w:tcPr>
          <w:p w14:paraId="10D3D1E5"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Маннитол</w:t>
            </w:r>
          </w:p>
        </w:tc>
        <w:tc>
          <w:tcPr>
            <w:tcW w:w="2548" w:type="dxa"/>
            <w:vAlign w:val="center"/>
          </w:tcPr>
          <w:p w14:paraId="2927F304"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c>
          <w:tcPr>
            <w:tcW w:w="2548" w:type="dxa"/>
            <w:vAlign w:val="center"/>
          </w:tcPr>
          <w:p w14:paraId="7CA2BC76"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r>
      <w:tr w:rsidR="00A52061" w:rsidRPr="00A52061" w14:paraId="1405C56C" w14:textId="77777777" w:rsidTr="00361968">
        <w:trPr>
          <w:jc w:val="center"/>
        </w:trPr>
        <w:tc>
          <w:tcPr>
            <w:tcW w:w="988" w:type="dxa"/>
            <w:tcBorders>
              <w:bottom w:val="single" w:sz="4" w:space="0" w:color="auto"/>
            </w:tcBorders>
            <w:vAlign w:val="center"/>
          </w:tcPr>
          <w:p w14:paraId="48112FAA"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12</w:t>
            </w:r>
          </w:p>
        </w:tc>
        <w:tc>
          <w:tcPr>
            <w:tcW w:w="3544" w:type="dxa"/>
            <w:tcBorders>
              <w:bottom w:val="single" w:sz="4" w:space="0" w:color="auto"/>
            </w:tcBorders>
            <w:vAlign w:val="center"/>
          </w:tcPr>
          <w:p w14:paraId="565E6CD1"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Мальтоза</w:t>
            </w:r>
          </w:p>
        </w:tc>
        <w:tc>
          <w:tcPr>
            <w:tcW w:w="2548" w:type="dxa"/>
            <w:tcBorders>
              <w:bottom w:val="single" w:sz="4" w:space="0" w:color="auto"/>
            </w:tcBorders>
            <w:vAlign w:val="center"/>
          </w:tcPr>
          <w:p w14:paraId="7F816284"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c>
          <w:tcPr>
            <w:tcW w:w="2548" w:type="dxa"/>
            <w:tcBorders>
              <w:bottom w:val="single" w:sz="4" w:space="0" w:color="auto"/>
            </w:tcBorders>
            <w:vAlign w:val="center"/>
          </w:tcPr>
          <w:p w14:paraId="21AD64EE"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r>
      <w:tr w:rsidR="00A52061" w:rsidRPr="00A52061" w14:paraId="7E49E3F0" w14:textId="77777777" w:rsidTr="00765C67">
        <w:trPr>
          <w:jc w:val="center"/>
        </w:trPr>
        <w:tc>
          <w:tcPr>
            <w:tcW w:w="988" w:type="dxa"/>
            <w:tcBorders>
              <w:bottom w:val="single" w:sz="4" w:space="0" w:color="auto"/>
            </w:tcBorders>
            <w:vAlign w:val="center"/>
          </w:tcPr>
          <w:p w14:paraId="3C73743C"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13</w:t>
            </w:r>
          </w:p>
        </w:tc>
        <w:tc>
          <w:tcPr>
            <w:tcW w:w="3544" w:type="dxa"/>
            <w:tcBorders>
              <w:bottom w:val="single" w:sz="4" w:space="0" w:color="auto"/>
            </w:tcBorders>
            <w:vAlign w:val="center"/>
          </w:tcPr>
          <w:p w14:paraId="343EFDE3"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Каталаза</w:t>
            </w:r>
          </w:p>
        </w:tc>
        <w:tc>
          <w:tcPr>
            <w:tcW w:w="2548" w:type="dxa"/>
            <w:tcBorders>
              <w:bottom w:val="single" w:sz="4" w:space="0" w:color="auto"/>
            </w:tcBorders>
            <w:vAlign w:val="center"/>
          </w:tcPr>
          <w:p w14:paraId="6F9EAA01"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c>
          <w:tcPr>
            <w:tcW w:w="2548" w:type="dxa"/>
            <w:tcBorders>
              <w:bottom w:val="single" w:sz="4" w:space="0" w:color="auto"/>
            </w:tcBorders>
            <w:vAlign w:val="center"/>
          </w:tcPr>
          <w:p w14:paraId="34ECDF93" w14:textId="77777777" w:rsidR="00561CEA" w:rsidRPr="00A52061" w:rsidRDefault="00561CEA" w:rsidP="00561CEA">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r>
      <w:tr w:rsidR="00561CEA" w:rsidRPr="00A52061" w14:paraId="5282E024" w14:textId="77777777" w:rsidTr="00765C67">
        <w:trPr>
          <w:jc w:val="center"/>
        </w:trPr>
        <w:tc>
          <w:tcPr>
            <w:tcW w:w="9628" w:type="dxa"/>
            <w:gridSpan w:val="4"/>
            <w:tcBorders>
              <w:top w:val="single" w:sz="4" w:space="0" w:color="auto"/>
              <w:left w:val="single" w:sz="4" w:space="0" w:color="auto"/>
              <w:bottom w:val="single" w:sz="4" w:space="0" w:color="auto"/>
              <w:right w:val="single" w:sz="4" w:space="0" w:color="auto"/>
            </w:tcBorders>
            <w:vAlign w:val="center"/>
          </w:tcPr>
          <w:p w14:paraId="73BA70B6" w14:textId="77777777" w:rsidR="00561CEA" w:rsidRPr="00A52061" w:rsidRDefault="00561CEA" w:rsidP="00561CEA">
            <w:pPr>
              <w:ind w:hanging="120"/>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Примечание: +, положительный, -, отрицательный, +/-, изменчивый </w:t>
            </w:r>
          </w:p>
        </w:tc>
      </w:tr>
    </w:tbl>
    <w:p w14:paraId="01DD9FD2" w14:textId="77777777" w:rsidR="005537EB" w:rsidRPr="00A52061" w:rsidRDefault="005537EB" w:rsidP="00CE21C9">
      <w:pPr>
        <w:spacing w:after="0" w:line="240" w:lineRule="auto"/>
        <w:ind w:firstLine="567"/>
        <w:jc w:val="both"/>
        <w:rPr>
          <w:rFonts w:ascii="Times New Roman" w:hAnsi="Times New Roman" w:cs="Times New Roman"/>
          <w:color w:val="000000" w:themeColor="text1"/>
          <w:sz w:val="28"/>
          <w:szCs w:val="28"/>
        </w:rPr>
      </w:pPr>
    </w:p>
    <w:p w14:paraId="2E48ED7E" w14:textId="79AEB7E2" w:rsidR="00F34387" w:rsidRDefault="00F34387"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Как видно из таблицы 3 сравнительного анализа биохимических характеристик</w:t>
      </w:r>
      <w:r w:rsidR="00D33D79"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бактерии родов </w:t>
      </w:r>
      <w:r w:rsidRPr="00A52061">
        <w:rPr>
          <w:rFonts w:ascii="Times New Roman" w:hAnsi="Times New Roman" w:cs="Times New Roman"/>
          <w:i/>
          <w:color w:val="000000" w:themeColor="text1"/>
          <w:sz w:val="28"/>
          <w:szCs w:val="28"/>
        </w:rPr>
        <w:t>Aeromonas</w:t>
      </w:r>
      <w:r w:rsidRPr="00A52061">
        <w:rPr>
          <w:rFonts w:ascii="Times New Roman" w:hAnsi="Times New Roman" w:cs="Times New Roman"/>
          <w:color w:val="000000" w:themeColor="text1"/>
          <w:sz w:val="28"/>
          <w:szCs w:val="28"/>
        </w:rPr>
        <w:t xml:space="preserve"> и </w:t>
      </w:r>
      <w:r w:rsidRPr="00A52061">
        <w:rPr>
          <w:rFonts w:ascii="Times New Roman" w:hAnsi="Times New Roman" w:cs="Times New Roman"/>
          <w:i/>
          <w:color w:val="000000" w:themeColor="text1"/>
          <w:sz w:val="28"/>
          <w:szCs w:val="28"/>
        </w:rPr>
        <w:t>Pseudomonas</w:t>
      </w:r>
      <w:r w:rsidRPr="00A52061">
        <w:rPr>
          <w:rFonts w:ascii="Times New Roman" w:hAnsi="Times New Roman" w:cs="Times New Roman"/>
          <w:color w:val="000000" w:themeColor="text1"/>
          <w:sz w:val="28"/>
          <w:szCs w:val="28"/>
        </w:rPr>
        <w:t xml:space="preserve"> весьма идентичны, различия наблюдаются лишь в нескольких тестах такие как продукция индола, реакция Фогеса-Проскауэра, тест на желатиназу, а также утилизация глюкозы. Таким образом</w:t>
      </w:r>
      <w:r w:rsidR="00DD00CA">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анализ биохимических показателей бактерий способен выявить родовую принадлежность бактерии, но</w:t>
      </w:r>
      <w:r w:rsidR="000C182B" w:rsidRPr="00A52061">
        <w:rPr>
          <w:rFonts w:ascii="Times New Roman" w:hAnsi="Times New Roman" w:cs="Times New Roman"/>
          <w:color w:val="000000" w:themeColor="text1"/>
          <w:sz w:val="28"/>
          <w:szCs w:val="28"/>
        </w:rPr>
        <w:t xml:space="preserve"> </w:t>
      </w:r>
      <w:r w:rsidR="000C182B" w:rsidRPr="00A52061">
        <w:rPr>
          <w:rFonts w:ascii="Times New Roman" w:hAnsi="Times New Roman" w:cs="Times New Roman"/>
          <w:color w:val="000000" w:themeColor="text1"/>
          <w:sz w:val="28"/>
          <w:szCs w:val="28"/>
          <w:lang w:val="kk-KZ"/>
        </w:rPr>
        <w:t>к сожелению,</w:t>
      </w:r>
      <w:r w:rsidRPr="00A52061">
        <w:rPr>
          <w:rFonts w:ascii="Times New Roman" w:hAnsi="Times New Roman" w:cs="Times New Roman"/>
          <w:color w:val="000000" w:themeColor="text1"/>
          <w:sz w:val="28"/>
          <w:szCs w:val="28"/>
        </w:rPr>
        <w:t xml:space="preserve"> никак не биологического вида.</w:t>
      </w:r>
    </w:p>
    <w:p w14:paraId="3ED15DCD" w14:textId="77777777" w:rsidR="008336CB" w:rsidRPr="00A52061" w:rsidRDefault="008336CB" w:rsidP="00CE21C9">
      <w:pPr>
        <w:spacing w:after="0" w:line="240" w:lineRule="auto"/>
        <w:ind w:firstLine="567"/>
        <w:jc w:val="both"/>
        <w:rPr>
          <w:rFonts w:ascii="Times New Roman" w:hAnsi="Times New Roman" w:cs="Times New Roman"/>
          <w:color w:val="000000" w:themeColor="text1"/>
          <w:sz w:val="28"/>
          <w:szCs w:val="28"/>
        </w:rPr>
      </w:pPr>
    </w:p>
    <w:p w14:paraId="2AEDC7A1" w14:textId="77777777" w:rsidR="00486C07" w:rsidRPr="00A52061" w:rsidRDefault="00B773D2"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1.2.2 </w:t>
      </w:r>
      <w:r w:rsidR="00631BE1" w:rsidRPr="00A52061">
        <w:rPr>
          <w:rFonts w:ascii="Times New Roman" w:hAnsi="Times New Roman" w:cs="Times New Roman"/>
          <w:color w:val="000000" w:themeColor="text1"/>
          <w:sz w:val="28"/>
          <w:szCs w:val="28"/>
        </w:rPr>
        <w:t>Молекулярно-генетическая идентификация</w:t>
      </w:r>
    </w:p>
    <w:p w14:paraId="7F102A46" w14:textId="1B1E3D1E" w:rsidR="00C74799" w:rsidRPr="00A52061" w:rsidRDefault="00FF62CE"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Как известно из источников</w:t>
      </w:r>
      <w:r w:rsidR="005F5679">
        <w:rPr>
          <w:rFonts w:ascii="Times New Roman" w:hAnsi="Times New Roman" w:cs="Times New Roman"/>
          <w:color w:val="000000" w:themeColor="text1"/>
          <w:sz w:val="28"/>
          <w:szCs w:val="28"/>
        </w:rPr>
        <w:t xml:space="preserve"> </w:t>
      </w:r>
      <w:r w:rsidR="005F5679" w:rsidRPr="00A52061">
        <w:rPr>
          <w:rFonts w:ascii="Times New Roman" w:hAnsi="Times New Roman" w:cs="Times New Roman"/>
          <w:color w:val="000000" w:themeColor="text1"/>
          <w:sz w:val="28"/>
          <w:szCs w:val="28"/>
        </w:rPr>
        <w:t>[</w:t>
      </w:r>
      <w:r w:rsidR="005F5679" w:rsidRPr="00A52061">
        <w:rPr>
          <w:rFonts w:ascii="Times New Roman" w:hAnsi="Times New Roman" w:cs="Times New Roman"/>
          <w:color w:val="000000" w:themeColor="text1"/>
          <w:sz w:val="28"/>
          <w:szCs w:val="28"/>
          <w:lang w:val="en-US"/>
        </w:rPr>
        <w:t xml:space="preserve">43, </w:t>
      </w:r>
      <w:r w:rsidR="005F5679" w:rsidRPr="00A52061">
        <w:rPr>
          <w:rFonts w:ascii="Times New Roman" w:hAnsi="Times New Roman" w:cs="Times New Roman"/>
          <w:color w:val="000000" w:themeColor="text1"/>
          <w:sz w:val="28"/>
          <w:szCs w:val="28"/>
        </w:rPr>
        <w:t>с. 5; 64, с.5; 103,</w:t>
      </w:r>
      <w:r w:rsidR="005F5679" w:rsidRPr="00A52061">
        <w:rPr>
          <w:rFonts w:ascii="Times New Roman" w:hAnsi="Times New Roman" w:cs="Times New Roman"/>
          <w:color w:val="000000" w:themeColor="text1"/>
          <w:sz w:val="28"/>
          <w:szCs w:val="28"/>
          <w:lang w:val="en-US"/>
        </w:rPr>
        <w:t xml:space="preserve"> </w:t>
      </w:r>
      <w:r w:rsidR="005F5679" w:rsidRPr="00A52061">
        <w:rPr>
          <w:rFonts w:ascii="Times New Roman" w:hAnsi="Times New Roman" w:cs="Times New Roman"/>
          <w:color w:val="000000" w:themeColor="text1"/>
          <w:sz w:val="28"/>
          <w:szCs w:val="28"/>
        </w:rPr>
        <w:t>с.854; 122]</w:t>
      </w:r>
      <w:r>
        <w:rPr>
          <w:rFonts w:ascii="Times New Roman" w:hAnsi="Times New Roman" w:cs="Times New Roman"/>
          <w:color w:val="000000" w:themeColor="text1"/>
          <w:sz w:val="28"/>
          <w:szCs w:val="28"/>
        </w:rPr>
        <w:t xml:space="preserve"> н</w:t>
      </w:r>
      <w:r w:rsidR="00323237" w:rsidRPr="00A52061">
        <w:rPr>
          <w:rFonts w:ascii="Times New Roman" w:hAnsi="Times New Roman" w:cs="Times New Roman"/>
          <w:color w:val="000000" w:themeColor="text1"/>
          <w:sz w:val="28"/>
          <w:szCs w:val="28"/>
        </w:rPr>
        <w:t>аиболее эффективными методом дифференциации бактериальных патогенов являются молекулярно-генетические</w:t>
      </w:r>
      <w:r w:rsidR="00A2357F" w:rsidRPr="00A52061">
        <w:rPr>
          <w:rFonts w:ascii="Times New Roman" w:hAnsi="Times New Roman" w:cs="Times New Roman"/>
          <w:color w:val="000000" w:themeColor="text1"/>
          <w:sz w:val="28"/>
          <w:szCs w:val="28"/>
        </w:rPr>
        <w:t xml:space="preserve"> исследования</w:t>
      </w:r>
      <w:r w:rsidR="00323237" w:rsidRPr="00A52061">
        <w:rPr>
          <w:rFonts w:ascii="Times New Roman" w:hAnsi="Times New Roman" w:cs="Times New Roman"/>
          <w:color w:val="000000" w:themeColor="text1"/>
          <w:sz w:val="28"/>
          <w:szCs w:val="28"/>
        </w:rPr>
        <w:t xml:space="preserve">, так как характеризуется высокой точностью идентификации на уровне </w:t>
      </w:r>
      <w:r w:rsidR="002C48BC" w:rsidRPr="00A52061">
        <w:rPr>
          <w:rFonts w:ascii="Times New Roman" w:hAnsi="Times New Roman" w:cs="Times New Roman"/>
          <w:color w:val="000000" w:themeColor="text1"/>
          <w:sz w:val="28"/>
          <w:szCs w:val="28"/>
        </w:rPr>
        <w:t xml:space="preserve">вида и </w:t>
      </w:r>
      <w:r w:rsidR="00323237" w:rsidRPr="00A52061">
        <w:rPr>
          <w:rFonts w:ascii="Times New Roman" w:hAnsi="Times New Roman" w:cs="Times New Roman"/>
          <w:color w:val="000000" w:themeColor="text1"/>
          <w:sz w:val="28"/>
          <w:szCs w:val="28"/>
        </w:rPr>
        <w:t xml:space="preserve">даже </w:t>
      </w:r>
      <w:r w:rsidR="002C48BC" w:rsidRPr="00A52061">
        <w:rPr>
          <w:rFonts w:ascii="Times New Roman" w:hAnsi="Times New Roman" w:cs="Times New Roman"/>
          <w:color w:val="000000" w:themeColor="text1"/>
          <w:sz w:val="28"/>
          <w:szCs w:val="28"/>
        </w:rPr>
        <w:t>внутри</w:t>
      </w:r>
      <w:r w:rsidR="00B95D89" w:rsidRPr="00A52061">
        <w:rPr>
          <w:rFonts w:ascii="Times New Roman" w:hAnsi="Times New Roman" w:cs="Times New Roman"/>
          <w:color w:val="000000" w:themeColor="text1"/>
          <w:sz w:val="28"/>
          <w:szCs w:val="28"/>
        </w:rPr>
        <w:t xml:space="preserve"> одного</w:t>
      </w:r>
      <w:r w:rsidR="002C48BC" w:rsidRPr="00A52061">
        <w:rPr>
          <w:rFonts w:ascii="Times New Roman" w:hAnsi="Times New Roman" w:cs="Times New Roman"/>
          <w:color w:val="000000" w:themeColor="text1"/>
          <w:sz w:val="28"/>
          <w:szCs w:val="28"/>
        </w:rPr>
        <w:t xml:space="preserve"> вида</w:t>
      </w:r>
      <w:r w:rsidR="00323237" w:rsidRPr="00A52061">
        <w:rPr>
          <w:rFonts w:ascii="Times New Roman" w:hAnsi="Times New Roman" w:cs="Times New Roman"/>
          <w:color w:val="000000" w:themeColor="text1"/>
          <w:sz w:val="28"/>
          <w:szCs w:val="28"/>
        </w:rPr>
        <w:t>. Поскольку на сегодняшний день существуют множество баз данных с нуклеотидными последовательностями большинства микроорганизмов</w:t>
      </w:r>
      <w:r w:rsidR="00BF77DC"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использование метода </w:t>
      </w:r>
      <w:r w:rsidR="002C48BC" w:rsidRPr="00A52061">
        <w:rPr>
          <w:rFonts w:ascii="Times New Roman" w:hAnsi="Times New Roman" w:cs="Times New Roman"/>
          <w:color w:val="000000" w:themeColor="text1"/>
          <w:sz w:val="28"/>
          <w:szCs w:val="28"/>
        </w:rPr>
        <w:t xml:space="preserve">амплификации определенного участка гена методом </w:t>
      </w:r>
      <w:r w:rsidR="00323237" w:rsidRPr="00A52061">
        <w:rPr>
          <w:rFonts w:ascii="Times New Roman" w:hAnsi="Times New Roman" w:cs="Times New Roman"/>
          <w:color w:val="000000" w:themeColor="text1"/>
          <w:sz w:val="28"/>
          <w:szCs w:val="28"/>
        </w:rPr>
        <w:t xml:space="preserve">ПЦР </w:t>
      </w:r>
      <w:r w:rsidR="002C48BC" w:rsidRPr="00A52061">
        <w:rPr>
          <w:rFonts w:ascii="Times New Roman" w:hAnsi="Times New Roman" w:cs="Times New Roman"/>
          <w:color w:val="000000" w:themeColor="text1"/>
          <w:sz w:val="28"/>
          <w:szCs w:val="28"/>
        </w:rPr>
        <w:t>характеризуется как один</w:t>
      </w:r>
      <w:r w:rsidR="00323237" w:rsidRPr="00A52061">
        <w:rPr>
          <w:rFonts w:ascii="Times New Roman" w:hAnsi="Times New Roman" w:cs="Times New Roman"/>
          <w:color w:val="000000" w:themeColor="text1"/>
          <w:sz w:val="28"/>
          <w:szCs w:val="28"/>
        </w:rPr>
        <w:t xml:space="preserve"> из самых распространенных, занимающий небольшое количество времени </w:t>
      </w:r>
      <w:r w:rsidR="00323237" w:rsidRPr="00A52061">
        <w:rPr>
          <w:rFonts w:ascii="Times New Roman" w:hAnsi="Times New Roman" w:cs="Times New Roman"/>
          <w:color w:val="000000" w:themeColor="text1"/>
          <w:sz w:val="28"/>
          <w:szCs w:val="28"/>
        </w:rPr>
        <w:lastRenderedPageBreak/>
        <w:t>методом определения родовой и видовой принадлежности микроорганизмов. Использование универсальных бактериальных праймеров способствует дифференциации бактерий от других микроорганизмов. Принцип ПЦР идентификации основан на использовании специально синтезированных праймеров (к примеру, родо- или видоспецифических) которые посредством к</w:t>
      </w:r>
      <w:r w:rsidR="00CD4F53" w:rsidRPr="00A52061">
        <w:rPr>
          <w:rFonts w:ascii="Times New Roman" w:hAnsi="Times New Roman" w:cs="Times New Roman"/>
          <w:color w:val="000000" w:themeColor="text1"/>
          <w:sz w:val="28"/>
          <w:szCs w:val="28"/>
        </w:rPr>
        <w:t>о</w:t>
      </w:r>
      <w:r w:rsidR="00323237" w:rsidRPr="00A52061">
        <w:rPr>
          <w:rFonts w:ascii="Times New Roman" w:hAnsi="Times New Roman" w:cs="Times New Roman"/>
          <w:color w:val="000000" w:themeColor="text1"/>
          <w:sz w:val="28"/>
          <w:szCs w:val="28"/>
        </w:rPr>
        <w:t>мпл</w:t>
      </w:r>
      <w:r w:rsidR="00CD4F53" w:rsidRPr="00A52061">
        <w:rPr>
          <w:rFonts w:ascii="Times New Roman" w:hAnsi="Times New Roman" w:cs="Times New Roman"/>
          <w:color w:val="000000" w:themeColor="text1"/>
          <w:sz w:val="28"/>
          <w:szCs w:val="28"/>
        </w:rPr>
        <w:t>е</w:t>
      </w:r>
      <w:r w:rsidR="00323237" w:rsidRPr="00A52061">
        <w:rPr>
          <w:rFonts w:ascii="Times New Roman" w:hAnsi="Times New Roman" w:cs="Times New Roman"/>
          <w:color w:val="000000" w:themeColor="text1"/>
          <w:sz w:val="28"/>
          <w:szCs w:val="28"/>
        </w:rPr>
        <w:t xml:space="preserve">ментарности между исследуемой матрицей и праймерами амплифицируют </w:t>
      </w:r>
      <w:r w:rsidR="00F34387" w:rsidRPr="00A52061">
        <w:rPr>
          <w:rFonts w:ascii="Times New Roman" w:hAnsi="Times New Roman" w:cs="Times New Roman"/>
          <w:color w:val="000000" w:themeColor="text1"/>
          <w:sz w:val="28"/>
          <w:szCs w:val="28"/>
        </w:rPr>
        <w:t>необходимый</w:t>
      </w:r>
      <w:r w:rsidR="00323237" w:rsidRPr="00A52061">
        <w:rPr>
          <w:rFonts w:ascii="Times New Roman" w:hAnsi="Times New Roman" w:cs="Times New Roman"/>
          <w:color w:val="000000" w:themeColor="text1"/>
          <w:sz w:val="28"/>
          <w:szCs w:val="28"/>
        </w:rPr>
        <w:t xml:space="preserve"> участок гена для дальнейших исследований. При ПЦР идентификации наиболее часто используют праймера гена 16S рРНК</w:t>
      </w:r>
      <w:r w:rsidR="00B73481" w:rsidRPr="00A52061">
        <w:rPr>
          <w:rFonts w:ascii="Times New Roman" w:hAnsi="Times New Roman" w:cs="Times New Roman"/>
          <w:color w:val="000000" w:themeColor="text1"/>
          <w:sz w:val="28"/>
          <w:szCs w:val="28"/>
        </w:rPr>
        <w:t xml:space="preserve"> и</w:t>
      </w:r>
      <w:r w:rsidR="00323237" w:rsidRPr="00A52061">
        <w:rPr>
          <w:rFonts w:ascii="Times New Roman" w:hAnsi="Times New Roman" w:cs="Times New Roman"/>
          <w:color w:val="000000" w:themeColor="text1"/>
          <w:sz w:val="28"/>
          <w:szCs w:val="28"/>
        </w:rPr>
        <w:t xml:space="preserve"> вирулентные гены. К примеру, для идентификации таких бактериальных патогенов рыб как </w:t>
      </w:r>
      <w:r w:rsidR="00323237" w:rsidRPr="00A52061">
        <w:rPr>
          <w:rFonts w:ascii="Times New Roman" w:hAnsi="Times New Roman" w:cs="Times New Roman"/>
          <w:i/>
          <w:color w:val="000000" w:themeColor="text1"/>
          <w:sz w:val="28"/>
          <w:szCs w:val="28"/>
        </w:rPr>
        <w:t xml:space="preserve">Aeromonas hydrophila, Aeromonas veronii, Pseudomonas aeruginosa </w:t>
      </w:r>
      <w:r w:rsidR="00323237" w:rsidRPr="00A52061">
        <w:rPr>
          <w:rFonts w:ascii="Times New Roman" w:hAnsi="Times New Roman" w:cs="Times New Roman"/>
          <w:color w:val="000000" w:themeColor="text1"/>
          <w:sz w:val="28"/>
          <w:szCs w:val="28"/>
        </w:rPr>
        <w:t>и</w:t>
      </w:r>
      <w:r w:rsidR="00323237" w:rsidRPr="00A52061">
        <w:rPr>
          <w:rFonts w:ascii="Times New Roman" w:hAnsi="Times New Roman" w:cs="Times New Roman"/>
          <w:i/>
          <w:color w:val="000000" w:themeColor="text1"/>
          <w:sz w:val="28"/>
          <w:szCs w:val="28"/>
        </w:rPr>
        <w:t xml:space="preserve"> Pseudomonas putida</w:t>
      </w:r>
      <w:r w:rsidR="00323237" w:rsidRPr="00A52061">
        <w:rPr>
          <w:rFonts w:ascii="Times New Roman" w:hAnsi="Times New Roman" w:cs="Times New Roman"/>
          <w:color w:val="000000" w:themeColor="text1"/>
          <w:sz w:val="28"/>
          <w:szCs w:val="28"/>
        </w:rPr>
        <w:t xml:space="preserve"> используют специфические праймера для амплификации 16S рРНК и 16S рДНК генов [</w:t>
      </w:r>
      <w:r w:rsidR="005F5679" w:rsidRPr="004E060E">
        <w:rPr>
          <w:rFonts w:ascii="Times New Roman" w:hAnsi="Times New Roman" w:cs="Times New Roman"/>
          <w:color w:val="000000" w:themeColor="text1"/>
          <w:sz w:val="28"/>
          <w:szCs w:val="28"/>
        </w:rPr>
        <w:t>42, с.</w:t>
      </w:r>
      <w:r w:rsidR="005F5679">
        <w:rPr>
          <w:rFonts w:ascii="Times New Roman" w:hAnsi="Times New Roman" w:cs="Times New Roman"/>
          <w:color w:val="000000" w:themeColor="text1"/>
          <w:sz w:val="28"/>
          <w:szCs w:val="28"/>
          <w:lang w:val="en-US"/>
        </w:rPr>
        <w:t>10</w:t>
      </w:r>
      <w:r w:rsidR="00323237" w:rsidRPr="00A52061">
        <w:rPr>
          <w:rFonts w:ascii="Times New Roman" w:hAnsi="Times New Roman" w:cs="Times New Roman"/>
          <w:color w:val="000000" w:themeColor="text1"/>
          <w:sz w:val="28"/>
          <w:szCs w:val="28"/>
        </w:rPr>
        <w:t>]. Также для построения филогенетического древа исследуемых штаммов бактерий проводят секвенирование определенного гена (</w:t>
      </w:r>
      <w:r w:rsidR="00A2357F" w:rsidRPr="00A52061">
        <w:rPr>
          <w:rFonts w:ascii="Times New Roman" w:hAnsi="Times New Roman" w:cs="Times New Roman"/>
          <w:color w:val="000000" w:themeColor="text1"/>
          <w:sz w:val="28"/>
          <w:szCs w:val="28"/>
        </w:rPr>
        <w:t xml:space="preserve">к примеру </w:t>
      </w:r>
      <w:r w:rsidR="00323237" w:rsidRPr="00A52061">
        <w:rPr>
          <w:rFonts w:ascii="Times New Roman" w:hAnsi="Times New Roman" w:cs="Times New Roman"/>
          <w:color w:val="000000" w:themeColor="text1"/>
          <w:sz w:val="28"/>
          <w:szCs w:val="28"/>
        </w:rPr>
        <w:t xml:space="preserve">16S рРНК, </w:t>
      </w:r>
      <w:r w:rsidR="00A2357F" w:rsidRPr="00A52061">
        <w:rPr>
          <w:rFonts w:ascii="Times New Roman" w:hAnsi="Times New Roman" w:cs="Times New Roman"/>
          <w:color w:val="000000" w:themeColor="text1"/>
          <w:sz w:val="28"/>
          <w:szCs w:val="28"/>
        </w:rPr>
        <w:t>ген субъединицы ДНК-гиразы B (</w:t>
      </w:r>
      <w:r w:rsidR="00323237" w:rsidRPr="00A52061">
        <w:rPr>
          <w:rFonts w:ascii="Times New Roman" w:hAnsi="Times New Roman" w:cs="Times New Roman"/>
          <w:i/>
          <w:iCs/>
          <w:color w:val="000000" w:themeColor="text1"/>
          <w:sz w:val="28"/>
          <w:szCs w:val="28"/>
        </w:rPr>
        <w:t>gyr</w:t>
      </w:r>
      <w:r w:rsidR="00323237" w:rsidRPr="00A52061">
        <w:rPr>
          <w:rFonts w:ascii="Times New Roman" w:hAnsi="Times New Roman" w:cs="Times New Roman"/>
          <w:iCs/>
          <w:color w:val="000000" w:themeColor="text1"/>
          <w:sz w:val="28"/>
          <w:szCs w:val="28"/>
        </w:rPr>
        <w:t>B</w:t>
      </w:r>
      <w:r w:rsidR="00A2357F" w:rsidRPr="00A52061">
        <w:rPr>
          <w:rFonts w:ascii="Times New Roman" w:hAnsi="Times New Roman" w:cs="Times New Roman"/>
          <w:iCs/>
          <w:color w:val="000000" w:themeColor="text1"/>
          <w:sz w:val="28"/>
          <w:szCs w:val="28"/>
        </w:rPr>
        <w:t>)</w:t>
      </w:r>
      <w:r w:rsidR="00323237" w:rsidRPr="00A52061">
        <w:rPr>
          <w:rFonts w:ascii="Times New Roman" w:hAnsi="Times New Roman" w:cs="Times New Roman"/>
          <w:color w:val="000000" w:themeColor="text1"/>
          <w:sz w:val="28"/>
          <w:szCs w:val="28"/>
        </w:rPr>
        <w:t>) или полного генома.</w:t>
      </w:r>
    </w:p>
    <w:p w14:paraId="2A32C7E0" w14:textId="43A27C9A" w:rsidR="00323237" w:rsidRPr="00A52061" w:rsidRDefault="000741F5" w:rsidP="00CE21C9">
      <w:pPr>
        <w:spacing w:after="0" w:line="240" w:lineRule="auto"/>
        <w:ind w:firstLine="567"/>
        <w:jc w:val="both"/>
        <w:rPr>
          <w:rFonts w:ascii="Times New Roman" w:hAnsi="Times New Roman" w:cs="Times New Roman"/>
          <w:iCs/>
          <w:color w:val="000000" w:themeColor="text1"/>
          <w:sz w:val="28"/>
          <w:szCs w:val="28"/>
        </w:rPr>
      </w:pPr>
      <w:r w:rsidRPr="00A52061">
        <w:rPr>
          <w:rFonts w:ascii="Times New Roman" w:hAnsi="Times New Roman" w:cs="Times New Roman"/>
          <w:iCs/>
          <w:color w:val="000000" w:themeColor="text1"/>
          <w:sz w:val="28"/>
          <w:szCs w:val="28"/>
        </w:rPr>
        <w:t>Отмечается, что а</w:t>
      </w:r>
      <w:r w:rsidR="00C74799" w:rsidRPr="00A52061">
        <w:rPr>
          <w:rFonts w:ascii="Times New Roman" w:hAnsi="Times New Roman" w:cs="Times New Roman"/>
          <w:iCs/>
          <w:color w:val="000000" w:themeColor="text1"/>
          <w:sz w:val="28"/>
          <w:szCs w:val="28"/>
        </w:rPr>
        <w:t xml:space="preserve">нализ последовательности гена 16S рРНК как филогенетического маркера между видами </w:t>
      </w:r>
      <w:r w:rsidR="00C74799" w:rsidRPr="00A52061">
        <w:rPr>
          <w:rFonts w:ascii="Times New Roman" w:hAnsi="Times New Roman" w:cs="Times New Roman"/>
          <w:i/>
          <w:iCs/>
          <w:color w:val="000000" w:themeColor="text1"/>
          <w:sz w:val="28"/>
          <w:szCs w:val="28"/>
        </w:rPr>
        <w:t>Aeromonas</w:t>
      </w:r>
      <w:r w:rsidR="00C74799" w:rsidRPr="00A52061">
        <w:rPr>
          <w:rFonts w:ascii="Times New Roman" w:hAnsi="Times New Roman" w:cs="Times New Roman"/>
          <w:iCs/>
          <w:color w:val="000000" w:themeColor="text1"/>
          <w:sz w:val="28"/>
          <w:szCs w:val="28"/>
        </w:rPr>
        <w:t xml:space="preserve"> </w:t>
      </w:r>
      <w:r w:rsidR="001C04B4" w:rsidRPr="00A52061">
        <w:rPr>
          <w:rFonts w:ascii="Times New Roman" w:hAnsi="Times New Roman" w:cs="Times New Roman"/>
          <w:iCs/>
          <w:color w:val="000000" w:themeColor="text1"/>
          <w:sz w:val="28"/>
          <w:szCs w:val="28"/>
        </w:rPr>
        <w:t>мало</w:t>
      </w:r>
      <w:r w:rsidR="00C74799" w:rsidRPr="00A52061">
        <w:rPr>
          <w:rFonts w:ascii="Times New Roman" w:hAnsi="Times New Roman" w:cs="Times New Roman"/>
          <w:iCs/>
          <w:color w:val="000000" w:themeColor="text1"/>
          <w:sz w:val="28"/>
          <w:szCs w:val="28"/>
        </w:rPr>
        <w:t>эффективен</w:t>
      </w:r>
      <w:r w:rsidR="0054229C" w:rsidRPr="00A52061">
        <w:rPr>
          <w:rFonts w:ascii="Times New Roman" w:hAnsi="Times New Roman" w:cs="Times New Roman"/>
          <w:iCs/>
          <w:color w:val="000000" w:themeColor="text1"/>
          <w:sz w:val="28"/>
          <w:szCs w:val="28"/>
        </w:rPr>
        <w:t>,</w:t>
      </w:r>
      <w:r w:rsidR="00C74799" w:rsidRPr="00A52061">
        <w:rPr>
          <w:rFonts w:ascii="Times New Roman" w:hAnsi="Times New Roman" w:cs="Times New Roman"/>
          <w:iCs/>
          <w:color w:val="000000" w:themeColor="text1"/>
          <w:sz w:val="28"/>
          <w:szCs w:val="28"/>
        </w:rPr>
        <w:t xml:space="preserve"> этот ген более </w:t>
      </w:r>
      <w:r w:rsidR="001C04B4" w:rsidRPr="00A52061">
        <w:rPr>
          <w:rFonts w:ascii="Times New Roman" w:hAnsi="Times New Roman" w:cs="Times New Roman"/>
          <w:iCs/>
          <w:color w:val="000000" w:themeColor="text1"/>
          <w:sz w:val="28"/>
          <w:szCs w:val="28"/>
        </w:rPr>
        <w:t>применим</w:t>
      </w:r>
      <w:r w:rsidR="00C74799" w:rsidRPr="00A52061">
        <w:rPr>
          <w:rFonts w:ascii="Times New Roman" w:hAnsi="Times New Roman" w:cs="Times New Roman"/>
          <w:iCs/>
          <w:color w:val="000000" w:themeColor="text1"/>
          <w:sz w:val="28"/>
          <w:szCs w:val="28"/>
        </w:rPr>
        <w:t xml:space="preserve"> для идентификации бактерий на уровне рода </w:t>
      </w:r>
      <w:r w:rsidR="00CC229A" w:rsidRPr="00A52061">
        <w:rPr>
          <w:rFonts w:ascii="Times New Roman" w:hAnsi="Times New Roman" w:cs="Times New Roman"/>
          <w:iCs/>
          <w:color w:val="000000" w:themeColor="text1"/>
          <w:sz w:val="28"/>
          <w:szCs w:val="28"/>
        </w:rPr>
        <w:t>[</w:t>
      </w:r>
      <w:r w:rsidR="004C6F1C" w:rsidRPr="00A52061">
        <w:rPr>
          <w:rFonts w:ascii="Times New Roman" w:hAnsi="Times New Roman" w:cs="Times New Roman"/>
          <w:iCs/>
          <w:color w:val="000000" w:themeColor="text1"/>
          <w:sz w:val="28"/>
          <w:szCs w:val="28"/>
        </w:rPr>
        <w:t>123</w:t>
      </w:r>
      <w:r w:rsidR="00CC229A" w:rsidRPr="00A52061">
        <w:rPr>
          <w:rFonts w:ascii="Times New Roman" w:hAnsi="Times New Roman" w:cs="Times New Roman"/>
          <w:iCs/>
          <w:color w:val="000000" w:themeColor="text1"/>
          <w:sz w:val="28"/>
          <w:szCs w:val="28"/>
        </w:rPr>
        <w:t>]</w:t>
      </w:r>
      <w:r w:rsidR="00C74799" w:rsidRPr="00A52061">
        <w:rPr>
          <w:rFonts w:ascii="Times New Roman" w:hAnsi="Times New Roman" w:cs="Times New Roman"/>
          <w:iCs/>
          <w:color w:val="000000" w:themeColor="text1"/>
          <w:sz w:val="28"/>
          <w:szCs w:val="28"/>
        </w:rPr>
        <w:t xml:space="preserve">. Так, в исследованиях Lamy и др. (2010) не удалось дифференцировать штаммы </w:t>
      </w:r>
      <w:r w:rsidR="00C74799" w:rsidRPr="00A52061">
        <w:rPr>
          <w:rFonts w:ascii="Times New Roman" w:hAnsi="Times New Roman" w:cs="Times New Roman"/>
          <w:i/>
          <w:iCs/>
          <w:color w:val="000000" w:themeColor="text1"/>
          <w:sz w:val="28"/>
          <w:szCs w:val="28"/>
        </w:rPr>
        <w:t>Aeromonas caviae</w:t>
      </w:r>
      <w:r w:rsidR="00C74799" w:rsidRPr="00A52061">
        <w:rPr>
          <w:rFonts w:ascii="Times New Roman" w:hAnsi="Times New Roman" w:cs="Times New Roman"/>
          <w:iCs/>
          <w:color w:val="000000" w:themeColor="text1"/>
          <w:sz w:val="28"/>
          <w:szCs w:val="28"/>
        </w:rPr>
        <w:t xml:space="preserve"> от </w:t>
      </w:r>
      <w:r w:rsidR="00C74799" w:rsidRPr="00A52061">
        <w:rPr>
          <w:rFonts w:ascii="Times New Roman" w:hAnsi="Times New Roman" w:cs="Times New Roman"/>
          <w:i/>
          <w:iCs/>
          <w:color w:val="000000" w:themeColor="text1"/>
          <w:sz w:val="28"/>
          <w:szCs w:val="28"/>
        </w:rPr>
        <w:t>Aeromonas aquariorum</w:t>
      </w:r>
      <w:r w:rsidR="00C74799" w:rsidRPr="00A52061">
        <w:rPr>
          <w:rFonts w:ascii="Times New Roman" w:hAnsi="Times New Roman" w:cs="Times New Roman"/>
          <w:iCs/>
          <w:color w:val="000000" w:themeColor="text1"/>
          <w:sz w:val="28"/>
          <w:szCs w:val="28"/>
        </w:rPr>
        <w:t xml:space="preserve"> и </w:t>
      </w:r>
      <w:r w:rsidR="00C74799" w:rsidRPr="00A52061">
        <w:rPr>
          <w:rFonts w:ascii="Times New Roman" w:hAnsi="Times New Roman" w:cs="Times New Roman"/>
          <w:i/>
          <w:iCs/>
          <w:color w:val="000000" w:themeColor="text1"/>
          <w:sz w:val="28"/>
          <w:szCs w:val="28"/>
        </w:rPr>
        <w:t xml:space="preserve">Aeromonas hydrophila </w:t>
      </w:r>
      <w:r w:rsidR="00C74799" w:rsidRPr="00A52061">
        <w:rPr>
          <w:rFonts w:ascii="Times New Roman" w:hAnsi="Times New Roman" w:cs="Times New Roman"/>
          <w:iCs/>
          <w:color w:val="000000" w:themeColor="text1"/>
          <w:sz w:val="28"/>
          <w:szCs w:val="28"/>
        </w:rPr>
        <w:t>susbsp</w:t>
      </w:r>
      <w:r w:rsidR="00C74799" w:rsidRPr="00A52061">
        <w:rPr>
          <w:rFonts w:ascii="Times New Roman" w:hAnsi="Times New Roman" w:cs="Times New Roman"/>
          <w:i/>
          <w:iCs/>
          <w:color w:val="000000" w:themeColor="text1"/>
          <w:sz w:val="28"/>
          <w:szCs w:val="28"/>
        </w:rPr>
        <w:t>.</w:t>
      </w:r>
      <w:r w:rsidR="00C74799" w:rsidRPr="00A52061">
        <w:rPr>
          <w:rFonts w:ascii="Times New Roman" w:hAnsi="Times New Roman" w:cs="Times New Roman"/>
          <w:iCs/>
          <w:color w:val="000000" w:themeColor="text1"/>
          <w:sz w:val="28"/>
          <w:szCs w:val="28"/>
        </w:rPr>
        <w:t xml:space="preserve"> </w:t>
      </w:r>
      <w:r w:rsidR="00B73481" w:rsidRPr="00A52061">
        <w:rPr>
          <w:rFonts w:ascii="Times New Roman" w:hAnsi="Times New Roman" w:cs="Times New Roman"/>
          <w:i/>
          <w:iCs/>
          <w:color w:val="000000" w:themeColor="text1"/>
          <w:sz w:val="28"/>
          <w:szCs w:val="28"/>
        </w:rPr>
        <w:t>dhakensis</w:t>
      </w:r>
      <w:r w:rsidRPr="00A52061">
        <w:rPr>
          <w:rFonts w:ascii="Times New Roman" w:hAnsi="Times New Roman" w:cs="Times New Roman"/>
          <w:iCs/>
          <w:color w:val="000000" w:themeColor="text1"/>
          <w:sz w:val="28"/>
          <w:szCs w:val="28"/>
        </w:rPr>
        <w:t>, что весьма затрудняет процесс идентификации</w:t>
      </w:r>
      <w:r w:rsidR="00CC229A" w:rsidRPr="00A52061">
        <w:rPr>
          <w:rFonts w:ascii="Times New Roman" w:hAnsi="Times New Roman" w:cs="Times New Roman"/>
          <w:i/>
          <w:iCs/>
          <w:color w:val="000000" w:themeColor="text1"/>
          <w:sz w:val="28"/>
          <w:szCs w:val="28"/>
        </w:rPr>
        <w:t xml:space="preserve"> </w:t>
      </w:r>
      <w:r w:rsidR="00CC229A" w:rsidRPr="00A52061">
        <w:rPr>
          <w:rFonts w:ascii="Times New Roman" w:hAnsi="Times New Roman" w:cs="Times New Roman"/>
          <w:iCs/>
          <w:color w:val="000000" w:themeColor="text1"/>
          <w:sz w:val="28"/>
          <w:szCs w:val="28"/>
        </w:rPr>
        <w:t>[</w:t>
      </w:r>
      <w:r w:rsidR="004C6F1C" w:rsidRPr="00A52061">
        <w:rPr>
          <w:rFonts w:ascii="Times New Roman" w:hAnsi="Times New Roman" w:cs="Times New Roman"/>
          <w:iCs/>
          <w:color w:val="000000" w:themeColor="text1"/>
          <w:sz w:val="28"/>
          <w:szCs w:val="28"/>
        </w:rPr>
        <w:t>124</w:t>
      </w:r>
      <w:r w:rsidR="00CC229A" w:rsidRPr="00A52061">
        <w:rPr>
          <w:rFonts w:ascii="Times New Roman" w:hAnsi="Times New Roman" w:cs="Times New Roman"/>
          <w:iCs/>
          <w:color w:val="000000" w:themeColor="text1"/>
          <w:sz w:val="28"/>
          <w:szCs w:val="28"/>
        </w:rPr>
        <w:t>]</w:t>
      </w:r>
      <w:r w:rsidR="00C74799" w:rsidRPr="00A52061">
        <w:rPr>
          <w:rFonts w:ascii="Times New Roman" w:hAnsi="Times New Roman" w:cs="Times New Roman"/>
          <w:iCs/>
          <w:color w:val="000000" w:themeColor="text1"/>
          <w:sz w:val="28"/>
          <w:szCs w:val="28"/>
        </w:rPr>
        <w:t>.</w:t>
      </w:r>
      <w:r w:rsidRPr="00A52061">
        <w:rPr>
          <w:rFonts w:ascii="Times New Roman" w:hAnsi="Times New Roman" w:cs="Times New Roman"/>
          <w:iCs/>
          <w:color w:val="000000" w:themeColor="text1"/>
          <w:sz w:val="28"/>
          <w:szCs w:val="28"/>
        </w:rPr>
        <w:t xml:space="preserve"> В связи с вышеуказанным для более</w:t>
      </w:r>
      <w:r w:rsidR="00B73481" w:rsidRPr="00A52061">
        <w:rPr>
          <w:rFonts w:ascii="Times New Roman" w:hAnsi="Times New Roman" w:cs="Times New Roman"/>
          <w:iCs/>
          <w:color w:val="000000" w:themeColor="text1"/>
          <w:sz w:val="28"/>
          <w:szCs w:val="28"/>
        </w:rPr>
        <w:t xml:space="preserve"> </w:t>
      </w:r>
      <w:r w:rsidRPr="00A52061">
        <w:rPr>
          <w:rFonts w:ascii="Times New Roman" w:hAnsi="Times New Roman" w:cs="Times New Roman"/>
          <w:iCs/>
          <w:color w:val="000000" w:themeColor="text1"/>
          <w:sz w:val="28"/>
          <w:szCs w:val="28"/>
        </w:rPr>
        <w:t xml:space="preserve">детального анализа генетической принадлежности бактерии существует </w:t>
      </w:r>
      <w:r w:rsidR="00FD05B3" w:rsidRPr="00A52061">
        <w:rPr>
          <w:rFonts w:ascii="Times New Roman" w:hAnsi="Times New Roman" w:cs="Times New Roman"/>
          <w:iCs/>
          <w:color w:val="000000" w:themeColor="text1"/>
          <w:sz w:val="28"/>
          <w:szCs w:val="28"/>
        </w:rPr>
        <w:t>необходимость</w:t>
      </w:r>
      <w:r w:rsidRPr="00A52061">
        <w:rPr>
          <w:rFonts w:ascii="Times New Roman" w:hAnsi="Times New Roman" w:cs="Times New Roman"/>
          <w:iCs/>
          <w:color w:val="000000" w:themeColor="text1"/>
          <w:sz w:val="28"/>
          <w:szCs w:val="28"/>
        </w:rPr>
        <w:t xml:space="preserve"> использования </w:t>
      </w:r>
      <w:r w:rsidR="00BF77DC" w:rsidRPr="00A52061">
        <w:rPr>
          <w:rFonts w:ascii="Times New Roman" w:hAnsi="Times New Roman" w:cs="Times New Roman"/>
          <w:iCs/>
          <w:color w:val="000000" w:themeColor="text1"/>
          <w:sz w:val="28"/>
          <w:szCs w:val="28"/>
        </w:rPr>
        <w:t>дополнительных</w:t>
      </w:r>
      <w:r w:rsidRPr="00A52061">
        <w:rPr>
          <w:rFonts w:ascii="Times New Roman" w:hAnsi="Times New Roman" w:cs="Times New Roman"/>
          <w:iCs/>
          <w:color w:val="000000" w:themeColor="text1"/>
          <w:sz w:val="28"/>
          <w:szCs w:val="28"/>
        </w:rPr>
        <w:t xml:space="preserve"> </w:t>
      </w:r>
      <w:r w:rsidR="00FD05B3" w:rsidRPr="00A52061">
        <w:rPr>
          <w:rFonts w:ascii="Times New Roman" w:hAnsi="Times New Roman" w:cs="Times New Roman"/>
          <w:iCs/>
          <w:color w:val="000000" w:themeColor="text1"/>
          <w:sz w:val="28"/>
          <w:szCs w:val="28"/>
        </w:rPr>
        <w:t>генетических</w:t>
      </w:r>
      <w:r w:rsidRPr="00A52061">
        <w:rPr>
          <w:rFonts w:ascii="Times New Roman" w:hAnsi="Times New Roman" w:cs="Times New Roman"/>
          <w:iCs/>
          <w:color w:val="000000" w:themeColor="text1"/>
          <w:sz w:val="28"/>
          <w:szCs w:val="28"/>
        </w:rPr>
        <w:t xml:space="preserve"> маркеров для процесса </w:t>
      </w:r>
      <w:r w:rsidR="00FD05B3" w:rsidRPr="00A52061">
        <w:rPr>
          <w:rFonts w:ascii="Times New Roman" w:hAnsi="Times New Roman" w:cs="Times New Roman"/>
          <w:iCs/>
          <w:color w:val="000000" w:themeColor="text1"/>
          <w:sz w:val="28"/>
          <w:szCs w:val="28"/>
        </w:rPr>
        <w:t>систематической</w:t>
      </w:r>
      <w:r w:rsidRPr="00A52061">
        <w:rPr>
          <w:rFonts w:ascii="Times New Roman" w:hAnsi="Times New Roman" w:cs="Times New Roman"/>
          <w:iCs/>
          <w:color w:val="000000" w:themeColor="text1"/>
          <w:sz w:val="28"/>
          <w:szCs w:val="28"/>
        </w:rPr>
        <w:t xml:space="preserve"> дифференциаци</w:t>
      </w:r>
      <w:r w:rsidR="00B73481" w:rsidRPr="00A52061">
        <w:rPr>
          <w:rFonts w:ascii="Times New Roman" w:hAnsi="Times New Roman" w:cs="Times New Roman"/>
          <w:iCs/>
          <w:color w:val="000000" w:themeColor="text1"/>
          <w:sz w:val="28"/>
          <w:szCs w:val="28"/>
        </w:rPr>
        <w:t>и</w:t>
      </w:r>
      <w:r w:rsidRPr="00A52061">
        <w:rPr>
          <w:rFonts w:ascii="Times New Roman" w:hAnsi="Times New Roman" w:cs="Times New Roman"/>
          <w:iCs/>
          <w:color w:val="000000" w:themeColor="text1"/>
          <w:sz w:val="28"/>
          <w:szCs w:val="28"/>
        </w:rPr>
        <w:t xml:space="preserve"> бактерий. Так а</w:t>
      </w:r>
      <w:r w:rsidR="00C74799" w:rsidRPr="00A52061">
        <w:rPr>
          <w:rFonts w:ascii="Times New Roman" w:hAnsi="Times New Roman" w:cs="Times New Roman"/>
          <w:iCs/>
          <w:color w:val="000000" w:themeColor="text1"/>
          <w:sz w:val="28"/>
          <w:szCs w:val="28"/>
        </w:rPr>
        <w:t>вторы Yanez (2003)</w:t>
      </w:r>
      <w:r w:rsidR="00F216EA" w:rsidRPr="00A52061">
        <w:rPr>
          <w:rFonts w:ascii="Times New Roman" w:hAnsi="Times New Roman" w:cs="Times New Roman"/>
          <w:iCs/>
          <w:color w:val="000000" w:themeColor="text1"/>
          <w:sz w:val="28"/>
          <w:szCs w:val="28"/>
        </w:rPr>
        <w:t>,</w:t>
      </w:r>
      <w:r w:rsidR="00C74799" w:rsidRPr="00A52061">
        <w:rPr>
          <w:rFonts w:ascii="Times New Roman" w:hAnsi="Times New Roman" w:cs="Times New Roman"/>
          <w:iCs/>
          <w:color w:val="000000" w:themeColor="text1"/>
          <w:sz w:val="28"/>
          <w:szCs w:val="28"/>
        </w:rPr>
        <w:t xml:space="preserve"> Abu-Elala </w:t>
      </w:r>
      <w:r w:rsidR="00CC229A" w:rsidRPr="00A52061">
        <w:rPr>
          <w:rFonts w:ascii="Times New Roman" w:hAnsi="Times New Roman" w:cs="Times New Roman"/>
          <w:iCs/>
          <w:color w:val="000000" w:themeColor="text1"/>
          <w:sz w:val="28"/>
          <w:szCs w:val="28"/>
        </w:rPr>
        <w:t>и др.</w:t>
      </w:r>
      <w:r w:rsidR="00C74799" w:rsidRPr="00A52061">
        <w:rPr>
          <w:rFonts w:ascii="Times New Roman" w:hAnsi="Times New Roman" w:cs="Times New Roman"/>
          <w:iCs/>
          <w:color w:val="000000" w:themeColor="text1"/>
          <w:sz w:val="28"/>
          <w:szCs w:val="28"/>
        </w:rPr>
        <w:t xml:space="preserve"> </w:t>
      </w:r>
      <w:r w:rsidR="00CC229A" w:rsidRPr="00A52061">
        <w:rPr>
          <w:rFonts w:ascii="Times New Roman" w:hAnsi="Times New Roman" w:cs="Times New Roman"/>
          <w:iCs/>
          <w:color w:val="000000" w:themeColor="text1"/>
          <w:sz w:val="28"/>
          <w:szCs w:val="28"/>
        </w:rPr>
        <w:t>(</w:t>
      </w:r>
      <w:r w:rsidR="00C74799" w:rsidRPr="00A52061">
        <w:rPr>
          <w:rFonts w:ascii="Times New Roman" w:hAnsi="Times New Roman" w:cs="Times New Roman"/>
          <w:iCs/>
          <w:color w:val="000000" w:themeColor="text1"/>
          <w:sz w:val="28"/>
          <w:szCs w:val="28"/>
        </w:rPr>
        <w:t xml:space="preserve">2015) отмечают, что использование последовательности гена </w:t>
      </w:r>
      <w:r w:rsidR="00C74799" w:rsidRPr="00A52061">
        <w:rPr>
          <w:rFonts w:ascii="Times New Roman" w:hAnsi="Times New Roman" w:cs="Times New Roman"/>
          <w:i/>
          <w:iCs/>
          <w:color w:val="000000" w:themeColor="text1"/>
          <w:sz w:val="28"/>
          <w:szCs w:val="28"/>
        </w:rPr>
        <w:t>gyr</w:t>
      </w:r>
      <w:r w:rsidR="00C74799" w:rsidRPr="00A52061">
        <w:rPr>
          <w:rFonts w:ascii="Times New Roman" w:hAnsi="Times New Roman" w:cs="Times New Roman"/>
          <w:iCs/>
          <w:color w:val="000000" w:themeColor="text1"/>
          <w:sz w:val="28"/>
          <w:szCs w:val="28"/>
        </w:rPr>
        <w:t xml:space="preserve">B позволяет дифференцировать не только виды, относящиеся к бактериям рода </w:t>
      </w:r>
      <w:r w:rsidR="00C74799" w:rsidRPr="00A52061">
        <w:rPr>
          <w:rFonts w:ascii="Times New Roman" w:hAnsi="Times New Roman" w:cs="Times New Roman"/>
          <w:i/>
          <w:iCs/>
          <w:color w:val="000000" w:themeColor="text1"/>
          <w:sz w:val="28"/>
          <w:szCs w:val="28"/>
        </w:rPr>
        <w:t>Aeromonas</w:t>
      </w:r>
      <w:r w:rsidR="00C74799" w:rsidRPr="00A52061">
        <w:rPr>
          <w:rFonts w:ascii="Times New Roman" w:hAnsi="Times New Roman" w:cs="Times New Roman"/>
          <w:iCs/>
          <w:color w:val="000000" w:themeColor="text1"/>
          <w:sz w:val="28"/>
          <w:szCs w:val="28"/>
        </w:rPr>
        <w:t>, но и внутривидовые</w:t>
      </w:r>
      <w:r w:rsidR="0054229C" w:rsidRPr="00A52061">
        <w:rPr>
          <w:rFonts w:ascii="Times New Roman" w:hAnsi="Times New Roman" w:cs="Times New Roman"/>
          <w:iCs/>
          <w:color w:val="000000" w:themeColor="text1"/>
          <w:sz w:val="28"/>
          <w:szCs w:val="28"/>
        </w:rPr>
        <w:t xml:space="preserve"> связи</w:t>
      </w:r>
      <w:r w:rsidR="00C74799" w:rsidRPr="00A52061">
        <w:rPr>
          <w:rFonts w:ascii="Times New Roman" w:hAnsi="Times New Roman" w:cs="Times New Roman"/>
          <w:iCs/>
          <w:color w:val="000000" w:themeColor="text1"/>
          <w:sz w:val="28"/>
          <w:szCs w:val="28"/>
        </w:rPr>
        <w:t xml:space="preserve"> на уровне штамм</w:t>
      </w:r>
      <w:r w:rsidR="0054229C" w:rsidRPr="00A52061">
        <w:rPr>
          <w:rFonts w:ascii="Times New Roman" w:hAnsi="Times New Roman" w:cs="Times New Roman"/>
          <w:iCs/>
          <w:color w:val="000000" w:themeColor="text1"/>
          <w:sz w:val="28"/>
          <w:szCs w:val="28"/>
        </w:rPr>
        <w:t>ов</w:t>
      </w:r>
      <w:r w:rsidRPr="00A52061">
        <w:rPr>
          <w:rFonts w:ascii="Times New Roman" w:hAnsi="Times New Roman" w:cs="Times New Roman"/>
          <w:iCs/>
          <w:color w:val="000000" w:themeColor="text1"/>
          <w:sz w:val="28"/>
          <w:szCs w:val="28"/>
        </w:rPr>
        <w:t>, что способствовало более широкому его применению</w:t>
      </w:r>
      <w:r w:rsidR="00CF6893" w:rsidRPr="00A52061">
        <w:rPr>
          <w:rFonts w:ascii="Times New Roman" w:hAnsi="Times New Roman" w:cs="Times New Roman"/>
          <w:iCs/>
          <w:color w:val="000000" w:themeColor="text1"/>
          <w:sz w:val="28"/>
          <w:szCs w:val="28"/>
        </w:rPr>
        <w:t xml:space="preserve"> [</w:t>
      </w:r>
      <w:r w:rsidR="004C6F1C" w:rsidRPr="00A52061">
        <w:rPr>
          <w:rFonts w:ascii="Times New Roman" w:hAnsi="Times New Roman" w:cs="Times New Roman"/>
          <w:iCs/>
          <w:color w:val="000000" w:themeColor="text1"/>
          <w:sz w:val="28"/>
          <w:szCs w:val="28"/>
        </w:rPr>
        <w:t>125</w:t>
      </w:r>
      <w:r w:rsidR="00CF6893" w:rsidRPr="00A52061">
        <w:rPr>
          <w:rFonts w:ascii="Times New Roman" w:hAnsi="Times New Roman" w:cs="Times New Roman"/>
          <w:iCs/>
          <w:color w:val="000000" w:themeColor="text1"/>
          <w:sz w:val="28"/>
          <w:szCs w:val="28"/>
        </w:rPr>
        <w:t xml:space="preserve">, </w:t>
      </w:r>
      <w:r w:rsidR="004C6F1C" w:rsidRPr="00A52061">
        <w:rPr>
          <w:rFonts w:ascii="Times New Roman" w:hAnsi="Times New Roman" w:cs="Times New Roman"/>
          <w:iCs/>
          <w:color w:val="000000" w:themeColor="text1"/>
          <w:sz w:val="28"/>
          <w:szCs w:val="28"/>
        </w:rPr>
        <w:t>126</w:t>
      </w:r>
      <w:r w:rsidR="00CF6893" w:rsidRPr="00A52061">
        <w:rPr>
          <w:rFonts w:ascii="Times New Roman" w:hAnsi="Times New Roman" w:cs="Times New Roman"/>
          <w:iCs/>
          <w:color w:val="000000" w:themeColor="text1"/>
          <w:sz w:val="28"/>
          <w:szCs w:val="28"/>
        </w:rPr>
        <w:t>]</w:t>
      </w:r>
      <w:r w:rsidR="00C74799" w:rsidRPr="00A52061">
        <w:rPr>
          <w:rFonts w:ascii="Times New Roman" w:hAnsi="Times New Roman" w:cs="Times New Roman"/>
          <w:iCs/>
          <w:color w:val="000000" w:themeColor="text1"/>
          <w:sz w:val="28"/>
          <w:szCs w:val="28"/>
        </w:rPr>
        <w:t xml:space="preserve">. </w:t>
      </w:r>
      <w:r w:rsidR="00323237" w:rsidRPr="00A52061">
        <w:rPr>
          <w:rFonts w:ascii="Times New Roman" w:hAnsi="Times New Roman" w:cs="Times New Roman"/>
          <w:iCs/>
          <w:color w:val="000000" w:themeColor="text1"/>
          <w:sz w:val="28"/>
          <w:szCs w:val="28"/>
        </w:rPr>
        <w:t>Также определено</w:t>
      </w:r>
      <w:r w:rsidR="00BF77DC" w:rsidRPr="00A52061">
        <w:rPr>
          <w:rFonts w:ascii="Times New Roman" w:hAnsi="Times New Roman" w:cs="Times New Roman"/>
          <w:iCs/>
          <w:color w:val="000000" w:themeColor="text1"/>
          <w:sz w:val="28"/>
          <w:szCs w:val="28"/>
        </w:rPr>
        <w:t>,</w:t>
      </w:r>
      <w:r w:rsidR="00323237" w:rsidRPr="00A52061">
        <w:rPr>
          <w:rFonts w:ascii="Times New Roman" w:hAnsi="Times New Roman" w:cs="Times New Roman"/>
          <w:iCs/>
          <w:color w:val="000000" w:themeColor="text1"/>
          <w:sz w:val="28"/>
          <w:szCs w:val="28"/>
        </w:rPr>
        <w:t xml:space="preserve"> что скорость молекулярной эволюции</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Cs/>
          <w:color w:val="000000" w:themeColor="text1"/>
          <w:sz w:val="28"/>
          <w:szCs w:val="28"/>
        </w:rPr>
        <w:t xml:space="preserve">гена </w:t>
      </w:r>
      <w:r w:rsidR="00323237" w:rsidRPr="00A52061">
        <w:rPr>
          <w:rFonts w:ascii="Times New Roman" w:hAnsi="Times New Roman" w:cs="Times New Roman"/>
          <w:i/>
          <w:iCs/>
          <w:color w:val="000000" w:themeColor="text1"/>
          <w:sz w:val="28"/>
          <w:szCs w:val="28"/>
        </w:rPr>
        <w:t>gyr</w:t>
      </w:r>
      <w:r w:rsidR="00323237" w:rsidRPr="00A52061">
        <w:rPr>
          <w:rFonts w:ascii="Times New Roman" w:hAnsi="Times New Roman" w:cs="Times New Roman"/>
          <w:iCs/>
          <w:color w:val="000000" w:themeColor="text1"/>
          <w:sz w:val="28"/>
          <w:szCs w:val="28"/>
        </w:rPr>
        <w:t xml:space="preserve">B </w:t>
      </w:r>
      <w:r w:rsidR="00077A24" w:rsidRPr="00A52061">
        <w:rPr>
          <w:rFonts w:ascii="Times New Roman" w:hAnsi="Times New Roman" w:cs="Times New Roman"/>
          <w:iCs/>
          <w:color w:val="000000" w:themeColor="text1"/>
          <w:sz w:val="28"/>
          <w:szCs w:val="28"/>
        </w:rPr>
        <w:t xml:space="preserve">намного </w:t>
      </w:r>
      <w:r w:rsidR="00323237" w:rsidRPr="00A52061">
        <w:rPr>
          <w:rFonts w:ascii="Times New Roman" w:hAnsi="Times New Roman" w:cs="Times New Roman"/>
          <w:iCs/>
          <w:color w:val="000000" w:themeColor="text1"/>
          <w:sz w:val="28"/>
          <w:szCs w:val="28"/>
        </w:rPr>
        <w:t xml:space="preserve">выше, по сравнению с 16S рРНК, </w:t>
      </w:r>
      <w:r w:rsidR="00EA5B6F" w:rsidRPr="00A52061">
        <w:rPr>
          <w:rFonts w:ascii="Times New Roman" w:hAnsi="Times New Roman" w:cs="Times New Roman"/>
          <w:iCs/>
          <w:color w:val="000000" w:themeColor="text1"/>
          <w:sz w:val="28"/>
          <w:szCs w:val="28"/>
        </w:rPr>
        <w:t xml:space="preserve">к тому же, </w:t>
      </w:r>
      <w:r w:rsidR="00323237" w:rsidRPr="00A52061">
        <w:rPr>
          <w:rFonts w:ascii="Times New Roman" w:hAnsi="Times New Roman" w:cs="Times New Roman"/>
          <w:iCs/>
          <w:color w:val="000000" w:themeColor="text1"/>
          <w:sz w:val="28"/>
          <w:szCs w:val="28"/>
        </w:rPr>
        <w:t xml:space="preserve">в свою очередь ген </w:t>
      </w:r>
      <w:r w:rsidR="00323237" w:rsidRPr="00A52061">
        <w:rPr>
          <w:rFonts w:ascii="Times New Roman" w:hAnsi="Times New Roman" w:cs="Times New Roman"/>
          <w:i/>
          <w:iCs/>
          <w:color w:val="000000" w:themeColor="text1"/>
          <w:sz w:val="28"/>
          <w:szCs w:val="28"/>
        </w:rPr>
        <w:t>gyr</w:t>
      </w:r>
      <w:r w:rsidR="00323237" w:rsidRPr="00A52061">
        <w:rPr>
          <w:rFonts w:ascii="Times New Roman" w:hAnsi="Times New Roman" w:cs="Times New Roman"/>
          <w:iCs/>
          <w:color w:val="000000" w:themeColor="text1"/>
          <w:sz w:val="28"/>
          <w:szCs w:val="28"/>
        </w:rPr>
        <w:t xml:space="preserve">B </w:t>
      </w:r>
      <w:r w:rsidRPr="00A52061">
        <w:rPr>
          <w:rFonts w:ascii="Times New Roman" w:hAnsi="Times New Roman" w:cs="Times New Roman"/>
          <w:iCs/>
          <w:color w:val="000000" w:themeColor="text1"/>
          <w:sz w:val="28"/>
          <w:szCs w:val="28"/>
        </w:rPr>
        <w:t xml:space="preserve">также </w:t>
      </w:r>
      <w:r w:rsidR="00323237" w:rsidRPr="00A52061">
        <w:rPr>
          <w:rFonts w:ascii="Times New Roman" w:hAnsi="Times New Roman" w:cs="Times New Roman"/>
          <w:iCs/>
          <w:color w:val="000000" w:themeColor="text1"/>
          <w:sz w:val="28"/>
          <w:szCs w:val="28"/>
        </w:rPr>
        <w:t>распространен повсеместно среди видов бактерий [</w:t>
      </w:r>
      <w:r w:rsidR="00580D67" w:rsidRPr="00A52061">
        <w:rPr>
          <w:rFonts w:ascii="Times New Roman" w:hAnsi="Times New Roman" w:cs="Times New Roman"/>
          <w:iCs/>
          <w:color w:val="000000" w:themeColor="text1"/>
          <w:sz w:val="28"/>
          <w:szCs w:val="28"/>
        </w:rPr>
        <w:t>127</w:t>
      </w:r>
      <w:r w:rsidR="00323237" w:rsidRPr="00A52061">
        <w:rPr>
          <w:rFonts w:ascii="Times New Roman" w:hAnsi="Times New Roman" w:cs="Times New Roman"/>
          <w:iCs/>
          <w:color w:val="000000" w:themeColor="text1"/>
          <w:sz w:val="28"/>
          <w:szCs w:val="28"/>
        </w:rPr>
        <w:t>].</w:t>
      </w:r>
      <w:r w:rsidR="00323237" w:rsidRPr="00A52061">
        <w:rPr>
          <w:rFonts w:ascii="Times New Roman" w:hAnsi="Times New Roman" w:cs="Times New Roman"/>
          <w:color w:val="000000" w:themeColor="text1"/>
          <w:sz w:val="28"/>
          <w:szCs w:val="28"/>
        </w:rPr>
        <w:t xml:space="preserve"> Так в исследованиях Di и др.</w:t>
      </w:r>
      <w:r w:rsidR="00077A24" w:rsidRPr="00A52061">
        <w:rPr>
          <w:rFonts w:ascii="Times New Roman" w:hAnsi="Times New Roman" w:cs="Times New Roman"/>
          <w:color w:val="000000" w:themeColor="text1"/>
          <w:sz w:val="28"/>
          <w:szCs w:val="28"/>
        </w:rPr>
        <w:t xml:space="preserve"> (2018)</w:t>
      </w:r>
      <w:r w:rsidR="00501D4C">
        <w:rPr>
          <w:rFonts w:ascii="Times New Roman" w:hAnsi="Times New Roman" w:cs="Times New Roman"/>
          <w:color w:val="000000" w:themeColor="text1"/>
          <w:sz w:val="28"/>
          <w:szCs w:val="28"/>
          <w:lang w:val="en-US"/>
        </w:rPr>
        <w:t xml:space="preserve"> </w:t>
      </w:r>
      <w:r w:rsidR="00501D4C" w:rsidRPr="00A52061">
        <w:rPr>
          <w:rFonts w:ascii="Times New Roman" w:hAnsi="Times New Roman" w:cs="Times New Roman"/>
          <w:iCs/>
          <w:color w:val="000000" w:themeColor="text1"/>
          <w:sz w:val="28"/>
          <w:szCs w:val="28"/>
        </w:rPr>
        <w:t>[43, с.</w:t>
      </w:r>
      <w:r w:rsidR="00501D4C" w:rsidRPr="00A52061">
        <w:rPr>
          <w:rFonts w:ascii="Times New Roman" w:hAnsi="Times New Roman" w:cs="Times New Roman"/>
          <w:iCs/>
          <w:color w:val="000000" w:themeColor="text1"/>
          <w:sz w:val="28"/>
          <w:szCs w:val="28"/>
          <w:lang w:val="en-US"/>
        </w:rPr>
        <w:t>5</w:t>
      </w:r>
      <w:r w:rsidR="00501D4C" w:rsidRPr="00A52061">
        <w:rPr>
          <w:rFonts w:ascii="Times New Roman" w:hAnsi="Times New Roman" w:cs="Times New Roman"/>
          <w:iCs/>
          <w:color w:val="000000" w:themeColor="text1"/>
          <w:sz w:val="28"/>
          <w:szCs w:val="28"/>
        </w:rPr>
        <w:t>]</w:t>
      </w:r>
      <w:r w:rsidR="00077A24"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Chen и др. </w:t>
      </w:r>
      <w:r w:rsidR="00077A24" w:rsidRPr="00A52061">
        <w:rPr>
          <w:rFonts w:ascii="Times New Roman" w:hAnsi="Times New Roman" w:cs="Times New Roman"/>
          <w:color w:val="000000" w:themeColor="text1"/>
          <w:sz w:val="28"/>
          <w:szCs w:val="28"/>
        </w:rPr>
        <w:t>(2019)</w:t>
      </w:r>
      <w:r w:rsidR="00501D4C">
        <w:rPr>
          <w:rFonts w:ascii="Times New Roman" w:hAnsi="Times New Roman" w:cs="Times New Roman"/>
          <w:color w:val="000000" w:themeColor="text1"/>
          <w:sz w:val="28"/>
          <w:szCs w:val="28"/>
          <w:lang w:val="en-US"/>
        </w:rPr>
        <w:t xml:space="preserve"> </w:t>
      </w:r>
      <w:r w:rsidR="00501D4C" w:rsidRPr="00A52061">
        <w:rPr>
          <w:rFonts w:ascii="Times New Roman" w:hAnsi="Times New Roman" w:cs="Times New Roman"/>
          <w:iCs/>
          <w:color w:val="000000" w:themeColor="text1"/>
          <w:sz w:val="28"/>
          <w:szCs w:val="28"/>
        </w:rPr>
        <w:t>[64, с.5]</w:t>
      </w:r>
      <w:r w:rsidR="00077A24"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 xml:space="preserve">для определения родства и происхождения изолированных штаммов бактерий </w:t>
      </w:r>
      <w:r w:rsidR="00323237" w:rsidRPr="00A52061">
        <w:rPr>
          <w:rFonts w:ascii="Times New Roman" w:hAnsi="Times New Roman" w:cs="Times New Roman"/>
          <w:i/>
          <w:color w:val="000000" w:themeColor="text1"/>
          <w:sz w:val="28"/>
          <w:szCs w:val="28"/>
        </w:rPr>
        <w:t>Aeromonas hydrophila</w:t>
      </w:r>
      <w:r w:rsidR="00077A24" w:rsidRPr="00A52061">
        <w:rPr>
          <w:rFonts w:ascii="Times New Roman" w:hAnsi="Times New Roman" w:cs="Times New Roman"/>
          <w:i/>
          <w:color w:val="000000" w:themeColor="text1"/>
          <w:sz w:val="28"/>
          <w:szCs w:val="28"/>
        </w:rPr>
        <w:t xml:space="preserve"> </w:t>
      </w:r>
      <w:r w:rsidR="00077A24" w:rsidRPr="00A52061">
        <w:rPr>
          <w:rFonts w:ascii="Times New Roman" w:hAnsi="Times New Roman" w:cs="Times New Roman"/>
          <w:color w:val="000000" w:themeColor="text1"/>
          <w:sz w:val="28"/>
          <w:szCs w:val="28"/>
        </w:rPr>
        <w:t>и</w:t>
      </w:r>
      <w:r w:rsidR="00323237"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i/>
          <w:color w:val="000000" w:themeColor="text1"/>
          <w:sz w:val="28"/>
          <w:szCs w:val="28"/>
        </w:rPr>
        <w:t>Aeromonas veronii</w:t>
      </w:r>
      <w:r w:rsidR="00323237" w:rsidRPr="00A52061">
        <w:rPr>
          <w:rFonts w:ascii="Times New Roman" w:hAnsi="Times New Roman" w:cs="Times New Roman"/>
          <w:color w:val="000000" w:themeColor="text1"/>
          <w:sz w:val="28"/>
          <w:szCs w:val="28"/>
        </w:rPr>
        <w:t xml:space="preserve"> секвенировали определенные участки генов 16S рРНК, </w:t>
      </w:r>
      <w:r w:rsidR="00323237" w:rsidRPr="00A52061">
        <w:rPr>
          <w:rFonts w:ascii="Times New Roman" w:hAnsi="Times New Roman" w:cs="Times New Roman"/>
          <w:i/>
          <w:iCs/>
          <w:color w:val="000000" w:themeColor="text1"/>
          <w:sz w:val="28"/>
          <w:szCs w:val="28"/>
        </w:rPr>
        <w:t>gyr</w:t>
      </w:r>
      <w:r w:rsidR="00323237" w:rsidRPr="00A52061">
        <w:rPr>
          <w:rFonts w:ascii="Times New Roman" w:hAnsi="Times New Roman" w:cs="Times New Roman"/>
          <w:iCs/>
          <w:color w:val="000000" w:themeColor="text1"/>
          <w:sz w:val="28"/>
          <w:szCs w:val="28"/>
        </w:rPr>
        <w:t xml:space="preserve">B и </w:t>
      </w:r>
      <w:r w:rsidR="008D6317" w:rsidRPr="00A52061">
        <w:rPr>
          <w:rFonts w:ascii="Times New Roman" w:hAnsi="Times New Roman" w:cs="Times New Roman"/>
          <w:iCs/>
          <w:color w:val="000000" w:themeColor="text1"/>
          <w:sz w:val="28"/>
          <w:szCs w:val="28"/>
        </w:rPr>
        <w:t xml:space="preserve">сигма-фактор РНК-полимеразы </w:t>
      </w:r>
      <w:r w:rsidR="00323237" w:rsidRPr="00A52061">
        <w:rPr>
          <w:rFonts w:ascii="Times New Roman" w:hAnsi="Times New Roman" w:cs="Times New Roman"/>
          <w:i/>
          <w:iCs/>
          <w:color w:val="000000" w:themeColor="text1"/>
          <w:sz w:val="28"/>
          <w:szCs w:val="28"/>
        </w:rPr>
        <w:t>rpo</w:t>
      </w:r>
      <w:r w:rsidR="00323237" w:rsidRPr="00A52061">
        <w:rPr>
          <w:rFonts w:ascii="Times New Roman" w:hAnsi="Times New Roman" w:cs="Times New Roman"/>
          <w:iCs/>
          <w:color w:val="000000" w:themeColor="text1"/>
          <w:sz w:val="28"/>
          <w:szCs w:val="28"/>
        </w:rPr>
        <w:t>D</w:t>
      </w:r>
      <w:r w:rsidRPr="00A52061">
        <w:rPr>
          <w:rFonts w:ascii="Times New Roman" w:hAnsi="Times New Roman" w:cs="Times New Roman"/>
          <w:iCs/>
          <w:color w:val="000000" w:themeColor="text1"/>
          <w:sz w:val="28"/>
          <w:szCs w:val="28"/>
        </w:rPr>
        <w:t xml:space="preserve"> что позволило дифференцировать новые изоляты бактерий</w:t>
      </w:r>
      <w:r w:rsidR="00323237" w:rsidRPr="00A52061">
        <w:rPr>
          <w:rFonts w:ascii="Times New Roman" w:hAnsi="Times New Roman" w:cs="Times New Roman"/>
          <w:i/>
          <w:iCs/>
          <w:color w:val="000000" w:themeColor="text1"/>
          <w:sz w:val="28"/>
          <w:szCs w:val="28"/>
        </w:rPr>
        <w:t xml:space="preserve"> </w:t>
      </w:r>
      <w:r w:rsidR="00323237" w:rsidRPr="00A52061">
        <w:rPr>
          <w:rFonts w:ascii="Times New Roman" w:hAnsi="Times New Roman" w:cs="Times New Roman"/>
          <w:iCs/>
          <w:color w:val="000000" w:themeColor="text1"/>
          <w:sz w:val="28"/>
          <w:szCs w:val="28"/>
        </w:rPr>
        <w:t>[</w:t>
      </w:r>
      <w:bookmarkStart w:id="73" w:name="_Hlk147140339"/>
      <w:r w:rsidR="00AA1C18" w:rsidRPr="004E060E">
        <w:rPr>
          <w:rFonts w:ascii="Times New Roman" w:hAnsi="Times New Roman" w:cs="Times New Roman"/>
          <w:color w:val="000000" w:themeColor="text1"/>
          <w:sz w:val="28"/>
          <w:szCs w:val="28"/>
        </w:rPr>
        <w:t>42, с.</w:t>
      </w:r>
      <w:r w:rsidR="00AA1C18">
        <w:rPr>
          <w:rFonts w:ascii="Times New Roman" w:hAnsi="Times New Roman" w:cs="Times New Roman"/>
          <w:color w:val="000000" w:themeColor="text1"/>
          <w:sz w:val="28"/>
          <w:szCs w:val="28"/>
          <w:lang w:val="en-US"/>
        </w:rPr>
        <w:t>10</w:t>
      </w:r>
      <w:bookmarkEnd w:id="73"/>
      <w:r w:rsidR="00323237" w:rsidRPr="00A52061">
        <w:rPr>
          <w:rFonts w:ascii="Times New Roman" w:hAnsi="Times New Roman" w:cs="Times New Roman"/>
          <w:iCs/>
          <w:color w:val="000000" w:themeColor="text1"/>
          <w:sz w:val="28"/>
          <w:szCs w:val="28"/>
        </w:rPr>
        <w:t>].</w:t>
      </w:r>
      <w:r w:rsidR="009348B1">
        <w:rPr>
          <w:rFonts w:ascii="Times New Roman" w:hAnsi="Times New Roman" w:cs="Times New Roman"/>
          <w:iCs/>
          <w:color w:val="000000" w:themeColor="text1"/>
          <w:sz w:val="28"/>
          <w:szCs w:val="28"/>
        </w:rPr>
        <w:t xml:space="preserve"> Таким образом посредством молекулярно-генетического анализа возможно идентифицировать видовую принадлежность исследованных патогенных бактерий.  </w:t>
      </w:r>
    </w:p>
    <w:p w14:paraId="792AAD5F" w14:textId="77777777" w:rsidR="009F1861" w:rsidRPr="00A52061" w:rsidRDefault="009F1861" w:rsidP="00CE21C9">
      <w:pPr>
        <w:spacing w:after="0" w:line="240" w:lineRule="auto"/>
        <w:ind w:firstLine="567"/>
        <w:jc w:val="both"/>
        <w:rPr>
          <w:rFonts w:ascii="Times New Roman" w:hAnsi="Times New Roman" w:cs="Times New Roman"/>
          <w:iCs/>
          <w:color w:val="000000" w:themeColor="text1"/>
          <w:sz w:val="28"/>
          <w:szCs w:val="28"/>
        </w:rPr>
      </w:pPr>
    </w:p>
    <w:p w14:paraId="7549FCE9" w14:textId="77777777" w:rsidR="00A9082D" w:rsidRPr="00A52061" w:rsidRDefault="00B773D2"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 xml:space="preserve">1.3 </w:t>
      </w:r>
      <w:r w:rsidR="0038356D" w:rsidRPr="00A52061">
        <w:rPr>
          <w:rFonts w:ascii="Times New Roman" w:hAnsi="Times New Roman" w:cs="Times New Roman"/>
          <w:b/>
          <w:color w:val="000000" w:themeColor="text1"/>
          <w:sz w:val="28"/>
          <w:szCs w:val="28"/>
        </w:rPr>
        <w:t>Антибиотики в аквакультуре</w:t>
      </w:r>
    </w:p>
    <w:p w14:paraId="327869F6" w14:textId="77777777" w:rsidR="009F1861" w:rsidRPr="00A52061" w:rsidRDefault="00B773D2"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1.3.1 </w:t>
      </w:r>
      <w:r w:rsidR="009F1861" w:rsidRPr="00A52061">
        <w:rPr>
          <w:rFonts w:ascii="Times New Roman" w:hAnsi="Times New Roman" w:cs="Times New Roman"/>
          <w:color w:val="000000" w:themeColor="text1"/>
          <w:sz w:val="28"/>
          <w:szCs w:val="28"/>
        </w:rPr>
        <w:t>Использование антибиотиков в лечении рыб</w:t>
      </w:r>
    </w:p>
    <w:p w14:paraId="5085CAD2" w14:textId="111D3083" w:rsidR="009F1861" w:rsidRPr="00A52061" w:rsidRDefault="00210A88"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При в</w:t>
      </w:r>
      <w:r w:rsidR="000648F0" w:rsidRPr="00A52061">
        <w:rPr>
          <w:rFonts w:ascii="Times New Roman" w:hAnsi="Times New Roman" w:cs="Times New Roman"/>
          <w:color w:val="000000" w:themeColor="text1"/>
          <w:sz w:val="28"/>
          <w:szCs w:val="28"/>
        </w:rPr>
        <w:t>ыращивани</w:t>
      </w:r>
      <w:r w:rsidRPr="00A52061">
        <w:rPr>
          <w:rFonts w:ascii="Times New Roman" w:hAnsi="Times New Roman" w:cs="Times New Roman"/>
          <w:color w:val="000000" w:themeColor="text1"/>
          <w:sz w:val="28"/>
          <w:szCs w:val="28"/>
        </w:rPr>
        <w:t>и</w:t>
      </w:r>
      <w:r w:rsidR="000648F0" w:rsidRPr="00A52061">
        <w:rPr>
          <w:rFonts w:ascii="Times New Roman" w:hAnsi="Times New Roman" w:cs="Times New Roman"/>
          <w:color w:val="000000" w:themeColor="text1"/>
          <w:sz w:val="28"/>
          <w:szCs w:val="28"/>
        </w:rPr>
        <w:t xml:space="preserve"> в условиях установок с замкн</w:t>
      </w:r>
      <w:r w:rsidRPr="00A52061">
        <w:rPr>
          <w:rFonts w:ascii="Times New Roman" w:hAnsi="Times New Roman" w:cs="Times New Roman"/>
          <w:color w:val="000000" w:themeColor="text1"/>
          <w:sz w:val="28"/>
          <w:szCs w:val="28"/>
        </w:rPr>
        <w:t xml:space="preserve">утом циклом водообеспечения осетровые рыбы также подвержены воздействию </w:t>
      </w:r>
      <w:r w:rsidR="00163616">
        <w:rPr>
          <w:rFonts w:ascii="Times New Roman" w:hAnsi="Times New Roman" w:cs="Times New Roman"/>
          <w:color w:val="000000" w:themeColor="text1"/>
          <w:sz w:val="28"/>
          <w:szCs w:val="28"/>
        </w:rPr>
        <w:t>патогенных бактерий</w:t>
      </w:r>
      <w:r w:rsidRPr="00A52061">
        <w:rPr>
          <w:rFonts w:ascii="Times New Roman" w:hAnsi="Times New Roman" w:cs="Times New Roman"/>
          <w:color w:val="000000" w:themeColor="text1"/>
          <w:sz w:val="28"/>
          <w:szCs w:val="28"/>
        </w:rPr>
        <w:t xml:space="preserve">. Не смотря на наличие систем механической и биологической очистки в УЗВ </w:t>
      </w:r>
      <w:r w:rsidR="008742C8" w:rsidRPr="00A52061">
        <w:rPr>
          <w:rFonts w:ascii="Times New Roman" w:hAnsi="Times New Roman" w:cs="Times New Roman"/>
          <w:color w:val="000000" w:themeColor="text1"/>
          <w:sz w:val="28"/>
          <w:szCs w:val="28"/>
        </w:rPr>
        <w:t xml:space="preserve">существует </w:t>
      </w:r>
      <w:r w:rsidR="00220A92" w:rsidRPr="00A52061">
        <w:rPr>
          <w:rFonts w:ascii="Times New Roman" w:hAnsi="Times New Roman" w:cs="Times New Roman"/>
          <w:color w:val="000000" w:themeColor="text1"/>
          <w:sz w:val="28"/>
          <w:szCs w:val="28"/>
        </w:rPr>
        <w:t xml:space="preserve">высокий </w:t>
      </w:r>
      <w:r w:rsidR="008742C8" w:rsidRPr="00A52061">
        <w:rPr>
          <w:rFonts w:ascii="Times New Roman" w:hAnsi="Times New Roman" w:cs="Times New Roman"/>
          <w:color w:val="000000" w:themeColor="text1"/>
          <w:sz w:val="28"/>
          <w:szCs w:val="28"/>
        </w:rPr>
        <w:t>риск заражения рыб патогенной микрофлорой</w:t>
      </w:r>
      <w:r w:rsidR="00F52E8B" w:rsidRPr="00A52061">
        <w:rPr>
          <w:rFonts w:ascii="Times New Roman" w:hAnsi="Times New Roman" w:cs="Times New Roman"/>
          <w:color w:val="000000" w:themeColor="text1"/>
          <w:sz w:val="28"/>
          <w:szCs w:val="28"/>
        </w:rPr>
        <w:t xml:space="preserve">, и </w:t>
      </w:r>
      <w:r w:rsidR="00F52E8B" w:rsidRPr="00A52061">
        <w:rPr>
          <w:rFonts w:ascii="Times New Roman" w:hAnsi="Times New Roman" w:cs="Times New Roman"/>
          <w:color w:val="000000" w:themeColor="text1"/>
          <w:sz w:val="28"/>
          <w:szCs w:val="28"/>
        </w:rPr>
        <w:lastRenderedPageBreak/>
        <w:t>зачастую заболевания бактериальной природы у рыб носит массовый характер заражения</w:t>
      </w:r>
      <w:r w:rsidR="008742C8" w:rsidRPr="00A52061">
        <w:rPr>
          <w:rFonts w:ascii="Times New Roman" w:hAnsi="Times New Roman" w:cs="Times New Roman"/>
          <w:color w:val="000000" w:themeColor="text1"/>
          <w:sz w:val="28"/>
          <w:szCs w:val="28"/>
        </w:rPr>
        <w:t>.</w:t>
      </w:r>
      <w:r w:rsidR="001F6D83" w:rsidRPr="00A52061">
        <w:rPr>
          <w:rFonts w:ascii="Times New Roman" w:hAnsi="Times New Roman" w:cs="Times New Roman"/>
          <w:color w:val="000000" w:themeColor="text1"/>
          <w:sz w:val="28"/>
          <w:szCs w:val="28"/>
        </w:rPr>
        <w:t xml:space="preserve"> Основным решением </w:t>
      </w:r>
      <w:r w:rsidR="004674DC" w:rsidRPr="00A52061">
        <w:rPr>
          <w:rFonts w:ascii="Times New Roman" w:hAnsi="Times New Roman" w:cs="Times New Roman"/>
          <w:color w:val="000000" w:themeColor="text1"/>
          <w:sz w:val="28"/>
          <w:szCs w:val="28"/>
        </w:rPr>
        <w:t xml:space="preserve">этой </w:t>
      </w:r>
      <w:r w:rsidR="001F6D83" w:rsidRPr="00A52061">
        <w:rPr>
          <w:rFonts w:ascii="Times New Roman" w:hAnsi="Times New Roman" w:cs="Times New Roman"/>
          <w:color w:val="000000" w:themeColor="text1"/>
          <w:sz w:val="28"/>
          <w:szCs w:val="28"/>
        </w:rPr>
        <w:t xml:space="preserve">проблемы, в данной ситуации является </w:t>
      </w:r>
      <w:r w:rsidR="003E1E96" w:rsidRPr="00A52061">
        <w:rPr>
          <w:rFonts w:ascii="Times New Roman" w:hAnsi="Times New Roman" w:cs="Times New Roman"/>
          <w:color w:val="000000" w:themeColor="text1"/>
          <w:sz w:val="28"/>
          <w:szCs w:val="28"/>
        </w:rPr>
        <w:t>использование</w:t>
      </w:r>
      <w:r w:rsidR="001F6D83" w:rsidRPr="00A52061">
        <w:rPr>
          <w:rFonts w:ascii="Times New Roman" w:hAnsi="Times New Roman" w:cs="Times New Roman"/>
          <w:color w:val="000000" w:themeColor="text1"/>
          <w:sz w:val="28"/>
          <w:szCs w:val="28"/>
        </w:rPr>
        <w:t xml:space="preserve"> антибиот</w:t>
      </w:r>
      <w:r w:rsidR="00C83306" w:rsidRPr="00A52061">
        <w:rPr>
          <w:rFonts w:ascii="Times New Roman" w:hAnsi="Times New Roman" w:cs="Times New Roman"/>
          <w:color w:val="000000" w:themeColor="text1"/>
          <w:sz w:val="28"/>
          <w:szCs w:val="28"/>
        </w:rPr>
        <w:t>и</w:t>
      </w:r>
      <w:r w:rsidR="001F6D83" w:rsidRPr="00A52061">
        <w:rPr>
          <w:rFonts w:ascii="Times New Roman" w:hAnsi="Times New Roman" w:cs="Times New Roman"/>
          <w:color w:val="000000" w:themeColor="text1"/>
          <w:sz w:val="28"/>
          <w:szCs w:val="28"/>
        </w:rPr>
        <w:t>ков.</w:t>
      </w:r>
    </w:p>
    <w:p w14:paraId="37C2CCEE" w14:textId="77777777" w:rsidR="0059417B" w:rsidRPr="00A52061" w:rsidRDefault="009F1861"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С момента открытия </w:t>
      </w:r>
      <w:r w:rsidR="005848A3" w:rsidRPr="00A52061">
        <w:rPr>
          <w:rFonts w:ascii="Times New Roman" w:hAnsi="Times New Roman" w:cs="Times New Roman"/>
          <w:color w:val="000000" w:themeColor="text1"/>
          <w:sz w:val="28"/>
          <w:szCs w:val="28"/>
        </w:rPr>
        <w:t xml:space="preserve">пенициллина </w:t>
      </w:r>
      <w:r w:rsidRPr="00A52061">
        <w:rPr>
          <w:rFonts w:ascii="Times New Roman" w:hAnsi="Times New Roman" w:cs="Times New Roman"/>
          <w:color w:val="000000" w:themeColor="text1"/>
          <w:sz w:val="28"/>
          <w:szCs w:val="28"/>
        </w:rPr>
        <w:t xml:space="preserve">в </w:t>
      </w:r>
      <w:r w:rsidR="005848A3" w:rsidRPr="00A52061">
        <w:rPr>
          <w:rFonts w:ascii="Times New Roman" w:hAnsi="Times New Roman" w:cs="Times New Roman"/>
          <w:color w:val="000000" w:themeColor="text1"/>
          <w:sz w:val="28"/>
          <w:szCs w:val="28"/>
        </w:rPr>
        <w:t>первой половине XX века,</w:t>
      </w:r>
      <w:r w:rsidRPr="00A52061">
        <w:rPr>
          <w:rFonts w:ascii="Times New Roman" w:hAnsi="Times New Roman" w:cs="Times New Roman"/>
          <w:color w:val="000000" w:themeColor="text1"/>
          <w:sz w:val="28"/>
          <w:szCs w:val="28"/>
        </w:rPr>
        <w:t xml:space="preserve"> антибиотики зарекомендовали себя как </w:t>
      </w:r>
      <w:r w:rsidR="005848A3" w:rsidRPr="00A52061">
        <w:rPr>
          <w:rFonts w:ascii="Times New Roman" w:hAnsi="Times New Roman" w:cs="Times New Roman"/>
          <w:color w:val="000000" w:themeColor="text1"/>
          <w:sz w:val="28"/>
          <w:szCs w:val="28"/>
        </w:rPr>
        <w:t xml:space="preserve">эффективные </w:t>
      </w:r>
      <w:r w:rsidRPr="00A52061">
        <w:rPr>
          <w:rFonts w:ascii="Times New Roman" w:hAnsi="Times New Roman" w:cs="Times New Roman"/>
          <w:color w:val="000000" w:themeColor="text1"/>
          <w:sz w:val="28"/>
          <w:szCs w:val="28"/>
        </w:rPr>
        <w:t xml:space="preserve">антимикробные препараты способные за короткое </w:t>
      </w:r>
      <w:r w:rsidR="005848A3" w:rsidRPr="00A52061">
        <w:rPr>
          <w:rFonts w:ascii="Times New Roman" w:hAnsi="Times New Roman" w:cs="Times New Roman"/>
          <w:color w:val="000000" w:themeColor="text1"/>
          <w:sz w:val="28"/>
          <w:szCs w:val="28"/>
        </w:rPr>
        <w:t>время как</w:t>
      </w:r>
      <w:r w:rsidRPr="00A52061">
        <w:rPr>
          <w:rFonts w:ascii="Times New Roman" w:hAnsi="Times New Roman" w:cs="Times New Roman"/>
          <w:color w:val="000000" w:themeColor="text1"/>
          <w:sz w:val="28"/>
          <w:szCs w:val="28"/>
        </w:rPr>
        <w:t xml:space="preserve"> замедлить </w:t>
      </w:r>
      <w:r w:rsidR="005848A3" w:rsidRPr="00A52061">
        <w:rPr>
          <w:rFonts w:ascii="Times New Roman" w:hAnsi="Times New Roman" w:cs="Times New Roman"/>
          <w:color w:val="000000" w:themeColor="text1"/>
          <w:sz w:val="28"/>
          <w:szCs w:val="28"/>
        </w:rPr>
        <w:t>жизнедеятельность,</w:t>
      </w:r>
      <w:r w:rsidRPr="00A52061">
        <w:rPr>
          <w:rFonts w:ascii="Times New Roman" w:hAnsi="Times New Roman" w:cs="Times New Roman"/>
          <w:color w:val="000000" w:themeColor="text1"/>
          <w:sz w:val="28"/>
          <w:szCs w:val="28"/>
        </w:rPr>
        <w:t xml:space="preserve"> так и полностью уничтожить бактерии. </w:t>
      </w:r>
      <w:r w:rsidR="0059417B" w:rsidRPr="00A52061">
        <w:rPr>
          <w:rFonts w:ascii="Times New Roman" w:hAnsi="Times New Roman" w:cs="Times New Roman"/>
          <w:color w:val="000000" w:themeColor="text1"/>
          <w:sz w:val="28"/>
          <w:szCs w:val="28"/>
        </w:rPr>
        <w:t xml:space="preserve">По истечению короткого периода времени благодаря своим функциональным </w:t>
      </w:r>
      <w:r w:rsidRPr="00A52061">
        <w:rPr>
          <w:rFonts w:ascii="Times New Roman" w:hAnsi="Times New Roman" w:cs="Times New Roman"/>
          <w:color w:val="000000" w:themeColor="text1"/>
          <w:sz w:val="28"/>
          <w:szCs w:val="28"/>
        </w:rPr>
        <w:t>особенност</w:t>
      </w:r>
      <w:r w:rsidR="0059417B" w:rsidRPr="00A52061">
        <w:rPr>
          <w:rFonts w:ascii="Times New Roman" w:hAnsi="Times New Roman" w:cs="Times New Roman"/>
          <w:color w:val="000000" w:themeColor="text1"/>
          <w:sz w:val="28"/>
          <w:szCs w:val="28"/>
        </w:rPr>
        <w:t xml:space="preserve">ям антибиотики </w:t>
      </w:r>
      <w:r w:rsidRPr="00A52061">
        <w:rPr>
          <w:rFonts w:ascii="Times New Roman" w:hAnsi="Times New Roman" w:cs="Times New Roman"/>
          <w:color w:val="000000" w:themeColor="text1"/>
          <w:sz w:val="28"/>
          <w:szCs w:val="28"/>
        </w:rPr>
        <w:t xml:space="preserve">стали </w:t>
      </w:r>
      <w:r w:rsidR="0059417B" w:rsidRPr="00A52061">
        <w:rPr>
          <w:rFonts w:ascii="Times New Roman" w:hAnsi="Times New Roman" w:cs="Times New Roman"/>
          <w:color w:val="000000" w:themeColor="text1"/>
          <w:sz w:val="28"/>
          <w:szCs w:val="28"/>
        </w:rPr>
        <w:t>применяться</w:t>
      </w:r>
      <w:r w:rsidRPr="00A52061">
        <w:rPr>
          <w:rFonts w:ascii="Times New Roman" w:hAnsi="Times New Roman" w:cs="Times New Roman"/>
          <w:color w:val="000000" w:themeColor="text1"/>
          <w:sz w:val="28"/>
          <w:szCs w:val="28"/>
        </w:rPr>
        <w:t xml:space="preserve"> </w:t>
      </w:r>
      <w:r w:rsidR="0059417B" w:rsidRPr="00A52061">
        <w:rPr>
          <w:rFonts w:ascii="Times New Roman" w:hAnsi="Times New Roman" w:cs="Times New Roman"/>
          <w:color w:val="000000" w:themeColor="text1"/>
          <w:sz w:val="28"/>
          <w:szCs w:val="28"/>
        </w:rPr>
        <w:t>повсеместно в медицине</w:t>
      </w:r>
      <w:r w:rsidR="00C148B1" w:rsidRPr="00A52061">
        <w:rPr>
          <w:rFonts w:ascii="Times New Roman" w:hAnsi="Times New Roman" w:cs="Times New Roman"/>
          <w:color w:val="000000" w:themeColor="text1"/>
          <w:sz w:val="28"/>
          <w:szCs w:val="28"/>
        </w:rPr>
        <w:t xml:space="preserve"> [</w:t>
      </w:r>
      <w:r w:rsidR="00580D67" w:rsidRPr="00A52061">
        <w:rPr>
          <w:rFonts w:ascii="Times New Roman" w:hAnsi="Times New Roman" w:cs="Times New Roman"/>
          <w:color w:val="000000" w:themeColor="text1"/>
          <w:sz w:val="28"/>
          <w:szCs w:val="28"/>
        </w:rPr>
        <w:t>128</w:t>
      </w:r>
      <w:r w:rsidR="00C148B1" w:rsidRPr="00A52061">
        <w:rPr>
          <w:rFonts w:ascii="Times New Roman" w:hAnsi="Times New Roman" w:cs="Times New Roman"/>
          <w:color w:val="000000" w:themeColor="text1"/>
          <w:sz w:val="28"/>
          <w:szCs w:val="28"/>
        </w:rPr>
        <w:t>]</w:t>
      </w:r>
      <w:r w:rsidR="0059417B" w:rsidRPr="00A52061">
        <w:rPr>
          <w:rFonts w:ascii="Times New Roman" w:hAnsi="Times New Roman" w:cs="Times New Roman"/>
          <w:color w:val="000000" w:themeColor="text1"/>
          <w:sz w:val="28"/>
          <w:szCs w:val="28"/>
        </w:rPr>
        <w:t xml:space="preserve">, </w:t>
      </w:r>
      <w:r w:rsidR="00490119" w:rsidRPr="00A52061">
        <w:rPr>
          <w:rFonts w:ascii="Times New Roman" w:hAnsi="Times New Roman" w:cs="Times New Roman"/>
          <w:color w:val="000000" w:themeColor="text1"/>
          <w:sz w:val="28"/>
          <w:szCs w:val="28"/>
        </w:rPr>
        <w:t>ветеринарии</w:t>
      </w:r>
      <w:r w:rsidR="00C148B1" w:rsidRPr="00A52061">
        <w:rPr>
          <w:rFonts w:ascii="Times New Roman" w:hAnsi="Times New Roman" w:cs="Times New Roman"/>
          <w:color w:val="000000" w:themeColor="text1"/>
          <w:sz w:val="28"/>
          <w:szCs w:val="28"/>
        </w:rPr>
        <w:t xml:space="preserve"> [</w:t>
      </w:r>
      <w:r w:rsidR="00580D67" w:rsidRPr="00A52061">
        <w:rPr>
          <w:rFonts w:ascii="Times New Roman" w:hAnsi="Times New Roman" w:cs="Times New Roman"/>
          <w:color w:val="000000" w:themeColor="text1"/>
          <w:sz w:val="28"/>
          <w:szCs w:val="28"/>
        </w:rPr>
        <w:t>129</w:t>
      </w:r>
      <w:r w:rsidR="00C148B1" w:rsidRPr="00A52061">
        <w:rPr>
          <w:rFonts w:ascii="Times New Roman" w:hAnsi="Times New Roman" w:cs="Times New Roman"/>
          <w:color w:val="000000" w:themeColor="text1"/>
          <w:sz w:val="28"/>
          <w:szCs w:val="28"/>
        </w:rPr>
        <w:t>]</w:t>
      </w:r>
      <w:r w:rsidR="00490119" w:rsidRPr="00A52061">
        <w:rPr>
          <w:rFonts w:ascii="Times New Roman" w:hAnsi="Times New Roman" w:cs="Times New Roman"/>
          <w:color w:val="000000" w:themeColor="text1"/>
          <w:sz w:val="28"/>
          <w:szCs w:val="28"/>
        </w:rPr>
        <w:t>,</w:t>
      </w:r>
      <w:r w:rsidR="0059417B" w:rsidRPr="00A52061">
        <w:rPr>
          <w:rFonts w:ascii="Times New Roman" w:hAnsi="Times New Roman" w:cs="Times New Roman"/>
          <w:color w:val="000000" w:themeColor="text1"/>
          <w:sz w:val="28"/>
          <w:szCs w:val="28"/>
        </w:rPr>
        <w:t xml:space="preserve"> а также в агропромышленном комплексе</w:t>
      </w:r>
      <w:r w:rsidR="00C148B1" w:rsidRPr="00A52061">
        <w:rPr>
          <w:rFonts w:ascii="Times New Roman" w:hAnsi="Times New Roman" w:cs="Times New Roman"/>
          <w:color w:val="000000" w:themeColor="text1"/>
          <w:sz w:val="28"/>
          <w:szCs w:val="28"/>
        </w:rPr>
        <w:t xml:space="preserve"> [</w:t>
      </w:r>
      <w:r w:rsidR="00580D67" w:rsidRPr="00A52061">
        <w:rPr>
          <w:rFonts w:ascii="Times New Roman" w:hAnsi="Times New Roman" w:cs="Times New Roman"/>
          <w:color w:val="000000" w:themeColor="text1"/>
          <w:sz w:val="28"/>
          <w:szCs w:val="28"/>
        </w:rPr>
        <w:t>130</w:t>
      </w:r>
      <w:r w:rsidR="00E24581" w:rsidRPr="00A52061">
        <w:rPr>
          <w:rFonts w:ascii="Times New Roman" w:hAnsi="Times New Roman" w:cs="Times New Roman"/>
          <w:color w:val="000000" w:themeColor="text1"/>
          <w:sz w:val="28"/>
          <w:szCs w:val="28"/>
        </w:rPr>
        <w:t>-</w:t>
      </w:r>
      <w:r w:rsidR="00580D67" w:rsidRPr="00A52061">
        <w:rPr>
          <w:rFonts w:ascii="Times New Roman" w:hAnsi="Times New Roman" w:cs="Times New Roman"/>
          <w:color w:val="000000" w:themeColor="text1"/>
          <w:sz w:val="28"/>
          <w:szCs w:val="28"/>
        </w:rPr>
        <w:t>132</w:t>
      </w:r>
      <w:r w:rsidR="00C148B1" w:rsidRPr="00A52061">
        <w:rPr>
          <w:rFonts w:ascii="Times New Roman" w:hAnsi="Times New Roman" w:cs="Times New Roman"/>
          <w:color w:val="000000" w:themeColor="text1"/>
          <w:sz w:val="28"/>
          <w:szCs w:val="28"/>
        </w:rPr>
        <w:t>]</w:t>
      </w:r>
      <w:r w:rsidR="0059417B" w:rsidRPr="00A52061">
        <w:rPr>
          <w:rFonts w:ascii="Times New Roman" w:hAnsi="Times New Roman" w:cs="Times New Roman"/>
          <w:color w:val="000000" w:themeColor="text1"/>
          <w:sz w:val="28"/>
          <w:szCs w:val="28"/>
        </w:rPr>
        <w:t>.</w:t>
      </w:r>
    </w:p>
    <w:p w14:paraId="473C9CDA" w14:textId="77777777" w:rsidR="009F1861" w:rsidRPr="00A52061" w:rsidRDefault="0059417B"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Аквакультура не является исключением, использование антибиотиков в отдельные периоды было</w:t>
      </w:r>
      <w:r w:rsidR="004731A3" w:rsidRPr="00A52061">
        <w:rPr>
          <w:rFonts w:ascii="Times New Roman" w:hAnsi="Times New Roman" w:cs="Times New Roman"/>
          <w:color w:val="000000" w:themeColor="text1"/>
          <w:sz w:val="28"/>
          <w:szCs w:val="28"/>
        </w:rPr>
        <w:t xml:space="preserve"> и остается</w:t>
      </w:r>
      <w:r w:rsidRPr="00A52061">
        <w:rPr>
          <w:rFonts w:ascii="Times New Roman" w:hAnsi="Times New Roman" w:cs="Times New Roman"/>
          <w:color w:val="000000" w:themeColor="text1"/>
          <w:sz w:val="28"/>
          <w:szCs w:val="28"/>
        </w:rPr>
        <w:t xml:space="preserve"> очень широко распространенным средством борьбы против патогенных микробных агентов.</w:t>
      </w:r>
      <w:r w:rsidR="00D617D2" w:rsidRPr="00A52061">
        <w:rPr>
          <w:rFonts w:ascii="Times New Roman" w:hAnsi="Times New Roman" w:cs="Times New Roman"/>
          <w:color w:val="000000" w:themeColor="text1"/>
          <w:sz w:val="28"/>
          <w:szCs w:val="28"/>
        </w:rPr>
        <w:t xml:space="preserve"> </w:t>
      </w:r>
      <w:r w:rsidR="003732DD" w:rsidRPr="00A52061">
        <w:rPr>
          <w:rFonts w:ascii="Times New Roman" w:hAnsi="Times New Roman" w:cs="Times New Roman"/>
          <w:color w:val="000000" w:themeColor="text1"/>
          <w:sz w:val="28"/>
          <w:szCs w:val="28"/>
        </w:rPr>
        <w:t>Так, к примеру</w:t>
      </w:r>
      <w:r w:rsidR="006B4F05"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для лечения аэромоноза и псевдомоноза рыб применяются антибиотики из групп </w:t>
      </w:r>
      <w:r w:rsidR="00732938" w:rsidRPr="00A52061">
        <w:rPr>
          <w:rFonts w:ascii="Times New Roman" w:hAnsi="Times New Roman" w:cs="Times New Roman"/>
          <w:color w:val="000000" w:themeColor="text1"/>
          <w:sz w:val="28"/>
          <w:szCs w:val="28"/>
        </w:rPr>
        <w:t xml:space="preserve">фениколы </w:t>
      </w:r>
      <w:r w:rsidRPr="00A52061">
        <w:rPr>
          <w:rFonts w:ascii="Times New Roman" w:hAnsi="Times New Roman" w:cs="Times New Roman"/>
          <w:color w:val="000000" w:themeColor="text1"/>
          <w:sz w:val="28"/>
          <w:szCs w:val="28"/>
        </w:rPr>
        <w:t>(</w:t>
      </w:r>
      <w:r w:rsidR="00732938" w:rsidRPr="00A52061">
        <w:rPr>
          <w:rFonts w:ascii="Times New Roman" w:hAnsi="Times New Roman" w:cs="Times New Roman"/>
          <w:color w:val="000000" w:themeColor="text1"/>
          <w:sz w:val="28"/>
          <w:szCs w:val="28"/>
        </w:rPr>
        <w:t>флорфеникол</w:t>
      </w:r>
      <w:r w:rsidRPr="00A52061">
        <w:rPr>
          <w:rFonts w:ascii="Times New Roman" w:hAnsi="Times New Roman" w:cs="Times New Roman"/>
          <w:color w:val="000000" w:themeColor="text1"/>
          <w:sz w:val="28"/>
          <w:szCs w:val="28"/>
        </w:rPr>
        <w:t>)</w:t>
      </w:r>
      <w:r w:rsidR="00636188" w:rsidRPr="00A52061">
        <w:rPr>
          <w:rFonts w:ascii="Times New Roman" w:hAnsi="Times New Roman" w:cs="Times New Roman"/>
          <w:color w:val="000000" w:themeColor="text1"/>
          <w:sz w:val="28"/>
          <w:szCs w:val="28"/>
        </w:rPr>
        <w:t xml:space="preserve">, аминогликозиды </w:t>
      </w:r>
      <w:r w:rsidRPr="00A52061">
        <w:rPr>
          <w:rFonts w:ascii="Times New Roman" w:hAnsi="Times New Roman" w:cs="Times New Roman"/>
          <w:color w:val="000000" w:themeColor="text1"/>
          <w:sz w:val="28"/>
          <w:szCs w:val="28"/>
        </w:rPr>
        <w:t>(</w:t>
      </w:r>
      <w:r w:rsidR="00636188" w:rsidRPr="00A52061">
        <w:rPr>
          <w:rFonts w:ascii="Times New Roman" w:hAnsi="Times New Roman" w:cs="Times New Roman"/>
          <w:color w:val="000000" w:themeColor="text1"/>
          <w:sz w:val="28"/>
          <w:szCs w:val="28"/>
        </w:rPr>
        <w:t>канамицин</w:t>
      </w:r>
      <w:r w:rsidRPr="00A52061">
        <w:rPr>
          <w:rFonts w:ascii="Times New Roman" w:hAnsi="Times New Roman" w:cs="Times New Roman"/>
          <w:color w:val="000000" w:themeColor="text1"/>
          <w:sz w:val="28"/>
          <w:szCs w:val="28"/>
        </w:rPr>
        <w:t>)</w:t>
      </w:r>
      <w:r w:rsidR="0022179C" w:rsidRPr="00A52061">
        <w:rPr>
          <w:rFonts w:ascii="Times New Roman" w:hAnsi="Times New Roman" w:cs="Times New Roman"/>
          <w:color w:val="000000" w:themeColor="text1"/>
          <w:sz w:val="28"/>
          <w:szCs w:val="28"/>
        </w:rPr>
        <w:t>, тетрациклины (окситетрациклин)</w:t>
      </w:r>
      <w:r w:rsidRPr="00A52061">
        <w:rPr>
          <w:rFonts w:ascii="Times New Roman" w:hAnsi="Times New Roman" w:cs="Times New Roman"/>
          <w:color w:val="000000" w:themeColor="text1"/>
          <w:sz w:val="28"/>
          <w:szCs w:val="28"/>
        </w:rPr>
        <w:t xml:space="preserve"> [</w:t>
      </w:r>
      <w:r w:rsidR="00336AB8" w:rsidRPr="00A52061">
        <w:rPr>
          <w:rFonts w:ascii="Times New Roman" w:hAnsi="Times New Roman" w:cs="Times New Roman"/>
          <w:color w:val="000000" w:themeColor="text1"/>
          <w:sz w:val="28"/>
          <w:szCs w:val="28"/>
        </w:rPr>
        <w:t>133</w:t>
      </w:r>
      <w:r w:rsidR="009A7ECB" w:rsidRPr="00A52061">
        <w:rPr>
          <w:rFonts w:ascii="Times New Roman" w:hAnsi="Times New Roman" w:cs="Times New Roman"/>
          <w:color w:val="000000" w:themeColor="text1"/>
          <w:sz w:val="28"/>
          <w:szCs w:val="28"/>
        </w:rPr>
        <w:t xml:space="preserve">, </w:t>
      </w:r>
      <w:r w:rsidR="00336AB8" w:rsidRPr="00A52061">
        <w:rPr>
          <w:rFonts w:ascii="Times New Roman" w:hAnsi="Times New Roman" w:cs="Times New Roman"/>
          <w:color w:val="000000" w:themeColor="text1"/>
          <w:sz w:val="28"/>
          <w:szCs w:val="28"/>
        </w:rPr>
        <w:t>134</w:t>
      </w:r>
      <w:r w:rsidRPr="00A52061">
        <w:rPr>
          <w:rFonts w:ascii="Times New Roman" w:hAnsi="Times New Roman" w:cs="Times New Roman"/>
          <w:color w:val="000000" w:themeColor="text1"/>
          <w:sz w:val="28"/>
          <w:szCs w:val="28"/>
        </w:rPr>
        <w:t>].</w:t>
      </w:r>
    </w:p>
    <w:p w14:paraId="7B5A4197" w14:textId="3D470DE9" w:rsidR="00595DF7" w:rsidRPr="00A52061" w:rsidRDefault="0059417B"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Быстрый темп </w:t>
      </w:r>
      <w:r w:rsidR="00595DF7" w:rsidRPr="00A52061">
        <w:rPr>
          <w:rFonts w:ascii="Times New Roman" w:hAnsi="Times New Roman" w:cs="Times New Roman"/>
          <w:color w:val="000000" w:themeColor="text1"/>
          <w:sz w:val="28"/>
          <w:szCs w:val="28"/>
        </w:rPr>
        <w:t>распространения</w:t>
      </w:r>
      <w:r w:rsidRPr="00A52061">
        <w:rPr>
          <w:rFonts w:ascii="Times New Roman" w:hAnsi="Times New Roman" w:cs="Times New Roman"/>
          <w:color w:val="000000" w:themeColor="text1"/>
          <w:sz w:val="28"/>
          <w:szCs w:val="28"/>
        </w:rPr>
        <w:t xml:space="preserve"> использования антибиотиков в аквакультуре привел к тому</w:t>
      </w:r>
      <w:r w:rsidR="00595DF7"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что </w:t>
      </w:r>
      <w:r w:rsidR="00595DF7" w:rsidRPr="00A52061">
        <w:rPr>
          <w:rFonts w:ascii="Times New Roman" w:hAnsi="Times New Roman" w:cs="Times New Roman"/>
          <w:color w:val="000000" w:themeColor="text1"/>
          <w:sz w:val="28"/>
          <w:szCs w:val="28"/>
        </w:rPr>
        <w:t>большинство</w:t>
      </w:r>
      <w:r w:rsidRPr="00A52061">
        <w:rPr>
          <w:rFonts w:ascii="Times New Roman" w:hAnsi="Times New Roman" w:cs="Times New Roman"/>
          <w:color w:val="000000" w:themeColor="text1"/>
          <w:sz w:val="28"/>
          <w:szCs w:val="28"/>
        </w:rPr>
        <w:t xml:space="preserve"> антибиотиков </w:t>
      </w:r>
      <w:r w:rsidR="00595DF7" w:rsidRPr="00A52061">
        <w:rPr>
          <w:rFonts w:ascii="Times New Roman" w:hAnsi="Times New Roman" w:cs="Times New Roman"/>
          <w:color w:val="000000" w:themeColor="text1"/>
          <w:sz w:val="28"/>
          <w:szCs w:val="28"/>
        </w:rPr>
        <w:t>использованных</w:t>
      </w:r>
      <w:r w:rsidRPr="00A52061">
        <w:rPr>
          <w:rFonts w:ascii="Times New Roman" w:hAnsi="Times New Roman" w:cs="Times New Roman"/>
          <w:color w:val="000000" w:themeColor="text1"/>
          <w:sz w:val="28"/>
          <w:szCs w:val="28"/>
        </w:rPr>
        <w:t xml:space="preserve"> в прошлом </w:t>
      </w:r>
      <w:r w:rsidR="00595DF7" w:rsidRPr="00A52061">
        <w:rPr>
          <w:rFonts w:ascii="Times New Roman" w:hAnsi="Times New Roman" w:cs="Times New Roman"/>
          <w:color w:val="000000" w:themeColor="text1"/>
          <w:sz w:val="28"/>
          <w:szCs w:val="28"/>
        </w:rPr>
        <w:t xml:space="preserve">против основных </w:t>
      </w:r>
      <w:r w:rsidR="002238CD">
        <w:rPr>
          <w:rFonts w:ascii="Times New Roman" w:hAnsi="Times New Roman" w:cs="Times New Roman"/>
          <w:color w:val="000000" w:themeColor="text1"/>
          <w:sz w:val="28"/>
          <w:szCs w:val="28"/>
        </w:rPr>
        <w:t>патогенных бактерий</w:t>
      </w:r>
      <w:r w:rsidR="00595DF7" w:rsidRPr="00A52061">
        <w:rPr>
          <w:rFonts w:ascii="Times New Roman" w:hAnsi="Times New Roman" w:cs="Times New Roman"/>
          <w:color w:val="000000" w:themeColor="text1"/>
          <w:sz w:val="28"/>
          <w:szCs w:val="28"/>
        </w:rPr>
        <w:t xml:space="preserve"> </w:t>
      </w:r>
      <w:r w:rsidR="00CD0412" w:rsidRPr="00A52061">
        <w:rPr>
          <w:rFonts w:ascii="Times New Roman" w:hAnsi="Times New Roman" w:cs="Times New Roman"/>
          <w:color w:val="000000" w:themeColor="text1"/>
          <w:sz w:val="28"/>
          <w:szCs w:val="28"/>
        </w:rPr>
        <w:t xml:space="preserve">рода </w:t>
      </w:r>
      <w:r w:rsidR="00CD0412" w:rsidRPr="00A52061">
        <w:rPr>
          <w:rFonts w:ascii="Times New Roman" w:hAnsi="Times New Roman" w:cs="Times New Roman"/>
          <w:i/>
          <w:color w:val="000000" w:themeColor="text1"/>
          <w:sz w:val="28"/>
          <w:szCs w:val="28"/>
        </w:rPr>
        <w:t>Aeromonas</w:t>
      </w:r>
      <w:r w:rsidR="00CD0412" w:rsidRPr="00A52061">
        <w:rPr>
          <w:rFonts w:ascii="Times New Roman" w:hAnsi="Times New Roman" w:cs="Times New Roman"/>
          <w:color w:val="000000" w:themeColor="text1"/>
          <w:sz w:val="28"/>
          <w:szCs w:val="28"/>
        </w:rPr>
        <w:t xml:space="preserve"> и </w:t>
      </w:r>
      <w:r w:rsidR="00CD0412" w:rsidRPr="00A52061">
        <w:rPr>
          <w:rFonts w:ascii="Times New Roman" w:hAnsi="Times New Roman" w:cs="Times New Roman"/>
          <w:i/>
          <w:color w:val="000000" w:themeColor="text1"/>
          <w:sz w:val="28"/>
          <w:szCs w:val="28"/>
        </w:rPr>
        <w:t>Pseudomonas</w:t>
      </w:r>
      <w:r w:rsidR="00CD0412" w:rsidRPr="00A52061">
        <w:rPr>
          <w:rFonts w:ascii="Times New Roman" w:hAnsi="Times New Roman" w:cs="Times New Roman"/>
          <w:color w:val="000000" w:themeColor="text1"/>
          <w:sz w:val="28"/>
          <w:szCs w:val="28"/>
        </w:rPr>
        <w:t xml:space="preserve"> </w:t>
      </w:r>
      <w:r w:rsidR="00595DF7" w:rsidRPr="00A52061">
        <w:rPr>
          <w:rFonts w:ascii="Times New Roman" w:hAnsi="Times New Roman" w:cs="Times New Roman"/>
          <w:color w:val="000000" w:themeColor="text1"/>
          <w:sz w:val="28"/>
          <w:szCs w:val="28"/>
        </w:rPr>
        <w:t xml:space="preserve">за короткий срок стали слабоэффективными или же вовсе не оказывающими </w:t>
      </w:r>
      <w:r w:rsidR="00BF77DC" w:rsidRPr="00A52061">
        <w:rPr>
          <w:rFonts w:ascii="Times New Roman" w:hAnsi="Times New Roman" w:cs="Times New Roman"/>
          <w:color w:val="000000" w:themeColor="text1"/>
          <w:sz w:val="28"/>
          <w:szCs w:val="28"/>
        </w:rPr>
        <w:t xml:space="preserve">должного </w:t>
      </w:r>
      <w:r w:rsidR="00595DF7" w:rsidRPr="00A52061">
        <w:rPr>
          <w:rFonts w:ascii="Times New Roman" w:hAnsi="Times New Roman" w:cs="Times New Roman"/>
          <w:color w:val="000000" w:themeColor="text1"/>
          <w:sz w:val="28"/>
          <w:szCs w:val="28"/>
        </w:rPr>
        <w:t>антибактериального эффекта.</w:t>
      </w:r>
      <w:r w:rsidR="00F07818" w:rsidRPr="00A52061">
        <w:rPr>
          <w:rFonts w:ascii="Times New Roman" w:hAnsi="Times New Roman" w:cs="Times New Roman"/>
          <w:color w:val="000000" w:themeColor="text1"/>
          <w:sz w:val="28"/>
          <w:szCs w:val="28"/>
        </w:rPr>
        <w:t xml:space="preserve"> </w:t>
      </w:r>
      <w:r w:rsidR="00595DF7" w:rsidRPr="00A52061">
        <w:rPr>
          <w:rFonts w:ascii="Times New Roman" w:hAnsi="Times New Roman" w:cs="Times New Roman"/>
          <w:color w:val="000000" w:themeColor="text1"/>
          <w:sz w:val="28"/>
          <w:szCs w:val="28"/>
        </w:rPr>
        <w:t>В исследования</w:t>
      </w:r>
      <w:r w:rsidR="00021B77" w:rsidRPr="00A52061">
        <w:rPr>
          <w:rFonts w:ascii="Times New Roman" w:hAnsi="Times New Roman" w:cs="Times New Roman"/>
          <w:color w:val="000000" w:themeColor="text1"/>
          <w:sz w:val="28"/>
          <w:szCs w:val="28"/>
        </w:rPr>
        <w:t>х</w:t>
      </w:r>
      <w:r w:rsidR="00595DF7" w:rsidRPr="00A52061">
        <w:rPr>
          <w:rFonts w:ascii="Times New Roman" w:hAnsi="Times New Roman" w:cs="Times New Roman"/>
          <w:color w:val="000000" w:themeColor="text1"/>
          <w:sz w:val="28"/>
          <w:szCs w:val="28"/>
        </w:rPr>
        <w:t xml:space="preserve"> </w:t>
      </w:r>
      <w:r w:rsidR="007C0982" w:rsidRPr="00A52061">
        <w:rPr>
          <w:rFonts w:ascii="Times New Roman" w:hAnsi="Times New Roman" w:cs="Times New Roman"/>
          <w:color w:val="000000" w:themeColor="text1"/>
          <w:sz w:val="28"/>
          <w:szCs w:val="28"/>
        </w:rPr>
        <w:t>Ervik</w:t>
      </w:r>
      <w:r w:rsidR="00297BE8" w:rsidRPr="00A52061">
        <w:rPr>
          <w:rFonts w:ascii="Times New Roman" w:hAnsi="Times New Roman" w:cs="Times New Roman"/>
          <w:color w:val="000000" w:themeColor="text1"/>
          <w:sz w:val="28"/>
          <w:szCs w:val="28"/>
        </w:rPr>
        <w:t xml:space="preserve"> и др. (1994)</w:t>
      </w:r>
      <w:r w:rsidR="007C0982" w:rsidRPr="00A52061">
        <w:rPr>
          <w:rFonts w:ascii="Times New Roman" w:hAnsi="Times New Roman" w:cs="Times New Roman"/>
          <w:color w:val="000000" w:themeColor="text1"/>
          <w:sz w:val="28"/>
          <w:szCs w:val="28"/>
        </w:rPr>
        <w:t xml:space="preserve"> </w:t>
      </w:r>
      <w:r w:rsidR="00595DF7" w:rsidRPr="00A52061">
        <w:rPr>
          <w:rFonts w:ascii="Times New Roman" w:hAnsi="Times New Roman" w:cs="Times New Roman"/>
          <w:color w:val="000000" w:themeColor="text1"/>
          <w:sz w:val="28"/>
          <w:szCs w:val="28"/>
        </w:rPr>
        <w:t>говорится</w:t>
      </w:r>
      <w:r w:rsidR="00EA0F23" w:rsidRPr="00A52061">
        <w:rPr>
          <w:rFonts w:ascii="Times New Roman" w:hAnsi="Times New Roman" w:cs="Times New Roman"/>
          <w:color w:val="000000" w:themeColor="text1"/>
          <w:sz w:val="28"/>
          <w:szCs w:val="28"/>
        </w:rPr>
        <w:t>,</w:t>
      </w:r>
      <w:r w:rsidR="00595DF7" w:rsidRPr="00A52061">
        <w:rPr>
          <w:rFonts w:ascii="Times New Roman" w:hAnsi="Times New Roman" w:cs="Times New Roman"/>
          <w:color w:val="000000" w:themeColor="text1"/>
          <w:sz w:val="28"/>
          <w:szCs w:val="28"/>
        </w:rPr>
        <w:t xml:space="preserve"> что </w:t>
      </w:r>
      <w:r w:rsidR="006B4F05" w:rsidRPr="00A52061">
        <w:rPr>
          <w:rFonts w:ascii="Times New Roman" w:hAnsi="Times New Roman" w:cs="Times New Roman"/>
          <w:color w:val="000000" w:themeColor="text1"/>
          <w:sz w:val="28"/>
          <w:szCs w:val="28"/>
        </w:rPr>
        <w:t xml:space="preserve">в результате анализа образцов </w:t>
      </w:r>
      <w:r w:rsidR="00595DF7" w:rsidRPr="00A52061">
        <w:rPr>
          <w:rFonts w:ascii="Times New Roman" w:hAnsi="Times New Roman" w:cs="Times New Roman"/>
          <w:color w:val="000000" w:themeColor="text1"/>
          <w:sz w:val="28"/>
          <w:szCs w:val="28"/>
        </w:rPr>
        <w:t xml:space="preserve">у порядка </w:t>
      </w:r>
      <w:r w:rsidR="00FB5798" w:rsidRPr="00A52061">
        <w:rPr>
          <w:rFonts w:ascii="Times New Roman" w:hAnsi="Times New Roman" w:cs="Times New Roman"/>
          <w:color w:val="000000" w:themeColor="text1"/>
          <w:sz w:val="28"/>
          <w:szCs w:val="28"/>
        </w:rPr>
        <w:t xml:space="preserve">от </w:t>
      </w:r>
      <w:r w:rsidR="00595DF7" w:rsidRPr="00A52061">
        <w:rPr>
          <w:rFonts w:ascii="Times New Roman" w:hAnsi="Times New Roman" w:cs="Times New Roman"/>
          <w:color w:val="000000" w:themeColor="text1"/>
          <w:sz w:val="28"/>
          <w:szCs w:val="28"/>
        </w:rPr>
        <w:t>7</w:t>
      </w:r>
      <w:r w:rsidR="00FB5798" w:rsidRPr="00A52061">
        <w:rPr>
          <w:rFonts w:ascii="Times New Roman" w:hAnsi="Times New Roman" w:cs="Times New Roman"/>
          <w:color w:val="000000" w:themeColor="text1"/>
          <w:sz w:val="28"/>
          <w:szCs w:val="28"/>
        </w:rPr>
        <w:t xml:space="preserve">4 до </w:t>
      </w:r>
      <w:r w:rsidR="00595DF7" w:rsidRPr="00A52061">
        <w:rPr>
          <w:rFonts w:ascii="Times New Roman" w:hAnsi="Times New Roman" w:cs="Times New Roman"/>
          <w:color w:val="000000" w:themeColor="text1"/>
          <w:sz w:val="28"/>
          <w:szCs w:val="28"/>
        </w:rPr>
        <w:t>100%</w:t>
      </w:r>
      <w:r w:rsidR="00FB5798" w:rsidRPr="00A52061">
        <w:rPr>
          <w:rFonts w:ascii="Times New Roman" w:hAnsi="Times New Roman" w:cs="Times New Roman"/>
          <w:color w:val="000000" w:themeColor="text1"/>
          <w:sz w:val="28"/>
          <w:szCs w:val="28"/>
        </w:rPr>
        <w:t xml:space="preserve"> рыб</w:t>
      </w:r>
      <w:r w:rsidR="00490119" w:rsidRPr="00A52061">
        <w:rPr>
          <w:rFonts w:ascii="Times New Roman" w:hAnsi="Times New Roman" w:cs="Times New Roman"/>
          <w:color w:val="000000" w:themeColor="text1"/>
          <w:sz w:val="28"/>
          <w:szCs w:val="28"/>
        </w:rPr>
        <w:t>,</w:t>
      </w:r>
      <w:r w:rsidR="00595DF7" w:rsidRPr="00A52061">
        <w:rPr>
          <w:rFonts w:ascii="Times New Roman" w:hAnsi="Times New Roman" w:cs="Times New Roman"/>
          <w:color w:val="000000" w:themeColor="text1"/>
          <w:sz w:val="28"/>
          <w:szCs w:val="28"/>
        </w:rPr>
        <w:t xml:space="preserve"> обитающих </w:t>
      </w:r>
      <w:r w:rsidR="00490119" w:rsidRPr="00A52061">
        <w:rPr>
          <w:rFonts w:ascii="Times New Roman" w:hAnsi="Times New Roman" w:cs="Times New Roman"/>
          <w:color w:val="000000" w:themeColor="text1"/>
          <w:sz w:val="28"/>
          <w:szCs w:val="28"/>
        </w:rPr>
        <w:t>в естественных водоемах</w:t>
      </w:r>
      <w:r w:rsidR="00FB5798" w:rsidRPr="00A52061">
        <w:rPr>
          <w:rFonts w:ascii="Times New Roman" w:hAnsi="Times New Roman" w:cs="Times New Roman"/>
          <w:color w:val="000000" w:themeColor="text1"/>
          <w:sz w:val="28"/>
          <w:szCs w:val="28"/>
        </w:rPr>
        <w:t xml:space="preserve"> рыбоводных хозяйств</w:t>
      </w:r>
      <w:r w:rsidR="00490119" w:rsidRPr="00A52061">
        <w:rPr>
          <w:rFonts w:ascii="Times New Roman" w:hAnsi="Times New Roman" w:cs="Times New Roman"/>
          <w:color w:val="000000" w:themeColor="text1"/>
          <w:sz w:val="28"/>
          <w:szCs w:val="28"/>
        </w:rPr>
        <w:t>,</w:t>
      </w:r>
      <w:r w:rsidR="00595DF7" w:rsidRPr="00A52061">
        <w:rPr>
          <w:rFonts w:ascii="Times New Roman" w:hAnsi="Times New Roman" w:cs="Times New Roman"/>
          <w:color w:val="000000" w:themeColor="text1"/>
          <w:sz w:val="28"/>
          <w:szCs w:val="28"/>
        </w:rPr>
        <w:t xml:space="preserve"> присутствуют </w:t>
      </w:r>
      <w:r w:rsidR="00490119" w:rsidRPr="00A52061">
        <w:rPr>
          <w:rFonts w:ascii="Times New Roman" w:hAnsi="Times New Roman" w:cs="Times New Roman"/>
          <w:color w:val="000000" w:themeColor="text1"/>
          <w:sz w:val="28"/>
          <w:szCs w:val="28"/>
        </w:rPr>
        <w:t xml:space="preserve">антибиотики или их </w:t>
      </w:r>
      <w:r w:rsidR="00595DF7" w:rsidRPr="00A52061">
        <w:rPr>
          <w:rFonts w:ascii="Times New Roman" w:hAnsi="Times New Roman" w:cs="Times New Roman"/>
          <w:color w:val="000000" w:themeColor="text1"/>
          <w:sz w:val="28"/>
          <w:szCs w:val="28"/>
        </w:rPr>
        <w:t>остаточные элементы</w:t>
      </w:r>
      <w:r w:rsidR="00FB5798" w:rsidRPr="00A52061">
        <w:rPr>
          <w:rFonts w:ascii="Times New Roman" w:hAnsi="Times New Roman" w:cs="Times New Roman"/>
          <w:color w:val="000000" w:themeColor="text1"/>
          <w:sz w:val="28"/>
          <w:szCs w:val="28"/>
        </w:rPr>
        <w:t xml:space="preserve"> в мышечной ткани рыб </w:t>
      </w:r>
      <w:r w:rsidR="00595DF7" w:rsidRPr="00A52061">
        <w:rPr>
          <w:rFonts w:ascii="Times New Roman" w:hAnsi="Times New Roman" w:cs="Times New Roman"/>
          <w:color w:val="000000" w:themeColor="text1"/>
          <w:sz w:val="28"/>
          <w:szCs w:val="28"/>
        </w:rPr>
        <w:t>[</w:t>
      </w:r>
      <w:r w:rsidR="00F43DFE" w:rsidRPr="00A52061">
        <w:rPr>
          <w:rFonts w:ascii="Times New Roman" w:hAnsi="Times New Roman" w:cs="Times New Roman"/>
          <w:color w:val="000000" w:themeColor="text1"/>
          <w:sz w:val="28"/>
          <w:szCs w:val="28"/>
        </w:rPr>
        <w:t>135</w:t>
      </w:r>
      <w:r w:rsidR="00595DF7" w:rsidRPr="00A52061">
        <w:rPr>
          <w:rFonts w:ascii="Times New Roman" w:hAnsi="Times New Roman" w:cs="Times New Roman"/>
          <w:color w:val="000000" w:themeColor="text1"/>
          <w:sz w:val="28"/>
          <w:szCs w:val="28"/>
        </w:rPr>
        <w:t>].</w:t>
      </w:r>
      <w:r w:rsidR="006B4F05" w:rsidRPr="00A52061">
        <w:rPr>
          <w:rFonts w:ascii="Times New Roman" w:hAnsi="Times New Roman" w:cs="Times New Roman"/>
          <w:color w:val="000000" w:themeColor="text1"/>
          <w:sz w:val="28"/>
          <w:szCs w:val="28"/>
        </w:rPr>
        <w:t xml:space="preserve"> Полученные результаты позволяют сделать выводы</w:t>
      </w:r>
      <w:r w:rsidR="00EA0F23" w:rsidRPr="00A52061">
        <w:rPr>
          <w:rFonts w:ascii="Times New Roman" w:hAnsi="Times New Roman" w:cs="Times New Roman"/>
          <w:color w:val="000000" w:themeColor="text1"/>
          <w:sz w:val="28"/>
          <w:szCs w:val="28"/>
        </w:rPr>
        <w:t>,</w:t>
      </w:r>
      <w:r w:rsidR="006B4F05" w:rsidRPr="00A52061">
        <w:rPr>
          <w:rFonts w:ascii="Times New Roman" w:hAnsi="Times New Roman" w:cs="Times New Roman"/>
          <w:color w:val="000000" w:themeColor="text1"/>
          <w:sz w:val="28"/>
          <w:szCs w:val="28"/>
        </w:rPr>
        <w:t xml:space="preserve"> что антибиотики распространились не только среди </w:t>
      </w:r>
      <w:r w:rsidR="003E1E96" w:rsidRPr="00A52061">
        <w:rPr>
          <w:rFonts w:ascii="Times New Roman" w:hAnsi="Times New Roman" w:cs="Times New Roman"/>
          <w:color w:val="000000" w:themeColor="text1"/>
          <w:sz w:val="28"/>
          <w:szCs w:val="28"/>
        </w:rPr>
        <w:t>искусственно</w:t>
      </w:r>
      <w:r w:rsidR="006B4F05" w:rsidRPr="00A52061">
        <w:rPr>
          <w:rFonts w:ascii="Times New Roman" w:hAnsi="Times New Roman" w:cs="Times New Roman"/>
          <w:color w:val="000000" w:themeColor="text1"/>
          <w:sz w:val="28"/>
          <w:szCs w:val="28"/>
        </w:rPr>
        <w:t xml:space="preserve"> выращенной рыбы, но и рыб естественных популяций. В </w:t>
      </w:r>
      <w:r w:rsidR="003E1E96" w:rsidRPr="00A52061">
        <w:rPr>
          <w:rFonts w:ascii="Times New Roman" w:hAnsi="Times New Roman" w:cs="Times New Roman"/>
          <w:color w:val="000000" w:themeColor="text1"/>
          <w:sz w:val="28"/>
          <w:szCs w:val="28"/>
        </w:rPr>
        <w:t>последнее</w:t>
      </w:r>
      <w:r w:rsidR="006B4F05" w:rsidRPr="00A52061">
        <w:rPr>
          <w:rFonts w:ascii="Times New Roman" w:hAnsi="Times New Roman" w:cs="Times New Roman"/>
          <w:color w:val="000000" w:themeColor="text1"/>
          <w:sz w:val="28"/>
          <w:szCs w:val="28"/>
        </w:rPr>
        <w:t xml:space="preserve"> время в </w:t>
      </w:r>
      <w:r w:rsidR="00C02EFB" w:rsidRPr="00A52061">
        <w:rPr>
          <w:rFonts w:ascii="Times New Roman" w:hAnsi="Times New Roman" w:cs="Times New Roman"/>
          <w:color w:val="000000" w:themeColor="text1"/>
          <w:sz w:val="28"/>
          <w:szCs w:val="28"/>
        </w:rPr>
        <w:t xml:space="preserve">связи с высоким уровнем распространения антибиотиков как антибактериальных препаратов, предпринимаются различные меры по урегулированию использования </w:t>
      </w:r>
      <w:r w:rsidR="001C04B4" w:rsidRPr="00A52061">
        <w:rPr>
          <w:rFonts w:ascii="Times New Roman" w:hAnsi="Times New Roman" w:cs="Times New Roman"/>
          <w:color w:val="000000" w:themeColor="text1"/>
          <w:sz w:val="28"/>
          <w:szCs w:val="28"/>
        </w:rPr>
        <w:t xml:space="preserve">их </w:t>
      </w:r>
      <w:r w:rsidR="00C02EFB" w:rsidRPr="00A52061">
        <w:rPr>
          <w:rFonts w:ascii="Times New Roman" w:hAnsi="Times New Roman" w:cs="Times New Roman"/>
          <w:color w:val="000000" w:themeColor="text1"/>
          <w:sz w:val="28"/>
          <w:szCs w:val="28"/>
        </w:rPr>
        <w:t>в аквакультуре.</w:t>
      </w:r>
    </w:p>
    <w:p w14:paraId="50933B5C" w14:textId="77777777" w:rsidR="0019003E" w:rsidRPr="00A52061" w:rsidRDefault="00595DF7"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В связи с чем</w:t>
      </w:r>
      <w:r w:rsidR="00EA0F23"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во многих странах были разработаны регламентируемые правила использования антибиотиков в медицине, а также в ветеринарии.</w:t>
      </w:r>
      <w:r w:rsidR="001C761F"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Так в </w:t>
      </w:r>
      <w:r w:rsidR="0036263C" w:rsidRPr="00A52061">
        <w:rPr>
          <w:rFonts w:ascii="Times New Roman" w:hAnsi="Times New Roman" w:cs="Times New Roman"/>
          <w:color w:val="000000" w:themeColor="text1"/>
          <w:sz w:val="28"/>
          <w:szCs w:val="28"/>
        </w:rPr>
        <w:t xml:space="preserve">Великобритании с 1994 года существует Положение о </w:t>
      </w:r>
      <w:r w:rsidRPr="00A52061">
        <w:rPr>
          <w:rFonts w:ascii="Times New Roman" w:hAnsi="Times New Roman" w:cs="Times New Roman"/>
          <w:color w:val="000000" w:themeColor="text1"/>
          <w:sz w:val="28"/>
          <w:szCs w:val="28"/>
        </w:rPr>
        <w:t>лекарственных</w:t>
      </w:r>
      <w:r w:rsidR="0036263C" w:rsidRPr="00A52061">
        <w:rPr>
          <w:rFonts w:ascii="Times New Roman" w:hAnsi="Times New Roman" w:cs="Times New Roman"/>
          <w:color w:val="000000" w:themeColor="text1"/>
          <w:sz w:val="28"/>
          <w:szCs w:val="28"/>
        </w:rPr>
        <w:t xml:space="preserve"> средствах, в </w:t>
      </w:r>
      <w:r w:rsidR="0059417B" w:rsidRPr="00A52061">
        <w:rPr>
          <w:rFonts w:ascii="Times New Roman" w:hAnsi="Times New Roman" w:cs="Times New Roman"/>
          <w:color w:val="000000" w:themeColor="text1"/>
          <w:sz w:val="28"/>
          <w:szCs w:val="28"/>
        </w:rPr>
        <w:t>которых</w:t>
      </w:r>
      <w:r w:rsidR="0036263C" w:rsidRPr="00A52061">
        <w:rPr>
          <w:rFonts w:ascii="Times New Roman" w:hAnsi="Times New Roman" w:cs="Times New Roman"/>
          <w:color w:val="000000" w:themeColor="text1"/>
          <w:sz w:val="28"/>
          <w:szCs w:val="28"/>
        </w:rPr>
        <w:t xml:space="preserve"> прописаны правила использования антибиотиков для животных и что </w:t>
      </w:r>
      <w:r w:rsidR="00C369C1" w:rsidRPr="00A52061">
        <w:rPr>
          <w:rFonts w:ascii="Times New Roman" w:hAnsi="Times New Roman" w:cs="Times New Roman"/>
          <w:color w:val="000000" w:themeColor="text1"/>
          <w:sz w:val="28"/>
          <w:szCs w:val="28"/>
        </w:rPr>
        <w:t xml:space="preserve">даже </w:t>
      </w:r>
      <w:r w:rsidR="008B351F" w:rsidRPr="00A52061">
        <w:rPr>
          <w:rFonts w:ascii="Times New Roman" w:hAnsi="Times New Roman" w:cs="Times New Roman"/>
          <w:color w:val="000000" w:themeColor="text1"/>
          <w:sz w:val="28"/>
          <w:szCs w:val="28"/>
        </w:rPr>
        <w:t xml:space="preserve">вынужденное </w:t>
      </w:r>
      <w:r w:rsidR="0036263C" w:rsidRPr="00A52061">
        <w:rPr>
          <w:rFonts w:ascii="Times New Roman" w:hAnsi="Times New Roman" w:cs="Times New Roman"/>
          <w:color w:val="000000" w:themeColor="text1"/>
          <w:sz w:val="28"/>
          <w:szCs w:val="28"/>
        </w:rPr>
        <w:t>пользование антимикробны</w:t>
      </w:r>
      <w:r w:rsidR="00F52E8B" w:rsidRPr="00A52061">
        <w:rPr>
          <w:rFonts w:ascii="Times New Roman" w:hAnsi="Times New Roman" w:cs="Times New Roman"/>
          <w:color w:val="000000" w:themeColor="text1"/>
          <w:sz w:val="28"/>
          <w:szCs w:val="28"/>
        </w:rPr>
        <w:t>ми</w:t>
      </w:r>
      <w:r w:rsidR="0036263C" w:rsidRPr="00A52061">
        <w:rPr>
          <w:rFonts w:ascii="Times New Roman" w:hAnsi="Times New Roman" w:cs="Times New Roman"/>
          <w:color w:val="000000" w:themeColor="text1"/>
          <w:sz w:val="28"/>
          <w:szCs w:val="28"/>
        </w:rPr>
        <w:t xml:space="preserve"> агент</w:t>
      </w:r>
      <w:r w:rsidR="00F52E8B" w:rsidRPr="00A52061">
        <w:rPr>
          <w:rFonts w:ascii="Times New Roman" w:hAnsi="Times New Roman" w:cs="Times New Roman"/>
          <w:color w:val="000000" w:themeColor="text1"/>
          <w:sz w:val="28"/>
          <w:szCs w:val="28"/>
        </w:rPr>
        <w:t>ами</w:t>
      </w:r>
      <w:r w:rsidR="0036263C" w:rsidRPr="00A52061">
        <w:rPr>
          <w:rFonts w:ascii="Times New Roman" w:hAnsi="Times New Roman" w:cs="Times New Roman"/>
          <w:color w:val="000000" w:themeColor="text1"/>
          <w:sz w:val="28"/>
          <w:szCs w:val="28"/>
        </w:rPr>
        <w:t xml:space="preserve"> </w:t>
      </w:r>
      <w:r w:rsidR="008B351F" w:rsidRPr="00A52061">
        <w:rPr>
          <w:rFonts w:ascii="Times New Roman" w:hAnsi="Times New Roman" w:cs="Times New Roman"/>
          <w:color w:val="000000" w:themeColor="text1"/>
          <w:sz w:val="28"/>
          <w:szCs w:val="28"/>
        </w:rPr>
        <w:t xml:space="preserve">имеет </w:t>
      </w:r>
      <w:r w:rsidR="0036263C" w:rsidRPr="00A52061">
        <w:rPr>
          <w:rFonts w:ascii="Times New Roman" w:hAnsi="Times New Roman" w:cs="Times New Roman"/>
          <w:color w:val="000000" w:themeColor="text1"/>
          <w:sz w:val="28"/>
          <w:szCs w:val="28"/>
        </w:rPr>
        <w:t xml:space="preserve">строго </w:t>
      </w:r>
      <w:r w:rsidR="003E1E96" w:rsidRPr="00A52061">
        <w:rPr>
          <w:rFonts w:ascii="Times New Roman" w:hAnsi="Times New Roman" w:cs="Times New Roman"/>
          <w:color w:val="000000" w:themeColor="text1"/>
          <w:sz w:val="28"/>
          <w:szCs w:val="28"/>
        </w:rPr>
        <w:t>регламентированный</w:t>
      </w:r>
      <w:r w:rsidR="008B351F" w:rsidRPr="00A52061">
        <w:rPr>
          <w:rFonts w:ascii="Times New Roman" w:hAnsi="Times New Roman" w:cs="Times New Roman"/>
          <w:color w:val="000000" w:themeColor="text1"/>
          <w:sz w:val="28"/>
          <w:szCs w:val="28"/>
        </w:rPr>
        <w:t xml:space="preserve"> режим применения</w:t>
      </w:r>
      <w:r w:rsidR="0036263C" w:rsidRPr="00A52061">
        <w:rPr>
          <w:rFonts w:ascii="Times New Roman" w:hAnsi="Times New Roman" w:cs="Times New Roman"/>
          <w:color w:val="000000" w:themeColor="text1"/>
          <w:sz w:val="28"/>
          <w:szCs w:val="28"/>
        </w:rPr>
        <w:t xml:space="preserve"> [</w:t>
      </w:r>
      <w:r w:rsidR="00F43DFE" w:rsidRPr="00A52061">
        <w:rPr>
          <w:rFonts w:ascii="Times New Roman" w:hAnsi="Times New Roman" w:cs="Times New Roman"/>
          <w:color w:val="000000" w:themeColor="text1"/>
          <w:sz w:val="28"/>
          <w:szCs w:val="28"/>
        </w:rPr>
        <w:t>136</w:t>
      </w:r>
      <w:r w:rsidR="0036263C" w:rsidRPr="00A52061">
        <w:rPr>
          <w:rFonts w:ascii="Times New Roman" w:hAnsi="Times New Roman" w:cs="Times New Roman"/>
          <w:color w:val="000000" w:themeColor="text1"/>
          <w:sz w:val="28"/>
          <w:szCs w:val="28"/>
        </w:rPr>
        <w:t>].</w:t>
      </w:r>
      <w:r w:rsidR="006A1318" w:rsidRPr="00A52061">
        <w:rPr>
          <w:rFonts w:ascii="Times New Roman" w:hAnsi="Times New Roman" w:cs="Times New Roman"/>
          <w:color w:val="000000" w:themeColor="text1"/>
          <w:sz w:val="28"/>
          <w:szCs w:val="28"/>
        </w:rPr>
        <w:t xml:space="preserve"> В Соединенных Штатах Америки</w:t>
      </w:r>
      <w:r w:rsidR="00943836" w:rsidRPr="00A52061">
        <w:rPr>
          <w:rFonts w:ascii="Times New Roman" w:hAnsi="Times New Roman" w:cs="Times New Roman"/>
          <w:color w:val="000000" w:themeColor="text1"/>
          <w:sz w:val="28"/>
          <w:szCs w:val="28"/>
        </w:rPr>
        <w:t xml:space="preserve"> (США)</w:t>
      </w:r>
      <w:r w:rsidR="006A1318" w:rsidRPr="00A52061">
        <w:rPr>
          <w:rFonts w:ascii="Times New Roman" w:hAnsi="Times New Roman" w:cs="Times New Roman"/>
          <w:color w:val="000000" w:themeColor="text1"/>
          <w:sz w:val="28"/>
          <w:szCs w:val="28"/>
        </w:rPr>
        <w:t xml:space="preserve"> также использование антибиотиков в аквакультуре строго регламентировано</w:t>
      </w:r>
      <w:r w:rsidR="00943836" w:rsidRPr="00A52061">
        <w:rPr>
          <w:rFonts w:ascii="Times New Roman" w:hAnsi="Times New Roman" w:cs="Times New Roman"/>
          <w:color w:val="000000" w:themeColor="text1"/>
          <w:sz w:val="28"/>
          <w:szCs w:val="28"/>
        </w:rPr>
        <w:t>. В США</w:t>
      </w:r>
      <w:r w:rsidR="008B351F" w:rsidRPr="00A52061">
        <w:rPr>
          <w:rFonts w:ascii="Times New Roman" w:hAnsi="Times New Roman" w:cs="Times New Roman"/>
          <w:color w:val="000000" w:themeColor="text1"/>
          <w:sz w:val="28"/>
          <w:szCs w:val="28"/>
        </w:rPr>
        <w:t xml:space="preserve"> по известным источникам выявлено </w:t>
      </w:r>
      <w:r w:rsidR="00943836" w:rsidRPr="00A52061">
        <w:rPr>
          <w:rFonts w:ascii="Times New Roman" w:hAnsi="Times New Roman" w:cs="Times New Roman"/>
          <w:color w:val="000000" w:themeColor="text1"/>
          <w:sz w:val="28"/>
          <w:szCs w:val="28"/>
        </w:rPr>
        <w:t>только три антибиотика (</w:t>
      </w:r>
      <w:r w:rsidR="00C02EFB" w:rsidRPr="00A52061">
        <w:rPr>
          <w:rFonts w:ascii="Times New Roman" w:hAnsi="Times New Roman" w:cs="Times New Roman"/>
          <w:color w:val="000000" w:themeColor="text1"/>
          <w:sz w:val="28"/>
          <w:szCs w:val="28"/>
        </w:rPr>
        <w:t>окситетрациклин, сульфамеразин, сульфадиметозин-орметоприм</w:t>
      </w:r>
      <w:r w:rsidR="00943836" w:rsidRPr="00A52061">
        <w:rPr>
          <w:rFonts w:ascii="Times New Roman" w:hAnsi="Times New Roman" w:cs="Times New Roman"/>
          <w:color w:val="000000" w:themeColor="text1"/>
          <w:sz w:val="28"/>
          <w:szCs w:val="28"/>
        </w:rPr>
        <w:t>) разрешен</w:t>
      </w:r>
      <w:r w:rsidR="008B351F" w:rsidRPr="00A52061">
        <w:rPr>
          <w:rFonts w:ascii="Times New Roman" w:hAnsi="Times New Roman" w:cs="Times New Roman"/>
          <w:color w:val="000000" w:themeColor="text1"/>
          <w:sz w:val="28"/>
          <w:szCs w:val="28"/>
        </w:rPr>
        <w:t xml:space="preserve">ных к </w:t>
      </w:r>
      <w:r w:rsidR="00943836" w:rsidRPr="00A52061">
        <w:rPr>
          <w:rFonts w:ascii="Times New Roman" w:hAnsi="Times New Roman" w:cs="Times New Roman"/>
          <w:color w:val="000000" w:themeColor="text1"/>
          <w:sz w:val="28"/>
          <w:szCs w:val="28"/>
        </w:rPr>
        <w:t>использова</w:t>
      </w:r>
      <w:r w:rsidR="008B351F" w:rsidRPr="00A52061">
        <w:rPr>
          <w:rFonts w:ascii="Times New Roman" w:hAnsi="Times New Roman" w:cs="Times New Roman"/>
          <w:color w:val="000000" w:themeColor="text1"/>
          <w:sz w:val="28"/>
          <w:szCs w:val="28"/>
        </w:rPr>
        <w:t>нию</w:t>
      </w:r>
      <w:r w:rsidR="00943836" w:rsidRPr="00A52061">
        <w:rPr>
          <w:rFonts w:ascii="Times New Roman" w:hAnsi="Times New Roman" w:cs="Times New Roman"/>
          <w:color w:val="000000" w:themeColor="text1"/>
          <w:sz w:val="28"/>
          <w:szCs w:val="28"/>
        </w:rPr>
        <w:t xml:space="preserve"> для лечения</w:t>
      </w:r>
      <w:r w:rsidR="008C2B2A" w:rsidRPr="00A52061">
        <w:rPr>
          <w:rFonts w:ascii="Times New Roman" w:hAnsi="Times New Roman" w:cs="Times New Roman"/>
          <w:color w:val="000000" w:themeColor="text1"/>
          <w:sz w:val="28"/>
          <w:szCs w:val="28"/>
        </w:rPr>
        <w:t xml:space="preserve"> рыб</w:t>
      </w:r>
      <w:r w:rsidR="00943836" w:rsidRPr="00A52061">
        <w:rPr>
          <w:rFonts w:ascii="Times New Roman" w:hAnsi="Times New Roman" w:cs="Times New Roman"/>
          <w:color w:val="000000" w:themeColor="text1"/>
          <w:sz w:val="28"/>
          <w:szCs w:val="28"/>
        </w:rPr>
        <w:t xml:space="preserve"> в аквакультуре. К примеру,</w:t>
      </w:r>
      <w:r w:rsidR="006A1318" w:rsidRPr="00A52061">
        <w:rPr>
          <w:rFonts w:ascii="Times New Roman" w:hAnsi="Times New Roman" w:cs="Times New Roman"/>
          <w:color w:val="000000" w:themeColor="text1"/>
          <w:sz w:val="28"/>
          <w:szCs w:val="28"/>
        </w:rPr>
        <w:t xml:space="preserve"> антибиотик окситетрациклин разрешено применять в дозе от 2,5 до 3,75 г / 100 фунт рыбы в течении 10 дней при заболевании вызванными бактериями рода </w:t>
      </w:r>
      <w:r w:rsidR="006A1318" w:rsidRPr="00A52061">
        <w:rPr>
          <w:rFonts w:ascii="Times New Roman" w:hAnsi="Times New Roman" w:cs="Times New Roman"/>
          <w:i/>
          <w:color w:val="000000" w:themeColor="text1"/>
          <w:sz w:val="28"/>
          <w:szCs w:val="28"/>
        </w:rPr>
        <w:t>Aeromonas</w:t>
      </w:r>
      <w:r w:rsidR="006A1318" w:rsidRPr="00A52061">
        <w:rPr>
          <w:rFonts w:ascii="Times New Roman" w:hAnsi="Times New Roman" w:cs="Times New Roman"/>
          <w:color w:val="000000" w:themeColor="text1"/>
          <w:sz w:val="28"/>
          <w:szCs w:val="28"/>
        </w:rPr>
        <w:t xml:space="preserve"> и </w:t>
      </w:r>
      <w:r w:rsidR="006A1318" w:rsidRPr="00A52061">
        <w:rPr>
          <w:rFonts w:ascii="Times New Roman" w:hAnsi="Times New Roman" w:cs="Times New Roman"/>
          <w:i/>
          <w:color w:val="000000" w:themeColor="text1"/>
          <w:sz w:val="28"/>
          <w:szCs w:val="28"/>
        </w:rPr>
        <w:t xml:space="preserve">Pseudomonas </w:t>
      </w:r>
      <w:r w:rsidR="006A1318" w:rsidRPr="00A52061">
        <w:rPr>
          <w:rFonts w:ascii="Times New Roman" w:hAnsi="Times New Roman" w:cs="Times New Roman"/>
          <w:color w:val="000000" w:themeColor="text1"/>
          <w:sz w:val="28"/>
          <w:szCs w:val="28"/>
        </w:rPr>
        <w:t>[</w:t>
      </w:r>
      <w:r w:rsidR="00C81FA7" w:rsidRPr="00A52061">
        <w:rPr>
          <w:rFonts w:ascii="Times New Roman" w:hAnsi="Times New Roman" w:cs="Times New Roman"/>
          <w:color w:val="000000" w:themeColor="text1"/>
          <w:sz w:val="28"/>
          <w:szCs w:val="28"/>
        </w:rPr>
        <w:t>137</w:t>
      </w:r>
      <w:r w:rsidR="006A1318" w:rsidRPr="00A52061">
        <w:rPr>
          <w:rFonts w:ascii="Times New Roman" w:hAnsi="Times New Roman" w:cs="Times New Roman"/>
          <w:color w:val="000000" w:themeColor="text1"/>
          <w:sz w:val="28"/>
          <w:szCs w:val="28"/>
        </w:rPr>
        <w:t>].</w:t>
      </w:r>
    </w:p>
    <w:p w14:paraId="3B591BDA" w14:textId="5D5D2E8D" w:rsidR="00A9082D" w:rsidRPr="00A52061" w:rsidRDefault="0019003E"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Таким образом, </w:t>
      </w:r>
      <w:bookmarkStart w:id="74" w:name="_Hlk105066832"/>
      <w:r w:rsidRPr="00A52061">
        <w:rPr>
          <w:rFonts w:ascii="Times New Roman" w:hAnsi="Times New Roman" w:cs="Times New Roman"/>
          <w:color w:val="000000" w:themeColor="text1"/>
          <w:sz w:val="28"/>
          <w:szCs w:val="28"/>
        </w:rPr>
        <w:t xml:space="preserve">использование антибиотиков в современном мире строго регламентировано, основной причиной запретов на применение антибиотиков в </w:t>
      </w:r>
      <w:r w:rsidRPr="00A52061">
        <w:rPr>
          <w:rFonts w:ascii="Times New Roman" w:hAnsi="Times New Roman" w:cs="Times New Roman"/>
          <w:color w:val="000000" w:themeColor="text1"/>
          <w:sz w:val="28"/>
          <w:szCs w:val="28"/>
        </w:rPr>
        <w:lastRenderedPageBreak/>
        <w:t xml:space="preserve">медицине и ветеринарии является обретение </w:t>
      </w:r>
      <w:r w:rsidR="002238CD">
        <w:rPr>
          <w:rFonts w:ascii="Times New Roman" w:hAnsi="Times New Roman" w:cs="Times New Roman"/>
          <w:color w:val="000000" w:themeColor="text1"/>
          <w:sz w:val="28"/>
          <w:szCs w:val="28"/>
        </w:rPr>
        <w:t>патогенными бактериями</w:t>
      </w:r>
      <w:r w:rsidRPr="00A52061">
        <w:rPr>
          <w:rFonts w:ascii="Times New Roman" w:hAnsi="Times New Roman" w:cs="Times New Roman"/>
          <w:color w:val="000000" w:themeColor="text1"/>
          <w:sz w:val="28"/>
          <w:szCs w:val="28"/>
        </w:rPr>
        <w:t xml:space="preserve"> генетической устойчивости, характеризующаяся наличием так называемых генов резистентности к антибиотикам</w:t>
      </w:r>
      <w:bookmarkEnd w:id="74"/>
      <w:r w:rsidRPr="00A52061">
        <w:rPr>
          <w:rFonts w:ascii="Times New Roman" w:hAnsi="Times New Roman" w:cs="Times New Roman"/>
          <w:color w:val="000000" w:themeColor="text1"/>
          <w:sz w:val="28"/>
          <w:szCs w:val="28"/>
        </w:rPr>
        <w:t xml:space="preserve"> (ARGs – antibiotic resistance genes).</w:t>
      </w:r>
    </w:p>
    <w:p w14:paraId="615CFBFD" w14:textId="77777777" w:rsidR="009348B1" w:rsidRDefault="009348B1" w:rsidP="00CE21C9">
      <w:pPr>
        <w:spacing w:after="0" w:line="240" w:lineRule="auto"/>
        <w:ind w:firstLine="567"/>
        <w:jc w:val="both"/>
        <w:rPr>
          <w:rFonts w:ascii="Times New Roman" w:hAnsi="Times New Roman" w:cs="Times New Roman"/>
          <w:color w:val="000000" w:themeColor="text1"/>
          <w:sz w:val="28"/>
          <w:szCs w:val="28"/>
        </w:rPr>
      </w:pPr>
    </w:p>
    <w:p w14:paraId="43714C7C" w14:textId="3A232EC4" w:rsidR="00323237" w:rsidRPr="00A52061" w:rsidRDefault="00B773D2"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1.3.2 </w:t>
      </w:r>
      <w:r w:rsidR="0048514E" w:rsidRPr="0048514E">
        <w:rPr>
          <w:rFonts w:ascii="Times New Roman" w:hAnsi="Times New Roman" w:cs="Times New Roman"/>
          <w:color w:val="000000" w:themeColor="text1"/>
          <w:sz w:val="28"/>
          <w:szCs w:val="28"/>
        </w:rPr>
        <w:t>Антибиотикорезистентность патогенных бактерий рыб</w:t>
      </w:r>
    </w:p>
    <w:p w14:paraId="6C9008DC" w14:textId="33F5D5BB" w:rsidR="00654239" w:rsidRPr="00A52061" w:rsidRDefault="00A84F37"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xml:space="preserve">Согласно источнику </w:t>
      </w:r>
      <w:r w:rsidRPr="00A52061">
        <w:rPr>
          <w:rFonts w:ascii="Times New Roman" w:hAnsi="Times New Roman" w:cs="Times New Roman"/>
          <w:color w:val="000000" w:themeColor="text1"/>
          <w:sz w:val="28"/>
          <w:szCs w:val="28"/>
        </w:rPr>
        <w:t>[138]</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kk-KZ"/>
        </w:rPr>
        <w:t>о</w:t>
      </w:r>
      <w:r w:rsidR="00323237" w:rsidRPr="00A52061">
        <w:rPr>
          <w:rFonts w:ascii="Times New Roman" w:hAnsi="Times New Roman" w:cs="Times New Roman"/>
          <w:color w:val="000000" w:themeColor="text1"/>
          <w:sz w:val="28"/>
          <w:szCs w:val="28"/>
        </w:rPr>
        <w:t xml:space="preserve">бретение генетической устойчивости </w:t>
      </w:r>
      <w:r w:rsidR="00705BAD" w:rsidRPr="00A52061">
        <w:rPr>
          <w:rFonts w:ascii="Times New Roman" w:hAnsi="Times New Roman" w:cs="Times New Roman"/>
          <w:color w:val="000000" w:themeColor="text1"/>
          <w:sz w:val="28"/>
          <w:szCs w:val="28"/>
        </w:rPr>
        <w:t xml:space="preserve">бактериальных патогенов </w:t>
      </w:r>
      <w:r w:rsidR="00323237" w:rsidRPr="00A52061">
        <w:rPr>
          <w:rFonts w:ascii="Times New Roman" w:hAnsi="Times New Roman" w:cs="Times New Roman"/>
          <w:color w:val="000000" w:themeColor="text1"/>
          <w:sz w:val="28"/>
          <w:szCs w:val="28"/>
        </w:rPr>
        <w:t xml:space="preserve">к применяемым против них антибиотиков и основанных на них терапевтических средств является сегодня одной из ведущих проблем не только в аквакультуре, но и в медицине, а также в пищевой промышленности. В связи с этим увеличивающийся уровень резистентности бактерий представляет </w:t>
      </w:r>
      <w:r w:rsidR="00654239" w:rsidRPr="00A52061">
        <w:rPr>
          <w:rFonts w:ascii="Times New Roman" w:hAnsi="Times New Roman" w:cs="Times New Roman"/>
          <w:color w:val="000000" w:themeColor="text1"/>
          <w:sz w:val="28"/>
          <w:szCs w:val="28"/>
        </w:rPr>
        <w:t xml:space="preserve">достаточно </w:t>
      </w:r>
      <w:r w:rsidR="00323237" w:rsidRPr="00A52061">
        <w:rPr>
          <w:rFonts w:ascii="Times New Roman" w:hAnsi="Times New Roman" w:cs="Times New Roman"/>
          <w:color w:val="000000" w:themeColor="text1"/>
          <w:sz w:val="28"/>
          <w:szCs w:val="28"/>
        </w:rPr>
        <w:t>серьезную опасность</w:t>
      </w:r>
      <w:r w:rsidR="00CE0C2A" w:rsidRPr="00A52061">
        <w:rPr>
          <w:rFonts w:ascii="Times New Roman" w:hAnsi="Times New Roman" w:cs="Times New Roman"/>
          <w:color w:val="000000" w:themeColor="text1"/>
          <w:sz w:val="28"/>
          <w:szCs w:val="28"/>
        </w:rPr>
        <w:t xml:space="preserve"> косвенного или прямого</w:t>
      </w:r>
      <w:r w:rsidR="00323237" w:rsidRPr="00A52061">
        <w:rPr>
          <w:rFonts w:ascii="Times New Roman" w:hAnsi="Times New Roman" w:cs="Times New Roman"/>
          <w:color w:val="000000" w:themeColor="text1"/>
          <w:sz w:val="28"/>
          <w:szCs w:val="28"/>
        </w:rPr>
        <w:t xml:space="preserve"> </w:t>
      </w:r>
      <w:r w:rsidR="00654239" w:rsidRPr="00A52061">
        <w:rPr>
          <w:rFonts w:ascii="Times New Roman" w:hAnsi="Times New Roman" w:cs="Times New Roman"/>
          <w:color w:val="000000" w:themeColor="text1"/>
          <w:sz w:val="28"/>
          <w:szCs w:val="28"/>
        </w:rPr>
        <w:t>негативного влияния на</w:t>
      </w:r>
      <w:r w:rsidR="00323237" w:rsidRPr="00A52061">
        <w:rPr>
          <w:rFonts w:ascii="Times New Roman" w:hAnsi="Times New Roman" w:cs="Times New Roman"/>
          <w:color w:val="000000" w:themeColor="text1"/>
          <w:sz w:val="28"/>
          <w:szCs w:val="28"/>
        </w:rPr>
        <w:t xml:space="preserve"> человека, животных и растений [</w:t>
      </w:r>
      <w:r w:rsidRPr="004E060E">
        <w:rPr>
          <w:rFonts w:ascii="Times New Roman" w:hAnsi="Times New Roman" w:cs="Times New Roman"/>
          <w:color w:val="000000" w:themeColor="text1"/>
          <w:sz w:val="28"/>
          <w:szCs w:val="28"/>
        </w:rPr>
        <w:t>42, с.</w:t>
      </w:r>
      <w:r>
        <w:rPr>
          <w:rFonts w:ascii="Times New Roman" w:hAnsi="Times New Roman" w:cs="Times New Roman"/>
          <w:color w:val="000000" w:themeColor="text1"/>
          <w:sz w:val="28"/>
          <w:szCs w:val="28"/>
          <w:lang w:val="en-US"/>
        </w:rPr>
        <w:t>10</w:t>
      </w:r>
      <w:r w:rsidR="00323237" w:rsidRPr="00A52061">
        <w:rPr>
          <w:rFonts w:ascii="Times New Roman" w:hAnsi="Times New Roman" w:cs="Times New Roman"/>
          <w:color w:val="000000" w:themeColor="text1"/>
          <w:sz w:val="28"/>
          <w:szCs w:val="28"/>
        </w:rPr>
        <w:t>].</w:t>
      </w:r>
    </w:p>
    <w:p w14:paraId="6CB0DBA0" w14:textId="29F787E2" w:rsidR="00C7127F" w:rsidRPr="00A52061" w:rsidRDefault="00A84F37"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Как отмечает автор </w:t>
      </w:r>
      <w:r>
        <w:rPr>
          <w:rFonts w:ascii="Times New Roman" w:hAnsi="Times New Roman" w:cs="Times New Roman"/>
          <w:color w:val="000000" w:themeColor="text1"/>
          <w:sz w:val="28"/>
          <w:szCs w:val="28"/>
          <w:lang w:val="en-US"/>
        </w:rPr>
        <w:t xml:space="preserve">[139] </w:t>
      </w:r>
      <w:r w:rsidR="00A404EE">
        <w:rPr>
          <w:rFonts w:ascii="Times New Roman" w:hAnsi="Times New Roman" w:cs="Times New Roman"/>
          <w:color w:val="000000" w:themeColor="text1"/>
          <w:sz w:val="28"/>
          <w:szCs w:val="28"/>
        </w:rPr>
        <w:t>п</w:t>
      </w:r>
      <w:r w:rsidR="009C12A0" w:rsidRPr="00A52061">
        <w:rPr>
          <w:rFonts w:ascii="Times New Roman" w:hAnsi="Times New Roman" w:cs="Times New Roman"/>
          <w:color w:val="000000" w:themeColor="text1"/>
          <w:sz w:val="28"/>
          <w:szCs w:val="28"/>
        </w:rPr>
        <w:t xml:space="preserve">ричиной </w:t>
      </w:r>
      <w:r w:rsidR="00702C9D" w:rsidRPr="00A52061">
        <w:rPr>
          <w:rFonts w:ascii="Times New Roman" w:hAnsi="Times New Roman" w:cs="Times New Roman"/>
          <w:color w:val="000000" w:themeColor="text1"/>
          <w:sz w:val="28"/>
          <w:szCs w:val="28"/>
        </w:rPr>
        <w:t>развития в</w:t>
      </w:r>
      <w:r w:rsidR="00323237" w:rsidRPr="00A52061">
        <w:rPr>
          <w:rFonts w:ascii="Times New Roman" w:hAnsi="Times New Roman" w:cs="Times New Roman"/>
          <w:color w:val="000000" w:themeColor="text1"/>
          <w:sz w:val="28"/>
          <w:szCs w:val="28"/>
        </w:rPr>
        <w:t>ысок</w:t>
      </w:r>
      <w:r w:rsidR="00702C9D" w:rsidRPr="00A52061">
        <w:rPr>
          <w:rFonts w:ascii="Times New Roman" w:hAnsi="Times New Roman" w:cs="Times New Roman"/>
          <w:color w:val="000000" w:themeColor="text1"/>
          <w:sz w:val="28"/>
          <w:szCs w:val="28"/>
        </w:rPr>
        <w:t>ого уровня</w:t>
      </w:r>
      <w:r w:rsidR="00323237" w:rsidRPr="00A52061">
        <w:rPr>
          <w:rFonts w:ascii="Times New Roman" w:hAnsi="Times New Roman" w:cs="Times New Roman"/>
          <w:color w:val="000000" w:themeColor="text1"/>
          <w:sz w:val="28"/>
          <w:szCs w:val="28"/>
        </w:rPr>
        <w:t xml:space="preserve"> резистентность бактерий к </w:t>
      </w:r>
      <w:r w:rsidR="00BB2B7F" w:rsidRPr="00A52061">
        <w:rPr>
          <w:rFonts w:ascii="Times New Roman" w:hAnsi="Times New Roman" w:cs="Times New Roman"/>
          <w:color w:val="000000" w:themeColor="text1"/>
          <w:sz w:val="28"/>
          <w:szCs w:val="28"/>
        </w:rPr>
        <w:t>антибиотикам</w:t>
      </w:r>
      <w:r w:rsidR="00323237" w:rsidRPr="00A52061">
        <w:rPr>
          <w:rFonts w:ascii="Times New Roman" w:hAnsi="Times New Roman" w:cs="Times New Roman"/>
          <w:color w:val="000000" w:themeColor="text1"/>
          <w:sz w:val="28"/>
          <w:szCs w:val="28"/>
        </w:rPr>
        <w:t xml:space="preserve"> обусловлена наличием в геноме </w:t>
      </w:r>
      <w:r w:rsidR="006C237C" w:rsidRPr="00A52061">
        <w:rPr>
          <w:rFonts w:ascii="Times New Roman" w:hAnsi="Times New Roman" w:cs="Times New Roman"/>
          <w:color w:val="000000" w:themeColor="text1"/>
          <w:sz w:val="28"/>
          <w:szCs w:val="28"/>
        </w:rPr>
        <w:t xml:space="preserve">патогенных </w:t>
      </w:r>
      <w:r w:rsidR="00323237" w:rsidRPr="00A52061">
        <w:rPr>
          <w:rFonts w:ascii="Times New Roman" w:hAnsi="Times New Roman" w:cs="Times New Roman"/>
          <w:color w:val="000000" w:themeColor="text1"/>
          <w:sz w:val="28"/>
          <w:szCs w:val="28"/>
        </w:rPr>
        <w:t>микроорганизмов</w:t>
      </w:r>
      <w:r w:rsidR="00654239" w:rsidRPr="00A52061">
        <w:rPr>
          <w:rFonts w:ascii="Times New Roman" w:hAnsi="Times New Roman" w:cs="Times New Roman"/>
          <w:color w:val="000000" w:themeColor="text1"/>
          <w:sz w:val="28"/>
          <w:szCs w:val="28"/>
        </w:rPr>
        <w:t xml:space="preserve"> так называемых</w:t>
      </w:r>
      <w:r w:rsidR="00323237" w:rsidRPr="00A52061">
        <w:rPr>
          <w:rFonts w:ascii="Times New Roman" w:hAnsi="Times New Roman" w:cs="Times New Roman"/>
          <w:color w:val="000000" w:themeColor="text1"/>
          <w:sz w:val="28"/>
          <w:szCs w:val="28"/>
        </w:rPr>
        <w:t xml:space="preserve"> генов </w:t>
      </w:r>
      <w:r w:rsidR="009E1E4F" w:rsidRPr="00A52061">
        <w:rPr>
          <w:rFonts w:ascii="Times New Roman" w:hAnsi="Times New Roman" w:cs="Times New Roman"/>
          <w:color w:val="000000" w:themeColor="text1"/>
          <w:sz w:val="28"/>
          <w:szCs w:val="28"/>
        </w:rPr>
        <w:t>устойчивости</w:t>
      </w:r>
      <w:r w:rsidR="00323237" w:rsidRPr="00A52061">
        <w:rPr>
          <w:rFonts w:ascii="Times New Roman" w:hAnsi="Times New Roman" w:cs="Times New Roman"/>
          <w:color w:val="000000" w:themeColor="text1"/>
          <w:sz w:val="28"/>
          <w:szCs w:val="28"/>
        </w:rPr>
        <w:t xml:space="preserve"> к антибиотикам (ARG</w:t>
      </w:r>
      <w:r w:rsidR="00CC3A5A" w:rsidRPr="00A52061">
        <w:rPr>
          <w:rFonts w:ascii="Times New Roman" w:hAnsi="Times New Roman" w:cs="Times New Roman"/>
          <w:color w:val="000000" w:themeColor="text1"/>
          <w:sz w:val="28"/>
          <w:szCs w:val="28"/>
        </w:rPr>
        <w:t>s</w:t>
      </w:r>
      <w:r w:rsidR="00323237" w:rsidRPr="00A52061">
        <w:rPr>
          <w:rFonts w:ascii="Times New Roman" w:hAnsi="Times New Roman" w:cs="Times New Roman"/>
          <w:color w:val="000000" w:themeColor="text1"/>
          <w:sz w:val="28"/>
          <w:szCs w:val="28"/>
        </w:rPr>
        <w:t xml:space="preserve">), отвечающие за </w:t>
      </w:r>
      <w:r w:rsidR="00702C9D" w:rsidRPr="00A52061">
        <w:rPr>
          <w:rFonts w:ascii="Times New Roman" w:hAnsi="Times New Roman" w:cs="Times New Roman"/>
          <w:color w:val="000000" w:themeColor="text1"/>
          <w:sz w:val="28"/>
          <w:szCs w:val="28"/>
        </w:rPr>
        <w:t>резистентность</w:t>
      </w:r>
      <w:r w:rsidR="00323237" w:rsidRPr="00A52061">
        <w:rPr>
          <w:rFonts w:ascii="Times New Roman" w:hAnsi="Times New Roman" w:cs="Times New Roman"/>
          <w:color w:val="000000" w:themeColor="text1"/>
          <w:sz w:val="28"/>
          <w:szCs w:val="28"/>
        </w:rPr>
        <w:t xml:space="preserve"> к </w:t>
      </w:r>
      <w:r w:rsidR="006C237C" w:rsidRPr="00A52061">
        <w:rPr>
          <w:rFonts w:ascii="Times New Roman" w:hAnsi="Times New Roman" w:cs="Times New Roman"/>
          <w:color w:val="000000" w:themeColor="text1"/>
          <w:sz w:val="28"/>
          <w:szCs w:val="28"/>
        </w:rPr>
        <w:t>известному</w:t>
      </w:r>
      <w:r w:rsidR="00323237" w:rsidRPr="00A52061">
        <w:rPr>
          <w:rFonts w:ascii="Times New Roman" w:hAnsi="Times New Roman" w:cs="Times New Roman"/>
          <w:color w:val="000000" w:themeColor="text1"/>
          <w:sz w:val="28"/>
          <w:szCs w:val="28"/>
        </w:rPr>
        <w:t xml:space="preserve"> антибактериальному агенту. </w:t>
      </w:r>
      <w:r w:rsidR="00702C9D" w:rsidRPr="00A52061">
        <w:rPr>
          <w:rFonts w:ascii="Times New Roman" w:hAnsi="Times New Roman" w:cs="Times New Roman"/>
          <w:color w:val="000000" w:themeColor="text1"/>
          <w:sz w:val="28"/>
          <w:szCs w:val="28"/>
        </w:rPr>
        <w:t xml:space="preserve">Механизм передачи генов резистентности среди бактерий весьма интересен и вызывает много </w:t>
      </w:r>
      <w:bookmarkStart w:id="75" w:name="OLE_LINK2"/>
      <w:r w:rsidR="009F034E" w:rsidRPr="00A52061">
        <w:rPr>
          <w:rFonts w:ascii="Times New Roman" w:hAnsi="Times New Roman" w:cs="Times New Roman"/>
          <w:color w:val="000000" w:themeColor="text1"/>
          <w:sz w:val="28"/>
          <w:szCs w:val="28"/>
        </w:rPr>
        <w:t>дискуссий</w:t>
      </w:r>
      <w:r w:rsidR="00702C9D" w:rsidRPr="00A52061">
        <w:rPr>
          <w:rFonts w:ascii="Times New Roman" w:hAnsi="Times New Roman" w:cs="Times New Roman"/>
          <w:color w:val="000000" w:themeColor="text1"/>
          <w:sz w:val="28"/>
          <w:szCs w:val="28"/>
        </w:rPr>
        <w:t xml:space="preserve"> </w:t>
      </w:r>
      <w:bookmarkEnd w:id="75"/>
      <w:r w:rsidR="00702C9D" w:rsidRPr="00A52061">
        <w:rPr>
          <w:rFonts w:ascii="Times New Roman" w:hAnsi="Times New Roman" w:cs="Times New Roman"/>
          <w:color w:val="000000" w:themeColor="text1"/>
          <w:sz w:val="28"/>
          <w:szCs w:val="28"/>
        </w:rPr>
        <w:t>на этот счет. Так, к примеру о</w:t>
      </w:r>
      <w:r w:rsidR="00323237" w:rsidRPr="00A52061">
        <w:rPr>
          <w:rFonts w:ascii="Times New Roman" w:hAnsi="Times New Roman" w:cs="Times New Roman"/>
          <w:color w:val="000000" w:themeColor="text1"/>
          <w:sz w:val="28"/>
          <w:szCs w:val="28"/>
        </w:rPr>
        <w:t>тмечается что одним из главных генетических механизмов распространения</w:t>
      </w:r>
      <w:r w:rsidR="006C237C"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ARG</w:t>
      </w:r>
      <w:r w:rsidR="00CC3A5A" w:rsidRPr="00A52061">
        <w:rPr>
          <w:rFonts w:ascii="Times New Roman" w:hAnsi="Times New Roman" w:cs="Times New Roman"/>
          <w:color w:val="000000" w:themeColor="text1"/>
          <w:sz w:val="28"/>
          <w:szCs w:val="28"/>
        </w:rPr>
        <w:t>s</w:t>
      </w:r>
      <w:r w:rsidR="00323237" w:rsidRPr="00A52061">
        <w:rPr>
          <w:rFonts w:ascii="Times New Roman" w:hAnsi="Times New Roman" w:cs="Times New Roman"/>
          <w:color w:val="000000" w:themeColor="text1"/>
          <w:sz w:val="28"/>
          <w:szCs w:val="28"/>
        </w:rPr>
        <w:t xml:space="preserve"> являются мобильные генетические элементы</w:t>
      </w:r>
      <w:r w:rsidR="00D47BA4" w:rsidRPr="00A52061">
        <w:rPr>
          <w:rFonts w:ascii="Times New Roman" w:hAnsi="Times New Roman" w:cs="Times New Roman"/>
          <w:color w:val="000000" w:themeColor="text1"/>
          <w:sz w:val="28"/>
          <w:szCs w:val="28"/>
        </w:rPr>
        <w:t xml:space="preserve"> (MGEs)</w:t>
      </w:r>
      <w:r w:rsidR="0073423E" w:rsidRPr="00A52061">
        <w:rPr>
          <w:rFonts w:ascii="Times New Roman" w:hAnsi="Times New Roman" w:cs="Times New Roman"/>
          <w:color w:val="000000" w:themeColor="text1"/>
          <w:sz w:val="28"/>
          <w:szCs w:val="28"/>
        </w:rPr>
        <w:t xml:space="preserve"> способные встраивать в геном исследуемых бактерий </w:t>
      </w:r>
      <w:r w:rsidR="000E0DFC" w:rsidRPr="00A52061">
        <w:rPr>
          <w:rFonts w:ascii="Times New Roman" w:hAnsi="Times New Roman" w:cs="Times New Roman"/>
          <w:color w:val="000000" w:themeColor="text1"/>
          <w:sz w:val="28"/>
          <w:szCs w:val="28"/>
        </w:rPr>
        <w:t>потенциальную кодируемую нуклеотидную последовательность,</w:t>
      </w:r>
      <w:r w:rsidR="003446A4" w:rsidRPr="00A52061">
        <w:rPr>
          <w:rFonts w:ascii="Times New Roman" w:hAnsi="Times New Roman" w:cs="Times New Roman"/>
          <w:color w:val="000000" w:themeColor="text1"/>
          <w:sz w:val="28"/>
          <w:szCs w:val="28"/>
        </w:rPr>
        <w:t xml:space="preserve"> отвечающую за не</w:t>
      </w:r>
      <w:r w:rsidR="000E0DFC" w:rsidRPr="00A52061">
        <w:rPr>
          <w:rFonts w:ascii="Times New Roman" w:hAnsi="Times New Roman" w:cs="Times New Roman"/>
          <w:color w:val="000000" w:themeColor="text1"/>
          <w:sz w:val="28"/>
          <w:szCs w:val="28"/>
        </w:rPr>
        <w:t>эффективность применяемых против них антибактериальных агентов</w:t>
      </w:r>
      <w:r w:rsidR="0073423E"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w:t>
      </w:r>
      <w:r w:rsidR="0073423E" w:rsidRPr="00A52061">
        <w:rPr>
          <w:rFonts w:ascii="Times New Roman" w:hAnsi="Times New Roman" w:cs="Times New Roman"/>
          <w:color w:val="000000" w:themeColor="text1"/>
          <w:sz w:val="28"/>
          <w:szCs w:val="28"/>
        </w:rPr>
        <w:t>С</w:t>
      </w:r>
      <w:r w:rsidR="006C237C" w:rsidRPr="00A52061">
        <w:rPr>
          <w:rFonts w:ascii="Times New Roman" w:hAnsi="Times New Roman" w:cs="Times New Roman"/>
          <w:color w:val="000000" w:themeColor="text1"/>
          <w:sz w:val="28"/>
          <w:szCs w:val="28"/>
        </w:rPr>
        <w:t xml:space="preserve">пособность </w:t>
      </w:r>
      <w:r w:rsidR="00323237" w:rsidRPr="00A52061">
        <w:rPr>
          <w:rFonts w:ascii="Times New Roman" w:hAnsi="Times New Roman" w:cs="Times New Roman"/>
          <w:color w:val="000000" w:themeColor="text1"/>
          <w:sz w:val="28"/>
          <w:szCs w:val="28"/>
        </w:rPr>
        <w:t>распростран</w:t>
      </w:r>
      <w:r w:rsidR="006C237C" w:rsidRPr="00A52061">
        <w:rPr>
          <w:rFonts w:ascii="Times New Roman" w:hAnsi="Times New Roman" w:cs="Times New Roman"/>
          <w:color w:val="000000" w:themeColor="text1"/>
          <w:sz w:val="28"/>
          <w:szCs w:val="28"/>
        </w:rPr>
        <w:t>ени</w:t>
      </w:r>
      <w:r w:rsidR="0073423E" w:rsidRPr="00A52061">
        <w:rPr>
          <w:rFonts w:ascii="Times New Roman" w:hAnsi="Times New Roman" w:cs="Times New Roman"/>
          <w:color w:val="000000" w:themeColor="text1"/>
          <w:sz w:val="28"/>
          <w:szCs w:val="28"/>
        </w:rPr>
        <w:t>я</w:t>
      </w:r>
      <w:r w:rsidR="00323237" w:rsidRPr="00A52061">
        <w:rPr>
          <w:rFonts w:ascii="Times New Roman" w:hAnsi="Times New Roman" w:cs="Times New Roman"/>
          <w:color w:val="000000" w:themeColor="text1"/>
          <w:sz w:val="28"/>
          <w:szCs w:val="28"/>
        </w:rPr>
        <w:t xml:space="preserve"> </w:t>
      </w:r>
      <w:r w:rsidR="00702C9D" w:rsidRPr="00A52061">
        <w:rPr>
          <w:rFonts w:ascii="Times New Roman" w:hAnsi="Times New Roman" w:cs="Times New Roman"/>
          <w:color w:val="000000" w:themeColor="text1"/>
          <w:sz w:val="28"/>
          <w:szCs w:val="28"/>
        </w:rPr>
        <w:t>особых генов</w:t>
      </w:r>
      <w:r w:rsidR="00323237" w:rsidRPr="00A52061">
        <w:rPr>
          <w:rFonts w:ascii="Times New Roman" w:hAnsi="Times New Roman" w:cs="Times New Roman"/>
          <w:color w:val="000000" w:themeColor="text1"/>
          <w:sz w:val="28"/>
          <w:szCs w:val="28"/>
        </w:rPr>
        <w:t xml:space="preserve"> </w:t>
      </w:r>
      <w:r w:rsidR="0073423E" w:rsidRPr="00A52061">
        <w:rPr>
          <w:rFonts w:ascii="Times New Roman" w:hAnsi="Times New Roman" w:cs="Times New Roman"/>
          <w:color w:val="000000" w:themeColor="text1"/>
          <w:sz w:val="28"/>
          <w:szCs w:val="28"/>
        </w:rPr>
        <w:t xml:space="preserve">осуществляется </w:t>
      </w:r>
      <w:r w:rsidR="00D47BA4" w:rsidRPr="00A52061">
        <w:rPr>
          <w:rFonts w:ascii="Times New Roman" w:hAnsi="Times New Roman" w:cs="Times New Roman"/>
          <w:color w:val="000000" w:themeColor="text1"/>
          <w:sz w:val="28"/>
          <w:szCs w:val="28"/>
        </w:rPr>
        <w:t>с помощью</w:t>
      </w:r>
      <w:r w:rsidR="00323237" w:rsidRPr="00A52061">
        <w:rPr>
          <w:rFonts w:ascii="Times New Roman" w:hAnsi="Times New Roman" w:cs="Times New Roman"/>
          <w:color w:val="000000" w:themeColor="text1"/>
          <w:sz w:val="28"/>
          <w:szCs w:val="28"/>
        </w:rPr>
        <w:t xml:space="preserve"> </w:t>
      </w:r>
      <w:r w:rsidR="00441B6B" w:rsidRPr="00A52061">
        <w:rPr>
          <w:rFonts w:ascii="Times New Roman" w:hAnsi="Times New Roman" w:cs="Times New Roman"/>
          <w:color w:val="000000" w:themeColor="text1"/>
          <w:sz w:val="28"/>
          <w:szCs w:val="28"/>
        </w:rPr>
        <w:t xml:space="preserve">так называемых </w:t>
      </w:r>
      <w:r w:rsidR="006C237C" w:rsidRPr="00A52061">
        <w:rPr>
          <w:rFonts w:ascii="Times New Roman" w:hAnsi="Times New Roman" w:cs="Times New Roman"/>
          <w:color w:val="000000" w:themeColor="text1"/>
          <w:sz w:val="28"/>
          <w:szCs w:val="28"/>
        </w:rPr>
        <w:t xml:space="preserve">трансмиссивных </w:t>
      </w:r>
      <w:r w:rsidR="00702C9D" w:rsidRPr="00A52061">
        <w:rPr>
          <w:rFonts w:ascii="Times New Roman" w:hAnsi="Times New Roman" w:cs="Times New Roman"/>
          <w:color w:val="000000" w:themeColor="text1"/>
          <w:sz w:val="28"/>
          <w:szCs w:val="28"/>
        </w:rPr>
        <w:t>плазмид, а также активных участков ДНК бактерий</w:t>
      </w:r>
      <w:r w:rsidR="00323237" w:rsidRPr="00A52061">
        <w:rPr>
          <w:rFonts w:ascii="Times New Roman" w:hAnsi="Times New Roman" w:cs="Times New Roman"/>
          <w:color w:val="000000" w:themeColor="text1"/>
          <w:sz w:val="28"/>
          <w:szCs w:val="28"/>
        </w:rPr>
        <w:t xml:space="preserve"> [</w:t>
      </w:r>
      <w:r w:rsidRPr="00A84F37">
        <w:rPr>
          <w:rFonts w:ascii="Times New Roman" w:hAnsi="Times New Roman" w:cs="Times New Roman"/>
          <w:color w:val="000000" w:themeColor="text1"/>
          <w:sz w:val="28"/>
          <w:szCs w:val="28"/>
        </w:rPr>
        <w:t>42, с.10</w:t>
      </w:r>
      <w:r w:rsidR="00323237" w:rsidRPr="00A52061">
        <w:rPr>
          <w:rFonts w:ascii="Times New Roman" w:hAnsi="Times New Roman" w:cs="Times New Roman"/>
          <w:color w:val="000000" w:themeColor="text1"/>
          <w:sz w:val="28"/>
          <w:szCs w:val="28"/>
        </w:rPr>
        <w:t xml:space="preserve">]. Так, резистентность бактерий к антибиотикам все чаще наблюдается у бактериальных патогенов рыб, выращиваемых в УЗВ, основной причиной является чрезмерное </w:t>
      </w:r>
      <w:r w:rsidR="009F034E" w:rsidRPr="00A52061">
        <w:rPr>
          <w:rFonts w:ascii="Times New Roman" w:hAnsi="Times New Roman" w:cs="Times New Roman"/>
          <w:color w:val="000000" w:themeColor="text1"/>
          <w:sz w:val="28"/>
          <w:szCs w:val="28"/>
        </w:rPr>
        <w:t>не регламентируемое</w:t>
      </w:r>
      <w:r w:rsidR="00323237" w:rsidRPr="00A52061">
        <w:rPr>
          <w:rFonts w:ascii="Times New Roman" w:hAnsi="Times New Roman" w:cs="Times New Roman"/>
          <w:color w:val="000000" w:themeColor="text1"/>
          <w:sz w:val="28"/>
          <w:szCs w:val="28"/>
        </w:rPr>
        <w:t xml:space="preserve"> использование антибиотиков при профилактике и лечении</w:t>
      </w:r>
      <w:r w:rsidR="00B51CFA" w:rsidRPr="00A52061">
        <w:rPr>
          <w:rFonts w:ascii="Times New Roman" w:hAnsi="Times New Roman" w:cs="Times New Roman"/>
          <w:color w:val="000000" w:themeColor="text1"/>
          <w:sz w:val="28"/>
          <w:szCs w:val="28"/>
        </w:rPr>
        <w:t xml:space="preserve"> болезней</w:t>
      </w:r>
      <w:r w:rsidR="00323237" w:rsidRPr="00A52061">
        <w:rPr>
          <w:rFonts w:ascii="Times New Roman" w:hAnsi="Times New Roman" w:cs="Times New Roman"/>
          <w:color w:val="000000" w:themeColor="text1"/>
          <w:sz w:val="28"/>
          <w:szCs w:val="28"/>
        </w:rPr>
        <w:t xml:space="preserve"> рыб</w:t>
      </w:r>
      <w:r w:rsidR="000F44DA" w:rsidRPr="00A52061">
        <w:rPr>
          <w:rFonts w:ascii="Times New Roman" w:hAnsi="Times New Roman" w:cs="Times New Roman"/>
          <w:color w:val="000000" w:themeColor="text1"/>
          <w:sz w:val="28"/>
          <w:szCs w:val="28"/>
        </w:rPr>
        <w:t xml:space="preserve"> (рисунок </w:t>
      </w:r>
      <w:r w:rsidR="00446510">
        <w:rPr>
          <w:rFonts w:ascii="Times New Roman" w:hAnsi="Times New Roman" w:cs="Times New Roman"/>
          <w:color w:val="000000" w:themeColor="text1"/>
          <w:sz w:val="28"/>
          <w:szCs w:val="28"/>
        </w:rPr>
        <w:t>5</w:t>
      </w:r>
      <w:r w:rsidR="000F44DA"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w:t>
      </w:r>
    </w:p>
    <w:p w14:paraId="57E68521" w14:textId="77777777" w:rsidR="0093238D" w:rsidRPr="00A52061" w:rsidRDefault="0093238D" w:rsidP="00CE21C9">
      <w:pPr>
        <w:spacing w:after="0" w:line="240" w:lineRule="auto"/>
        <w:ind w:firstLine="567"/>
        <w:jc w:val="both"/>
        <w:rPr>
          <w:rFonts w:ascii="Times New Roman" w:hAnsi="Times New Roman" w:cs="Times New Roman"/>
          <w:color w:val="000000" w:themeColor="text1"/>
          <w:sz w:val="28"/>
          <w:szCs w:val="28"/>
        </w:rPr>
      </w:pPr>
    </w:p>
    <w:p w14:paraId="418E3481" w14:textId="77777777" w:rsidR="00193B72" w:rsidRPr="00A52061" w:rsidRDefault="00193B72"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drawing>
          <wp:inline distT="0" distB="0" distL="0" distR="0" wp14:anchorId="78BEF4E7" wp14:editId="0F66B742">
            <wp:extent cx="2604976" cy="1070314"/>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31654" cy="1122362"/>
                    </a:xfrm>
                    <a:prstGeom prst="rect">
                      <a:avLst/>
                    </a:prstGeom>
                  </pic:spPr>
                </pic:pic>
              </a:graphicData>
            </a:graphic>
          </wp:inline>
        </w:drawing>
      </w:r>
    </w:p>
    <w:p w14:paraId="078119D3" w14:textId="77777777" w:rsidR="00193B72" w:rsidRPr="00A52061" w:rsidRDefault="00193B72" w:rsidP="00CE21C9">
      <w:pPr>
        <w:spacing w:after="0" w:line="240" w:lineRule="auto"/>
        <w:ind w:firstLine="567"/>
        <w:jc w:val="center"/>
        <w:rPr>
          <w:rFonts w:ascii="Times New Roman" w:hAnsi="Times New Roman" w:cs="Times New Roman"/>
          <w:color w:val="000000" w:themeColor="text1"/>
          <w:sz w:val="28"/>
          <w:szCs w:val="28"/>
        </w:rPr>
      </w:pPr>
    </w:p>
    <w:p w14:paraId="7EC868C6" w14:textId="6DB20024" w:rsidR="00193B72" w:rsidRPr="00A52061" w:rsidRDefault="00193B72"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Рисунок </w:t>
      </w:r>
      <w:r w:rsidR="00446510">
        <w:rPr>
          <w:rFonts w:ascii="Times New Roman" w:hAnsi="Times New Roman" w:cs="Times New Roman"/>
          <w:color w:val="000000" w:themeColor="text1"/>
          <w:sz w:val="28"/>
          <w:szCs w:val="28"/>
        </w:rPr>
        <w:t>5</w:t>
      </w:r>
      <w:r w:rsidRPr="00A52061">
        <w:rPr>
          <w:rFonts w:ascii="Times New Roman" w:hAnsi="Times New Roman" w:cs="Times New Roman"/>
          <w:color w:val="000000" w:themeColor="text1"/>
          <w:sz w:val="28"/>
          <w:szCs w:val="28"/>
        </w:rPr>
        <w:t xml:space="preserve"> – Антибиотикорезистентность штамма бактерии </w:t>
      </w:r>
      <w:r w:rsidRPr="00A52061">
        <w:rPr>
          <w:rFonts w:ascii="Times New Roman" w:hAnsi="Times New Roman" w:cs="Times New Roman"/>
          <w:i/>
          <w:color w:val="000000" w:themeColor="text1"/>
          <w:sz w:val="28"/>
          <w:szCs w:val="28"/>
        </w:rPr>
        <w:t>A. hydrophila</w:t>
      </w:r>
      <w:r w:rsidRPr="00A52061">
        <w:rPr>
          <w:rFonts w:ascii="Times New Roman" w:hAnsi="Times New Roman" w:cs="Times New Roman"/>
          <w:color w:val="000000" w:themeColor="text1"/>
          <w:sz w:val="28"/>
          <w:szCs w:val="28"/>
        </w:rPr>
        <w:t xml:space="preserve"> AB005</w:t>
      </w:r>
    </w:p>
    <w:p w14:paraId="69686BD0" w14:textId="77777777" w:rsidR="00193B72" w:rsidRPr="00A52061" w:rsidRDefault="00193B72" w:rsidP="00CE21C9">
      <w:pPr>
        <w:spacing w:after="0" w:line="240" w:lineRule="auto"/>
        <w:ind w:firstLine="567"/>
        <w:jc w:val="both"/>
        <w:rPr>
          <w:rFonts w:ascii="Times New Roman" w:hAnsi="Times New Roman" w:cs="Times New Roman"/>
          <w:color w:val="000000" w:themeColor="text1"/>
          <w:sz w:val="28"/>
          <w:szCs w:val="28"/>
        </w:rPr>
      </w:pPr>
    </w:p>
    <w:p w14:paraId="65FCFC60" w14:textId="77777777" w:rsidR="00C7127F" w:rsidRPr="00A52061" w:rsidRDefault="008E5768"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Резистентность у бактериальных патогенов рыб была обнаруж</w:t>
      </w:r>
      <w:r w:rsidR="009E651B" w:rsidRPr="00A52061">
        <w:rPr>
          <w:rFonts w:ascii="Times New Roman" w:hAnsi="Times New Roman" w:cs="Times New Roman"/>
          <w:color w:val="000000" w:themeColor="text1"/>
          <w:sz w:val="28"/>
          <w:szCs w:val="28"/>
        </w:rPr>
        <w:t xml:space="preserve">ена еще в конце XX – го века. Так </w:t>
      </w:r>
      <w:r w:rsidR="004A319A" w:rsidRPr="00A52061">
        <w:rPr>
          <w:rFonts w:ascii="Times New Roman" w:hAnsi="Times New Roman" w:cs="Times New Roman"/>
          <w:color w:val="000000" w:themeColor="text1"/>
          <w:sz w:val="28"/>
          <w:szCs w:val="28"/>
        </w:rPr>
        <w:t xml:space="preserve">к числу </w:t>
      </w:r>
      <w:r w:rsidR="00C7127F" w:rsidRPr="00A52061">
        <w:rPr>
          <w:rFonts w:ascii="Times New Roman" w:hAnsi="Times New Roman" w:cs="Times New Roman"/>
          <w:color w:val="000000" w:themeColor="text1"/>
          <w:sz w:val="28"/>
          <w:szCs w:val="28"/>
        </w:rPr>
        <w:t>первых бактериальных патогенов рыб проявлявшие резистентность к</w:t>
      </w:r>
      <w:r w:rsidR="004A319A" w:rsidRPr="00A52061">
        <w:rPr>
          <w:rFonts w:ascii="Times New Roman" w:hAnsi="Times New Roman" w:cs="Times New Roman"/>
          <w:color w:val="000000" w:themeColor="text1"/>
          <w:sz w:val="28"/>
          <w:szCs w:val="28"/>
        </w:rPr>
        <w:t xml:space="preserve"> антибиотикам</w:t>
      </w:r>
      <w:r w:rsidR="00C7127F" w:rsidRPr="00A52061">
        <w:rPr>
          <w:rFonts w:ascii="Times New Roman" w:hAnsi="Times New Roman" w:cs="Times New Roman"/>
          <w:color w:val="000000" w:themeColor="text1"/>
          <w:sz w:val="28"/>
          <w:szCs w:val="28"/>
        </w:rPr>
        <w:t xml:space="preserve"> сульфаниламиду и тетрациклину были изоляты бактерии </w:t>
      </w:r>
      <w:r w:rsidR="00C7127F" w:rsidRPr="00A52061">
        <w:rPr>
          <w:rFonts w:ascii="Times New Roman" w:hAnsi="Times New Roman" w:cs="Times New Roman"/>
          <w:i/>
          <w:color w:val="000000" w:themeColor="text1"/>
          <w:sz w:val="28"/>
          <w:szCs w:val="28"/>
        </w:rPr>
        <w:t>Aeromonas liquefaciens (</w:t>
      </w:r>
      <w:r w:rsidR="0042574D" w:rsidRPr="00A52061">
        <w:rPr>
          <w:rFonts w:ascii="Times New Roman" w:hAnsi="Times New Roman" w:cs="Times New Roman"/>
          <w:color w:val="000000" w:themeColor="text1"/>
          <w:sz w:val="28"/>
          <w:szCs w:val="28"/>
        </w:rPr>
        <w:t>или</w:t>
      </w:r>
      <w:r w:rsidR="0042574D" w:rsidRPr="00A52061">
        <w:rPr>
          <w:rFonts w:ascii="Times New Roman" w:hAnsi="Times New Roman" w:cs="Times New Roman"/>
          <w:i/>
          <w:color w:val="000000" w:themeColor="text1"/>
          <w:sz w:val="28"/>
          <w:szCs w:val="28"/>
        </w:rPr>
        <w:t xml:space="preserve"> </w:t>
      </w:r>
      <w:r w:rsidR="00C7127F" w:rsidRPr="00A52061">
        <w:rPr>
          <w:rFonts w:ascii="Times New Roman" w:hAnsi="Times New Roman" w:cs="Times New Roman"/>
          <w:i/>
          <w:color w:val="000000" w:themeColor="text1"/>
          <w:sz w:val="28"/>
          <w:szCs w:val="28"/>
        </w:rPr>
        <w:t>A. punctata</w:t>
      </w:r>
      <w:r w:rsidR="0042574D" w:rsidRPr="00A52061">
        <w:rPr>
          <w:rFonts w:ascii="Times New Roman" w:hAnsi="Times New Roman" w:cs="Times New Roman"/>
          <w:i/>
          <w:color w:val="000000" w:themeColor="text1"/>
          <w:sz w:val="28"/>
          <w:szCs w:val="28"/>
        </w:rPr>
        <w:t>, A. hydrophila</w:t>
      </w:r>
      <w:r w:rsidR="00C7127F" w:rsidRPr="00A52061">
        <w:rPr>
          <w:rFonts w:ascii="Times New Roman" w:hAnsi="Times New Roman" w:cs="Times New Roman"/>
          <w:i/>
          <w:color w:val="000000" w:themeColor="text1"/>
          <w:sz w:val="28"/>
          <w:szCs w:val="28"/>
        </w:rPr>
        <w:t xml:space="preserve">) </w:t>
      </w:r>
      <w:r w:rsidR="00C7127F" w:rsidRPr="00A52061">
        <w:rPr>
          <w:rFonts w:ascii="Times New Roman" w:hAnsi="Times New Roman" w:cs="Times New Roman"/>
          <w:color w:val="000000" w:themeColor="text1"/>
          <w:sz w:val="28"/>
          <w:szCs w:val="28"/>
        </w:rPr>
        <w:t>выделенные</w:t>
      </w:r>
      <w:r w:rsidR="00C7127F" w:rsidRPr="00A52061">
        <w:rPr>
          <w:rFonts w:ascii="Times New Roman" w:hAnsi="Times New Roman" w:cs="Times New Roman"/>
          <w:i/>
          <w:color w:val="000000" w:themeColor="text1"/>
          <w:sz w:val="28"/>
          <w:szCs w:val="28"/>
        </w:rPr>
        <w:t xml:space="preserve"> </w:t>
      </w:r>
      <w:r w:rsidR="00C7127F" w:rsidRPr="00A52061">
        <w:rPr>
          <w:rFonts w:ascii="Times New Roman" w:hAnsi="Times New Roman" w:cs="Times New Roman"/>
          <w:color w:val="000000" w:themeColor="text1"/>
          <w:sz w:val="28"/>
          <w:szCs w:val="28"/>
        </w:rPr>
        <w:t>из</w:t>
      </w:r>
      <w:r w:rsidR="0042574D" w:rsidRPr="00A52061">
        <w:rPr>
          <w:rFonts w:ascii="Times New Roman" w:hAnsi="Times New Roman" w:cs="Times New Roman"/>
          <w:color w:val="000000" w:themeColor="text1"/>
          <w:sz w:val="28"/>
          <w:szCs w:val="28"/>
        </w:rPr>
        <w:t xml:space="preserve"> особей</w:t>
      </w:r>
      <w:r w:rsidR="00C7127F" w:rsidRPr="00A52061">
        <w:rPr>
          <w:rFonts w:ascii="Times New Roman" w:hAnsi="Times New Roman" w:cs="Times New Roman"/>
          <w:color w:val="000000" w:themeColor="text1"/>
          <w:sz w:val="28"/>
          <w:szCs w:val="28"/>
        </w:rPr>
        <w:t xml:space="preserve"> </w:t>
      </w:r>
      <w:r w:rsidR="0042574D" w:rsidRPr="00A52061">
        <w:rPr>
          <w:rFonts w:ascii="Times New Roman" w:hAnsi="Times New Roman" w:cs="Times New Roman"/>
          <w:color w:val="000000" w:themeColor="text1"/>
          <w:sz w:val="28"/>
          <w:szCs w:val="28"/>
        </w:rPr>
        <w:t xml:space="preserve">угря </w:t>
      </w:r>
      <w:r w:rsidR="0042574D" w:rsidRPr="00A52061">
        <w:rPr>
          <w:rFonts w:ascii="Times New Roman" w:hAnsi="Times New Roman" w:cs="Times New Roman"/>
          <w:i/>
          <w:color w:val="000000" w:themeColor="text1"/>
          <w:sz w:val="28"/>
          <w:szCs w:val="28"/>
        </w:rPr>
        <w:t>(Anguilla japonica)</w:t>
      </w:r>
      <w:r w:rsidR="0042574D" w:rsidRPr="00A52061">
        <w:rPr>
          <w:rFonts w:ascii="Times New Roman" w:hAnsi="Times New Roman" w:cs="Times New Roman"/>
          <w:color w:val="000000" w:themeColor="text1"/>
          <w:sz w:val="28"/>
          <w:szCs w:val="28"/>
        </w:rPr>
        <w:t>,</w:t>
      </w:r>
      <w:r w:rsidR="00C7127F" w:rsidRPr="00A52061">
        <w:rPr>
          <w:rFonts w:ascii="Times New Roman" w:hAnsi="Times New Roman" w:cs="Times New Roman"/>
          <w:b/>
          <w:bCs/>
          <w:i/>
          <w:iCs/>
          <w:color w:val="000000" w:themeColor="text1"/>
          <w:sz w:val="28"/>
          <w:szCs w:val="28"/>
        </w:rPr>
        <w:t xml:space="preserve"> </w:t>
      </w:r>
      <w:r w:rsidR="0042574D" w:rsidRPr="00A52061">
        <w:rPr>
          <w:rFonts w:ascii="Times New Roman" w:hAnsi="Times New Roman" w:cs="Times New Roman"/>
          <w:color w:val="000000" w:themeColor="text1"/>
          <w:sz w:val="28"/>
          <w:szCs w:val="28"/>
        </w:rPr>
        <w:t xml:space="preserve">карпа </w:t>
      </w:r>
      <w:r w:rsidR="0042574D" w:rsidRPr="00A52061">
        <w:rPr>
          <w:rFonts w:ascii="Times New Roman" w:hAnsi="Times New Roman" w:cs="Times New Roman"/>
          <w:i/>
          <w:color w:val="000000" w:themeColor="text1"/>
          <w:sz w:val="28"/>
          <w:szCs w:val="28"/>
        </w:rPr>
        <w:t>(Cyprinus carpio)</w:t>
      </w:r>
      <w:r w:rsidR="0042574D" w:rsidRPr="00A52061">
        <w:rPr>
          <w:rFonts w:ascii="Times New Roman" w:hAnsi="Times New Roman" w:cs="Times New Roman"/>
          <w:color w:val="000000" w:themeColor="text1"/>
          <w:sz w:val="28"/>
          <w:szCs w:val="28"/>
        </w:rPr>
        <w:t>,</w:t>
      </w:r>
      <w:r w:rsidR="00C7127F" w:rsidRPr="00A52061">
        <w:rPr>
          <w:rFonts w:ascii="Times New Roman" w:hAnsi="Times New Roman" w:cs="Times New Roman"/>
          <w:b/>
          <w:bCs/>
          <w:i/>
          <w:iCs/>
          <w:color w:val="000000" w:themeColor="text1"/>
          <w:sz w:val="28"/>
          <w:szCs w:val="28"/>
        </w:rPr>
        <w:t xml:space="preserve"> </w:t>
      </w:r>
      <w:r w:rsidR="0042574D" w:rsidRPr="00A52061">
        <w:rPr>
          <w:rFonts w:ascii="Times New Roman" w:hAnsi="Times New Roman" w:cs="Times New Roman"/>
          <w:color w:val="000000" w:themeColor="text1"/>
          <w:sz w:val="28"/>
          <w:szCs w:val="28"/>
        </w:rPr>
        <w:t xml:space="preserve">айю </w:t>
      </w:r>
      <w:r w:rsidR="0042574D" w:rsidRPr="00A52061">
        <w:rPr>
          <w:rFonts w:ascii="Times New Roman" w:hAnsi="Times New Roman" w:cs="Times New Roman"/>
          <w:i/>
          <w:color w:val="000000" w:themeColor="text1"/>
          <w:sz w:val="28"/>
          <w:szCs w:val="28"/>
        </w:rPr>
        <w:t xml:space="preserve">(Plecoglossus altivelis) </w:t>
      </w:r>
      <w:r w:rsidR="0042574D" w:rsidRPr="00A52061">
        <w:rPr>
          <w:rFonts w:ascii="Times New Roman" w:hAnsi="Times New Roman" w:cs="Times New Roman"/>
          <w:color w:val="000000" w:themeColor="text1"/>
          <w:sz w:val="28"/>
          <w:szCs w:val="28"/>
        </w:rPr>
        <w:t xml:space="preserve">и золотой рыбки </w:t>
      </w:r>
      <w:r w:rsidR="0042574D" w:rsidRPr="00A52061">
        <w:rPr>
          <w:rFonts w:ascii="Times New Roman" w:hAnsi="Times New Roman" w:cs="Times New Roman"/>
          <w:i/>
          <w:color w:val="000000" w:themeColor="text1"/>
          <w:sz w:val="28"/>
          <w:szCs w:val="28"/>
        </w:rPr>
        <w:t xml:space="preserve">(Carassius auratus) </w:t>
      </w:r>
      <w:r w:rsidR="0042574D" w:rsidRPr="00A52061">
        <w:rPr>
          <w:rFonts w:ascii="Times New Roman" w:hAnsi="Times New Roman" w:cs="Times New Roman"/>
          <w:color w:val="000000" w:themeColor="text1"/>
          <w:sz w:val="28"/>
          <w:szCs w:val="28"/>
        </w:rPr>
        <w:t>в Японии</w:t>
      </w:r>
      <w:r w:rsidR="00C7127F" w:rsidRPr="00A52061">
        <w:rPr>
          <w:rFonts w:ascii="Times New Roman" w:hAnsi="Times New Roman" w:cs="Times New Roman"/>
          <w:color w:val="000000" w:themeColor="text1"/>
          <w:sz w:val="28"/>
          <w:szCs w:val="28"/>
        </w:rPr>
        <w:t xml:space="preserve"> </w:t>
      </w:r>
      <w:r w:rsidR="0042574D" w:rsidRPr="00A52061">
        <w:rPr>
          <w:rFonts w:ascii="Times New Roman" w:hAnsi="Times New Roman" w:cs="Times New Roman"/>
          <w:color w:val="000000" w:themeColor="text1"/>
          <w:sz w:val="28"/>
          <w:szCs w:val="28"/>
        </w:rPr>
        <w:t>[</w:t>
      </w:r>
      <w:r w:rsidR="00D90551" w:rsidRPr="00A52061">
        <w:rPr>
          <w:rFonts w:ascii="Times New Roman" w:hAnsi="Times New Roman" w:cs="Times New Roman"/>
          <w:color w:val="000000" w:themeColor="text1"/>
          <w:sz w:val="28"/>
          <w:szCs w:val="28"/>
        </w:rPr>
        <w:t>140</w:t>
      </w:r>
      <w:r w:rsidR="0042574D" w:rsidRPr="00A52061">
        <w:rPr>
          <w:rFonts w:ascii="Times New Roman" w:hAnsi="Times New Roman" w:cs="Times New Roman"/>
          <w:color w:val="000000" w:themeColor="text1"/>
          <w:sz w:val="28"/>
          <w:szCs w:val="28"/>
        </w:rPr>
        <w:t xml:space="preserve">]. </w:t>
      </w:r>
      <w:r w:rsidR="00363241" w:rsidRPr="00A52061">
        <w:rPr>
          <w:rFonts w:ascii="Times New Roman" w:hAnsi="Times New Roman" w:cs="Times New Roman"/>
          <w:color w:val="000000" w:themeColor="text1"/>
          <w:sz w:val="28"/>
          <w:szCs w:val="28"/>
        </w:rPr>
        <w:t xml:space="preserve">В конце </w:t>
      </w:r>
      <w:r w:rsidR="00B600C1" w:rsidRPr="00A52061">
        <w:rPr>
          <w:rFonts w:ascii="Times New Roman" w:hAnsi="Times New Roman" w:cs="Times New Roman"/>
          <w:color w:val="000000" w:themeColor="text1"/>
          <w:sz w:val="28"/>
          <w:szCs w:val="28"/>
        </w:rPr>
        <w:t>19</w:t>
      </w:r>
      <w:r w:rsidR="00363241" w:rsidRPr="00A52061">
        <w:rPr>
          <w:rFonts w:ascii="Times New Roman" w:hAnsi="Times New Roman" w:cs="Times New Roman"/>
          <w:color w:val="000000" w:themeColor="text1"/>
          <w:sz w:val="28"/>
          <w:szCs w:val="28"/>
        </w:rPr>
        <w:t xml:space="preserve">90-х в начале </w:t>
      </w:r>
      <w:r w:rsidR="00B600C1" w:rsidRPr="00A52061">
        <w:rPr>
          <w:rFonts w:ascii="Times New Roman" w:hAnsi="Times New Roman" w:cs="Times New Roman"/>
          <w:color w:val="000000" w:themeColor="text1"/>
          <w:sz w:val="28"/>
          <w:szCs w:val="28"/>
        </w:rPr>
        <w:t>20</w:t>
      </w:r>
      <w:r w:rsidR="00363241" w:rsidRPr="00A52061">
        <w:rPr>
          <w:rFonts w:ascii="Times New Roman" w:hAnsi="Times New Roman" w:cs="Times New Roman"/>
          <w:color w:val="000000" w:themeColor="text1"/>
          <w:sz w:val="28"/>
          <w:szCs w:val="28"/>
        </w:rPr>
        <w:t xml:space="preserve">00-х проведенные исследования изолятов бактерий </w:t>
      </w:r>
      <w:r w:rsidR="00363241" w:rsidRPr="00A52061">
        <w:rPr>
          <w:rFonts w:ascii="Times New Roman" w:hAnsi="Times New Roman" w:cs="Times New Roman"/>
          <w:color w:val="000000" w:themeColor="text1"/>
          <w:sz w:val="28"/>
          <w:szCs w:val="28"/>
        </w:rPr>
        <w:lastRenderedPageBreak/>
        <w:t>выделенных из прудовых рыбных хозяйств Дании показали</w:t>
      </w:r>
      <w:r w:rsidR="004F24A7" w:rsidRPr="00A52061">
        <w:rPr>
          <w:rFonts w:ascii="Times New Roman" w:hAnsi="Times New Roman" w:cs="Times New Roman"/>
          <w:color w:val="000000" w:themeColor="text1"/>
          <w:sz w:val="28"/>
          <w:szCs w:val="28"/>
        </w:rPr>
        <w:t>,</w:t>
      </w:r>
      <w:r w:rsidR="00363241" w:rsidRPr="00A52061">
        <w:rPr>
          <w:rFonts w:ascii="Times New Roman" w:hAnsi="Times New Roman" w:cs="Times New Roman"/>
          <w:color w:val="000000" w:themeColor="text1"/>
          <w:sz w:val="28"/>
          <w:szCs w:val="28"/>
        </w:rPr>
        <w:t xml:space="preserve"> что подвижные аэромонады (бактерии рода </w:t>
      </w:r>
      <w:r w:rsidR="00363241" w:rsidRPr="00A52061">
        <w:rPr>
          <w:rFonts w:ascii="Times New Roman" w:hAnsi="Times New Roman" w:cs="Times New Roman"/>
          <w:i/>
          <w:color w:val="000000" w:themeColor="text1"/>
          <w:sz w:val="28"/>
          <w:szCs w:val="28"/>
        </w:rPr>
        <w:t>Aeromonas</w:t>
      </w:r>
      <w:r w:rsidR="00363241" w:rsidRPr="00A52061">
        <w:rPr>
          <w:rFonts w:ascii="Times New Roman" w:hAnsi="Times New Roman" w:cs="Times New Roman"/>
          <w:color w:val="000000" w:themeColor="text1"/>
          <w:sz w:val="28"/>
          <w:szCs w:val="28"/>
        </w:rPr>
        <w:t xml:space="preserve">) </w:t>
      </w:r>
      <w:r w:rsidR="000F6AAE" w:rsidRPr="00A52061">
        <w:rPr>
          <w:rFonts w:ascii="Times New Roman" w:hAnsi="Times New Roman" w:cs="Times New Roman"/>
          <w:color w:val="000000" w:themeColor="text1"/>
          <w:sz w:val="28"/>
          <w:szCs w:val="28"/>
        </w:rPr>
        <w:t xml:space="preserve">уже </w:t>
      </w:r>
      <w:r w:rsidR="00E50980" w:rsidRPr="00A52061">
        <w:rPr>
          <w:rFonts w:ascii="Times New Roman" w:hAnsi="Times New Roman" w:cs="Times New Roman"/>
          <w:color w:val="000000" w:themeColor="text1"/>
          <w:sz w:val="28"/>
          <w:szCs w:val="28"/>
        </w:rPr>
        <w:t xml:space="preserve">к тому времени </w:t>
      </w:r>
      <w:r w:rsidR="00363241" w:rsidRPr="00A52061">
        <w:rPr>
          <w:rFonts w:ascii="Times New Roman" w:hAnsi="Times New Roman" w:cs="Times New Roman"/>
          <w:color w:val="000000" w:themeColor="text1"/>
          <w:sz w:val="28"/>
          <w:szCs w:val="28"/>
        </w:rPr>
        <w:t>проявляли резистентность к следующим антимикробным агентам</w:t>
      </w:r>
      <w:r w:rsidR="009715A7" w:rsidRPr="00A52061">
        <w:rPr>
          <w:rFonts w:ascii="Times New Roman" w:hAnsi="Times New Roman" w:cs="Times New Roman"/>
          <w:color w:val="000000" w:themeColor="text1"/>
          <w:sz w:val="28"/>
          <w:szCs w:val="28"/>
        </w:rPr>
        <w:t>:</w:t>
      </w:r>
      <w:r w:rsidR="00363241" w:rsidRPr="00A52061">
        <w:rPr>
          <w:rFonts w:ascii="Times New Roman" w:hAnsi="Times New Roman" w:cs="Times New Roman"/>
          <w:color w:val="000000" w:themeColor="text1"/>
          <w:sz w:val="28"/>
          <w:szCs w:val="28"/>
        </w:rPr>
        <w:t xml:space="preserve"> оксолиновая кислота</w:t>
      </w:r>
      <w:r w:rsidR="009715A7" w:rsidRPr="00A52061">
        <w:rPr>
          <w:rFonts w:ascii="Times New Roman" w:hAnsi="Times New Roman" w:cs="Times New Roman"/>
          <w:color w:val="000000" w:themeColor="text1"/>
          <w:sz w:val="28"/>
          <w:szCs w:val="28"/>
        </w:rPr>
        <w:t xml:space="preserve"> от 19</w:t>
      </w:r>
      <w:r w:rsidR="008477BE" w:rsidRPr="00A52061">
        <w:rPr>
          <w:rFonts w:ascii="Times New Roman" w:hAnsi="Times New Roman" w:cs="Times New Roman"/>
          <w:color w:val="000000" w:themeColor="text1"/>
          <w:sz w:val="28"/>
          <w:szCs w:val="28"/>
        </w:rPr>
        <w:t xml:space="preserve"> до </w:t>
      </w:r>
      <w:r w:rsidR="009715A7" w:rsidRPr="00A52061">
        <w:rPr>
          <w:rFonts w:ascii="Times New Roman" w:hAnsi="Times New Roman" w:cs="Times New Roman"/>
          <w:color w:val="000000" w:themeColor="text1"/>
          <w:sz w:val="28"/>
          <w:szCs w:val="28"/>
        </w:rPr>
        <w:t xml:space="preserve">22%, </w:t>
      </w:r>
      <w:r w:rsidR="00363241" w:rsidRPr="00A52061">
        <w:rPr>
          <w:rFonts w:ascii="Times New Roman" w:hAnsi="Times New Roman" w:cs="Times New Roman"/>
          <w:color w:val="000000" w:themeColor="text1"/>
          <w:sz w:val="28"/>
          <w:szCs w:val="28"/>
        </w:rPr>
        <w:t>сульфадиазин-триметоприм</w:t>
      </w:r>
      <w:r w:rsidR="009715A7" w:rsidRPr="00A52061">
        <w:rPr>
          <w:rFonts w:ascii="Times New Roman" w:hAnsi="Times New Roman" w:cs="Times New Roman"/>
          <w:color w:val="000000" w:themeColor="text1"/>
          <w:sz w:val="28"/>
          <w:szCs w:val="28"/>
        </w:rPr>
        <w:t xml:space="preserve"> от 25</w:t>
      </w:r>
      <w:r w:rsidR="008477BE" w:rsidRPr="00A52061">
        <w:rPr>
          <w:rFonts w:ascii="Times New Roman" w:hAnsi="Times New Roman" w:cs="Times New Roman"/>
          <w:color w:val="000000" w:themeColor="text1"/>
          <w:sz w:val="28"/>
          <w:szCs w:val="28"/>
        </w:rPr>
        <w:t xml:space="preserve"> до </w:t>
      </w:r>
      <w:r w:rsidR="009715A7" w:rsidRPr="00A52061">
        <w:rPr>
          <w:rFonts w:ascii="Times New Roman" w:hAnsi="Times New Roman" w:cs="Times New Roman"/>
          <w:color w:val="000000" w:themeColor="text1"/>
          <w:sz w:val="28"/>
          <w:szCs w:val="28"/>
        </w:rPr>
        <w:t>61%</w:t>
      </w:r>
      <w:r w:rsidR="00363241" w:rsidRPr="00A52061">
        <w:rPr>
          <w:rFonts w:ascii="Times New Roman" w:hAnsi="Times New Roman" w:cs="Times New Roman"/>
          <w:color w:val="000000" w:themeColor="text1"/>
          <w:sz w:val="28"/>
          <w:szCs w:val="28"/>
        </w:rPr>
        <w:t xml:space="preserve">, амоксициллин </w:t>
      </w:r>
      <w:r w:rsidR="009715A7" w:rsidRPr="00A52061">
        <w:rPr>
          <w:rFonts w:ascii="Times New Roman" w:hAnsi="Times New Roman" w:cs="Times New Roman"/>
          <w:color w:val="000000" w:themeColor="text1"/>
          <w:sz w:val="28"/>
          <w:szCs w:val="28"/>
        </w:rPr>
        <w:t>- 100%</w:t>
      </w:r>
      <w:r w:rsidR="00363241" w:rsidRPr="00A52061">
        <w:rPr>
          <w:rFonts w:ascii="Times New Roman" w:hAnsi="Times New Roman" w:cs="Times New Roman"/>
          <w:color w:val="000000" w:themeColor="text1"/>
          <w:sz w:val="28"/>
          <w:szCs w:val="28"/>
        </w:rPr>
        <w:t>, окситетрациклин</w:t>
      </w:r>
      <w:r w:rsidR="009715A7" w:rsidRPr="00A52061">
        <w:rPr>
          <w:rFonts w:ascii="Times New Roman" w:hAnsi="Times New Roman" w:cs="Times New Roman"/>
          <w:color w:val="000000" w:themeColor="text1"/>
          <w:sz w:val="28"/>
          <w:szCs w:val="28"/>
        </w:rPr>
        <w:t xml:space="preserve"> от 65</w:t>
      </w:r>
      <w:r w:rsidR="008477BE" w:rsidRPr="00A52061">
        <w:rPr>
          <w:rFonts w:ascii="Times New Roman" w:hAnsi="Times New Roman" w:cs="Times New Roman"/>
          <w:color w:val="000000" w:themeColor="text1"/>
          <w:sz w:val="28"/>
          <w:szCs w:val="28"/>
        </w:rPr>
        <w:t xml:space="preserve"> до </w:t>
      </w:r>
      <w:r w:rsidR="009715A7" w:rsidRPr="00A52061">
        <w:rPr>
          <w:rFonts w:ascii="Times New Roman" w:hAnsi="Times New Roman" w:cs="Times New Roman"/>
          <w:color w:val="000000" w:themeColor="text1"/>
          <w:sz w:val="28"/>
          <w:szCs w:val="28"/>
        </w:rPr>
        <w:t>75%,</w:t>
      </w:r>
      <w:r w:rsidR="00363241" w:rsidRPr="00A52061">
        <w:rPr>
          <w:rFonts w:ascii="Times New Roman" w:hAnsi="Times New Roman" w:cs="Times New Roman"/>
          <w:color w:val="000000" w:themeColor="text1"/>
          <w:sz w:val="28"/>
          <w:szCs w:val="28"/>
        </w:rPr>
        <w:t xml:space="preserve"> флорфеникол</w:t>
      </w:r>
      <w:r w:rsidR="009715A7" w:rsidRPr="00A52061">
        <w:rPr>
          <w:rFonts w:ascii="Times New Roman" w:hAnsi="Times New Roman" w:cs="Times New Roman"/>
          <w:color w:val="000000" w:themeColor="text1"/>
          <w:sz w:val="28"/>
          <w:szCs w:val="28"/>
        </w:rPr>
        <w:t xml:space="preserve"> </w:t>
      </w:r>
      <w:r w:rsidR="008477BE" w:rsidRPr="00A52061">
        <w:rPr>
          <w:rFonts w:ascii="Times New Roman" w:hAnsi="Times New Roman" w:cs="Times New Roman"/>
          <w:color w:val="000000" w:themeColor="text1"/>
          <w:sz w:val="28"/>
          <w:szCs w:val="28"/>
        </w:rPr>
        <w:t xml:space="preserve">до </w:t>
      </w:r>
      <w:r w:rsidR="009715A7" w:rsidRPr="00A52061">
        <w:rPr>
          <w:rFonts w:ascii="Times New Roman" w:hAnsi="Times New Roman" w:cs="Times New Roman"/>
          <w:color w:val="000000" w:themeColor="text1"/>
          <w:sz w:val="28"/>
          <w:szCs w:val="28"/>
        </w:rPr>
        <w:t>0,3% [</w:t>
      </w:r>
      <w:r w:rsidR="00D90551" w:rsidRPr="00A52061">
        <w:rPr>
          <w:rFonts w:ascii="Times New Roman" w:hAnsi="Times New Roman" w:cs="Times New Roman"/>
          <w:color w:val="000000" w:themeColor="text1"/>
          <w:sz w:val="28"/>
          <w:szCs w:val="28"/>
        </w:rPr>
        <w:t>141</w:t>
      </w:r>
      <w:r w:rsidR="009715A7" w:rsidRPr="00A52061">
        <w:rPr>
          <w:rFonts w:ascii="Times New Roman" w:hAnsi="Times New Roman" w:cs="Times New Roman"/>
          <w:color w:val="000000" w:themeColor="text1"/>
          <w:sz w:val="28"/>
          <w:szCs w:val="28"/>
        </w:rPr>
        <w:t>].</w:t>
      </w:r>
    </w:p>
    <w:p w14:paraId="356AEBB5" w14:textId="31FD0127" w:rsidR="00C84125" w:rsidRPr="00A52061" w:rsidRDefault="004A319A"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Как вид</w:t>
      </w:r>
      <w:r w:rsidR="00793178" w:rsidRPr="00A52061">
        <w:rPr>
          <w:rFonts w:ascii="Times New Roman" w:hAnsi="Times New Roman" w:cs="Times New Roman"/>
          <w:color w:val="000000" w:themeColor="text1"/>
          <w:sz w:val="28"/>
          <w:szCs w:val="28"/>
        </w:rPr>
        <w:t>н</w:t>
      </w:r>
      <w:r w:rsidRPr="00A52061">
        <w:rPr>
          <w:rFonts w:ascii="Times New Roman" w:hAnsi="Times New Roman" w:cs="Times New Roman"/>
          <w:color w:val="000000" w:themeColor="text1"/>
          <w:sz w:val="28"/>
          <w:szCs w:val="28"/>
        </w:rPr>
        <w:t>о из анализа</w:t>
      </w:r>
      <w:r w:rsidR="00793178" w:rsidRPr="00A52061">
        <w:rPr>
          <w:rFonts w:ascii="Times New Roman" w:hAnsi="Times New Roman" w:cs="Times New Roman"/>
          <w:color w:val="000000" w:themeColor="text1"/>
          <w:sz w:val="28"/>
          <w:szCs w:val="28"/>
        </w:rPr>
        <w:t>,</w:t>
      </w:r>
      <w:r w:rsidR="00021F1D" w:rsidRPr="00A52061">
        <w:rPr>
          <w:rFonts w:ascii="Times New Roman" w:hAnsi="Times New Roman" w:cs="Times New Roman"/>
          <w:color w:val="000000" w:themeColor="text1"/>
          <w:sz w:val="28"/>
          <w:szCs w:val="28"/>
        </w:rPr>
        <w:t xml:space="preserve"> устойчивость</w:t>
      </w:r>
      <w:r w:rsidRPr="00A52061">
        <w:rPr>
          <w:rFonts w:ascii="Times New Roman" w:hAnsi="Times New Roman" w:cs="Times New Roman"/>
          <w:color w:val="000000" w:themeColor="text1"/>
          <w:sz w:val="28"/>
          <w:szCs w:val="28"/>
        </w:rPr>
        <w:t xml:space="preserve"> </w:t>
      </w:r>
      <w:r w:rsidR="00021F1D" w:rsidRPr="00A52061">
        <w:rPr>
          <w:rFonts w:ascii="Times New Roman" w:hAnsi="Times New Roman" w:cs="Times New Roman"/>
          <w:color w:val="000000" w:themeColor="text1"/>
          <w:sz w:val="28"/>
          <w:szCs w:val="28"/>
        </w:rPr>
        <w:t xml:space="preserve">у </w:t>
      </w:r>
      <w:r w:rsidRPr="00A52061">
        <w:rPr>
          <w:rFonts w:ascii="Times New Roman" w:hAnsi="Times New Roman" w:cs="Times New Roman"/>
          <w:color w:val="000000" w:themeColor="text1"/>
          <w:sz w:val="28"/>
          <w:szCs w:val="28"/>
        </w:rPr>
        <w:t xml:space="preserve">бактерии рода </w:t>
      </w:r>
      <w:r w:rsidRPr="00A52061">
        <w:rPr>
          <w:rFonts w:ascii="Times New Roman" w:hAnsi="Times New Roman" w:cs="Times New Roman"/>
          <w:i/>
          <w:color w:val="000000" w:themeColor="text1"/>
          <w:sz w:val="28"/>
          <w:szCs w:val="28"/>
        </w:rPr>
        <w:t>Aeromonas</w:t>
      </w:r>
      <w:r w:rsidRPr="00A52061">
        <w:rPr>
          <w:rFonts w:ascii="Times New Roman" w:hAnsi="Times New Roman" w:cs="Times New Roman"/>
          <w:color w:val="000000" w:themeColor="text1"/>
          <w:sz w:val="28"/>
          <w:szCs w:val="28"/>
        </w:rPr>
        <w:t xml:space="preserve"> </w:t>
      </w:r>
      <w:r w:rsidR="00021F1D" w:rsidRPr="00A52061">
        <w:rPr>
          <w:rFonts w:ascii="Times New Roman" w:hAnsi="Times New Roman" w:cs="Times New Roman"/>
          <w:color w:val="000000" w:themeColor="text1"/>
          <w:sz w:val="28"/>
          <w:szCs w:val="28"/>
        </w:rPr>
        <w:t>проявляется уже в течении нескольких десятилетий. Сейчас же р</w:t>
      </w:r>
      <w:r w:rsidR="001C172C" w:rsidRPr="00A52061">
        <w:rPr>
          <w:rFonts w:ascii="Times New Roman" w:hAnsi="Times New Roman" w:cs="Times New Roman"/>
          <w:color w:val="000000" w:themeColor="text1"/>
          <w:sz w:val="28"/>
          <w:szCs w:val="28"/>
        </w:rPr>
        <w:t xml:space="preserve">езистентность к бета-лактамам (пенициллинам, цефалоспоринам и карбапенемам) у бактерий рода </w:t>
      </w:r>
      <w:r w:rsidR="001C172C" w:rsidRPr="00A52061">
        <w:rPr>
          <w:rFonts w:ascii="Times New Roman" w:hAnsi="Times New Roman" w:cs="Times New Roman"/>
          <w:i/>
          <w:color w:val="000000" w:themeColor="text1"/>
          <w:sz w:val="28"/>
          <w:szCs w:val="28"/>
        </w:rPr>
        <w:t>Aeromonas</w:t>
      </w:r>
      <w:r w:rsidR="001C172C" w:rsidRPr="00A52061">
        <w:rPr>
          <w:rFonts w:ascii="Times New Roman" w:hAnsi="Times New Roman" w:cs="Times New Roman"/>
          <w:color w:val="000000" w:themeColor="text1"/>
          <w:sz w:val="28"/>
          <w:szCs w:val="28"/>
        </w:rPr>
        <w:t xml:space="preserve"> очень распространена и встречается довольно часто</w:t>
      </w:r>
      <w:r w:rsidR="0036153B" w:rsidRPr="00A52061">
        <w:rPr>
          <w:rFonts w:ascii="Times New Roman" w:hAnsi="Times New Roman" w:cs="Times New Roman"/>
          <w:color w:val="000000" w:themeColor="text1"/>
          <w:sz w:val="28"/>
          <w:szCs w:val="28"/>
        </w:rPr>
        <w:t xml:space="preserve"> [</w:t>
      </w:r>
      <w:r w:rsidR="00D90551" w:rsidRPr="00A52061">
        <w:rPr>
          <w:rFonts w:ascii="Times New Roman" w:hAnsi="Times New Roman" w:cs="Times New Roman"/>
          <w:color w:val="000000" w:themeColor="text1"/>
          <w:sz w:val="28"/>
          <w:szCs w:val="28"/>
        </w:rPr>
        <w:t>142</w:t>
      </w:r>
      <w:r w:rsidR="0036153B" w:rsidRPr="00A52061">
        <w:rPr>
          <w:rFonts w:ascii="Times New Roman" w:hAnsi="Times New Roman" w:cs="Times New Roman"/>
          <w:color w:val="000000" w:themeColor="text1"/>
          <w:sz w:val="28"/>
          <w:szCs w:val="28"/>
        </w:rPr>
        <w:t>-</w:t>
      </w:r>
      <w:r w:rsidR="00D90551" w:rsidRPr="00A52061">
        <w:rPr>
          <w:rFonts w:ascii="Times New Roman" w:hAnsi="Times New Roman" w:cs="Times New Roman"/>
          <w:color w:val="000000" w:themeColor="text1"/>
          <w:sz w:val="28"/>
          <w:szCs w:val="28"/>
        </w:rPr>
        <w:t>144</w:t>
      </w:r>
      <w:r w:rsidR="0036153B" w:rsidRPr="00A52061">
        <w:rPr>
          <w:rFonts w:ascii="Times New Roman" w:hAnsi="Times New Roman" w:cs="Times New Roman"/>
          <w:color w:val="000000" w:themeColor="text1"/>
          <w:sz w:val="28"/>
          <w:szCs w:val="28"/>
        </w:rPr>
        <w:t>]</w:t>
      </w:r>
      <w:r w:rsidR="001C172C" w:rsidRPr="00A52061">
        <w:rPr>
          <w:rFonts w:ascii="Times New Roman" w:hAnsi="Times New Roman" w:cs="Times New Roman"/>
          <w:color w:val="000000" w:themeColor="text1"/>
          <w:sz w:val="28"/>
          <w:szCs w:val="28"/>
        </w:rPr>
        <w:t>.</w:t>
      </w:r>
      <w:r w:rsidR="00021F1D" w:rsidRPr="00A52061">
        <w:rPr>
          <w:rFonts w:ascii="Times New Roman" w:hAnsi="Times New Roman" w:cs="Times New Roman"/>
          <w:color w:val="000000" w:themeColor="text1"/>
          <w:sz w:val="28"/>
          <w:szCs w:val="28"/>
        </w:rPr>
        <w:t xml:space="preserve"> К примеру н</w:t>
      </w:r>
      <w:r w:rsidR="00B600C1" w:rsidRPr="00A52061">
        <w:rPr>
          <w:rFonts w:ascii="Times New Roman" w:hAnsi="Times New Roman" w:cs="Times New Roman"/>
          <w:color w:val="000000" w:themeColor="text1"/>
          <w:sz w:val="28"/>
          <w:szCs w:val="28"/>
        </w:rPr>
        <w:t>а сегодняшний день а</w:t>
      </w:r>
      <w:r w:rsidR="00323237" w:rsidRPr="00A52061">
        <w:rPr>
          <w:rFonts w:ascii="Times New Roman" w:hAnsi="Times New Roman" w:cs="Times New Roman"/>
          <w:color w:val="000000" w:themeColor="text1"/>
          <w:sz w:val="28"/>
          <w:szCs w:val="28"/>
        </w:rPr>
        <w:t xml:space="preserve">вторами Lulijwa и др. (2019) </w:t>
      </w:r>
      <w:r w:rsidR="00951EED">
        <w:rPr>
          <w:rFonts w:ascii="Times New Roman" w:hAnsi="Times New Roman" w:cs="Times New Roman"/>
          <w:color w:val="000000" w:themeColor="text1"/>
          <w:sz w:val="28"/>
          <w:szCs w:val="28"/>
          <w:lang w:val="en-US"/>
        </w:rPr>
        <w:t xml:space="preserve">[145] </w:t>
      </w:r>
      <w:r w:rsidR="00323237" w:rsidRPr="00A52061">
        <w:rPr>
          <w:rFonts w:ascii="Times New Roman" w:hAnsi="Times New Roman" w:cs="Times New Roman"/>
          <w:color w:val="000000" w:themeColor="text1"/>
          <w:sz w:val="28"/>
          <w:szCs w:val="28"/>
        </w:rPr>
        <w:t>отмечается</w:t>
      </w:r>
      <w:r w:rsidR="00793178"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что в </w:t>
      </w:r>
      <w:r w:rsidR="00021F1D" w:rsidRPr="00A52061">
        <w:rPr>
          <w:rFonts w:ascii="Times New Roman" w:hAnsi="Times New Roman" w:cs="Times New Roman"/>
          <w:color w:val="000000" w:themeColor="text1"/>
          <w:sz w:val="28"/>
          <w:szCs w:val="28"/>
        </w:rPr>
        <w:t>период с 2008 по 2018 годы в странах с высокоразвитой рыбной индустрией включая аквакультуру и прудовые хозяйства таки</w:t>
      </w:r>
      <w:r w:rsidR="004A2DEB" w:rsidRPr="00A52061">
        <w:rPr>
          <w:rFonts w:ascii="Times New Roman" w:hAnsi="Times New Roman" w:cs="Times New Roman"/>
          <w:color w:val="000000" w:themeColor="text1"/>
          <w:sz w:val="28"/>
          <w:szCs w:val="28"/>
        </w:rPr>
        <w:t>х</w:t>
      </w:r>
      <w:r w:rsidR="00021F1D" w:rsidRPr="00A52061">
        <w:rPr>
          <w:rFonts w:ascii="Times New Roman" w:hAnsi="Times New Roman" w:cs="Times New Roman"/>
          <w:color w:val="000000" w:themeColor="text1"/>
          <w:sz w:val="28"/>
          <w:szCs w:val="28"/>
        </w:rPr>
        <w:t xml:space="preserve"> как Китай, Индонезия, Индия, Вьетнам, Филиппины, Бангладеш, Южная Корея, Египет, Норвегия, Япония, Чили использовались в качестве профилактики и лечения рыб свыше шестидесяти </w:t>
      </w:r>
      <w:r w:rsidR="004E7948" w:rsidRPr="00A52061">
        <w:rPr>
          <w:rFonts w:ascii="Times New Roman" w:hAnsi="Times New Roman" w:cs="Times New Roman"/>
          <w:color w:val="000000" w:themeColor="text1"/>
          <w:sz w:val="28"/>
          <w:szCs w:val="28"/>
        </w:rPr>
        <w:t xml:space="preserve">наименований </w:t>
      </w:r>
      <w:r w:rsidR="00021F1D" w:rsidRPr="00A52061">
        <w:rPr>
          <w:rFonts w:ascii="Times New Roman" w:hAnsi="Times New Roman" w:cs="Times New Roman"/>
          <w:color w:val="000000" w:themeColor="text1"/>
          <w:sz w:val="28"/>
          <w:szCs w:val="28"/>
        </w:rPr>
        <w:t xml:space="preserve">антибиотиков </w:t>
      </w:r>
      <w:r w:rsidR="004E7948" w:rsidRPr="00A52061">
        <w:rPr>
          <w:rFonts w:ascii="Times New Roman" w:hAnsi="Times New Roman" w:cs="Times New Roman"/>
          <w:color w:val="000000" w:themeColor="text1"/>
          <w:sz w:val="28"/>
          <w:szCs w:val="28"/>
        </w:rPr>
        <w:t>входящих</w:t>
      </w:r>
      <w:r w:rsidR="00817459" w:rsidRPr="00A52061">
        <w:rPr>
          <w:rFonts w:ascii="Times New Roman" w:hAnsi="Times New Roman" w:cs="Times New Roman"/>
          <w:color w:val="000000" w:themeColor="text1"/>
          <w:sz w:val="28"/>
          <w:szCs w:val="28"/>
        </w:rPr>
        <w:t xml:space="preserve"> в</w:t>
      </w:r>
      <w:r w:rsidR="004E7948" w:rsidRPr="00A52061">
        <w:rPr>
          <w:rFonts w:ascii="Times New Roman" w:hAnsi="Times New Roman" w:cs="Times New Roman"/>
          <w:color w:val="000000" w:themeColor="text1"/>
          <w:sz w:val="28"/>
          <w:szCs w:val="28"/>
        </w:rPr>
        <w:t xml:space="preserve"> </w:t>
      </w:r>
      <w:r w:rsidR="00021F1D" w:rsidRPr="00A52061">
        <w:rPr>
          <w:rFonts w:ascii="Times New Roman" w:hAnsi="Times New Roman" w:cs="Times New Roman"/>
          <w:color w:val="000000" w:themeColor="text1"/>
          <w:sz w:val="28"/>
          <w:szCs w:val="28"/>
        </w:rPr>
        <w:t>различны</w:t>
      </w:r>
      <w:r w:rsidR="004E7948" w:rsidRPr="00A52061">
        <w:rPr>
          <w:rFonts w:ascii="Times New Roman" w:hAnsi="Times New Roman" w:cs="Times New Roman"/>
          <w:color w:val="000000" w:themeColor="text1"/>
          <w:sz w:val="28"/>
          <w:szCs w:val="28"/>
        </w:rPr>
        <w:t>е</w:t>
      </w:r>
      <w:r w:rsidR="00021F1D" w:rsidRPr="00A52061">
        <w:rPr>
          <w:rFonts w:ascii="Times New Roman" w:hAnsi="Times New Roman" w:cs="Times New Roman"/>
          <w:color w:val="000000" w:themeColor="text1"/>
          <w:sz w:val="28"/>
          <w:szCs w:val="28"/>
        </w:rPr>
        <w:t xml:space="preserve"> групп</w:t>
      </w:r>
      <w:r w:rsidR="004E7948" w:rsidRPr="00A52061">
        <w:rPr>
          <w:rFonts w:ascii="Times New Roman" w:hAnsi="Times New Roman" w:cs="Times New Roman"/>
          <w:color w:val="000000" w:themeColor="text1"/>
          <w:sz w:val="28"/>
          <w:szCs w:val="28"/>
        </w:rPr>
        <w:t>ы, из которых порядка 73% составили антибиотики группы</w:t>
      </w:r>
      <w:r w:rsidR="00021F1D" w:rsidRPr="00A52061">
        <w:rPr>
          <w:rFonts w:ascii="Times New Roman" w:hAnsi="Times New Roman" w:cs="Times New Roman"/>
          <w:color w:val="000000" w:themeColor="text1"/>
          <w:sz w:val="28"/>
          <w:szCs w:val="28"/>
        </w:rPr>
        <w:t xml:space="preserve"> </w:t>
      </w:r>
      <w:r w:rsidR="004E7948" w:rsidRPr="00A52061">
        <w:rPr>
          <w:rFonts w:ascii="Times New Roman" w:hAnsi="Times New Roman" w:cs="Times New Roman"/>
          <w:color w:val="000000" w:themeColor="text1"/>
          <w:sz w:val="28"/>
          <w:szCs w:val="28"/>
        </w:rPr>
        <w:t>тетрациклины (окситетрациклин), сульфаниламиды (сульфадиазин)</w:t>
      </w:r>
      <w:r w:rsidR="00793178" w:rsidRPr="00A52061">
        <w:rPr>
          <w:rFonts w:ascii="Times New Roman" w:hAnsi="Times New Roman" w:cs="Times New Roman"/>
          <w:color w:val="000000" w:themeColor="text1"/>
          <w:sz w:val="28"/>
          <w:szCs w:val="28"/>
        </w:rPr>
        <w:t xml:space="preserve"> и</w:t>
      </w:r>
      <w:r w:rsidR="004E7948" w:rsidRPr="00A52061">
        <w:rPr>
          <w:rFonts w:ascii="Times New Roman" w:hAnsi="Times New Roman" w:cs="Times New Roman"/>
          <w:color w:val="000000" w:themeColor="text1"/>
          <w:sz w:val="28"/>
          <w:szCs w:val="28"/>
        </w:rPr>
        <w:t xml:space="preserve"> фениколы (флорфеникол) </w:t>
      </w:r>
      <w:r w:rsidR="00323237" w:rsidRPr="00A52061">
        <w:rPr>
          <w:rFonts w:ascii="Times New Roman" w:hAnsi="Times New Roman" w:cs="Times New Roman"/>
          <w:color w:val="000000" w:themeColor="text1"/>
          <w:sz w:val="28"/>
          <w:szCs w:val="28"/>
        </w:rPr>
        <w:t>[</w:t>
      </w:r>
      <w:r w:rsidR="00951EED" w:rsidRPr="00951EED">
        <w:rPr>
          <w:rFonts w:ascii="Times New Roman" w:hAnsi="Times New Roman" w:cs="Times New Roman"/>
          <w:color w:val="000000" w:themeColor="text1"/>
          <w:sz w:val="28"/>
          <w:szCs w:val="28"/>
        </w:rPr>
        <w:t>42, с.1</w:t>
      </w:r>
      <w:r w:rsidR="00951EED">
        <w:rPr>
          <w:rFonts w:ascii="Times New Roman" w:hAnsi="Times New Roman" w:cs="Times New Roman"/>
          <w:color w:val="000000" w:themeColor="text1"/>
          <w:sz w:val="28"/>
          <w:szCs w:val="28"/>
          <w:lang w:val="en-US"/>
        </w:rPr>
        <w:t>1</w:t>
      </w:r>
      <w:r w:rsidR="00323237" w:rsidRPr="00A52061">
        <w:rPr>
          <w:rFonts w:ascii="Times New Roman" w:hAnsi="Times New Roman" w:cs="Times New Roman"/>
          <w:color w:val="000000" w:themeColor="text1"/>
          <w:sz w:val="28"/>
          <w:szCs w:val="28"/>
        </w:rPr>
        <w:t xml:space="preserve">]. </w:t>
      </w:r>
      <w:r w:rsidR="00951EED">
        <w:rPr>
          <w:rFonts w:ascii="Times New Roman" w:hAnsi="Times New Roman" w:cs="Times New Roman"/>
          <w:color w:val="000000" w:themeColor="text1"/>
          <w:sz w:val="28"/>
          <w:szCs w:val="28"/>
        </w:rPr>
        <w:t xml:space="preserve">Согласно источникам </w:t>
      </w:r>
      <w:r w:rsidR="00951EED" w:rsidRPr="00A52061">
        <w:rPr>
          <w:rFonts w:ascii="Times New Roman" w:hAnsi="Times New Roman" w:cs="Times New Roman"/>
          <w:color w:val="000000" w:themeColor="text1"/>
          <w:sz w:val="28"/>
          <w:szCs w:val="28"/>
        </w:rPr>
        <w:t>[110,</w:t>
      </w:r>
      <w:r w:rsidR="00951EED" w:rsidRPr="00A52061">
        <w:rPr>
          <w:rFonts w:ascii="Times New Roman" w:hAnsi="Times New Roman" w:cs="Times New Roman"/>
          <w:color w:val="000000" w:themeColor="text1"/>
          <w:sz w:val="28"/>
          <w:szCs w:val="28"/>
          <w:lang w:val="en-US"/>
        </w:rPr>
        <w:t xml:space="preserve"> </w:t>
      </w:r>
      <w:r w:rsidR="00951EED" w:rsidRPr="00A52061">
        <w:rPr>
          <w:rFonts w:ascii="Times New Roman" w:hAnsi="Times New Roman" w:cs="Times New Roman"/>
          <w:color w:val="000000" w:themeColor="text1"/>
          <w:sz w:val="28"/>
          <w:szCs w:val="28"/>
        </w:rPr>
        <w:t>с.5; 146]</w:t>
      </w:r>
      <w:r w:rsidR="00951EED">
        <w:rPr>
          <w:rFonts w:ascii="Times New Roman" w:hAnsi="Times New Roman" w:cs="Times New Roman"/>
          <w:color w:val="000000" w:themeColor="text1"/>
          <w:sz w:val="28"/>
          <w:szCs w:val="28"/>
        </w:rPr>
        <w:t xml:space="preserve"> б</w:t>
      </w:r>
      <w:r w:rsidR="00323237" w:rsidRPr="00A52061">
        <w:rPr>
          <w:rFonts w:ascii="Times New Roman" w:hAnsi="Times New Roman" w:cs="Times New Roman"/>
          <w:color w:val="000000" w:themeColor="text1"/>
          <w:sz w:val="28"/>
          <w:szCs w:val="28"/>
        </w:rPr>
        <w:t xml:space="preserve">актерии рода </w:t>
      </w:r>
      <w:r w:rsidR="00323237" w:rsidRPr="00A52061">
        <w:rPr>
          <w:rFonts w:ascii="Times New Roman" w:hAnsi="Times New Roman" w:cs="Times New Roman"/>
          <w:i/>
          <w:color w:val="000000" w:themeColor="text1"/>
          <w:sz w:val="28"/>
          <w:szCs w:val="28"/>
        </w:rPr>
        <w:t>Aeromonas</w:t>
      </w:r>
      <w:r w:rsidR="00323237" w:rsidRPr="00A52061">
        <w:rPr>
          <w:rFonts w:ascii="Times New Roman" w:hAnsi="Times New Roman" w:cs="Times New Roman"/>
          <w:color w:val="000000" w:themeColor="text1"/>
          <w:sz w:val="28"/>
          <w:szCs w:val="28"/>
        </w:rPr>
        <w:t xml:space="preserve"> и </w:t>
      </w:r>
      <w:r w:rsidR="00323237" w:rsidRPr="00A52061">
        <w:rPr>
          <w:rFonts w:ascii="Times New Roman" w:hAnsi="Times New Roman" w:cs="Times New Roman"/>
          <w:i/>
          <w:color w:val="000000" w:themeColor="text1"/>
          <w:sz w:val="28"/>
          <w:szCs w:val="28"/>
        </w:rPr>
        <w:t>Pseudomonas</w:t>
      </w:r>
      <w:r w:rsidR="00323237" w:rsidRPr="00A52061">
        <w:rPr>
          <w:rFonts w:ascii="Times New Roman" w:hAnsi="Times New Roman" w:cs="Times New Roman"/>
          <w:color w:val="000000" w:themeColor="text1"/>
          <w:sz w:val="28"/>
          <w:szCs w:val="28"/>
        </w:rPr>
        <w:t xml:space="preserve"> </w:t>
      </w:r>
      <w:r w:rsidR="004A2DEB" w:rsidRPr="00A52061">
        <w:rPr>
          <w:rFonts w:ascii="Times New Roman" w:hAnsi="Times New Roman" w:cs="Times New Roman"/>
          <w:color w:val="000000" w:themeColor="text1"/>
          <w:sz w:val="28"/>
          <w:szCs w:val="28"/>
        </w:rPr>
        <w:t>характеризующиеся патогенными микроорганизмами большинства искусст</w:t>
      </w:r>
      <w:r w:rsidR="00021B77" w:rsidRPr="00A52061">
        <w:rPr>
          <w:rFonts w:ascii="Times New Roman" w:hAnsi="Times New Roman" w:cs="Times New Roman"/>
          <w:color w:val="000000" w:themeColor="text1"/>
          <w:sz w:val="28"/>
          <w:szCs w:val="28"/>
        </w:rPr>
        <w:t>в</w:t>
      </w:r>
      <w:r w:rsidR="004A2DEB" w:rsidRPr="00A52061">
        <w:rPr>
          <w:rFonts w:ascii="Times New Roman" w:hAnsi="Times New Roman" w:cs="Times New Roman"/>
          <w:color w:val="000000" w:themeColor="text1"/>
          <w:sz w:val="28"/>
          <w:szCs w:val="28"/>
        </w:rPr>
        <w:t xml:space="preserve">енно культивируемых рыб </w:t>
      </w:r>
      <w:r w:rsidR="00323237" w:rsidRPr="00A52061">
        <w:rPr>
          <w:rFonts w:ascii="Times New Roman" w:hAnsi="Times New Roman" w:cs="Times New Roman"/>
          <w:color w:val="000000" w:themeColor="text1"/>
          <w:sz w:val="28"/>
          <w:szCs w:val="28"/>
        </w:rPr>
        <w:t xml:space="preserve">являются представителями мультирезистентных организмов проявляющие устойчивость </w:t>
      </w:r>
      <w:r w:rsidR="004A2DEB" w:rsidRPr="00A52061">
        <w:rPr>
          <w:rFonts w:ascii="Times New Roman" w:hAnsi="Times New Roman" w:cs="Times New Roman"/>
          <w:color w:val="000000" w:themeColor="text1"/>
          <w:sz w:val="28"/>
          <w:szCs w:val="28"/>
        </w:rPr>
        <w:t xml:space="preserve">единовременно </w:t>
      </w:r>
      <w:r w:rsidR="00323237" w:rsidRPr="00A52061">
        <w:rPr>
          <w:rFonts w:ascii="Times New Roman" w:hAnsi="Times New Roman" w:cs="Times New Roman"/>
          <w:color w:val="000000" w:themeColor="text1"/>
          <w:sz w:val="28"/>
          <w:szCs w:val="28"/>
        </w:rPr>
        <w:t>к нескольким антибиотикам</w:t>
      </w:r>
      <w:r w:rsidR="004A2DEB" w:rsidRPr="00A52061">
        <w:rPr>
          <w:rFonts w:ascii="Times New Roman" w:hAnsi="Times New Roman" w:cs="Times New Roman"/>
          <w:color w:val="000000" w:themeColor="text1"/>
          <w:sz w:val="28"/>
          <w:szCs w:val="28"/>
        </w:rPr>
        <w:t xml:space="preserve"> относящихся к разным группам</w:t>
      </w:r>
      <w:r w:rsidR="00323237" w:rsidRPr="00A52061">
        <w:rPr>
          <w:rFonts w:ascii="Times New Roman" w:hAnsi="Times New Roman" w:cs="Times New Roman"/>
          <w:color w:val="000000" w:themeColor="text1"/>
          <w:sz w:val="28"/>
          <w:szCs w:val="28"/>
        </w:rPr>
        <w:t xml:space="preserve"> [</w:t>
      </w:r>
      <w:r w:rsidR="00951EED" w:rsidRPr="00951EED">
        <w:rPr>
          <w:rFonts w:ascii="Times New Roman" w:hAnsi="Times New Roman" w:cs="Times New Roman"/>
          <w:color w:val="000000" w:themeColor="text1"/>
          <w:sz w:val="28"/>
          <w:szCs w:val="28"/>
        </w:rPr>
        <w:t>42, с.1</w:t>
      </w:r>
      <w:r w:rsidR="00951EED">
        <w:rPr>
          <w:rFonts w:ascii="Times New Roman" w:hAnsi="Times New Roman" w:cs="Times New Roman"/>
          <w:color w:val="000000" w:themeColor="text1"/>
          <w:sz w:val="28"/>
          <w:szCs w:val="28"/>
          <w:lang w:val="en-US"/>
        </w:rPr>
        <w:t>1</w:t>
      </w:r>
      <w:r w:rsidR="00323237" w:rsidRPr="00A52061">
        <w:rPr>
          <w:rFonts w:ascii="Times New Roman" w:hAnsi="Times New Roman" w:cs="Times New Roman"/>
          <w:color w:val="000000" w:themeColor="text1"/>
          <w:sz w:val="28"/>
          <w:szCs w:val="28"/>
        </w:rPr>
        <w:t xml:space="preserve">]. Так в исследованиях, проведенных </w:t>
      </w:r>
      <w:r w:rsidR="00323237" w:rsidRPr="00A52061">
        <w:rPr>
          <w:rFonts w:ascii="Times New Roman" w:hAnsi="Times New Roman" w:cs="Times New Roman"/>
          <w:bCs/>
          <w:color w:val="000000" w:themeColor="text1"/>
          <w:sz w:val="28"/>
          <w:szCs w:val="28"/>
        </w:rPr>
        <w:t>Matyar</w:t>
      </w:r>
      <w:r w:rsidR="00323237" w:rsidRPr="00A52061">
        <w:rPr>
          <w:rFonts w:ascii="Times New Roman" w:hAnsi="Times New Roman" w:cs="Times New Roman"/>
          <w:color w:val="000000" w:themeColor="text1"/>
          <w:sz w:val="28"/>
          <w:szCs w:val="28"/>
        </w:rPr>
        <w:t xml:space="preserve"> и др. (2010)</w:t>
      </w:r>
      <w:r w:rsidR="001F639B">
        <w:rPr>
          <w:rFonts w:ascii="Times New Roman" w:hAnsi="Times New Roman" w:cs="Times New Roman"/>
          <w:color w:val="000000" w:themeColor="text1"/>
          <w:sz w:val="28"/>
          <w:szCs w:val="28"/>
        </w:rPr>
        <w:t xml:space="preserve"> </w:t>
      </w:r>
      <w:r w:rsidR="001F639B">
        <w:rPr>
          <w:rFonts w:ascii="Times New Roman" w:hAnsi="Times New Roman" w:cs="Times New Roman"/>
          <w:color w:val="000000" w:themeColor="text1"/>
          <w:sz w:val="28"/>
          <w:szCs w:val="28"/>
          <w:lang w:val="en-US"/>
        </w:rPr>
        <w:t>[147]</w:t>
      </w:r>
      <w:r w:rsidR="00323237" w:rsidRPr="00A52061">
        <w:rPr>
          <w:rFonts w:ascii="Times New Roman" w:hAnsi="Times New Roman" w:cs="Times New Roman"/>
          <w:color w:val="000000" w:themeColor="text1"/>
          <w:sz w:val="28"/>
          <w:szCs w:val="28"/>
        </w:rPr>
        <w:t xml:space="preserve"> определено</w:t>
      </w:r>
      <w:r w:rsidR="00793178"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что </w:t>
      </w:r>
      <w:r w:rsidR="004A2DEB" w:rsidRPr="00A52061">
        <w:rPr>
          <w:rFonts w:ascii="Times New Roman" w:hAnsi="Times New Roman" w:cs="Times New Roman"/>
          <w:color w:val="000000" w:themeColor="text1"/>
          <w:sz w:val="28"/>
          <w:szCs w:val="28"/>
        </w:rPr>
        <w:t>6</w:t>
      </w:r>
      <w:r w:rsidR="000C12BC">
        <w:rPr>
          <w:rFonts w:ascii="Times New Roman" w:hAnsi="Times New Roman" w:cs="Times New Roman"/>
          <w:color w:val="000000" w:themeColor="text1"/>
          <w:sz w:val="28"/>
          <w:szCs w:val="28"/>
          <w:lang w:val="en-US"/>
        </w:rPr>
        <w:t>6</w:t>
      </w:r>
      <w:r w:rsidR="000C12BC">
        <w:rPr>
          <w:rFonts w:ascii="Times New Roman" w:hAnsi="Times New Roman" w:cs="Times New Roman"/>
          <w:color w:val="000000" w:themeColor="text1"/>
          <w:sz w:val="28"/>
          <w:szCs w:val="28"/>
        </w:rPr>
        <w:t>,6</w:t>
      </w:r>
      <w:r w:rsidR="00323237" w:rsidRPr="00A52061">
        <w:rPr>
          <w:rFonts w:ascii="Times New Roman" w:hAnsi="Times New Roman" w:cs="Times New Roman"/>
          <w:color w:val="000000" w:themeColor="text1"/>
          <w:sz w:val="28"/>
          <w:szCs w:val="28"/>
        </w:rPr>
        <w:t xml:space="preserve">% изолятов рода </w:t>
      </w:r>
      <w:r w:rsidR="00323237" w:rsidRPr="00A52061">
        <w:rPr>
          <w:rFonts w:ascii="Times New Roman" w:hAnsi="Times New Roman" w:cs="Times New Roman"/>
          <w:i/>
          <w:color w:val="000000" w:themeColor="text1"/>
          <w:sz w:val="28"/>
          <w:szCs w:val="28"/>
        </w:rPr>
        <w:t>Aeromonas</w:t>
      </w:r>
      <w:r w:rsidR="00323237" w:rsidRPr="00A52061">
        <w:rPr>
          <w:rFonts w:ascii="Times New Roman" w:hAnsi="Times New Roman" w:cs="Times New Roman"/>
          <w:color w:val="000000" w:themeColor="text1"/>
          <w:sz w:val="28"/>
          <w:szCs w:val="28"/>
        </w:rPr>
        <w:t xml:space="preserve"> проявляли устойчивость к цефазолину, </w:t>
      </w:r>
      <w:r w:rsidR="004A2DEB" w:rsidRPr="00A52061">
        <w:rPr>
          <w:rFonts w:ascii="Times New Roman" w:hAnsi="Times New Roman" w:cs="Times New Roman"/>
          <w:color w:val="000000" w:themeColor="text1"/>
          <w:sz w:val="28"/>
          <w:szCs w:val="28"/>
        </w:rPr>
        <w:t>порядка 6</w:t>
      </w:r>
      <w:r w:rsidR="000C12BC">
        <w:rPr>
          <w:rFonts w:ascii="Times New Roman" w:hAnsi="Times New Roman" w:cs="Times New Roman"/>
          <w:color w:val="000000" w:themeColor="text1"/>
          <w:sz w:val="28"/>
          <w:szCs w:val="28"/>
        </w:rPr>
        <w:t>6,6</w:t>
      </w:r>
      <w:r w:rsidR="00323237" w:rsidRPr="00A52061">
        <w:rPr>
          <w:rFonts w:ascii="Times New Roman" w:hAnsi="Times New Roman" w:cs="Times New Roman"/>
          <w:color w:val="000000" w:themeColor="text1"/>
          <w:sz w:val="28"/>
          <w:szCs w:val="28"/>
        </w:rPr>
        <w:t xml:space="preserve">% к триметоприм-сульфаметоксазолу, в тоже время у изолятов рода </w:t>
      </w:r>
      <w:r w:rsidR="00323237" w:rsidRPr="00A52061">
        <w:rPr>
          <w:rFonts w:ascii="Times New Roman" w:hAnsi="Times New Roman" w:cs="Times New Roman"/>
          <w:i/>
          <w:color w:val="000000" w:themeColor="text1"/>
          <w:sz w:val="28"/>
          <w:szCs w:val="28"/>
        </w:rPr>
        <w:t>Pseudomonas</w:t>
      </w:r>
      <w:r w:rsidR="00323237" w:rsidRPr="00A52061">
        <w:rPr>
          <w:rFonts w:ascii="Times New Roman" w:hAnsi="Times New Roman" w:cs="Times New Roman"/>
          <w:color w:val="000000" w:themeColor="text1"/>
          <w:sz w:val="28"/>
          <w:szCs w:val="28"/>
        </w:rPr>
        <w:t xml:space="preserve"> отмечается </w:t>
      </w:r>
      <w:r w:rsidR="00817459" w:rsidRPr="00A52061">
        <w:rPr>
          <w:rFonts w:ascii="Times New Roman" w:hAnsi="Times New Roman" w:cs="Times New Roman"/>
          <w:color w:val="000000" w:themeColor="text1"/>
          <w:sz w:val="28"/>
          <w:szCs w:val="28"/>
        </w:rPr>
        <w:t>высокий уровень резистентности,</w:t>
      </w:r>
      <w:r w:rsidR="00323237" w:rsidRPr="00A52061">
        <w:rPr>
          <w:rFonts w:ascii="Times New Roman" w:hAnsi="Times New Roman" w:cs="Times New Roman"/>
          <w:color w:val="000000" w:themeColor="text1"/>
          <w:sz w:val="28"/>
          <w:szCs w:val="28"/>
        </w:rPr>
        <w:t xml:space="preserve"> </w:t>
      </w:r>
      <w:r w:rsidR="004A2DEB" w:rsidRPr="00A52061">
        <w:rPr>
          <w:rFonts w:ascii="Times New Roman" w:hAnsi="Times New Roman" w:cs="Times New Roman"/>
          <w:color w:val="000000" w:themeColor="text1"/>
          <w:sz w:val="28"/>
          <w:szCs w:val="28"/>
        </w:rPr>
        <w:t>который составил св</w:t>
      </w:r>
      <w:r w:rsidR="00793178" w:rsidRPr="00A52061">
        <w:rPr>
          <w:rFonts w:ascii="Times New Roman" w:hAnsi="Times New Roman" w:cs="Times New Roman"/>
          <w:color w:val="000000" w:themeColor="text1"/>
          <w:sz w:val="28"/>
          <w:szCs w:val="28"/>
        </w:rPr>
        <w:t>ы</w:t>
      </w:r>
      <w:r w:rsidR="004A2DEB" w:rsidRPr="00A52061">
        <w:rPr>
          <w:rFonts w:ascii="Times New Roman" w:hAnsi="Times New Roman" w:cs="Times New Roman"/>
          <w:color w:val="000000" w:themeColor="text1"/>
          <w:sz w:val="28"/>
          <w:szCs w:val="28"/>
        </w:rPr>
        <w:t>ше 7</w:t>
      </w:r>
      <w:r w:rsidR="000C12BC">
        <w:rPr>
          <w:rFonts w:ascii="Times New Roman" w:hAnsi="Times New Roman" w:cs="Times New Roman"/>
          <w:color w:val="000000" w:themeColor="text1"/>
          <w:sz w:val="28"/>
          <w:szCs w:val="28"/>
        </w:rPr>
        <w:t>1,7</w:t>
      </w:r>
      <w:r w:rsidR="004A2DEB" w:rsidRPr="00A52061">
        <w:rPr>
          <w:rFonts w:ascii="Times New Roman" w:hAnsi="Times New Roman" w:cs="Times New Roman"/>
          <w:color w:val="000000" w:themeColor="text1"/>
          <w:sz w:val="28"/>
          <w:szCs w:val="28"/>
        </w:rPr>
        <w:t xml:space="preserve">% </w:t>
      </w:r>
      <w:r w:rsidR="006B27A9" w:rsidRPr="00A52061">
        <w:rPr>
          <w:rFonts w:ascii="Times New Roman" w:hAnsi="Times New Roman" w:cs="Times New Roman"/>
          <w:color w:val="000000" w:themeColor="text1"/>
          <w:sz w:val="28"/>
          <w:szCs w:val="28"/>
        </w:rPr>
        <w:t>к таким антибиотикам как</w:t>
      </w:r>
      <w:r w:rsidR="00323237" w:rsidRPr="00A52061">
        <w:rPr>
          <w:rFonts w:ascii="Times New Roman" w:hAnsi="Times New Roman" w:cs="Times New Roman"/>
          <w:color w:val="000000" w:themeColor="text1"/>
          <w:sz w:val="28"/>
          <w:szCs w:val="28"/>
        </w:rPr>
        <w:t xml:space="preserve"> нитрофурантоин</w:t>
      </w:r>
      <w:r w:rsidR="006B27A9"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цефазолин</w:t>
      </w:r>
      <w:r w:rsidR="006B27A9" w:rsidRPr="00A52061">
        <w:rPr>
          <w:rFonts w:ascii="Times New Roman" w:hAnsi="Times New Roman" w:cs="Times New Roman"/>
          <w:color w:val="000000" w:themeColor="text1"/>
          <w:sz w:val="28"/>
          <w:szCs w:val="28"/>
        </w:rPr>
        <w:t xml:space="preserve">, а также </w:t>
      </w:r>
      <w:r w:rsidR="00323237" w:rsidRPr="00A52061">
        <w:rPr>
          <w:rFonts w:ascii="Times New Roman" w:hAnsi="Times New Roman" w:cs="Times New Roman"/>
          <w:color w:val="000000" w:themeColor="text1"/>
          <w:sz w:val="28"/>
          <w:szCs w:val="28"/>
        </w:rPr>
        <w:t>цефуроксим</w:t>
      </w:r>
      <w:r w:rsidR="006B27A9" w:rsidRPr="00A52061">
        <w:rPr>
          <w:rFonts w:ascii="Times New Roman" w:hAnsi="Times New Roman" w:cs="Times New Roman"/>
          <w:color w:val="000000" w:themeColor="text1"/>
          <w:sz w:val="28"/>
          <w:szCs w:val="28"/>
        </w:rPr>
        <w:t xml:space="preserve"> </w:t>
      </w:r>
      <w:r w:rsidR="00323237" w:rsidRPr="00A52061">
        <w:rPr>
          <w:rFonts w:ascii="Times New Roman" w:hAnsi="Times New Roman" w:cs="Times New Roman"/>
          <w:color w:val="000000" w:themeColor="text1"/>
          <w:sz w:val="28"/>
          <w:szCs w:val="28"/>
        </w:rPr>
        <w:t>[</w:t>
      </w:r>
      <w:r w:rsidR="000C12BC" w:rsidRPr="00951EED">
        <w:rPr>
          <w:rFonts w:ascii="Times New Roman" w:hAnsi="Times New Roman" w:cs="Times New Roman"/>
          <w:color w:val="000000" w:themeColor="text1"/>
          <w:sz w:val="28"/>
          <w:szCs w:val="28"/>
        </w:rPr>
        <w:t>42, с.1</w:t>
      </w:r>
      <w:r w:rsidR="000C12BC">
        <w:rPr>
          <w:rFonts w:ascii="Times New Roman" w:hAnsi="Times New Roman" w:cs="Times New Roman"/>
          <w:color w:val="000000" w:themeColor="text1"/>
          <w:sz w:val="28"/>
          <w:szCs w:val="28"/>
          <w:lang w:val="en-US"/>
        </w:rPr>
        <w:t>1</w:t>
      </w:r>
      <w:r w:rsidR="00323237" w:rsidRPr="00A52061">
        <w:rPr>
          <w:rFonts w:ascii="Times New Roman" w:hAnsi="Times New Roman" w:cs="Times New Roman"/>
          <w:color w:val="000000" w:themeColor="text1"/>
          <w:sz w:val="28"/>
          <w:szCs w:val="28"/>
        </w:rPr>
        <w:t>]. По последним результатам анализа проведенного Preena и др. (2020)</w:t>
      </w:r>
      <w:r w:rsidR="000C12BC">
        <w:rPr>
          <w:rFonts w:ascii="Times New Roman" w:hAnsi="Times New Roman" w:cs="Times New Roman"/>
          <w:color w:val="000000" w:themeColor="text1"/>
          <w:sz w:val="28"/>
          <w:szCs w:val="28"/>
        </w:rPr>
        <w:t xml:space="preserve"> </w:t>
      </w:r>
      <w:r w:rsidR="000C12BC">
        <w:rPr>
          <w:rFonts w:ascii="Times New Roman" w:hAnsi="Times New Roman" w:cs="Times New Roman"/>
          <w:color w:val="000000" w:themeColor="text1"/>
          <w:sz w:val="28"/>
          <w:szCs w:val="28"/>
          <w:lang w:val="en-US"/>
        </w:rPr>
        <w:t>[148]</w:t>
      </w:r>
      <w:r w:rsidR="00323237" w:rsidRPr="00A52061">
        <w:rPr>
          <w:rFonts w:ascii="Times New Roman" w:hAnsi="Times New Roman" w:cs="Times New Roman"/>
          <w:color w:val="000000" w:themeColor="text1"/>
          <w:sz w:val="28"/>
          <w:szCs w:val="28"/>
        </w:rPr>
        <w:t xml:space="preserve"> отмечается</w:t>
      </w:r>
      <w:r w:rsidR="00793178"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что среди бактериальных патогенов в аквакультуре проявляющие устойчивость </w:t>
      </w:r>
      <w:r w:rsidR="00A9082D" w:rsidRPr="00A52061">
        <w:rPr>
          <w:rFonts w:ascii="Times New Roman" w:hAnsi="Times New Roman" w:cs="Times New Roman"/>
          <w:color w:val="000000" w:themeColor="text1"/>
          <w:sz w:val="28"/>
          <w:szCs w:val="28"/>
        </w:rPr>
        <w:t xml:space="preserve">к антибактериальным агентам </w:t>
      </w:r>
      <w:r w:rsidR="00323237" w:rsidRPr="00A52061">
        <w:rPr>
          <w:rFonts w:ascii="Times New Roman" w:hAnsi="Times New Roman" w:cs="Times New Roman"/>
          <w:color w:val="000000" w:themeColor="text1"/>
          <w:sz w:val="28"/>
          <w:szCs w:val="28"/>
        </w:rPr>
        <w:t xml:space="preserve">выделяют бактерии рода </w:t>
      </w:r>
      <w:r w:rsidR="00323237" w:rsidRPr="00A52061">
        <w:rPr>
          <w:rFonts w:ascii="Times New Roman" w:hAnsi="Times New Roman" w:cs="Times New Roman"/>
          <w:i/>
          <w:color w:val="000000" w:themeColor="text1"/>
          <w:sz w:val="28"/>
          <w:szCs w:val="28"/>
        </w:rPr>
        <w:t>Vibrio</w:t>
      </w:r>
      <w:r w:rsidR="00323237" w:rsidRPr="00A52061">
        <w:rPr>
          <w:rFonts w:ascii="Times New Roman" w:hAnsi="Times New Roman" w:cs="Times New Roman"/>
          <w:color w:val="000000" w:themeColor="text1"/>
          <w:sz w:val="28"/>
          <w:szCs w:val="28"/>
        </w:rPr>
        <w:t xml:space="preserve"> (23%), </w:t>
      </w:r>
      <w:r w:rsidR="00323237" w:rsidRPr="00A52061">
        <w:rPr>
          <w:rFonts w:ascii="Times New Roman" w:hAnsi="Times New Roman" w:cs="Times New Roman"/>
          <w:i/>
          <w:color w:val="000000" w:themeColor="text1"/>
          <w:sz w:val="28"/>
          <w:szCs w:val="28"/>
        </w:rPr>
        <w:t>Aeromonas</w:t>
      </w:r>
      <w:r w:rsidR="00323237" w:rsidRPr="00A52061">
        <w:rPr>
          <w:rFonts w:ascii="Times New Roman" w:hAnsi="Times New Roman" w:cs="Times New Roman"/>
          <w:color w:val="000000" w:themeColor="text1"/>
          <w:sz w:val="28"/>
          <w:szCs w:val="28"/>
        </w:rPr>
        <w:t xml:space="preserve"> (20%), </w:t>
      </w:r>
      <w:r w:rsidR="00323237" w:rsidRPr="00A52061">
        <w:rPr>
          <w:rFonts w:ascii="Times New Roman" w:hAnsi="Times New Roman" w:cs="Times New Roman"/>
          <w:i/>
          <w:color w:val="000000" w:themeColor="text1"/>
          <w:sz w:val="28"/>
          <w:szCs w:val="28"/>
        </w:rPr>
        <w:t>Enterobacteriaceae</w:t>
      </w:r>
      <w:r w:rsidR="00323237" w:rsidRPr="00A52061">
        <w:rPr>
          <w:rFonts w:ascii="Times New Roman" w:hAnsi="Times New Roman" w:cs="Times New Roman"/>
          <w:color w:val="000000" w:themeColor="text1"/>
          <w:sz w:val="28"/>
          <w:szCs w:val="28"/>
        </w:rPr>
        <w:t xml:space="preserve"> (10%), </w:t>
      </w:r>
      <w:r w:rsidR="00323237" w:rsidRPr="00A52061">
        <w:rPr>
          <w:rFonts w:ascii="Times New Roman" w:hAnsi="Times New Roman" w:cs="Times New Roman"/>
          <w:i/>
          <w:color w:val="000000" w:themeColor="text1"/>
          <w:sz w:val="28"/>
          <w:szCs w:val="28"/>
        </w:rPr>
        <w:t>Pseudomonas</w:t>
      </w:r>
      <w:r w:rsidR="00323237" w:rsidRPr="00A52061">
        <w:rPr>
          <w:rFonts w:ascii="Times New Roman" w:hAnsi="Times New Roman" w:cs="Times New Roman"/>
          <w:color w:val="000000" w:themeColor="text1"/>
          <w:sz w:val="28"/>
          <w:szCs w:val="28"/>
        </w:rPr>
        <w:t xml:space="preserve"> (5%) и др.</w:t>
      </w:r>
      <w:r w:rsidR="00AA75F8" w:rsidRPr="00AA75F8">
        <w:rPr>
          <w:rFonts w:ascii="Times New Roman" w:hAnsi="Times New Roman" w:cs="Times New Roman"/>
          <w:color w:val="000000" w:themeColor="text1"/>
          <w:sz w:val="28"/>
          <w:szCs w:val="28"/>
        </w:rPr>
        <w:t xml:space="preserve"> </w:t>
      </w:r>
      <w:r w:rsidR="00AA75F8" w:rsidRPr="00A52061">
        <w:rPr>
          <w:rFonts w:ascii="Times New Roman" w:hAnsi="Times New Roman" w:cs="Times New Roman"/>
          <w:color w:val="000000" w:themeColor="text1"/>
          <w:sz w:val="28"/>
          <w:szCs w:val="28"/>
        </w:rPr>
        <w:t>[</w:t>
      </w:r>
      <w:r w:rsidR="00AA75F8" w:rsidRPr="00951EED">
        <w:rPr>
          <w:rFonts w:ascii="Times New Roman" w:hAnsi="Times New Roman" w:cs="Times New Roman"/>
          <w:color w:val="000000" w:themeColor="text1"/>
          <w:sz w:val="28"/>
          <w:szCs w:val="28"/>
        </w:rPr>
        <w:t>42, с.1</w:t>
      </w:r>
      <w:r w:rsidR="00AA75F8">
        <w:rPr>
          <w:rFonts w:ascii="Times New Roman" w:hAnsi="Times New Roman" w:cs="Times New Roman"/>
          <w:color w:val="000000" w:themeColor="text1"/>
          <w:sz w:val="28"/>
          <w:szCs w:val="28"/>
          <w:lang w:val="en-US"/>
        </w:rPr>
        <w:t>1</w:t>
      </w:r>
      <w:r w:rsidR="00AA75F8" w:rsidRPr="00A52061">
        <w:rPr>
          <w:rFonts w:ascii="Times New Roman" w:hAnsi="Times New Roman" w:cs="Times New Roman"/>
          <w:color w:val="000000" w:themeColor="text1"/>
          <w:sz w:val="28"/>
          <w:szCs w:val="28"/>
        </w:rPr>
        <w:t>]</w:t>
      </w:r>
      <w:r w:rsidR="00323237" w:rsidRPr="00A52061">
        <w:rPr>
          <w:rFonts w:ascii="Times New Roman" w:hAnsi="Times New Roman" w:cs="Times New Roman"/>
          <w:color w:val="000000" w:themeColor="text1"/>
          <w:sz w:val="28"/>
          <w:szCs w:val="28"/>
        </w:rPr>
        <w:t xml:space="preserve"> (рисунок </w:t>
      </w:r>
      <w:r w:rsidR="00446510">
        <w:rPr>
          <w:rFonts w:ascii="Times New Roman" w:hAnsi="Times New Roman" w:cs="Times New Roman"/>
          <w:color w:val="000000" w:themeColor="text1"/>
          <w:sz w:val="28"/>
          <w:szCs w:val="28"/>
        </w:rPr>
        <w:t>6</w:t>
      </w:r>
      <w:r w:rsidR="00323237" w:rsidRPr="00A52061">
        <w:rPr>
          <w:rFonts w:ascii="Times New Roman" w:hAnsi="Times New Roman" w:cs="Times New Roman"/>
          <w:color w:val="000000" w:themeColor="text1"/>
          <w:sz w:val="28"/>
          <w:szCs w:val="28"/>
        </w:rPr>
        <w:t>).</w:t>
      </w:r>
    </w:p>
    <w:p w14:paraId="61E149C1" w14:textId="77777777" w:rsidR="00DA7497" w:rsidRPr="00A52061" w:rsidRDefault="00DA7497" w:rsidP="00CE21C9">
      <w:pPr>
        <w:spacing w:after="0" w:line="240" w:lineRule="auto"/>
        <w:jc w:val="center"/>
        <w:rPr>
          <w:rFonts w:ascii="Times New Roman" w:hAnsi="Times New Roman" w:cs="Times New Roman"/>
          <w:color w:val="000000" w:themeColor="text1"/>
          <w:sz w:val="28"/>
          <w:szCs w:val="28"/>
        </w:rPr>
      </w:pPr>
    </w:p>
    <w:p w14:paraId="1AD76A80" w14:textId="77777777" w:rsidR="00323237" w:rsidRPr="00A52061" w:rsidRDefault="00323237"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noProof/>
          <w:color w:val="000000" w:themeColor="text1"/>
          <w:sz w:val="28"/>
          <w:szCs w:val="28"/>
        </w:rPr>
        <w:drawing>
          <wp:inline distT="0" distB="0" distL="0" distR="0" wp14:anchorId="6245012D" wp14:editId="2AE44C4E">
            <wp:extent cx="2727572" cy="1881963"/>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62064" cy="2112755"/>
                    </a:xfrm>
                    <a:prstGeom prst="rect">
                      <a:avLst/>
                    </a:prstGeom>
                  </pic:spPr>
                </pic:pic>
              </a:graphicData>
            </a:graphic>
          </wp:inline>
        </w:drawing>
      </w:r>
    </w:p>
    <w:p w14:paraId="551D6DDE" w14:textId="77777777" w:rsidR="00323237" w:rsidRPr="00A52061" w:rsidRDefault="00323237" w:rsidP="00CE21C9">
      <w:pPr>
        <w:spacing w:after="0" w:line="240" w:lineRule="auto"/>
        <w:ind w:firstLine="567"/>
        <w:jc w:val="both"/>
        <w:rPr>
          <w:rFonts w:ascii="Times New Roman" w:hAnsi="Times New Roman" w:cs="Times New Roman"/>
          <w:color w:val="000000" w:themeColor="text1"/>
          <w:sz w:val="28"/>
          <w:szCs w:val="28"/>
        </w:rPr>
      </w:pPr>
    </w:p>
    <w:p w14:paraId="650CAE6B" w14:textId="4F843F67" w:rsidR="00323237" w:rsidRDefault="00323237"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Рисунок </w:t>
      </w:r>
      <w:r w:rsidR="00446510">
        <w:rPr>
          <w:rFonts w:ascii="Times New Roman" w:hAnsi="Times New Roman" w:cs="Times New Roman"/>
          <w:color w:val="000000" w:themeColor="text1"/>
          <w:sz w:val="28"/>
          <w:szCs w:val="28"/>
        </w:rPr>
        <w:t>6</w:t>
      </w:r>
      <w:r w:rsidRPr="00A52061">
        <w:rPr>
          <w:rFonts w:ascii="Times New Roman" w:hAnsi="Times New Roman" w:cs="Times New Roman"/>
          <w:color w:val="000000" w:themeColor="text1"/>
          <w:sz w:val="28"/>
          <w:szCs w:val="28"/>
        </w:rPr>
        <w:t xml:space="preserve"> – Процент устойчивости к </w:t>
      </w:r>
      <w:r w:rsidR="00734502" w:rsidRPr="00A52061">
        <w:rPr>
          <w:rFonts w:ascii="Times New Roman" w:hAnsi="Times New Roman" w:cs="Times New Roman"/>
          <w:color w:val="000000" w:themeColor="text1"/>
          <w:sz w:val="28"/>
          <w:szCs w:val="28"/>
        </w:rPr>
        <w:t>антибиотикам</w:t>
      </w:r>
      <w:r w:rsidRPr="00A52061">
        <w:rPr>
          <w:rFonts w:ascii="Times New Roman" w:hAnsi="Times New Roman" w:cs="Times New Roman"/>
          <w:color w:val="000000" w:themeColor="text1"/>
          <w:sz w:val="28"/>
          <w:szCs w:val="28"/>
        </w:rPr>
        <w:t>, проявляем</w:t>
      </w:r>
      <w:r w:rsidR="00734502" w:rsidRPr="00A52061">
        <w:rPr>
          <w:rFonts w:ascii="Times New Roman" w:hAnsi="Times New Roman" w:cs="Times New Roman"/>
          <w:color w:val="000000" w:themeColor="text1"/>
          <w:sz w:val="28"/>
          <w:szCs w:val="28"/>
        </w:rPr>
        <w:t>ый</w:t>
      </w:r>
      <w:r w:rsidRPr="00A52061">
        <w:rPr>
          <w:rFonts w:ascii="Times New Roman" w:hAnsi="Times New Roman" w:cs="Times New Roman"/>
          <w:color w:val="000000" w:themeColor="text1"/>
          <w:sz w:val="28"/>
          <w:szCs w:val="28"/>
        </w:rPr>
        <w:t xml:space="preserve"> различными патогенами рыб [</w:t>
      </w:r>
      <w:r w:rsidR="00D243D7" w:rsidRPr="00A52061">
        <w:rPr>
          <w:rFonts w:ascii="Times New Roman" w:hAnsi="Times New Roman" w:cs="Times New Roman"/>
          <w:color w:val="000000" w:themeColor="text1"/>
          <w:sz w:val="28"/>
          <w:szCs w:val="28"/>
        </w:rPr>
        <w:t>148</w:t>
      </w:r>
      <w:r w:rsidR="001972BA" w:rsidRPr="00A52061">
        <w:rPr>
          <w:rFonts w:ascii="Times New Roman" w:hAnsi="Times New Roman" w:cs="Times New Roman"/>
          <w:color w:val="000000" w:themeColor="text1"/>
          <w:sz w:val="28"/>
          <w:szCs w:val="28"/>
        </w:rPr>
        <w:t>, с.1505</w:t>
      </w:r>
      <w:r w:rsidRPr="00A52061">
        <w:rPr>
          <w:rFonts w:ascii="Times New Roman" w:hAnsi="Times New Roman" w:cs="Times New Roman"/>
          <w:color w:val="000000" w:themeColor="text1"/>
          <w:sz w:val="28"/>
          <w:szCs w:val="28"/>
        </w:rPr>
        <w:t>]</w:t>
      </w:r>
    </w:p>
    <w:p w14:paraId="4842DA3F" w14:textId="6067452E" w:rsidR="00490119" w:rsidRPr="00A52061" w:rsidRDefault="00595DF7"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lastRenderedPageBreak/>
        <w:t>Таким образом, в этой связи использование антибиотиков в аквакультуре</w:t>
      </w:r>
      <w:r w:rsidR="00490119" w:rsidRPr="00A52061">
        <w:rPr>
          <w:rFonts w:ascii="Times New Roman" w:hAnsi="Times New Roman" w:cs="Times New Roman"/>
          <w:color w:val="000000" w:themeColor="text1"/>
          <w:sz w:val="28"/>
          <w:szCs w:val="28"/>
        </w:rPr>
        <w:t xml:space="preserve"> за счет наличия у бактерий генов резистентности к антимикробным агентам становится неэффективными</w:t>
      </w:r>
      <w:r w:rsidR="007F71A8">
        <w:rPr>
          <w:rFonts w:ascii="Times New Roman" w:hAnsi="Times New Roman" w:cs="Times New Roman"/>
          <w:color w:val="000000" w:themeColor="text1"/>
          <w:sz w:val="28"/>
          <w:szCs w:val="28"/>
          <w:lang w:val="en-US"/>
        </w:rPr>
        <w:t xml:space="preserve"> [</w:t>
      </w:r>
      <w:r w:rsidR="007F71A8" w:rsidRPr="00951EED">
        <w:rPr>
          <w:rFonts w:ascii="Times New Roman" w:hAnsi="Times New Roman" w:cs="Times New Roman"/>
          <w:color w:val="000000" w:themeColor="text1"/>
          <w:sz w:val="28"/>
          <w:szCs w:val="28"/>
        </w:rPr>
        <w:t>42, с.1</w:t>
      </w:r>
      <w:r w:rsidR="007F71A8">
        <w:rPr>
          <w:rFonts w:ascii="Times New Roman" w:hAnsi="Times New Roman" w:cs="Times New Roman"/>
          <w:color w:val="000000" w:themeColor="text1"/>
          <w:sz w:val="28"/>
          <w:szCs w:val="28"/>
          <w:lang w:val="en-US"/>
        </w:rPr>
        <w:t>1]</w:t>
      </w:r>
      <w:r w:rsidR="00490119" w:rsidRPr="00A52061">
        <w:rPr>
          <w:rFonts w:ascii="Times New Roman" w:hAnsi="Times New Roman" w:cs="Times New Roman"/>
          <w:color w:val="000000" w:themeColor="text1"/>
          <w:sz w:val="28"/>
          <w:szCs w:val="28"/>
        </w:rPr>
        <w:t>. К тому же существует угроза для людей так как устойчивые к антибиотикам формы бактерий могут перенестись через рыбу и рыбные продукты</w:t>
      </w:r>
      <w:r w:rsidR="00EC3CF6" w:rsidRPr="00A52061">
        <w:rPr>
          <w:rFonts w:ascii="Times New Roman" w:hAnsi="Times New Roman" w:cs="Times New Roman"/>
          <w:color w:val="000000" w:themeColor="text1"/>
          <w:sz w:val="28"/>
          <w:szCs w:val="28"/>
        </w:rPr>
        <w:t xml:space="preserve"> увеличивая тем самым риски возникновения вспышек эпидемий</w:t>
      </w:r>
      <w:r w:rsidR="00490119" w:rsidRPr="00A52061">
        <w:rPr>
          <w:rFonts w:ascii="Times New Roman" w:hAnsi="Times New Roman" w:cs="Times New Roman"/>
          <w:color w:val="000000" w:themeColor="text1"/>
          <w:sz w:val="28"/>
          <w:szCs w:val="28"/>
        </w:rPr>
        <w:t>.</w:t>
      </w:r>
    </w:p>
    <w:p w14:paraId="47BB9082" w14:textId="77777777" w:rsidR="00EC3CF6" w:rsidRPr="00A52061" w:rsidRDefault="00EC3CF6" w:rsidP="00CE21C9">
      <w:pPr>
        <w:spacing w:after="0" w:line="240" w:lineRule="auto"/>
        <w:ind w:firstLine="567"/>
        <w:jc w:val="both"/>
        <w:rPr>
          <w:rFonts w:ascii="Times New Roman" w:hAnsi="Times New Roman" w:cs="Times New Roman"/>
          <w:color w:val="000000" w:themeColor="text1"/>
          <w:sz w:val="28"/>
          <w:szCs w:val="28"/>
        </w:rPr>
      </w:pPr>
    </w:p>
    <w:p w14:paraId="01A39B1B" w14:textId="77777777" w:rsidR="00595DF7" w:rsidRPr="00A52061" w:rsidRDefault="00B773D2"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 xml:space="preserve">1.4 </w:t>
      </w:r>
      <w:r w:rsidR="00490119" w:rsidRPr="00A52061">
        <w:rPr>
          <w:rFonts w:ascii="Times New Roman" w:hAnsi="Times New Roman" w:cs="Times New Roman"/>
          <w:b/>
          <w:color w:val="000000" w:themeColor="text1"/>
          <w:sz w:val="28"/>
          <w:szCs w:val="28"/>
        </w:rPr>
        <w:t>Бактериофаги в аквакультуре</w:t>
      </w:r>
    </w:p>
    <w:p w14:paraId="7C82000B" w14:textId="77777777" w:rsidR="0040012A" w:rsidRPr="00A52061" w:rsidRDefault="0040012A"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1.4.1 Использование бактериофагов в инактивации бактерий</w:t>
      </w:r>
    </w:p>
    <w:p w14:paraId="2248B0C4" w14:textId="77777777" w:rsidR="004015C0" w:rsidRPr="00A52061" w:rsidRDefault="0040012A"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Бактериофаги </w:t>
      </w:r>
      <w:r w:rsidR="002B5D6D" w:rsidRPr="00A52061">
        <w:rPr>
          <w:rFonts w:ascii="Times New Roman" w:hAnsi="Times New Roman" w:cs="Times New Roman"/>
          <w:color w:val="000000" w:themeColor="text1"/>
          <w:sz w:val="28"/>
          <w:szCs w:val="28"/>
        </w:rPr>
        <w:t xml:space="preserve">были открыты </w:t>
      </w:r>
      <w:r w:rsidR="003A4407" w:rsidRPr="00A52061">
        <w:rPr>
          <w:rFonts w:ascii="Times New Roman" w:hAnsi="Times New Roman" w:cs="Times New Roman"/>
          <w:color w:val="000000" w:themeColor="text1"/>
          <w:sz w:val="28"/>
          <w:szCs w:val="28"/>
        </w:rPr>
        <w:t xml:space="preserve">Twort и d’Hérelle </w:t>
      </w:r>
      <w:r w:rsidR="002B5D6D" w:rsidRPr="00A52061">
        <w:rPr>
          <w:rFonts w:ascii="Times New Roman" w:hAnsi="Times New Roman" w:cs="Times New Roman"/>
          <w:color w:val="000000" w:themeColor="text1"/>
          <w:sz w:val="28"/>
          <w:szCs w:val="28"/>
        </w:rPr>
        <w:t xml:space="preserve">в </w:t>
      </w:r>
      <w:r w:rsidR="003A4407" w:rsidRPr="00A52061">
        <w:rPr>
          <w:rFonts w:ascii="Times New Roman" w:hAnsi="Times New Roman" w:cs="Times New Roman"/>
          <w:color w:val="000000" w:themeColor="text1"/>
          <w:sz w:val="28"/>
          <w:szCs w:val="28"/>
        </w:rPr>
        <w:t>начале 20-го века,</w:t>
      </w:r>
      <w:r w:rsidR="00793178" w:rsidRPr="00A52061">
        <w:rPr>
          <w:rFonts w:ascii="Times New Roman" w:hAnsi="Times New Roman" w:cs="Times New Roman"/>
          <w:color w:val="000000" w:themeColor="text1"/>
          <w:sz w:val="28"/>
          <w:szCs w:val="28"/>
        </w:rPr>
        <w:t xml:space="preserve"> так фаги</w:t>
      </w:r>
      <w:r w:rsidR="003A4407" w:rsidRPr="00A52061">
        <w:rPr>
          <w:rFonts w:ascii="Times New Roman" w:hAnsi="Times New Roman" w:cs="Times New Roman"/>
          <w:color w:val="000000" w:themeColor="text1"/>
          <w:sz w:val="28"/>
          <w:szCs w:val="28"/>
        </w:rPr>
        <w:t xml:space="preserve"> </w:t>
      </w:r>
      <w:r w:rsidR="00B839E8" w:rsidRPr="00A52061">
        <w:rPr>
          <w:rFonts w:ascii="Times New Roman" w:hAnsi="Times New Roman" w:cs="Times New Roman"/>
          <w:color w:val="000000" w:themeColor="text1"/>
          <w:sz w:val="28"/>
          <w:szCs w:val="28"/>
        </w:rPr>
        <w:t xml:space="preserve">являются </w:t>
      </w:r>
      <w:r w:rsidR="003F0C79" w:rsidRPr="00A52061">
        <w:rPr>
          <w:rFonts w:ascii="Times New Roman" w:hAnsi="Times New Roman" w:cs="Times New Roman"/>
          <w:color w:val="000000" w:themeColor="text1"/>
          <w:sz w:val="28"/>
          <w:szCs w:val="28"/>
        </w:rPr>
        <w:t>микроорганизм</w:t>
      </w:r>
      <w:r w:rsidR="00B839E8" w:rsidRPr="00A52061">
        <w:rPr>
          <w:rFonts w:ascii="Times New Roman" w:hAnsi="Times New Roman" w:cs="Times New Roman"/>
          <w:color w:val="000000" w:themeColor="text1"/>
          <w:sz w:val="28"/>
          <w:szCs w:val="28"/>
        </w:rPr>
        <w:t>ами</w:t>
      </w:r>
      <w:r w:rsidR="003F0C79" w:rsidRPr="00A52061">
        <w:rPr>
          <w:rFonts w:ascii="Times New Roman" w:hAnsi="Times New Roman" w:cs="Times New Roman"/>
          <w:color w:val="000000" w:themeColor="text1"/>
          <w:sz w:val="28"/>
          <w:szCs w:val="28"/>
        </w:rPr>
        <w:t xml:space="preserve">, которые </w:t>
      </w:r>
      <w:r w:rsidR="003A4407" w:rsidRPr="00A52061">
        <w:rPr>
          <w:rFonts w:ascii="Times New Roman" w:hAnsi="Times New Roman" w:cs="Times New Roman"/>
          <w:color w:val="000000" w:themeColor="text1"/>
          <w:sz w:val="28"/>
          <w:szCs w:val="28"/>
        </w:rPr>
        <w:t>представляют</w:t>
      </w:r>
      <w:r w:rsidRPr="00A52061">
        <w:rPr>
          <w:rFonts w:ascii="Times New Roman" w:hAnsi="Times New Roman" w:cs="Times New Roman"/>
          <w:color w:val="000000" w:themeColor="text1"/>
          <w:sz w:val="28"/>
          <w:szCs w:val="28"/>
        </w:rPr>
        <w:t xml:space="preserve"> собой вирусы бактерий, способны</w:t>
      </w:r>
      <w:r w:rsidR="008C2B2A" w:rsidRPr="00A52061">
        <w:rPr>
          <w:rFonts w:ascii="Times New Roman" w:hAnsi="Times New Roman" w:cs="Times New Roman"/>
          <w:color w:val="000000" w:themeColor="text1"/>
          <w:sz w:val="28"/>
          <w:szCs w:val="28"/>
        </w:rPr>
        <w:t>е</w:t>
      </w:r>
      <w:r w:rsidRPr="00A52061">
        <w:rPr>
          <w:rFonts w:ascii="Times New Roman" w:hAnsi="Times New Roman" w:cs="Times New Roman"/>
          <w:color w:val="000000" w:themeColor="text1"/>
          <w:sz w:val="28"/>
          <w:szCs w:val="28"/>
        </w:rPr>
        <w:t xml:space="preserve"> к жизнедеятельности только при наличии клетки хозяина</w:t>
      </w:r>
      <w:r w:rsidR="003A4407" w:rsidRPr="00A52061">
        <w:rPr>
          <w:rFonts w:ascii="Times New Roman" w:hAnsi="Times New Roman" w:cs="Times New Roman"/>
          <w:color w:val="000000" w:themeColor="text1"/>
          <w:sz w:val="28"/>
          <w:szCs w:val="28"/>
        </w:rPr>
        <w:t xml:space="preserve"> [</w:t>
      </w:r>
      <w:r w:rsidR="00D243D7" w:rsidRPr="00A52061">
        <w:rPr>
          <w:rFonts w:ascii="Times New Roman" w:hAnsi="Times New Roman" w:cs="Times New Roman"/>
          <w:color w:val="000000" w:themeColor="text1"/>
          <w:sz w:val="28"/>
          <w:szCs w:val="28"/>
        </w:rPr>
        <w:t>149</w:t>
      </w:r>
      <w:r w:rsidR="003A4407"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В связи с чем у бактериофагов различают </w:t>
      </w:r>
      <w:r w:rsidR="002B5D6D" w:rsidRPr="00A52061">
        <w:rPr>
          <w:rFonts w:ascii="Times New Roman" w:hAnsi="Times New Roman" w:cs="Times New Roman"/>
          <w:color w:val="000000" w:themeColor="text1"/>
          <w:sz w:val="28"/>
          <w:szCs w:val="28"/>
        </w:rPr>
        <w:t>два</w:t>
      </w:r>
      <w:r w:rsidRPr="00A52061">
        <w:rPr>
          <w:rFonts w:ascii="Times New Roman" w:hAnsi="Times New Roman" w:cs="Times New Roman"/>
          <w:color w:val="000000" w:themeColor="text1"/>
          <w:sz w:val="28"/>
          <w:szCs w:val="28"/>
        </w:rPr>
        <w:t xml:space="preserve"> </w:t>
      </w:r>
      <w:r w:rsidR="002B5D6D" w:rsidRPr="00A52061">
        <w:rPr>
          <w:rFonts w:ascii="Times New Roman" w:hAnsi="Times New Roman" w:cs="Times New Roman"/>
          <w:color w:val="000000" w:themeColor="text1"/>
          <w:sz w:val="28"/>
          <w:szCs w:val="28"/>
        </w:rPr>
        <w:t>пути</w:t>
      </w:r>
      <w:r w:rsidRPr="00A52061">
        <w:rPr>
          <w:rFonts w:ascii="Times New Roman" w:hAnsi="Times New Roman" w:cs="Times New Roman"/>
          <w:color w:val="000000" w:themeColor="text1"/>
          <w:sz w:val="28"/>
          <w:szCs w:val="28"/>
        </w:rPr>
        <w:t xml:space="preserve"> развития</w:t>
      </w:r>
      <w:r w:rsidR="00D347E4" w:rsidRPr="00A52061">
        <w:rPr>
          <w:rFonts w:ascii="Times New Roman" w:hAnsi="Times New Roman" w:cs="Times New Roman"/>
          <w:color w:val="000000" w:themeColor="text1"/>
          <w:sz w:val="28"/>
          <w:szCs w:val="28"/>
        </w:rPr>
        <w:t xml:space="preserve"> жизненного цикла</w:t>
      </w:r>
      <w:r w:rsidR="006B4D16" w:rsidRPr="00A52061">
        <w:rPr>
          <w:rFonts w:ascii="Times New Roman" w:hAnsi="Times New Roman" w:cs="Times New Roman"/>
          <w:color w:val="000000" w:themeColor="text1"/>
          <w:sz w:val="28"/>
          <w:szCs w:val="28"/>
        </w:rPr>
        <w:t>: литический и лизогенный</w:t>
      </w:r>
      <w:r w:rsidR="004015C0" w:rsidRPr="00A52061">
        <w:rPr>
          <w:rFonts w:ascii="Times New Roman" w:hAnsi="Times New Roman" w:cs="Times New Roman"/>
          <w:color w:val="000000" w:themeColor="text1"/>
          <w:sz w:val="28"/>
          <w:szCs w:val="28"/>
        </w:rPr>
        <w:t>. Именно литический путь развития бактериофагов получил широкую распространенность в так называемой бактериофаговой или фаговой терапии</w:t>
      </w:r>
      <w:r w:rsidR="00C84125" w:rsidRPr="00A52061">
        <w:rPr>
          <w:rFonts w:ascii="Times New Roman" w:hAnsi="Times New Roman" w:cs="Times New Roman"/>
          <w:color w:val="000000" w:themeColor="text1"/>
          <w:sz w:val="28"/>
          <w:szCs w:val="28"/>
        </w:rPr>
        <w:t xml:space="preserve"> </w:t>
      </w:r>
      <w:r w:rsidR="004015C0" w:rsidRPr="00A52061">
        <w:rPr>
          <w:rFonts w:ascii="Times New Roman" w:hAnsi="Times New Roman" w:cs="Times New Roman"/>
          <w:color w:val="000000" w:themeColor="text1"/>
          <w:sz w:val="28"/>
          <w:szCs w:val="28"/>
        </w:rPr>
        <w:t xml:space="preserve">применяемой для инактивации </w:t>
      </w:r>
      <w:r w:rsidR="00963B49" w:rsidRPr="00A52061">
        <w:rPr>
          <w:rFonts w:ascii="Times New Roman" w:hAnsi="Times New Roman" w:cs="Times New Roman"/>
          <w:color w:val="000000" w:themeColor="text1"/>
          <w:sz w:val="28"/>
          <w:szCs w:val="28"/>
        </w:rPr>
        <w:t xml:space="preserve">патогенных </w:t>
      </w:r>
      <w:r w:rsidR="004015C0" w:rsidRPr="00A52061">
        <w:rPr>
          <w:rFonts w:ascii="Times New Roman" w:hAnsi="Times New Roman" w:cs="Times New Roman"/>
          <w:color w:val="000000" w:themeColor="text1"/>
          <w:sz w:val="28"/>
          <w:szCs w:val="28"/>
        </w:rPr>
        <w:t>бактерий-хозяев</w:t>
      </w:r>
      <w:r w:rsidR="004711B6" w:rsidRPr="00A52061">
        <w:rPr>
          <w:rFonts w:ascii="Times New Roman" w:hAnsi="Times New Roman" w:cs="Times New Roman"/>
          <w:color w:val="000000" w:themeColor="text1"/>
          <w:sz w:val="28"/>
          <w:szCs w:val="28"/>
        </w:rPr>
        <w:t xml:space="preserve"> [</w:t>
      </w:r>
      <w:r w:rsidR="00D243D7" w:rsidRPr="00A52061">
        <w:rPr>
          <w:rFonts w:ascii="Times New Roman" w:hAnsi="Times New Roman" w:cs="Times New Roman"/>
          <w:color w:val="000000" w:themeColor="text1"/>
          <w:sz w:val="28"/>
          <w:szCs w:val="28"/>
        </w:rPr>
        <w:t>150</w:t>
      </w:r>
      <w:r w:rsidR="00F7596B" w:rsidRPr="00A52061">
        <w:rPr>
          <w:rFonts w:ascii="Times New Roman" w:hAnsi="Times New Roman" w:cs="Times New Roman"/>
          <w:color w:val="000000" w:themeColor="text1"/>
          <w:sz w:val="28"/>
          <w:szCs w:val="28"/>
        </w:rPr>
        <w:t>,</w:t>
      </w:r>
      <w:r w:rsidR="00ED7354" w:rsidRPr="00A52061">
        <w:rPr>
          <w:rFonts w:ascii="Times New Roman" w:hAnsi="Times New Roman" w:cs="Times New Roman"/>
          <w:color w:val="000000" w:themeColor="text1"/>
          <w:sz w:val="28"/>
          <w:szCs w:val="28"/>
        </w:rPr>
        <w:t xml:space="preserve"> </w:t>
      </w:r>
      <w:r w:rsidR="00D243D7" w:rsidRPr="00A52061">
        <w:rPr>
          <w:rFonts w:ascii="Times New Roman" w:hAnsi="Times New Roman" w:cs="Times New Roman"/>
          <w:color w:val="000000" w:themeColor="text1"/>
          <w:sz w:val="28"/>
          <w:szCs w:val="28"/>
        </w:rPr>
        <w:t>151</w:t>
      </w:r>
      <w:r w:rsidR="004711B6" w:rsidRPr="00A52061">
        <w:rPr>
          <w:rFonts w:ascii="Times New Roman" w:hAnsi="Times New Roman" w:cs="Times New Roman"/>
          <w:color w:val="000000" w:themeColor="text1"/>
          <w:sz w:val="28"/>
          <w:szCs w:val="28"/>
        </w:rPr>
        <w:t>]</w:t>
      </w:r>
      <w:r w:rsidR="004015C0" w:rsidRPr="00A52061">
        <w:rPr>
          <w:rFonts w:ascii="Times New Roman" w:hAnsi="Times New Roman" w:cs="Times New Roman"/>
          <w:color w:val="000000" w:themeColor="text1"/>
          <w:sz w:val="28"/>
          <w:szCs w:val="28"/>
        </w:rPr>
        <w:t>.</w:t>
      </w:r>
    </w:p>
    <w:p w14:paraId="59B21D80" w14:textId="769E94EB" w:rsidR="007F150D" w:rsidRPr="00A52061" w:rsidRDefault="00963B49"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Бактериофаготерапия </w:t>
      </w:r>
      <w:r w:rsidR="003F0C79" w:rsidRPr="00A52061">
        <w:rPr>
          <w:rFonts w:ascii="Times New Roman" w:hAnsi="Times New Roman" w:cs="Times New Roman"/>
          <w:color w:val="000000" w:themeColor="text1"/>
          <w:sz w:val="28"/>
          <w:szCs w:val="28"/>
        </w:rPr>
        <w:t xml:space="preserve">применяется </w:t>
      </w:r>
      <w:r w:rsidRPr="00A52061">
        <w:rPr>
          <w:rFonts w:ascii="Times New Roman" w:hAnsi="Times New Roman" w:cs="Times New Roman"/>
          <w:color w:val="000000" w:themeColor="text1"/>
          <w:sz w:val="28"/>
          <w:szCs w:val="28"/>
        </w:rPr>
        <w:t>в разных отраслях человеческой жизнедеятельности и используется в медицине, пищевой промышленности, а также в сельском хозяйстве [</w:t>
      </w:r>
      <w:r w:rsidR="00A86DE7" w:rsidRPr="00A52061">
        <w:rPr>
          <w:rFonts w:ascii="Times New Roman" w:hAnsi="Times New Roman" w:cs="Times New Roman"/>
          <w:color w:val="000000" w:themeColor="text1"/>
          <w:sz w:val="28"/>
          <w:szCs w:val="28"/>
        </w:rPr>
        <w:t>152</w:t>
      </w:r>
      <w:r w:rsidRPr="00A52061">
        <w:rPr>
          <w:rFonts w:ascii="Times New Roman" w:hAnsi="Times New Roman" w:cs="Times New Roman"/>
          <w:color w:val="000000" w:themeColor="text1"/>
          <w:sz w:val="28"/>
          <w:szCs w:val="28"/>
        </w:rPr>
        <w:t>].</w:t>
      </w:r>
      <w:r w:rsidR="00873B8E" w:rsidRPr="00A52061">
        <w:rPr>
          <w:rFonts w:ascii="Times New Roman" w:hAnsi="Times New Roman" w:cs="Times New Roman"/>
          <w:color w:val="000000" w:themeColor="text1"/>
          <w:sz w:val="28"/>
          <w:szCs w:val="28"/>
        </w:rPr>
        <w:t xml:space="preserve"> Конец литического пути развития бактериофагов характеризуется высвобождением </w:t>
      </w:r>
      <w:r w:rsidR="003F0C79" w:rsidRPr="00A52061">
        <w:rPr>
          <w:rFonts w:ascii="Times New Roman" w:hAnsi="Times New Roman" w:cs="Times New Roman"/>
          <w:color w:val="000000" w:themeColor="text1"/>
          <w:sz w:val="28"/>
          <w:szCs w:val="28"/>
        </w:rPr>
        <w:t>новых пок</w:t>
      </w:r>
      <w:r w:rsidR="00DF40D9" w:rsidRPr="00A52061">
        <w:rPr>
          <w:rFonts w:ascii="Times New Roman" w:hAnsi="Times New Roman" w:cs="Times New Roman"/>
          <w:color w:val="000000" w:themeColor="text1"/>
          <w:sz w:val="28"/>
          <w:szCs w:val="28"/>
        </w:rPr>
        <w:t>о</w:t>
      </w:r>
      <w:r w:rsidR="003F0C79" w:rsidRPr="00A52061">
        <w:rPr>
          <w:rFonts w:ascii="Times New Roman" w:hAnsi="Times New Roman" w:cs="Times New Roman"/>
          <w:color w:val="000000" w:themeColor="text1"/>
          <w:sz w:val="28"/>
          <w:szCs w:val="28"/>
        </w:rPr>
        <w:t>лени</w:t>
      </w:r>
      <w:r w:rsidR="00873B8E" w:rsidRPr="00A52061">
        <w:rPr>
          <w:rFonts w:ascii="Times New Roman" w:hAnsi="Times New Roman" w:cs="Times New Roman"/>
          <w:color w:val="000000" w:themeColor="text1"/>
          <w:sz w:val="28"/>
          <w:szCs w:val="28"/>
        </w:rPr>
        <w:t>й</w:t>
      </w:r>
      <w:r w:rsidR="003F0C79" w:rsidRPr="00A52061">
        <w:rPr>
          <w:rFonts w:ascii="Times New Roman" w:hAnsi="Times New Roman" w:cs="Times New Roman"/>
          <w:color w:val="000000" w:themeColor="text1"/>
          <w:sz w:val="28"/>
          <w:szCs w:val="28"/>
        </w:rPr>
        <w:t xml:space="preserve"> вирионов</w:t>
      </w:r>
      <w:r w:rsidR="00873B8E" w:rsidRPr="00A52061">
        <w:rPr>
          <w:rFonts w:ascii="Times New Roman" w:hAnsi="Times New Roman" w:cs="Times New Roman"/>
          <w:color w:val="000000" w:themeColor="text1"/>
          <w:sz w:val="28"/>
          <w:szCs w:val="28"/>
        </w:rPr>
        <w:t xml:space="preserve"> из цитоплазматического пространства наружу клетки-хозяина. Именно </w:t>
      </w:r>
      <w:r w:rsidR="009F034E" w:rsidRPr="00A52061">
        <w:rPr>
          <w:rFonts w:ascii="Times New Roman" w:hAnsi="Times New Roman" w:cs="Times New Roman"/>
          <w:color w:val="000000" w:themeColor="text1"/>
          <w:sz w:val="28"/>
          <w:szCs w:val="28"/>
        </w:rPr>
        <w:t>способность</w:t>
      </w:r>
      <w:r w:rsidR="00873B8E" w:rsidRPr="00A52061">
        <w:rPr>
          <w:rFonts w:ascii="Times New Roman" w:hAnsi="Times New Roman" w:cs="Times New Roman"/>
          <w:color w:val="000000" w:themeColor="text1"/>
          <w:sz w:val="28"/>
          <w:szCs w:val="28"/>
        </w:rPr>
        <w:t xml:space="preserve"> бактериофагов разрушать клеточную стенку бактерий тем самым вызывая ее лизис обрела широкую примен</w:t>
      </w:r>
      <w:r w:rsidR="00820BB5" w:rsidRPr="00A52061">
        <w:rPr>
          <w:rFonts w:ascii="Times New Roman" w:hAnsi="Times New Roman" w:cs="Times New Roman"/>
          <w:color w:val="000000" w:themeColor="text1"/>
          <w:sz w:val="28"/>
          <w:szCs w:val="28"/>
        </w:rPr>
        <w:t>яе</w:t>
      </w:r>
      <w:r w:rsidR="00873B8E" w:rsidRPr="00A52061">
        <w:rPr>
          <w:rFonts w:ascii="Times New Roman" w:hAnsi="Times New Roman" w:cs="Times New Roman"/>
          <w:color w:val="000000" w:themeColor="text1"/>
          <w:sz w:val="28"/>
          <w:szCs w:val="28"/>
        </w:rPr>
        <w:t>мость в различных сферах человеческой жизнедеятельности. Сегодня бактериофаги широко распространены в аквакультуре. К примеру, р</w:t>
      </w:r>
      <w:r w:rsidR="007F150D" w:rsidRPr="00A52061">
        <w:rPr>
          <w:rFonts w:ascii="Times New Roman" w:hAnsi="Times New Roman" w:cs="Times New Roman"/>
          <w:color w:val="000000" w:themeColor="text1"/>
          <w:sz w:val="28"/>
          <w:szCs w:val="28"/>
        </w:rPr>
        <w:t xml:space="preserve">езультаты, полученные в ходе исследований Duarte и др. (2018) </w:t>
      </w:r>
      <w:r w:rsidR="00015A3F" w:rsidRPr="00A52061">
        <w:rPr>
          <w:rFonts w:ascii="Times New Roman" w:hAnsi="Times New Roman" w:cs="Times New Roman"/>
          <w:color w:val="000000" w:themeColor="text1"/>
          <w:sz w:val="28"/>
          <w:szCs w:val="28"/>
        </w:rPr>
        <w:t>представили</w:t>
      </w:r>
      <w:r w:rsidR="007F150D" w:rsidRPr="00A52061">
        <w:rPr>
          <w:rFonts w:ascii="Times New Roman" w:hAnsi="Times New Roman" w:cs="Times New Roman"/>
          <w:color w:val="000000" w:themeColor="text1"/>
          <w:sz w:val="28"/>
          <w:szCs w:val="28"/>
        </w:rPr>
        <w:t xml:space="preserve"> значительно </w:t>
      </w:r>
      <w:r w:rsidR="00873B8E" w:rsidRPr="00A52061">
        <w:rPr>
          <w:rFonts w:ascii="Times New Roman" w:hAnsi="Times New Roman" w:cs="Times New Roman"/>
          <w:color w:val="000000" w:themeColor="text1"/>
          <w:sz w:val="28"/>
          <w:szCs w:val="28"/>
        </w:rPr>
        <w:t>весьма впечатляющие показатели</w:t>
      </w:r>
      <w:r w:rsidR="007F150D" w:rsidRPr="00A52061">
        <w:rPr>
          <w:rFonts w:ascii="Times New Roman" w:hAnsi="Times New Roman" w:cs="Times New Roman"/>
          <w:color w:val="000000" w:themeColor="text1"/>
          <w:sz w:val="28"/>
          <w:szCs w:val="28"/>
        </w:rPr>
        <w:t xml:space="preserve">, где использовали бактериофаги AS-A, AS-D, AS-E и основанные на них коктейли </w:t>
      </w:r>
      <w:bookmarkStart w:id="76" w:name="_Hlk104817960"/>
      <w:r w:rsidR="007F150D" w:rsidRPr="00A52061">
        <w:rPr>
          <w:rFonts w:ascii="Times New Roman" w:hAnsi="Times New Roman" w:cs="Times New Roman"/>
          <w:color w:val="000000" w:themeColor="text1"/>
          <w:sz w:val="28"/>
          <w:szCs w:val="28"/>
        </w:rPr>
        <w:t>AS-A/AS-D, AS-A/AS-E, AS-D/AS-E, AS-A/AS-D/AS-E</w:t>
      </w:r>
      <w:bookmarkEnd w:id="76"/>
      <w:r w:rsidR="007F150D" w:rsidRPr="00A52061">
        <w:rPr>
          <w:rFonts w:ascii="Times New Roman" w:hAnsi="Times New Roman" w:cs="Times New Roman"/>
          <w:color w:val="000000" w:themeColor="text1"/>
          <w:sz w:val="28"/>
          <w:szCs w:val="28"/>
        </w:rPr>
        <w:t xml:space="preserve"> против бактериального возбудителя фурункулеза рыб </w:t>
      </w:r>
      <w:r w:rsidR="00AA41D1" w:rsidRPr="00A52061">
        <w:rPr>
          <w:rFonts w:ascii="Times New Roman" w:hAnsi="Times New Roman" w:cs="Times New Roman"/>
          <w:color w:val="000000" w:themeColor="text1"/>
          <w:sz w:val="28"/>
          <w:szCs w:val="28"/>
        </w:rPr>
        <w:t xml:space="preserve">бактерии </w:t>
      </w:r>
      <w:r w:rsidR="007F150D" w:rsidRPr="00A52061">
        <w:rPr>
          <w:rFonts w:ascii="Times New Roman" w:hAnsi="Times New Roman" w:cs="Times New Roman"/>
          <w:i/>
          <w:color w:val="000000" w:themeColor="text1"/>
          <w:sz w:val="28"/>
          <w:szCs w:val="28"/>
        </w:rPr>
        <w:t>A. salmonicida</w:t>
      </w:r>
      <w:r w:rsidR="007F150D" w:rsidRPr="00A52061">
        <w:rPr>
          <w:rFonts w:ascii="Times New Roman" w:hAnsi="Times New Roman" w:cs="Times New Roman"/>
          <w:color w:val="000000" w:themeColor="text1"/>
          <w:sz w:val="28"/>
          <w:szCs w:val="28"/>
        </w:rPr>
        <w:t>. Таким образом среднее значение в контроле составило 1,75±0,2</w:t>
      </w:r>
      <w:r w:rsidR="00015A3F" w:rsidRPr="00A52061">
        <w:rPr>
          <w:rFonts w:ascii="Times New Roman" w:hAnsi="Times New Roman" w:cs="Times New Roman"/>
          <w:color w:val="000000" w:themeColor="text1"/>
          <w:sz w:val="28"/>
          <w:szCs w:val="28"/>
        </w:rPr>
        <w:t xml:space="preserve"> </w:t>
      </w:r>
      <w:r w:rsidR="007F150D" w:rsidRPr="00A52061">
        <w:rPr>
          <w:rFonts w:ascii="Times New Roman" w:hAnsi="Times New Roman" w:cs="Times New Roman"/>
          <w:color w:val="000000" w:themeColor="text1"/>
          <w:sz w:val="28"/>
          <w:szCs w:val="28"/>
        </w:rPr>
        <w:t>х</w:t>
      </w:r>
      <w:r w:rsidR="00015A3F" w:rsidRPr="00A52061">
        <w:rPr>
          <w:rFonts w:ascii="Times New Roman" w:hAnsi="Times New Roman" w:cs="Times New Roman"/>
          <w:color w:val="000000" w:themeColor="text1"/>
          <w:sz w:val="28"/>
          <w:szCs w:val="28"/>
        </w:rPr>
        <w:t xml:space="preserve"> </w:t>
      </w:r>
      <w:r w:rsidR="007F150D" w:rsidRPr="00A52061">
        <w:rPr>
          <w:rFonts w:ascii="Times New Roman" w:hAnsi="Times New Roman" w:cs="Times New Roman"/>
          <w:color w:val="000000" w:themeColor="text1"/>
          <w:sz w:val="28"/>
          <w:szCs w:val="28"/>
        </w:rPr>
        <w:t>10</w:t>
      </w:r>
      <w:r w:rsidR="007F150D" w:rsidRPr="00A52061">
        <w:rPr>
          <w:rFonts w:ascii="Times New Roman" w:hAnsi="Times New Roman" w:cs="Times New Roman"/>
          <w:color w:val="000000" w:themeColor="text1"/>
          <w:sz w:val="28"/>
          <w:szCs w:val="28"/>
          <w:vertAlign w:val="superscript"/>
        </w:rPr>
        <w:t>9</w:t>
      </w:r>
      <w:r w:rsidR="007F150D" w:rsidRPr="00A52061">
        <w:rPr>
          <w:rFonts w:ascii="Times New Roman" w:hAnsi="Times New Roman" w:cs="Times New Roman"/>
          <w:color w:val="000000" w:themeColor="text1"/>
          <w:sz w:val="28"/>
          <w:szCs w:val="28"/>
        </w:rPr>
        <w:t xml:space="preserve"> КОЕ/мл (AS-A, AS-D, AS-E) и 1,72</w:t>
      </w:r>
      <w:bookmarkStart w:id="77" w:name="_Hlk104817789"/>
      <w:r w:rsidR="007F150D" w:rsidRPr="00A52061">
        <w:rPr>
          <w:rFonts w:ascii="Times New Roman" w:hAnsi="Times New Roman" w:cs="Times New Roman"/>
          <w:color w:val="000000" w:themeColor="text1"/>
          <w:sz w:val="28"/>
          <w:szCs w:val="28"/>
        </w:rPr>
        <w:t>±</w:t>
      </w:r>
      <w:bookmarkEnd w:id="77"/>
      <w:r w:rsidR="007F150D" w:rsidRPr="00A52061">
        <w:rPr>
          <w:rFonts w:ascii="Times New Roman" w:hAnsi="Times New Roman" w:cs="Times New Roman"/>
          <w:color w:val="000000" w:themeColor="text1"/>
          <w:sz w:val="28"/>
          <w:szCs w:val="28"/>
        </w:rPr>
        <w:t>0,24х10</w:t>
      </w:r>
      <w:r w:rsidR="007F150D" w:rsidRPr="00A52061">
        <w:rPr>
          <w:rFonts w:ascii="Times New Roman" w:hAnsi="Times New Roman" w:cs="Times New Roman"/>
          <w:color w:val="000000" w:themeColor="text1"/>
          <w:sz w:val="28"/>
          <w:szCs w:val="28"/>
          <w:vertAlign w:val="superscript"/>
        </w:rPr>
        <w:t>9</w:t>
      </w:r>
      <w:r w:rsidR="007F150D" w:rsidRPr="00A52061">
        <w:rPr>
          <w:rFonts w:ascii="Times New Roman" w:hAnsi="Times New Roman" w:cs="Times New Roman"/>
          <w:color w:val="000000" w:themeColor="text1"/>
          <w:sz w:val="28"/>
          <w:szCs w:val="28"/>
        </w:rPr>
        <w:t xml:space="preserve"> КОЕ/мл (AS-A/AS-D, AS-A/AS-E, AS-D/AS-E, AS-A/AS-D/AS-E) после обработки бактериофагами в опыте значения концентраций </w:t>
      </w:r>
      <w:r w:rsidR="007F150D" w:rsidRPr="00A52061">
        <w:rPr>
          <w:rFonts w:ascii="Times New Roman" w:hAnsi="Times New Roman" w:cs="Times New Roman"/>
          <w:i/>
          <w:color w:val="000000" w:themeColor="text1"/>
          <w:sz w:val="28"/>
          <w:szCs w:val="28"/>
        </w:rPr>
        <w:t>A. salmonicida</w:t>
      </w:r>
      <w:r w:rsidR="007F150D" w:rsidRPr="00A52061">
        <w:rPr>
          <w:rFonts w:ascii="Times New Roman" w:hAnsi="Times New Roman" w:cs="Times New Roman"/>
          <w:color w:val="000000" w:themeColor="text1"/>
          <w:sz w:val="28"/>
          <w:szCs w:val="28"/>
        </w:rPr>
        <w:t xml:space="preserve"> снизились до средних значений 2,55±0,22</w:t>
      </w:r>
      <w:r w:rsidR="00015A3F" w:rsidRPr="00A52061">
        <w:rPr>
          <w:rFonts w:ascii="Times New Roman" w:hAnsi="Times New Roman" w:cs="Times New Roman"/>
          <w:color w:val="000000" w:themeColor="text1"/>
          <w:sz w:val="28"/>
          <w:szCs w:val="28"/>
        </w:rPr>
        <w:t xml:space="preserve"> </w:t>
      </w:r>
      <w:r w:rsidR="007F150D" w:rsidRPr="00A52061">
        <w:rPr>
          <w:rFonts w:ascii="Times New Roman" w:hAnsi="Times New Roman" w:cs="Times New Roman"/>
          <w:color w:val="000000" w:themeColor="text1"/>
          <w:sz w:val="28"/>
          <w:szCs w:val="28"/>
        </w:rPr>
        <w:t>х</w:t>
      </w:r>
      <w:bookmarkStart w:id="78" w:name="_Hlk104817920"/>
      <w:r w:rsidR="00015A3F" w:rsidRPr="00A52061">
        <w:rPr>
          <w:rFonts w:ascii="Times New Roman" w:hAnsi="Times New Roman" w:cs="Times New Roman"/>
          <w:color w:val="000000" w:themeColor="text1"/>
          <w:sz w:val="28"/>
          <w:szCs w:val="28"/>
        </w:rPr>
        <w:t xml:space="preserve"> </w:t>
      </w:r>
      <w:r w:rsidR="007F150D" w:rsidRPr="00A52061">
        <w:rPr>
          <w:rFonts w:ascii="Times New Roman" w:hAnsi="Times New Roman" w:cs="Times New Roman"/>
          <w:color w:val="000000" w:themeColor="text1"/>
          <w:sz w:val="28"/>
          <w:szCs w:val="28"/>
        </w:rPr>
        <w:t>10</w:t>
      </w:r>
      <w:r w:rsidR="007F150D" w:rsidRPr="00A52061">
        <w:rPr>
          <w:rFonts w:ascii="Times New Roman" w:hAnsi="Times New Roman" w:cs="Times New Roman"/>
          <w:color w:val="000000" w:themeColor="text1"/>
          <w:sz w:val="28"/>
          <w:szCs w:val="28"/>
          <w:vertAlign w:val="superscript"/>
        </w:rPr>
        <w:t xml:space="preserve">5 </w:t>
      </w:r>
      <w:r w:rsidR="007F150D" w:rsidRPr="00A52061">
        <w:rPr>
          <w:rFonts w:ascii="Times New Roman" w:hAnsi="Times New Roman" w:cs="Times New Roman"/>
          <w:color w:val="000000" w:themeColor="text1"/>
          <w:sz w:val="28"/>
          <w:szCs w:val="28"/>
        </w:rPr>
        <w:t xml:space="preserve">КОЕ/мл </w:t>
      </w:r>
      <w:bookmarkEnd w:id="78"/>
      <w:r w:rsidR="007F150D" w:rsidRPr="00A52061">
        <w:rPr>
          <w:rFonts w:ascii="Times New Roman" w:hAnsi="Times New Roman" w:cs="Times New Roman"/>
          <w:color w:val="000000" w:themeColor="text1"/>
          <w:sz w:val="28"/>
          <w:szCs w:val="28"/>
        </w:rPr>
        <w:t>и 2,71±0,29</w:t>
      </w:r>
      <w:r w:rsidR="00015A3F" w:rsidRPr="00A52061">
        <w:rPr>
          <w:rFonts w:ascii="Times New Roman" w:hAnsi="Times New Roman" w:cs="Times New Roman"/>
          <w:color w:val="000000" w:themeColor="text1"/>
          <w:sz w:val="28"/>
          <w:szCs w:val="28"/>
        </w:rPr>
        <w:t xml:space="preserve"> </w:t>
      </w:r>
      <w:r w:rsidR="007F150D" w:rsidRPr="00A52061">
        <w:rPr>
          <w:rFonts w:ascii="Times New Roman" w:hAnsi="Times New Roman" w:cs="Times New Roman"/>
          <w:color w:val="000000" w:themeColor="text1"/>
          <w:sz w:val="28"/>
          <w:szCs w:val="28"/>
        </w:rPr>
        <w:t>х</w:t>
      </w:r>
      <w:r w:rsidR="00015A3F" w:rsidRPr="00A52061">
        <w:rPr>
          <w:rFonts w:ascii="Times New Roman" w:hAnsi="Times New Roman" w:cs="Times New Roman"/>
          <w:color w:val="000000" w:themeColor="text1"/>
          <w:sz w:val="28"/>
          <w:szCs w:val="28"/>
        </w:rPr>
        <w:t xml:space="preserve"> </w:t>
      </w:r>
      <w:r w:rsidR="007F150D" w:rsidRPr="00A52061">
        <w:rPr>
          <w:rFonts w:ascii="Times New Roman" w:hAnsi="Times New Roman" w:cs="Times New Roman"/>
          <w:color w:val="000000" w:themeColor="text1"/>
          <w:sz w:val="28"/>
          <w:szCs w:val="28"/>
        </w:rPr>
        <w:t>10</w:t>
      </w:r>
      <w:r w:rsidR="007F150D" w:rsidRPr="00A52061">
        <w:rPr>
          <w:rFonts w:ascii="Times New Roman" w:hAnsi="Times New Roman" w:cs="Times New Roman"/>
          <w:color w:val="000000" w:themeColor="text1"/>
          <w:sz w:val="28"/>
          <w:szCs w:val="28"/>
          <w:vertAlign w:val="superscript"/>
        </w:rPr>
        <w:t xml:space="preserve">5 </w:t>
      </w:r>
      <w:r w:rsidR="007F150D" w:rsidRPr="00A52061">
        <w:rPr>
          <w:rFonts w:ascii="Times New Roman" w:hAnsi="Times New Roman" w:cs="Times New Roman"/>
          <w:color w:val="000000" w:themeColor="text1"/>
          <w:sz w:val="28"/>
          <w:szCs w:val="28"/>
        </w:rPr>
        <w:t>КОЕ/мл</w:t>
      </w:r>
      <w:r w:rsidR="00125238">
        <w:rPr>
          <w:rFonts w:ascii="Times New Roman" w:hAnsi="Times New Roman" w:cs="Times New Roman"/>
          <w:color w:val="000000" w:themeColor="text1"/>
          <w:sz w:val="28"/>
          <w:szCs w:val="28"/>
        </w:rPr>
        <w:t>,</w:t>
      </w:r>
      <w:r w:rsidR="007F150D" w:rsidRPr="00A52061">
        <w:rPr>
          <w:rFonts w:ascii="Times New Roman" w:hAnsi="Times New Roman" w:cs="Times New Roman"/>
          <w:color w:val="000000" w:themeColor="text1"/>
          <w:sz w:val="28"/>
          <w:szCs w:val="28"/>
        </w:rPr>
        <w:t xml:space="preserve"> соответственно [</w:t>
      </w:r>
      <w:r w:rsidR="00334201" w:rsidRPr="00A52061">
        <w:rPr>
          <w:rFonts w:ascii="Times New Roman" w:hAnsi="Times New Roman" w:cs="Times New Roman"/>
          <w:color w:val="000000" w:themeColor="text1"/>
          <w:sz w:val="28"/>
          <w:szCs w:val="28"/>
        </w:rPr>
        <w:t>153</w:t>
      </w:r>
      <w:r w:rsidR="007F150D" w:rsidRPr="00A52061">
        <w:rPr>
          <w:rFonts w:ascii="Times New Roman" w:hAnsi="Times New Roman" w:cs="Times New Roman"/>
          <w:color w:val="000000" w:themeColor="text1"/>
          <w:sz w:val="28"/>
          <w:szCs w:val="28"/>
        </w:rPr>
        <w:t>].</w:t>
      </w:r>
      <w:r w:rsidR="00B839E8" w:rsidRPr="00A52061">
        <w:rPr>
          <w:rFonts w:ascii="Times New Roman" w:hAnsi="Times New Roman" w:cs="Times New Roman"/>
          <w:color w:val="000000" w:themeColor="text1"/>
          <w:sz w:val="28"/>
          <w:szCs w:val="28"/>
        </w:rPr>
        <w:t xml:space="preserve"> Что характеризует их как потенциально </w:t>
      </w:r>
      <w:r w:rsidR="009F034E" w:rsidRPr="00A52061">
        <w:rPr>
          <w:rFonts w:ascii="Times New Roman" w:hAnsi="Times New Roman" w:cs="Times New Roman"/>
          <w:color w:val="000000" w:themeColor="text1"/>
          <w:sz w:val="28"/>
          <w:szCs w:val="28"/>
        </w:rPr>
        <w:t>эффективных</w:t>
      </w:r>
      <w:r w:rsidR="00B839E8" w:rsidRPr="00A52061">
        <w:rPr>
          <w:rFonts w:ascii="Times New Roman" w:hAnsi="Times New Roman" w:cs="Times New Roman"/>
          <w:color w:val="000000" w:themeColor="text1"/>
          <w:sz w:val="28"/>
          <w:szCs w:val="28"/>
        </w:rPr>
        <w:t xml:space="preserve"> бактерицидных агентов.</w:t>
      </w:r>
    </w:p>
    <w:p w14:paraId="2122B096" w14:textId="41E272D4" w:rsidR="001840CB" w:rsidRPr="00A52061" w:rsidRDefault="004A4D06"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Применение</w:t>
      </w:r>
      <w:r w:rsidR="006C41A1" w:rsidRPr="00A52061">
        <w:rPr>
          <w:rFonts w:ascii="Times New Roman" w:hAnsi="Times New Roman" w:cs="Times New Roman"/>
          <w:color w:val="000000" w:themeColor="text1"/>
          <w:sz w:val="28"/>
          <w:szCs w:val="28"/>
        </w:rPr>
        <w:t xml:space="preserve"> </w:t>
      </w:r>
      <w:r w:rsidR="00AA4E6C" w:rsidRPr="00A52061">
        <w:rPr>
          <w:rFonts w:ascii="Times New Roman" w:hAnsi="Times New Roman" w:cs="Times New Roman"/>
          <w:color w:val="000000" w:themeColor="text1"/>
          <w:sz w:val="28"/>
          <w:szCs w:val="28"/>
        </w:rPr>
        <w:t>бактериофаготерапии в аквакультуре не ограничивается использованием только защит</w:t>
      </w:r>
      <w:r w:rsidR="00A219AB" w:rsidRPr="00A52061">
        <w:rPr>
          <w:rFonts w:ascii="Times New Roman" w:hAnsi="Times New Roman" w:cs="Times New Roman"/>
          <w:color w:val="000000" w:themeColor="text1"/>
          <w:sz w:val="28"/>
          <w:szCs w:val="28"/>
        </w:rPr>
        <w:t>ой</w:t>
      </w:r>
      <w:r w:rsidR="00AA4E6C" w:rsidRPr="00A52061">
        <w:rPr>
          <w:rFonts w:ascii="Times New Roman" w:hAnsi="Times New Roman" w:cs="Times New Roman"/>
          <w:color w:val="000000" w:themeColor="text1"/>
          <w:sz w:val="28"/>
          <w:szCs w:val="28"/>
        </w:rPr>
        <w:t xml:space="preserve"> рыб</w:t>
      </w:r>
      <w:r w:rsidR="006814FD" w:rsidRPr="00A52061">
        <w:rPr>
          <w:rFonts w:ascii="Times New Roman" w:hAnsi="Times New Roman" w:cs="Times New Roman"/>
          <w:color w:val="000000" w:themeColor="text1"/>
          <w:sz w:val="28"/>
          <w:szCs w:val="28"/>
        </w:rPr>
        <w:t xml:space="preserve"> [</w:t>
      </w:r>
      <w:r w:rsidR="00194B48" w:rsidRPr="00A52061">
        <w:rPr>
          <w:rFonts w:ascii="Times New Roman" w:hAnsi="Times New Roman" w:cs="Times New Roman"/>
          <w:color w:val="000000" w:themeColor="text1"/>
          <w:sz w:val="28"/>
          <w:szCs w:val="28"/>
        </w:rPr>
        <w:t>153</w:t>
      </w:r>
      <w:r w:rsidR="006814FD" w:rsidRPr="00A52061">
        <w:rPr>
          <w:rFonts w:ascii="Times New Roman" w:hAnsi="Times New Roman" w:cs="Times New Roman"/>
          <w:color w:val="000000" w:themeColor="text1"/>
          <w:sz w:val="28"/>
          <w:szCs w:val="28"/>
        </w:rPr>
        <w:t>]</w:t>
      </w:r>
      <w:r w:rsidR="00AA4E6C" w:rsidRPr="00A52061">
        <w:rPr>
          <w:rFonts w:ascii="Times New Roman" w:hAnsi="Times New Roman" w:cs="Times New Roman"/>
          <w:color w:val="000000" w:themeColor="text1"/>
          <w:sz w:val="28"/>
          <w:szCs w:val="28"/>
        </w:rPr>
        <w:t>, но также используют</w:t>
      </w:r>
      <w:r w:rsidR="00AA41D1" w:rsidRPr="00A52061">
        <w:rPr>
          <w:rFonts w:ascii="Times New Roman" w:hAnsi="Times New Roman" w:cs="Times New Roman"/>
          <w:color w:val="000000" w:themeColor="text1"/>
          <w:sz w:val="28"/>
          <w:szCs w:val="28"/>
        </w:rPr>
        <w:t>ся</w:t>
      </w:r>
      <w:r w:rsidR="00AA4E6C" w:rsidRPr="00A52061">
        <w:rPr>
          <w:rFonts w:ascii="Times New Roman" w:hAnsi="Times New Roman" w:cs="Times New Roman"/>
          <w:color w:val="000000" w:themeColor="text1"/>
          <w:sz w:val="28"/>
          <w:szCs w:val="28"/>
        </w:rPr>
        <w:t xml:space="preserve"> для </w:t>
      </w:r>
      <w:r w:rsidR="00AA41D1" w:rsidRPr="00A52061">
        <w:rPr>
          <w:rFonts w:ascii="Times New Roman" w:hAnsi="Times New Roman" w:cs="Times New Roman"/>
          <w:color w:val="000000" w:themeColor="text1"/>
          <w:sz w:val="28"/>
          <w:szCs w:val="28"/>
        </w:rPr>
        <w:t xml:space="preserve">профилактики заболеваний </w:t>
      </w:r>
      <w:r w:rsidR="00AA4E6C" w:rsidRPr="00A52061">
        <w:rPr>
          <w:rFonts w:ascii="Times New Roman" w:hAnsi="Times New Roman" w:cs="Times New Roman"/>
          <w:color w:val="000000" w:themeColor="text1"/>
          <w:sz w:val="28"/>
          <w:szCs w:val="28"/>
        </w:rPr>
        <w:t>таких объектов выращивания как брюхоноги</w:t>
      </w:r>
      <w:r w:rsidR="00537784" w:rsidRPr="00A52061">
        <w:rPr>
          <w:rFonts w:ascii="Times New Roman" w:hAnsi="Times New Roman" w:cs="Times New Roman"/>
          <w:color w:val="000000" w:themeColor="text1"/>
          <w:sz w:val="28"/>
          <w:szCs w:val="28"/>
        </w:rPr>
        <w:t>е</w:t>
      </w:r>
      <w:r w:rsidR="00AA4E6C" w:rsidRPr="00A52061">
        <w:rPr>
          <w:rFonts w:ascii="Times New Roman" w:hAnsi="Times New Roman" w:cs="Times New Roman"/>
          <w:color w:val="000000" w:themeColor="text1"/>
          <w:sz w:val="28"/>
          <w:szCs w:val="28"/>
        </w:rPr>
        <w:t xml:space="preserve"> моллюск</w:t>
      </w:r>
      <w:r w:rsidR="00537784" w:rsidRPr="00A52061">
        <w:rPr>
          <w:rFonts w:ascii="Times New Roman" w:hAnsi="Times New Roman" w:cs="Times New Roman"/>
          <w:color w:val="000000" w:themeColor="text1"/>
          <w:sz w:val="28"/>
          <w:szCs w:val="28"/>
        </w:rPr>
        <w:t>и</w:t>
      </w:r>
      <w:r w:rsidR="00AA4E6C" w:rsidRPr="00A52061">
        <w:rPr>
          <w:rFonts w:ascii="Times New Roman" w:hAnsi="Times New Roman" w:cs="Times New Roman"/>
          <w:color w:val="000000" w:themeColor="text1"/>
          <w:sz w:val="28"/>
          <w:szCs w:val="28"/>
        </w:rPr>
        <w:t xml:space="preserve"> </w:t>
      </w:r>
      <w:r w:rsidR="00AA4E6C" w:rsidRPr="00A52061">
        <w:rPr>
          <w:rFonts w:ascii="Times New Roman" w:hAnsi="Times New Roman" w:cs="Times New Roman"/>
          <w:i/>
          <w:color w:val="000000" w:themeColor="text1"/>
          <w:sz w:val="28"/>
          <w:szCs w:val="28"/>
        </w:rPr>
        <w:t>(Haliotis laevigata</w:t>
      </w:r>
      <w:r w:rsidR="00AA4E6C" w:rsidRPr="00A52061">
        <w:rPr>
          <w:rFonts w:ascii="Times New Roman" w:hAnsi="Times New Roman" w:cs="Times New Roman"/>
          <w:color w:val="000000" w:themeColor="text1"/>
          <w:sz w:val="28"/>
          <w:szCs w:val="28"/>
        </w:rPr>
        <w:t>). К примеру, при использовании бактериофага vB_VhaS-tm в концентрации</w:t>
      </w:r>
      <w:r w:rsidR="001840CB" w:rsidRPr="00A52061">
        <w:rPr>
          <w:rFonts w:ascii="Times New Roman" w:hAnsi="Times New Roman" w:cs="Times New Roman"/>
          <w:color w:val="000000" w:themeColor="text1"/>
          <w:sz w:val="28"/>
          <w:szCs w:val="28"/>
        </w:rPr>
        <w:t xml:space="preserve"> 10</w:t>
      </w:r>
      <w:r w:rsidR="001840CB" w:rsidRPr="00A52061">
        <w:rPr>
          <w:rFonts w:ascii="Times New Roman" w:hAnsi="Times New Roman" w:cs="Times New Roman"/>
          <w:color w:val="000000" w:themeColor="text1"/>
          <w:sz w:val="28"/>
          <w:szCs w:val="28"/>
          <w:vertAlign w:val="superscript"/>
        </w:rPr>
        <w:t xml:space="preserve">2 </w:t>
      </w:r>
      <w:bookmarkStart w:id="79" w:name="_Hlk104823227"/>
      <w:r w:rsidR="001840CB" w:rsidRPr="00A52061">
        <w:rPr>
          <w:rFonts w:ascii="Times New Roman" w:hAnsi="Times New Roman" w:cs="Times New Roman"/>
          <w:color w:val="000000" w:themeColor="text1"/>
          <w:sz w:val="28"/>
          <w:szCs w:val="28"/>
        </w:rPr>
        <w:t>БОЕ/мл</w:t>
      </w:r>
      <w:bookmarkEnd w:id="79"/>
      <w:r w:rsidR="001840CB" w:rsidRPr="00A52061">
        <w:rPr>
          <w:rFonts w:ascii="Times New Roman" w:hAnsi="Times New Roman" w:cs="Times New Roman"/>
          <w:color w:val="000000" w:themeColor="text1"/>
          <w:sz w:val="28"/>
          <w:szCs w:val="28"/>
        </w:rPr>
        <w:t xml:space="preserve"> </w:t>
      </w:r>
      <w:r w:rsidR="00AA4E6C" w:rsidRPr="00A52061">
        <w:rPr>
          <w:rFonts w:ascii="Times New Roman" w:hAnsi="Times New Roman" w:cs="Times New Roman"/>
          <w:color w:val="000000" w:themeColor="text1"/>
          <w:sz w:val="28"/>
          <w:szCs w:val="28"/>
        </w:rPr>
        <w:t>против грамотрицательного патогена</w:t>
      </w:r>
      <w:r w:rsidR="006B4D16" w:rsidRPr="00A52061">
        <w:rPr>
          <w:rFonts w:ascii="Times New Roman" w:hAnsi="Times New Roman" w:cs="Times New Roman"/>
          <w:color w:val="000000" w:themeColor="text1"/>
          <w:sz w:val="28"/>
          <w:szCs w:val="28"/>
        </w:rPr>
        <w:t xml:space="preserve"> </w:t>
      </w:r>
      <w:r w:rsidR="00AA4E6C" w:rsidRPr="00A52061">
        <w:rPr>
          <w:rFonts w:ascii="Times New Roman" w:hAnsi="Times New Roman" w:cs="Times New Roman"/>
          <w:i/>
          <w:color w:val="000000" w:themeColor="text1"/>
          <w:sz w:val="28"/>
          <w:szCs w:val="28"/>
        </w:rPr>
        <w:t>V. harveyi</w:t>
      </w:r>
      <w:r w:rsidR="006B4D16" w:rsidRPr="00A52061">
        <w:rPr>
          <w:rFonts w:ascii="Times New Roman" w:hAnsi="Times New Roman" w:cs="Times New Roman"/>
          <w:color w:val="000000" w:themeColor="text1"/>
          <w:sz w:val="28"/>
          <w:szCs w:val="28"/>
        </w:rPr>
        <w:t xml:space="preserve"> </w:t>
      </w:r>
      <w:r w:rsidR="00AA41D1" w:rsidRPr="00A52061">
        <w:rPr>
          <w:rFonts w:ascii="Times New Roman" w:hAnsi="Times New Roman" w:cs="Times New Roman"/>
          <w:color w:val="000000" w:themeColor="text1"/>
          <w:sz w:val="28"/>
          <w:szCs w:val="28"/>
        </w:rPr>
        <w:t>общая смертность</w:t>
      </w:r>
      <w:r w:rsidR="001840CB" w:rsidRPr="00A52061">
        <w:rPr>
          <w:rFonts w:ascii="Times New Roman" w:hAnsi="Times New Roman" w:cs="Times New Roman"/>
          <w:color w:val="000000" w:themeColor="text1"/>
          <w:sz w:val="28"/>
          <w:szCs w:val="28"/>
        </w:rPr>
        <w:t xml:space="preserve"> </w:t>
      </w:r>
      <w:r w:rsidR="001840CB" w:rsidRPr="00A52061">
        <w:rPr>
          <w:rFonts w:ascii="Times New Roman" w:hAnsi="Times New Roman" w:cs="Times New Roman"/>
          <w:i/>
          <w:color w:val="000000" w:themeColor="text1"/>
          <w:sz w:val="28"/>
          <w:szCs w:val="28"/>
        </w:rPr>
        <w:t xml:space="preserve">Haliotis laevigata </w:t>
      </w:r>
      <w:r w:rsidR="00AA41D1" w:rsidRPr="00A52061">
        <w:rPr>
          <w:rFonts w:ascii="Times New Roman" w:hAnsi="Times New Roman" w:cs="Times New Roman"/>
          <w:color w:val="000000" w:themeColor="text1"/>
          <w:sz w:val="28"/>
          <w:szCs w:val="28"/>
        </w:rPr>
        <w:t>снижалась до 30%</w:t>
      </w:r>
      <w:r w:rsidR="001840CB" w:rsidRPr="00A52061">
        <w:rPr>
          <w:rFonts w:ascii="Times New Roman" w:hAnsi="Times New Roman" w:cs="Times New Roman"/>
          <w:color w:val="000000" w:themeColor="text1"/>
          <w:sz w:val="28"/>
          <w:szCs w:val="28"/>
        </w:rPr>
        <w:t xml:space="preserve"> [</w:t>
      </w:r>
      <w:r w:rsidR="00194B48" w:rsidRPr="00A52061">
        <w:rPr>
          <w:rFonts w:ascii="Times New Roman" w:hAnsi="Times New Roman" w:cs="Times New Roman"/>
          <w:color w:val="000000" w:themeColor="text1"/>
          <w:sz w:val="28"/>
          <w:szCs w:val="28"/>
        </w:rPr>
        <w:t>154</w:t>
      </w:r>
      <w:r w:rsidR="001840CB" w:rsidRPr="00A52061">
        <w:rPr>
          <w:rFonts w:ascii="Times New Roman" w:hAnsi="Times New Roman" w:cs="Times New Roman"/>
          <w:color w:val="000000" w:themeColor="text1"/>
          <w:sz w:val="28"/>
          <w:szCs w:val="28"/>
        </w:rPr>
        <w:t>]</w:t>
      </w:r>
      <w:r w:rsidR="006814FD" w:rsidRPr="00A52061">
        <w:rPr>
          <w:rFonts w:ascii="Times New Roman" w:hAnsi="Times New Roman" w:cs="Times New Roman"/>
          <w:color w:val="000000" w:themeColor="text1"/>
          <w:sz w:val="28"/>
          <w:szCs w:val="28"/>
        </w:rPr>
        <w:t xml:space="preserve">, также </w:t>
      </w:r>
      <w:r w:rsidR="00AA41D1" w:rsidRPr="00A52061">
        <w:rPr>
          <w:rFonts w:ascii="Times New Roman" w:hAnsi="Times New Roman" w:cs="Times New Roman"/>
          <w:color w:val="000000" w:themeColor="text1"/>
          <w:sz w:val="28"/>
          <w:szCs w:val="28"/>
        </w:rPr>
        <w:t xml:space="preserve">бактерифаги </w:t>
      </w:r>
      <w:r w:rsidR="006814FD" w:rsidRPr="00A52061">
        <w:rPr>
          <w:rFonts w:ascii="Times New Roman" w:hAnsi="Times New Roman" w:cs="Times New Roman"/>
          <w:color w:val="000000" w:themeColor="text1"/>
          <w:sz w:val="28"/>
          <w:szCs w:val="28"/>
        </w:rPr>
        <w:t>используют для защиты ракообразных</w:t>
      </w:r>
      <w:r w:rsidR="0041717E" w:rsidRPr="00A52061">
        <w:rPr>
          <w:rFonts w:ascii="Times New Roman" w:hAnsi="Times New Roman" w:cs="Times New Roman"/>
          <w:color w:val="000000" w:themeColor="text1"/>
          <w:sz w:val="28"/>
          <w:szCs w:val="28"/>
        </w:rPr>
        <w:t xml:space="preserve"> </w:t>
      </w:r>
      <w:r w:rsidR="0041717E" w:rsidRPr="00A52061">
        <w:rPr>
          <w:rFonts w:ascii="Times New Roman" w:hAnsi="Times New Roman" w:cs="Times New Roman"/>
          <w:i/>
          <w:color w:val="000000" w:themeColor="text1"/>
          <w:sz w:val="28"/>
          <w:szCs w:val="28"/>
        </w:rPr>
        <w:t xml:space="preserve">Panulirus ornatus </w:t>
      </w:r>
      <w:r w:rsidR="0041717E" w:rsidRPr="00A52061">
        <w:rPr>
          <w:rFonts w:ascii="Times New Roman" w:hAnsi="Times New Roman" w:cs="Times New Roman"/>
          <w:color w:val="000000" w:themeColor="text1"/>
          <w:sz w:val="28"/>
          <w:szCs w:val="28"/>
        </w:rPr>
        <w:t>против</w:t>
      </w:r>
      <w:r w:rsidR="00AA41D1" w:rsidRPr="00A52061">
        <w:rPr>
          <w:rFonts w:ascii="Times New Roman" w:hAnsi="Times New Roman" w:cs="Times New Roman"/>
          <w:color w:val="000000" w:themeColor="text1"/>
          <w:sz w:val="28"/>
          <w:szCs w:val="28"/>
        </w:rPr>
        <w:t xml:space="preserve"> бактериального патогена</w:t>
      </w:r>
      <w:r w:rsidR="0041717E" w:rsidRPr="00A52061">
        <w:rPr>
          <w:rFonts w:ascii="Times New Roman" w:hAnsi="Times New Roman" w:cs="Times New Roman"/>
          <w:i/>
          <w:color w:val="000000" w:themeColor="text1"/>
          <w:sz w:val="28"/>
          <w:szCs w:val="28"/>
        </w:rPr>
        <w:t xml:space="preserve"> V. harveyi</w:t>
      </w:r>
      <w:r w:rsidR="006814FD" w:rsidRPr="00A52061">
        <w:rPr>
          <w:rFonts w:ascii="Times New Roman" w:hAnsi="Times New Roman" w:cs="Times New Roman"/>
          <w:color w:val="000000" w:themeColor="text1"/>
          <w:sz w:val="28"/>
          <w:szCs w:val="28"/>
        </w:rPr>
        <w:t xml:space="preserve"> [</w:t>
      </w:r>
      <w:r w:rsidR="00194B48" w:rsidRPr="00A52061">
        <w:rPr>
          <w:rFonts w:ascii="Times New Roman" w:hAnsi="Times New Roman" w:cs="Times New Roman"/>
          <w:color w:val="000000" w:themeColor="text1"/>
          <w:sz w:val="28"/>
          <w:szCs w:val="28"/>
        </w:rPr>
        <w:t>155</w:t>
      </w:r>
      <w:r w:rsidR="006814FD" w:rsidRPr="00A52061">
        <w:rPr>
          <w:rFonts w:ascii="Times New Roman" w:hAnsi="Times New Roman" w:cs="Times New Roman"/>
          <w:color w:val="000000" w:themeColor="text1"/>
          <w:sz w:val="28"/>
          <w:szCs w:val="28"/>
        </w:rPr>
        <w:t>]</w:t>
      </w:r>
      <w:r w:rsidR="001840CB" w:rsidRPr="00A52061">
        <w:rPr>
          <w:rFonts w:ascii="Times New Roman" w:hAnsi="Times New Roman" w:cs="Times New Roman"/>
          <w:color w:val="000000" w:themeColor="text1"/>
          <w:sz w:val="28"/>
          <w:szCs w:val="28"/>
        </w:rPr>
        <w:t>.</w:t>
      </w:r>
    </w:p>
    <w:p w14:paraId="4ADD3259" w14:textId="77777777" w:rsidR="0040012A" w:rsidRPr="00A52061" w:rsidRDefault="00EA2853"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lastRenderedPageBreak/>
        <w:t>В исследованиях,</w:t>
      </w:r>
      <w:r w:rsidR="00CF01D6" w:rsidRPr="00A52061">
        <w:rPr>
          <w:rFonts w:ascii="Times New Roman" w:hAnsi="Times New Roman" w:cs="Times New Roman"/>
          <w:color w:val="000000" w:themeColor="text1"/>
          <w:sz w:val="28"/>
          <w:szCs w:val="28"/>
        </w:rPr>
        <w:t xml:space="preserve"> проведенных на </w:t>
      </w:r>
      <w:r w:rsidRPr="00A52061">
        <w:rPr>
          <w:rFonts w:ascii="Times New Roman" w:hAnsi="Times New Roman" w:cs="Times New Roman"/>
          <w:color w:val="000000" w:themeColor="text1"/>
          <w:sz w:val="28"/>
          <w:szCs w:val="28"/>
        </w:rPr>
        <w:t xml:space="preserve">радужной форели </w:t>
      </w:r>
      <w:r w:rsidRPr="00A52061">
        <w:rPr>
          <w:rFonts w:ascii="Times New Roman" w:hAnsi="Times New Roman" w:cs="Times New Roman"/>
          <w:i/>
          <w:color w:val="000000" w:themeColor="text1"/>
          <w:sz w:val="28"/>
          <w:szCs w:val="28"/>
        </w:rPr>
        <w:t xml:space="preserve">(Oncorhynchus mykiss) </w:t>
      </w:r>
      <w:r w:rsidRPr="00A52061">
        <w:rPr>
          <w:rFonts w:ascii="Times New Roman" w:hAnsi="Times New Roman" w:cs="Times New Roman"/>
          <w:color w:val="000000" w:themeColor="text1"/>
          <w:sz w:val="28"/>
          <w:szCs w:val="28"/>
        </w:rPr>
        <w:t xml:space="preserve">инфицированной </w:t>
      </w:r>
      <w:r w:rsidR="00AA41D1" w:rsidRPr="00A52061">
        <w:rPr>
          <w:rFonts w:ascii="Times New Roman" w:hAnsi="Times New Roman" w:cs="Times New Roman"/>
          <w:color w:val="000000" w:themeColor="text1"/>
          <w:sz w:val="28"/>
          <w:szCs w:val="28"/>
        </w:rPr>
        <w:t>патогенным штаммом</w:t>
      </w:r>
      <w:r w:rsidRPr="00A52061">
        <w:rPr>
          <w:rFonts w:ascii="Times New Roman" w:hAnsi="Times New Roman" w:cs="Times New Roman"/>
          <w:i/>
          <w:color w:val="000000" w:themeColor="text1"/>
          <w:sz w:val="28"/>
          <w:szCs w:val="28"/>
        </w:rPr>
        <w:t xml:space="preserve"> A. hydrophila </w:t>
      </w:r>
      <w:r w:rsidRPr="00A52061">
        <w:rPr>
          <w:rFonts w:ascii="Times New Roman" w:hAnsi="Times New Roman" w:cs="Times New Roman"/>
          <w:color w:val="000000" w:themeColor="text1"/>
          <w:sz w:val="28"/>
          <w:szCs w:val="28"/>
        </w:rPr>
        <w:t>в концентрации</w:t>
      </w:r>
      <w:r w:rsidRPr="00A52061">
        <w:rPr>
          <w:rFonts w:ascii="Times New Roman" w:hAnsi="Times New Roman" w:cs="Times New Roman"/>
          <w:i/>
          <w:color w:val="000000" w:themeColor="text1"/>
          <w:sz w:val="28"/>
          <w:szCs w:val="28"/>
        </w:rPr>
        <w:t xml:space="preserve"> </w:t>
      </w:r>
      <w:r w:rsidRPr="00A52061">
        <w:rPr>
          <w:rFonts w:ascii="Times New Roman" w:hAnsi="Times New Roman" w:cs="Times New Roman"/>
          <w:color w:val="000000" w:themeColor="text1"/>
          <w:sz w:val="28"/>
          <w:szCs w:val="28"/>
        </w:rPr>
        <w:t>1х10</w:t>
      </w:r>
      <w:r w:rsidRPr="00A52061">
        <w:rPr>
          <w:rFonts w:ascii="Times New Roman" w:hAnsi="Times New Roman" w:cs="Times New Roman"/>
          <w:color w:val="000000" w:themeColor="text1"/>
          <w:sz w:val="28"/>
          <w:szCs w:val="28"/>
          <w:vertAlign w:val="superscript"/>
        </w:rPr>
        <w:t>8</w:t>
      </w:r>
      <w:r w:rsidRPr="00A52061">
        <w:rPr>
          <w:rFonts w:ascii="Times New Roman" w:hAnsi="Times New Roman" w:cs="Times New Roman"/>
          <w:color w:val="000000" w:themeColor="text1"/>
          <w:sz w:val="28"/>
          <w:szCs w:val="28"/>
        </w:rPr>
        <w:t xml:space="preserve"> КОЕ/</w:t>
      </w:r>
      <w:r w:rsidR="00AA41D1" w:rsidRPr="00A52061">
        <w:rPr>
          <w:rFonts w:ascii="Times New Roman" w:hAnsi="Times New Roman" w:cs="Times New Roman"/>
          <w:color w:val="000000" w:themeColor="text1"/>
          <w:sz w:val="28"/>
          <w:szCs w:val="28"/>
        </w:rPr>
        <w:t xml:space="preserve"> на </w:t>
      </w:r>
      <w:r w:rsidR="00A86372" w:rsidRPr="00A52061">
        <w:rPr>
          <w:rFonts w:ascii="Times New Roman" w:hAnsi="Times New Roman" w:cs="Times New Roman"/>
          <w:color w:val="000000" w:themeColor="text1"/>
          <w:sz w:val="28"/>
          <w:szCs w:val="28"/>
        </w:rPr>
        <w:t>р</w:t>
      </w:r>
      <w:r w:rsidRPr="00A52061">
        <w:rPr>
          <w:rFonts w:ascii="Times New Roman" w:hAnsi="Times New Roman" w:cs="Times New Roman"/>
          <w:color w:val="000000" w:themeColor="text1"/>
          <w:sz w:val="28"/>
          <w:szCs w:val="28"/>
        </w:rPr>
        <w:t xml:space="preserve">ыбу в качестве антимикробного агента использовали бактериофаг </w:t>
      </w:r>
      <w:bookmarkStart w:id="80" w:name="_Hlk104823369"/>
      <w:r w:rsidRPr="00A52061">
        <w:rPr>
          <w:rFonts w:ascii="Times New Roman" w:hAnsi="Times New Roman" w:cs="Times New Roman"/>
          <w:color w:val="000000" w:themeColor="text1"/>
          <w:sz w:val="28"/>
          <w:szCs w:val="28"/>
        </w:rPr>
        <w:t>MJG</w:t>
      </w:r>
      <w:bookmarkEnd w:id="80"/>
      <w:r w:rsidRPr="00A52061">
        <w:rPr>
          <w:rFonts w:ascii="Times New Roman" w:hAnsi="Times New Roman" w:cs="Times New Roman"/>
          <w:color w:val="000000" w:themeColor="text1"/>
          <w:sz w:val="28"/>
          <w:szCs w:val="28"/>
        </w:rPr>
        <w:t xml:space="preserve"> при котором 100% рыб оставались живыми, тогда как в контроле по истечению 7 дней после инъекций наблюдалась 100% смертность. Менее эффективными оказались методы лечения бактериофагами посредством погружения </w:t>
      </w:r>
      <w:r w:rsidR="00894D40" w:rsidRPr="00A52061">
        <w:rPr>
          <w:rFonts w:ascii="Times New Roman" w:hAnsi="Times New Roman" w:cs="Times New Roman"/>
          <w:color w:val="000000" w:themeColor="text1"/>
          <w:sz w:val="28"/>
          <w:szCs w:val="28"/>
        </w:rPr>
        <w:t xml:space="preserve">инфицированных бактерией </w:t>
      </w:r>
      <w:r w:rsidR="00894D40" w:rsidRPr="00A52061">
        <w:rPr>
          <w:rFonts w:ascii="Times New Roman" w:hAnsi="Times New Roman" w:cs="Times New Roman"/>
          <w:i/>
          <w:color w:val="000000" w:themeColor="text1"/>
          <w:sz w:val="28"/>
          <w:szCs w:val="28"/>
        </w:rPr>
        <w:t>A. hydrophila</w:t>
      </w:r>
      <w:r w:rsidR="00894D40"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рыб в воду с бактериофагами в концентраци</w:t>
      </w:r>
      <w:r w:rsidR="00AA41D1" w:rsidRPr="00A52061">
        <w:rPr>
          <w:rFonts w:ascii="Times New Roman" w:hAnsi="Times New Roman" w:cs="Times New Roman"/>
          <w:color w:val="000000" w:themeColor="text1"/>
          <w:sz w:val="28"/>
          <w:szCs w:val="28"/>
        </w:rPr>
        <w:t xml:space="preserve">ях </w:t>
      </w:r>
      <w:r w:rsidRPr="00A52061">
        <w:rPr>
          <w:rFonts w:ascii="Times New Roman" w:hAnsi="Times New Roman" w:cs="Times New Roman"/>
          <w:color w:val="000000" w:themeColor="text1"/>
          <w:sz w:val="28"/>
          <w:szCs w:val="28"/>
        </w:rPr>
        <w:t>10</w:t>
      </w:r>
      <w:r w:rsidRPr="00A52061">
        <w:rPr>
          <w:rFonts w:ascii="Times New Roman" w:hAnsi="Times New Roman" w:cs="Times New Roman"/>
          <w:color w:val="000000" w:themeColor="text1"/>
          <w:sz w:val="28"/>
          <w:szCs w:val="28"/>
          <w:vertAlign w:val="superscript"/>
        </w:rPr>
        <w:t>6</w:t>
      </w:r>
      <w:r w:rsidRPr="00A52061">
        <w:rPr>
          <w:rFonts w:ascii="Times New Roman" w:hAnsi="Times New Roman" w:cs="Times New Roman"/>
          <w:color w:val="000000" w:themeColor="text1"/>
          <w:sz w:val="28"/>
          <w:szCs w:val="28"/>
        </w:rPr>
        <w:t xml:space="preserve"> и 10</w:t>
      </w:r>
      <w:r w:rsidRPr="00A52061">
        <w:rPr>
          <w:rFonts w:ascii="Times New Roman" w:hAnsi="Times New Roman" w:cs="Times New Roman"/>
          <w:color w:val="000000" w:themeColor="text1"/>
          <w:sz w:val="28"/>
          <w:szCs w:val="28"/>
          <w:vertAlign w:val="superscript"/>
        </w:rPr>
        <w:t>5</w:t>
      </w:r>
      <w:r w:rsidRPr="00A52061">
        <w:rPr>
          <w:rFonts w:ascii="Times New Roman" w:hAnsi="Times New Roman" w:cs="Times New Roman"/>
          <w:color w:val="000000" w:themeColor="text1"/>
          <w:sz w:val="28"/>
          <w:szCs w:val="28"/>
        </w:rPr>
        <w:t xml:space="preserve"> </w:t>
      </w:r>
      <w:r w:rsidR="00894D40" w:rsidRPr="00A52061">
        <w:rPr>
          <w:rFonts w:ascii="Times New Roman" w:hAnsi="Times New Roman" w:cs="Times New Roman"/>
          <w:color w:val="000000" w:themeColor="text1"/>
          <w:sz w:val="28"/>
          <w:szCs w:val="28"/>
        </w:rPr>
        <w:t>БОЕ/мл, а также кормление инфицированных рыб комбикормом с концентрацией бактериофага MJG 3,2х10</w:t>
      </w:r>
      <w:r w:rsidR="00894D40" w:rsidRPr="00A52061">
        <w:rPr>
          <w:rFonts w:ascii="Times New Roman" w:hAnsi="Times New Roman" w:cs="Times New Roman"/>
          <w:color w:val="000000" w:themeColor="text1"/>
          <w:sz w:val="28"/>
          <w:szCs w:val="28"/>
          <w:vertAlign w:val="superscript"/>
        </w:rPr>
        <w:t xml:space="preserve">7 </w:t>
      </w:r>
      <w:r w:rsidR="00894D40" w:rsidRPr="00A52061">
        <w:rPr>
          <w:rFonts w:ascii="Times New Roman" w:hAnsi="Times New Roman" w:cs="Times New Roman"/>
          <w:color w:val="000000" w:themeColor="text1"/>
          <w:sz w:val="28"/>
          <w:szCs w:val="28"/>
        </w:rPr>
        <w:t>и 3,2х10</w:t>
      </w:r>
      <w:r w:rsidR="00894D40" w:rsidRPr="00A52061">
        <w:rPr>
          <w:rFonts w:ascii="Times New Roman" w:hAnsi="Times New Roman" w:cs="Times New Roman"/>
          <w:color w:val="000000" w:themeColor="text1"/>
          <w:sz w:val="28"/>
          <w:szCs w:val="28"/>
          <w:vertAlign w:val="superscript"/>
        </w:rPr>
        <w:t>6</w:t>
      </w:r>
      <w:r w:rsidR="00894D40" w:rsidRPr="00A52061">
        <w:rPr>
          <w:rFonts w:ascii="Times New Roman" w:hAnsi="Times New Roman" w:cs="Times New Roman"/>
          <w:color w:val="000000" w:themeColor="text1"/>
          <w:sz w:val="28"/>
          <w:szCs w:val="28"/>
        </w:rPr>
        <w:t xml:space="preserve"> БОЕ/г [</w:t>
      </w:r>
      <w:r w:rsidR="00194B48" w:rsidRPr="00A52061">
        <w:rPr>
          <w:rFonts w:ascii="Times New Roman" w:hAnsi="Times New Roman" w:cs="Times New Roman"/>
          <w:color w:val="000000" w:themeColor="text1"/>
          <w:sz w:val="28"/>
          <w:szCs w:val="28"/>
        </w:rPr>
        <w:t>156</w:t>
      </w:r>
      <w:r w:rsidR="00894D40" w:rsidRPr="00A52061">
        <w:rPr>
          <w:rFonts w:ascii="Times New Roman" w:hAnsi="Times New Roman" w:cs="Times New Roman"/>
          <w:color w:val="000000" w:themeColor="text1"/>
          <w:sz w:val="28"/>
          <w:szCs w:val="28"/>
        </w:rPr>
        <w:t>].</w:t>
      </w:r>
    </w:p>
    <w:p w14:paraId="22E16197" w14:textId="77777777" w:rsidR="00580DC3" w:rsidRPr="00A52061" w:rsidRDefault="00AA41D1"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Одной из отличительной способности бактериофагов является </w:t>
      </w:r>
      <w:r w:rsidR="00A937B3" w:rsidRPr="00A52061">
        <w:rPr>
          <w:rFonts w:ascii="Times New Roman" w:hAnsi="Times New Roman" w:cs="Times New Roman"/>
          <w:color w:val="000000" w:themeColor="text1"/>
          <w:sz w:val="28"/>
          <w:szCs w:val="28"/>
        </w:rPr>
        <w:t>то,</w:t>
      </w:r>
      <w:r w:rsidRPr="00A52061">
        <w:rPr>
          <w:rFonts w:ascii="Times New Roman" w:hAnsi="Times New Roman" w:cs="Times New Roman"/>
          <w:color w:val="000000" w:themeColor="text1"/>
          <w:sz w:val="28"/>
          <w:szCs w:val="28"/>
        </w:rPr>
        <w:t xml:space="preserve"> что они способны </w:t>
      </w:r>
      <w:r w:rsidR="00A937B3" w:rsidRPr="00A52061">
        <w:rPr>
          <w:rFonts w:ascii="Times New Roman" w:hAnsi="Times New Roman" w:cs="Times New Roman"/>
          <w:color w:val="000000" w:themeColor="text1"/>
          <w:sz w:val="28"/>
          <w:szCs w:val="28"/>
        </w:rPr>
        <w:t>в ходе своего жизненного цикла инфицировать собственной ДНК мультирезистентные штаммы. Так, к примеру в</w:t>
      </w:r>
      <w:r w:rsidR="00580DC3" w:rsidRPr="00A52061">
        <w:rPr>
          <w:rFonts w:ascii="Times New Roman" w:hAnsi="Times New Roman" w:cs="Times New Roman"/>
          <w:color w:val="000000" w:themeColor="text1"/>
          <w:sz w:val="28"/>
          <w:szCs w:val="28"/>
        </w:rPr>
        <w:t xml:space="preserve"> исследовании </w:t>
      </w:r>
      <w:r w:rsidR="000C0604" w:rsidRPr="00A52061">
        <w:rPr>
          <w:rFonts w:ascii="Times New Roman" w:hAnsi="Times New Roman" w:cs="Times New Roman"/>
          <w:color w:val="000000" w:themeColor="text1"/>
          <w:sz w:val="28"/>
          <w:szCs w:val="28"/>
        </w:rPr>
        <w:t>Nahed и др., 2022</w:t>
      </w:r>
      <w:r w:rsidR="00580DC3" w:rsidRPr="00A52061">
        <w:rPr>
          <w:rFonts w:ascii="Times New Roman" w:hAnsi="Times New Roman" w:cs="Times New Roman"/>
          <w:color w:val="000000" w:themeColor="text1"/>
          <w:sz w:val="28"/>
          <w:szCs w:val="28"/>
        </w:rPr>
        <w:t xml:space="preserve"> мультирезистетный штамм </w:t>
      </w:r>
      <w:r w:rsidR="00580DC3" w:rsidRPr="00A52061">
        <w:rPr>
          <w:rFonts w:ascii="Times New Roman" w:hAnsi="Times New Roman" w:cs="Times New Roman"/>
          <w:i/>
          <w:color w:val="000000" w:themeColor="text1"/>
          <w:sz w:val="28"/>
          <w:szCs w:val="28"/>
        </w:rPr>
        <w:t>A. hydrophila</w:t>
      </w:r>
      <w:r w:rsidR="00580DC3" w:rsidRPr="00A52061">
        <w:rPr>
          <w:rFonts w:ascii="Times New Roman" w:hAnsi="Times New Roman" w:cs="Times New Roman"/>
          <w:color w:val="000000" w:themeColor="text1"/>
          <w:sz w:val="28"/>
          <w:szCs w:val="28"/>
        </w:rPr>
        <w:t xml:space="preserve"> проявлял устойчивость к 18 антибиотикам. Для определения влияния бактериофагов на инактивацию бактериального</w:t>
      </w:r>
      <w:r w:rsidR="00A937B3" w:rsidRPr="00A52061">
        <w:rPr>
          <w:rFonts w:ascii="Times New Roman" w:hAnsi="Times New Roman" w:cs="Times New Roman"/>
          <w:color w:val="000000" w:themeColor="text1"/>
          <w:sz w:val="28"/>
          <w:szCs w:val="28"/>
        </w:rPr>
        <w:t xml:space="preserve"> мультирезистентного</w:t>
      </w:r>
      <w:r w:rsidR="00580DC3" w:rsidRPr="00A52061">
        <w:rPr>
          <w:rFonts w:ascii="Times New Roman" w:hAnsi="Times New Roman" w:cs="Times New Roman"/>
          <w:color w:val="000000" w:themeColor="text1"/>
          <w:sz w:val="28"/>
          <w:szCs w:val="28"/>
        </w:rPr>
        <w:t xml:space="preserve"> патогена, проводили внутрибрюшинные инъекции </w:t>
      </w:r>
      <w:bookmarkStart w:id="81" w:name="_Hlk105404914"/>
      <w:r w:rsidR="00580DC3" w:rsidRPr="00A52061">
        <w:rPr>
          <w:rFonts w:ascii="Times New Roman" w:hAnsi="Times New Roman" w:cs="Times New Roman"/>
          <w:color w:val="000000" w:themeColor="text1"/>
          <w:sz w:val="28"/>
          <w:szCs w:val="28"/>
        </w:rPr>
        <w:t xml:space="preserve">суспензий </w:t>
      </w:r>
      <w:r w:rsidR="00580DC3" w:rsidRPr="00A52061">
        <w:rPr>
          <w:rFonts w:ascii="Times New Roman" w:hAnsi="Times New Roman" w:cs="Times New Roman"/>
          <w:i/>
          <w:color w:val="000000" w:themeColor="text1"/>
          <w:sz w:val="28"/>
          <w:szCs w:val="28"/>
        </w:rPr>
        <w:t>A. hydrophila</w:t>
      </w:r>
      <w:bookmarkEnd w:id="81"/>
      <w:r w:rsidR="00580DC3" w:rsidRPr="00A52061">
        <w:rPr>
          <w:rFonts w:ascii="Times New Roman" w:hAnsi="Times New Roman" w:cs="Times New Roman"/>
          <w:color w:val="000000" w:themeColor="text1"/>
          <w:sz w:val="28"/>
          <w:szCs w:val="28"/>
        </w:rPr>
        <w:t xml:space="preserve"> и</w:t>
      </w:r>
      <w:r w:rsidR="00580DC3" w:rsidRPr="00A52061">
        <w:rPr>
          <w:color w:val="000000" w:themeColor="text1"/>
        </w:rPr>
        <w:t xml:space="preserve"> </w:t>
      </w:r>
      <w:r w:rsidR="00580DC3" w:rsidRPr="00A52061">
        <w:rPr>
          <w:rFonts w:ascii="Times New Roman" w:hAnsi="Times New Roman" w:cs="Times New Roman"/>
          <w:color w:val="000000" w:themeColor="text1"/>
          <w:sz w:val="28"/>
          <w:szCs w:val="28"/>
        </w:rPr>
        <w:t xml:space="preserve">суспензий </w:t>
      </w:r>
      <w:r w:rsidR="00580DC3" w:rsidRPr="00A52061">
        <w:rPr>
          <w:rFonts w:ascii="Times New Roman" w:hAnsi="Times New Roman" w:cs="Times New Roman"/>
          <w:i/>
          <w:color w:val="000000" w:themeColor="text1"/>
          <w:sz w:val="28"/>
          <w:szCs w:val="28"/>
        </w:rPr>
        <w:t>A. hydrophila</w:t>
      </w:r>
      <w:r w:rsidR="00580DC3" w:rsidRPr="00A52061">
        <w:rPr>
          <w:rFonts w:ascii="Times New Roman" w:hAnsi="Times New Roman" w:cs="Times New Roman"/>
          <w:color w:val="000000" w:themeColor="text1"/>
          <w:sz w:val="28"/>
          <w:szCs w:val="28"/>
        </w:rPr>
        <w:t xml:space="preserve"> с добавлением бактериофагов Ah01 и Ah02 особям </w:t>
      </w:r>
      <w:r w:rsidR="00580DC3" w:rsidRPr="00A52061">
        <w:rPr>
          <w:rFonts w:ascii="Times New Roman" w:hAnsi="Times New Roman" w:cs="Times New Roman"/>
          <w:i/>
          <w:color w:val="000000" w:themeColor="text1"/>
          <w:sz w:val="28"/>
          <w:szCs w:val="28"/>
        </w:rPr>
        <w:t xml:space="preserve">Oreochromis niloticus. </w:t>
      </w:r>
      <w:r w:rsidR="00580DC3" w:rsidRPr="00A52061">
        <w:rPr>
          <w:rFonts w:ascii="Times New Roman" w:hAnsi="Times New Roman" w:cs="Times New Roman"/>
          <w:color w:val="000000" w:themeColor="text1"/>
          <w:sz w:val="28"/>
          <w:szCs w:val="28"/>
        </w:rPr>
        <w:t>В результате проведенных исследований в опыте по сравнению с отрицательным контролем</w:t>
      </w:r>
      <w:r w:rsidR="000C0604" w:rsidRPr="00A52061">
        <w:rPr>
          <w:rFonts w:ascii="Times New Roman" w:hAnsi="Times New Roman" w:cs="Times New Roman"/>
          <w:color w:val="000000" w:themeColor="text1"/>
          <w:sz w:val="28"/>
          <w:szCs w:val="28"/>
        </w:rPr>
        <w:t xml:space="preserve"> (83,34%)</w:t>
      </w:r>
      <w:r w:rsidR="00580DC3" w:rsidRPr="00A52061">
        <w:rPr>
          <w:rFonts w:ascii="Times New Roman" w:hAnsi="Times New Roman" w:cs="Times New Roman"/>
          <w:color w:val="000000" w:themeColor="text1"/>
          <w:sz w:val="28"/>
          <w:szCs w:val="28"/>
        </w:rPr>
        <w:t xml:space="preserve"> смертность не обнаружена по истечению </w:t>
      </w:r>
      <w:r w:rsidR="00A937B3" w:rsidRPr="00A52061">
        <w:rPr>
          <w:rFonts w:ascii="Times New Roman" w:hAnsi="Times New Roman" w:cs="Times New Roman"/>
          <w:color w:val="000000" w:themeColor="text1"/>
          <w:sz w:val="28"/>
          <w:szCs w:val="28"/>
        </w:rPr>
        <w:t>двух недель</w:t>
      </w:r>
      <w:r w:rsidR="000C0604" w:rsidRPr="00A52061">
        <w:rPr>
          <w:rFonts w:ascii="Times New Roman" w:hAnsi="Times New Roman" w:cs="Times New Roman"/>
          <w:color w:val="000000" w:themeColor="text1"/>
          <w:sz w:val="28"/>
          <w:szCs w:val="28"/>
        </w:rPr>
        <w:t xml:space="preserve"> [</w:t>
      </w:r>
      <w:r w:rsidR="00194B48" w:rsidRPr="00A52061">
        <w:rPr>
          <w:rFonts w:ascii="Times New Roman" w:hAnsi="Times New Roman" w:cs="Times New Roman"/>
          <w:color w:val="000000" w:themeColor="text1"/>
          <w:sz w:val="28"/>
          <w:szCs w:val="28"/>
        </w:rPr>
        <w:t>157</w:t>
      </w:r>
      <w:r w:rsidR="000C0604" w:rsidRPr="00A52061">
        <w:rPr>
          <w:rFonts w:ascii="Times New Roman" w:hAnsi="Times New Roman" w:cs="Times New Roman"/>
          <w:color w:val="000000" w:themeColor="text1"/>
          <w:sz w:val="28"/>
          <w:szCs w:val="28"/>
        </w:rPr>
        <w:t>]</w:t>
      </w:r>
      <w:r w:rsidR="00580DC3" w:rsidRPr="00A52061">
        <w:rPr>
          <w:rFonts w:ascii="Times New Roman" w:hAnsi="Times New Roman" w:cs="Times New Roman"/>
          <w:color w:val="000000" w:themeColor="text1"/>
          <w:sz w:val="28"/>
          <w:szCs w:val="28"/>
        </w:rPr>
        <w:t>.</w:t>
      </w:r>
    </w:p>
    <w:p w14:paraId="3B69AEDB" w14:textId="44182440" w:rsidR="0093600A" w:rsidRPr="00A52061" w:rsidRDefault="00A937B3"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Несмотря на эффективность </w:t>
      </w:r>
      <w:r w:rsidR="006E1C9A" w:rsidRPr="00A52061">
        <w:rPr>
          <w:rFonts w:ascii="Times New Roman" w:hAnsi="Times New Roman" w:cs="Times New Roman"/>
          <w:color w:val="000000" w:themeColor="text1"/>
          <w:sz w:val="28"/>
          <w:szCs w:val="28"/>
        </w:rPr>
        <w:t>применения фагов</w:t>
      </w:r>
      <w:r w:rsidRPr="00A52061">
        <w:rPr>
          <w:rFonts w:ascii="Times New Roman" w:hAnsi="Times New Roman" w:cs="Times New Roman"/>
          <w:color w:val="000000" w:themeColor="text1"/>
          <w:sz w:val="28"/>
          <w:szCs w:val="28"/>
        </w:rPr>
        <w:t>, единичные</w:t>
      </w:r>
      <w:r w:rsidR="006E1C9A" w:rsidRPr="00A52061">
        <w:rPr>
          <w:rFonts w:ascii="Times New Roman" w:hAnsi="Times New Roman" w:cs="Times New Roman"/>
          <w:color w:val="000000" w:themeColor="text1"/>
          <w:sz w:val="28"/>
          <w:szCs w:val="28"/>
        </w:rPr>
        <w:t xml:space="preserve"> бактериофаги все чаще становятся </w:t>
      </w:r>
      <w:r w:rsidR="009F034E" w:rsidRPr="00A52061">
        <w:rPr>
          <w:rFonts w:ascii="Times New Roman" w:hAnsi="Times New Roman" w:cs="Times New Roman"/>
          <w:color w:val="000000" w:themeColor="text1"/>
          <w:sz w:val="28"/>
          <w:szCs w:val="28"/>
        </w:rPr>
        <w:t>слабоэффективными</w:t>
      </w:r>
      <w:r w:rsidR="006E1C9A" w:rsidRPr="00A52061">
        <w:rPr>
          <w:rFonts w:ascii="Times New Roman" w:hAnsi="Times New Roman" w:cs="Times New Roman"/>
          <w:color w:val="000000" w:themeColor="text1"/>
          <w:sz w:val="28"/>
          <w:szCs w:val="28"/>
        </w:rPr>
        <w:t xml:space="preserve"> при </w:t>
      </w:r>
      <w:r w:rsidR="009F034E" w:rsidRPr="00A52061">
        <w:rPr>
          <w:rFonts w:ascii="Times New Roman" w:hAnsi="Times New Roman" w:cs="Times New Roman"/>
          <w:color w:val="000000" w:themeColor="text1"/>
          <w:sz w:val="28"/>
          <w:szCs w:val="28"/>
        </w:rPr>
        <w:t>применении</w:t>
      </w:r>
      <w:r w:rsidR="006E1C9A" w:rsidRPr="00A52061">
        <w:rPr>
          <w:rFonts w:ascii="Times New Roman" w:hAnsi="Times New Roman" w:cs="Times New Roman"/>
          <w:color w:val="000000" w:themeColor="text1"/>
          <w:sz w:val="28"/>
          <w:szCs w:val="28"/>
        </w:rPr>
        <w:t xml:space="preserve"> к отдельным </w:t>
      </w:r>
      <w:r w:rsidR="00CD18EA" w:rsidRPr="00A52061">
        <w:rPr>
          <w:rFonts w:ascii="Times New Roman" w:hAnsi="Times New Roman" w:cs="Times New Roman"/>
          <w:color w:val="000000" w:themeColor="text1"/>
          <w:sz w:val="28"/>
          <w:szCs w:val="28"/>
        </w:rPr>
        <w:t xml:space="preserve">патогенным </w:t>
      </w:r>
      <w:r w:rsidR="006E1C9A" w:rsidRPr="00A52061">
        <w:rPr>
          <w:rFonts w:ascii="Times New Roman" w:hAnsi="Times New Roman" w:cs="Times New Roman"/>
          <w:color w:val="000000" w:themeColor="text1"/>
          <w:sz w:val="28"/>
          <w:szCs w:val="28"/>
        </w:rPr>
        <w:t xml:space="preserve">штаммам. </w:t>
      </w:r>
      <w:r w:rsidR="00107BB8" w:rsidRPr="00A52061">
        <w:rPr>
          <w:rFonts w:ascii="Times New Roman" w:hAnsi="Times New Roman" w:cs="Times New Roman"/>
          <w:color w:val="000000" w:themeColor="text1"/>
          <w:sz w:val="28"/>
          <w:szCs w:val="28"/>
        </w:rPr>
        <w:t xml:space="preserve">В связи </w:t>
      </w:r>
      <w:r w:rsidR="009F034E" w:rsidRPr="00A52061">
        <w:rPr>
          <w:rFonts w:ascii="Times New Roman" w:hAnsi="Times New Roman" w:cs="Times New Roman"/>
          <w:color w:val="000000" w:themeColor="text1"/>
          <w:sz w:val="28"/>
          <w:szCs w:val="28"/>
        </w:rPr>
        <w:t>с чем</w:t>
      </w:r>
      <w:r w:rsidR="000560A6" w:rsidRPr="00A52061">
        <w:rPr>
          <w:rFonts w:ascii="Times New Roman" w:hAnsi="Times New Roman" w:cs="Times New Roman"/>
          <w:color w:val="000000" w:themeColor="text1"/>
          <w:sz w:val="28"/>
          <w:szCs w:val="28"/>
        </w:rPr>
        <w:t xml:space="preserve"> для</w:t>
      </w:r>
      <w:r w:rsidR="006E1C9A" w:rsidRPr="00A52061">
        <w:rPr>
          <w:rFonts w:ascii="Times New Roman" w:hAnsi="Times New Roman" w:cs="Times New Roman"/>
          <w:color w:val="000000" w:themeColor="text1"/>
          <w:sz w:val="28"/>
          <w:szCs w:val="28"/>
        </w:rPr>
        <w:t xml:space="preserve"> </w:t>
      </w:r>
      <w:r w:rsidR="0093600A" w:rsidRPr="00A52061">
        <w:rPr>
          <w:rFonts w:ascii="Times New Roman" w:hAnsi="Times New Roman" w:cs="Times New Roman"/>
          <w:color w:val="000000" w:themeColor="text1"/>
          <w:sz w:val="28"/>
          <w:szCs w:val="28"/>
        </w:rPr>
        <w:t xml:space="preserve">повышения антибактериального эффекта в последнее время применяются коктейли на основе нескольких бактериофагов, которые оказывают </w:t>
      </w:r>
      <w:r w:rsidR="00723D45" w:rsidRPr="00A52061">
        <w:rPr>
          <w:rFonts w:ascii="Times New Roman" w:hAnsi="Times New Roman" w:cs="Times New Roman"/>
          <w:color w:val="000000" w:themeColor="text1"/>
          <w:sz w:val="28"/>
          <w:szCs w:val="28"/>
        </w:rPr>
        <w:t xml:space="preserve">более </w:t>
      </w:r>
      <w:r w:rsidR="0093600A" w:rsidRPr="00A52061">
        <w:rPr>
          <w:rFonts w:ascii="Times New Roman" w:hAnsi="Times New Roman" w:cs="Times New Roman"/>
          <w:color w:val="000000" w:themeColor="text1"/>
          <w:sz w:val="28"/>
          <w:szCs w:val="28"/>
        </w:rPr>
        <w:t xml:space="preserve">высокое литическое воздействие на </w:t>
      </w:r>
      <w:r w:rsidR="00791512">
        <w:rPr>
          <w:rFonts w:ascii="Times New Roman" w:hAnsi="Times New Roman" w:cs="Times New Roman"/>
          <w:color w:val="000000" w:themeColor="text1"/>
          <w:sz w:val="28"/>
          <w:szCs w:val="28"/>
        </w:rPr>
        <w:t>патогенные бактерии</w:t>
      </w:r>
      <w:r w:rsidR="0093600A" w:rsidRPr="00A52061">
        <w:rPr>
          <w:rFonts w:ascii="Times New Roman" w:hAnsi="Times New Roman" w:cs="Times New Roman"/>
          <w:color w:val="000000" w:themeColor="text1"/>
          <w:sz w:val="28"/>
          <w:szCs w:val="28"/>
        </w:rPr>
        <w:t xml:space="preserve"> в сравнении с терапевтическим потенциалом одиночного бактериофага [</w:t>
      </w:r>
      <w:r w:rsidR="003F6EFB" w:rsidRPr="00A52061">
        <w:rPr>
          <w:rFonts w:ascii="Times New Roman" w:hAnsi="Times New Roman" w:cs="Times New Roman"/>
          <w:color w:val="000000" w:themeColor="text1"/>
          <w:sz w:val="28"/>
          <w:szCs w:val="28"/>
        </w:rPr>
        <w:t>153</w:t>
      </w:r>
      <w:r w:rsidR="00A86372" w:rsidRPr="00A52061">
        <w:rPr>
          <w:rFonts w:ascii="Times New Roman" w:hAnsi="Times New Roman" w:cs="Times New Roman"/>
          <w:color w:val="000000" w:themeColor="text1"/>
          <w:sz w:val="28"/>
          <w:szCs w:val="28"/>
        </w:rPr>
        <w:t xml:space="preserve">, </w:t>
      </w:r>
      <w:r w:rsidR="003F6EFB" w:rsidRPr="00A52061">
        <w:rPr>
          <w:rFonts w:ascii="Times New Roman" w:hAnsi="Times New Roman" w:cs="Times New Roman"/>
          <w:color w:val="000000" w:themeColor="text1"/>
          <w:sz w:val="28"/>
          <w:szCs w:val="28"/>
        </w:rPr>
        <w:t>158</w:t>
      </w:r>
      <w:r w:rsidR="0093600A" w:rsidRPr="00A52061">
        <w:rPr>
          <w:rFonts w:ascii="Times New Roman" w:hAnsi="Times New Roman" w:cs="Times New Roman"/>
          <w:color w:val="000000" w:themeColor="text1"/>
          <w:sz w:val="28"/>
          <w:szCs w:val="28"/>
        </w:rPr>
        <w:t>].</w:t>
      </w:r>
    </w:p>
    <w:p w14:paraId="6065C898" w14:textId="7D48BE17" w:rsidR="0040012A" w:rsidRPr="00A52061" w:rsidRDefault="007F150D"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В</w:t>
      </w:r>
      <w:r w:rsidR="0041717E" w:rsidRPr="00A52061">
        <w:rPr>
          <w:rFonts w:ascii="Times New Roman" w:hAnsi="Times New Roman" w:cs="Times New Roman"/>
          <w:color w:val="000000" w:themeColor="text1"/>
          <w:sz w:val="28"/>
          <w:szCs w:val="28"/>
        </w:rPr>
        <w:t xml:space="preserve"> свою очередь и</w:t>
      </w:r>
      <w:r w:rsidR="00F63F79" w:rsidRPr="00A52061">
        <w:rPr>
          <w:rFonts w:ascii="Times New Roman" w:hAnsi="Times New Roman" w:cs="Times New Roman"/>
          <w:color w:val="000000" w:themeColor="text1"/>
          <w:sz w:val="28"/>
          <w:szCs w:val="28"/>
        </w:rPr>
        <w:t xml:space="preserve">спользование бактериофагов </w:t>
      </w:r>
      <w:r w:rsidR="006814FD" w:rsidRPr="00A52061">
        <w:rPr>
          <w:rFonts w:ascii="Times New Roman" w:hAnsi="Times New Roman" w:cs="Times New Roman"/>
          <w:color w:val="000000" w:themeColor="text1"/>
          <w:sz w:val="28"/>
          <w:szCs w:val="28"/>
        </w:rPr>
        <w:t xml:space="preserve">ограничивается коммерческим применением в промышленности тем, что нет универсального бактериофага или </w:t>
      </w:r>
      <w:r w:rsidR="00537784" w:rsidRPr="00A52061">
        <w:rPr>
          <w:rFonts w:ascii="Times New Roman" w:hAnsi="Times New Roman" w:cs="Times New Roman"/>
          <w:color w:val="000000" w:themeColor="text1"/>
          <w:sz w:val="28"/>
          <w:szCs w:val="28"/>
        </w:rPr>
        <w:t>коктейля</w:t>
      </w:r>
      <w:r w:rsidR="006814FD" w:rsidRPr="00A52061">
        <w:rPr>
          <w:rFonts w:ascii="Times New Roman" w:hAnsi="Times New Roman" w:cs="Times New Roman"/>
          <w:color w:val="000000" w:themeColor="text1"/>
          <w:sz w:val="28"/>
          <w:szCs w:val="28"/>
        </w:rPr>
        <w:t xml:space="preserve"> бактериофагов против широкого разнообразия бактериальных патогенов в аквакультуре [</w:t>
      </w:r>
      <w:r w:rsidR="003E2038" w:rsidRPr="00A52061">
        <w:rPr>
          <w:rFonts w:ascii="Times New Roman" w:hAnsi="Times New Roman" w:cs="Times New Roman"/>
          <w:color w:val="000000" w:themeColor="text1"/>
          <w:sz w:val="28"/>
          <w:szCs w:val="28"/>
        </w:rPr>
        <w:t>159</w:t>
      </w:r>
      <w:r w:rsidR="006814FD" w:rsidRPr="00A52061">
        <w:rPr>
          <w:rFonts w:ascii="Times New Roman" w:hAnsi="Times New Roman" w:cs="Times New Roman"/>
          <w:color w:val="000000" w:themeColor="text1"/>
          <w:sz w:val="28"/>
          <w:szCs w:val="28"/>
        </w:rPr>
        <w:t>]</w:t>
      </w:r>
      <w:r w:rsidR="004015C0" w:rsidRPr="00A52061">
        <w:rPr>
          <w:rFonts w:ascii="Times New Roman" w:hAnsi="Times New Roman" w:cs="Times New Roman"/>
          <w:color w:val="000000" w:themeColor="text1"/>
          <w:sz w:val="28"/>
          <w:szCs w:val="28"/>
        </w:rPr>
        <w:t xml:space="preserve">. </w:t>
      </w:r>
      <w:r w:rsidR="00ED4F75" w:rsidRPr="00A52061">
        <w:rPr>
          <w:rFonts w:ascii="Times New Roman" w:hAnsi="Times New Roman" w:cs="Times New Roman"/>
          <w:color w:val="000000" w:themeColor="text1"/>
          <w:sz w:val="28"/>
          <w:szCs w:val="28"/>
        </w:rPr>
        <w:t>К тому же</w:t>
      </w:r>
      <w:r w:rsidR="004015C0" w:rsidRPr="00A52061">
        <w:rPr>
          <w:rFonts w:ascii="Times New Roman" w:hAnsi="Times New Roman" w:cs="Times New Roman"/>
          <w:color w:val="000000" w:themeColor="text1"/>
          <w:sz w:val="28"/>
          <w:szCs w:val="28"/>
        </w:rPr>
        <w:t xml:space="preserve"> в последнее время значительно часто регистрируются случаи проявления </w:t>
      </w:r>
      <w:r w:rsidR="009C5E9B">
        <w:rPr>
          <w:rFonts w:ascii="Times New Roman" w:hAnsi="Times New Roman" w:cs="Times New Roman"/>
          <w:color w:val="000000" w:themeColor="text1"/>
          <w:sz w:val="28"/>
          <w:szCs w:val="28"/>
        </w:rPr>
        <w:t>патогенными бактериями</w:t>
      </w:r>
      <w:r w:rsidR="004015C0" w:rsidRPr="00A52061">
        <w:rPr>
          <w:rFonts w:ascii="Times New Roman" w:hAnsi="Times New Roman" w:cs="Times New Roman"/>
          <w:color w:val="000000" w:themeColor="text1"/>
          <w:sz w:val="28"/>
          <w:szCs w:val="28"/>
        </w:rPr>
        <w:t xml:space="preserve"> устойчивости к применяемым против них бактериофагам</w:t>
      </w:r>
      <w:r w:rsidR="007D365D" w:rsidRPr="00A52061">
        <w:rPr>
          <w:rFonts w:ascii="Times New Roman" w:hAnsi="Times New Roman" w:cs="Times New Roman"/>
          <w:color w:val="000000" w:themeColor="text1"/>
          <w:sz w:val="28"/>
          <w:szCs w:val="28"/>
        </w:rPr>
        <w:t>,</w:t>
      </w:r>
      <w:r w:rsidR="00A86372" w:rsidRPr="00A52061">
        <w:rPr>
          <w:rFonts w:ascii="Times New Roman" w:hAnsi="Times New Roman" w:cs="Times New Roman"/>
          <w:color w:val="000000" w:themeColor="text1"/>
          <w:sz w:val="28"/>
          <w:szCs w:val="28"/>
        </w:rPr>
        <w:t xml:space="preserve"> что также сн</w:t>
      </w:r>
      <w:r w:rsidR="005066D2" w:rsidRPr="00A52061">
        <w:rPr>
          <w:rFonts w:ascii="Times New Roman" w:hAnsi="Times New Roman" w:cs="Times New Roman"/>
          <w:color w:val="000000" w:themeColor="text1"/>
          <w:sz w:val="28"/>
          <w:szCs w:val="28"/>
        </w:rPr>
        <w:t>и</w:t>
      </w:r>
      <w:r w:rsidR="00A86372" w:rsidRPr="00A52061">
        <w:rPr>
          <w:rFonts w:ascii="Times New Roman" w:hAnsi="Times New Roman" w:cs="Times New Roman"/>
          <w:color w:val="000000" w:themeColor="text1"/>
          <w:sz w:val="28"/>
          <w:szCs w:val="28"/>
        </w:rPr>
        <w:t xml:space="preserve">жает эффективность </w:t>
      </w:r>
      <w:r w:rsidR="00B839E8" w:rsidRPr="00A52061">
        <w:rPr>
          <w:rFonts w:ascii="Times New Roman" w:hAnsi="Times New Roman" w:cs="Times New Roman"/>
          <w:color w:val="000000" w:themeColor="text1"/>
          <w:sz w:val="28"/>
          <w:szCs w:val="28"/>
        </w:rPr>
        <w:t xml:space="preserve">их </w:t>
      </w:r>
      <w:r w:rsidR="00A86372" w:rsidRPr="00A52061">
        <w:rPr>
          <w:rFonts w:ascii="Times New Roman" w:hAnsi="Times New Roman" w:cs="Times New Roman"/>
          <w:color w:val="000000" w:themeColor="text1"/>
          <w:sz w:val="28"/>
          <w:szCs w:val="28"/>
        </w:rPr>
        <w:t>использования</w:t>
      </w:r>
      <w:r w:rsidR="004015C0" w:rsidRPr="00A52061">
        <w:rPr>
          <w:rFonts w:ascii="Times New Roman" w:hAnsi="Times New Roman" w:cs="Times New Roman"/>
          <w:color w:val="000000" w:themeColor="text1"/>
          <w:sz w:val="28"/>
          <w:szCs w:val="28"/>
        </w:rPr>
        <w:t xml:space="preserve"> [</w:t>
      </w:r>
      <w:r w:rsidR="003E2038" w:rsidRPr="00A52061">
        <w:rPr>
          <w:rFonts w:ascii="Times New Roman" w:hAnsi="Times New Roman" w:cs="Times New Roman"/>
          <w:color w:val="000000" w:themeColor="text1"/>
          <w:sz w:val="28"/>
          <w:szCs w:val="28"/>
        </w:rPr>
        <w:t>160</w:t>
      </w:r>
      <w:r w:rsidR="004015C0" w:rsidRPr="00A52061">
        <w:rPr>
          <w:rFonts w:ascii="Times New Roman" w:hAnsi="Times New Roman" w:cs="Times New Roman"/>
          <w:color w:val="000000" w:themeColor="text1"/>
          <w:sz w:val="28"/>
          <w:szCs w:val="28"/>
        </w:rPr>
        <w:t>].</w:t>
      </w:r>
      <w:r w:rsidR="009348B1">
        <w:rPr>
          <w:rFonts w:ascii="Times New Roman" w:hAnsi="Times New Roman" w:cs="Times New Roman"/>
          <w:color w:val="000000" w:themeColor="text1"/>
          <w:sz w:val="28"/>
          <w:szCs w:val="28"/>
        </w:rPr>
        <w:t xml:space="preserve"> Таким образом, бактериофаги становятся все менее эффективными средствами в борьбе против патогенных бактерий в аквакультуре.</w:t>
      </w:r>
    </w:p>
    <w:p w14:paraId="3BCD6289" w14:textId="77777777" w:rsidR="00DE15FE" w:rsidRPr="00A52061" w:rsidRDefault="00DE15FE" w:rsidP="00CE21C9">
      <w:pPr>
        <w:spacing w:after="0" w:line="240" w:lineRule="auto"/>
        <w:ind w:firstLine="567"/>
        <w:jc w:val="both"/>
        <w:rPr>
          <w:rFonts w:ascii="Times New Roman" w:hAnsi="Times New Roman" w:cs="Times New Roman"/>
          <w:color w:val="000000" w:themeColor="text1"/>
          <w:sz w:val="28"/>
          <w:szCs w:val="28"/>
        </w:rPr>
      </w:pPr>
    </w:p>
    <w:p w14:paraId="5149EA26" w14:textId="77777777" w:rsidR="00B773D2" w:rsidRPr="00A52061" w:rsidRDefault="00B773D2"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1.4.2 Бактериофагорезистентность бактерий</w:t>
      </w:r>
    </w:p>
    <w:p w14:paraId="1BA89F7B" w14:textId="0BD8F47D" w:rsidR="00A47E92" w:rsidRDefault="003159B3" w:rsidP="00CE21C9">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В последнее время все чаще наблюдается проявление резистентности бактериофагами, в связи с их высокой долей распространенности в повседневной жизнедеятельности человека и его окружения. </w:t>
      </w:r>
      <w:r w:rsidR="00B839E8" w:rsidRPr="00A52061">
        <w:rPr>
          <w:rFonts w:ascii="Times New Roman" w:eastAsia="Calibri" w:hAnsi="Times New Roman" w:cs="Times New Roman"/>
          <w:color w:val="000000" w:themeColor="text1"/>
          <w:sz w:val="28"/>
          <w:szCs w:val="24"/>
        </w:rPr>
        <w:t>Так, к примеру</w:t>
      </w:r>
      <w:r w:rsidRPr="00A52061">
        <w:rPr>
          <w:rFonts w:ascii="Times New Roman" w:eastAsia="Calibri" w:hAnsi="Times New Roman" w:cs="Times New Roman"/>
          <w:color w:val="000000" w:themeColor="text1"/>
          <w:sz w:val="28"/>
          <w:szCs w:val="24"/>
        </w:rPr>
        <w:t xml:space="preserve"> в </w:t>
      </w:r>
      <w:r w:rsidR="00922B3D" w:rsidRPr="00A52061">
        <w:rPr>
          <w:rFonts w:ascii="Times New Roman" w:eastAsia="Calibri" w:hAnsi="Times New Roman" w:cs="Times New Roman"/>
          <w:color w:val="000000" w:themeColor="text1"/>
          <w:sz w:val="28"/>
          <w:szCs w:val="24"/>
        </w:rPr>
        <w:t xml:space="preserve">результате эволюционного развития </w:t>
      </w:r>
      <w:r w:rsidR="00A47E92" w:rsidRPr="00A52061">
        <w:rPr>
          <w:rFonts w:ascii="Times New Roman" w:eastAsia="Calibri" w:hAnsi="Times New Roman" w:cs="Times New Roman"/>
          <w:color w:val="000000" w:themeColor="text1"/>
          <w:sz w:val="28"/>
          <w:szCs w:val="24"/>
        </w:rPr>
        <w:t xml:space="preserve">бактерии </w:t>
      </w:r>
      <w:r w:rsidR="00E954C5" w:rsidRPr="00A52061">
        <w:rPr>
          <w:rFonts w:ascii="Times New Roman" w:eastAsia="Calibri" w:hAnsi="Times New Roman" w:cs="Times New Roman"/>
          <w:color w:val="000000" w:themeColor="text1"/>
          <w:sz w:val="28"/>
          <w:szCs w:val="24"/>
        </w:rPr>
        <w:t>приобре</w:t>
      </w:r>
      <w:r w:rsidR="00922B3D" w:rsidRPr="00A52061">
        <w:rPr>
          <w:rFonts w:ascii="Times New Roman" w:eastAsia="Calibri" w:hAnsi="Times New Roman" w:cs="Times New Roman"/>
          <w:color w:val="000000" w:themeColor="text1"/>
          <w:sz w:val="28"/>
          <w:szCs w:val="24"/>
        </w:rPr>
        <w:t xml:space="preserve">ли многочисленные стратегии защиты </w:t>
      </w:r>
      <w:r w:rsidR="006C765E" w:rsidRPr="00A52061">
        <w:rPr>
          <w:rFonts w:ascii="Times New Roman" w:eastAsia="Calibri" w:hAnsi="Times New Roman" w:cs="Times New Roman"/>
          <w:color w:val="000000" w:themeColor="text1"/>
          <w:sz w:val="28"/>
          <w:szCs w:val="24"/>
        </w:rPr>
        <w:t>от воздействия</w:t>
      </w:r>
      <w:r w:rsidR="00922B3D" w:rsidRPr="00A52061">
        <w:rPr>
          <w:rFonts w:ascii="Times New Roman" w:eastAsia="Calibri" w:hAnsi="Times New Roman" w:cs="Times New Roman"/>
          <w:color w:val="000000" w:themeColor="text1"/>
          <w:sz w:val="28"/>
          <w:szCs w:val="24"/>
        </w:rPr>
        <w:t xml:space="preserve"> </w:t>
      </w:r>
      <w:r w:rsidR="006C765E" w:rsidRPr="00A52061">
        <w:rPr>
          <w:rFonts w:ascii="Times New Roman" w:eastAsia="Calibri" w:hAnsi="Times New Roman" w:cs="Times New Roman"/>
          <w:color w:val="000000" w:themeColor="text1"/>
          <w:sz w:val="28"/>
          <w:szCs w:val="24"/>
        </w:rPr>
        <w:t>бактериофагов,</w:t>
      </w:r>
      <w:r w:rsidR="00922B3D" w:rsidRPr="00A52061">
        <w:rPr>
          <w:rFonts w:ascii="Times New Roman" w:eastAsia="Calibri" w:hAnsi="Times New Roman" w:cs="Times New Roman"/>
          <w:color w:val="000000" w:themeColor="text1"/>
          <w:sz w:val="28"/>
          <w:szCs w:val="24"/>
        </w:rPr>
        <w:t xml:space="preserve"> которые включают</w:t>
      </w:r>
      <w:r w:rsidR="006C765E" w:rsidRPr="00A52061">
        <w:rPr>
          <w:rFonts w:ascii="Times New Roman" w:eastAsia="Calibri" w:hAnsi="Times New Roman" w:cs="Times New Roman"/>
          <w:color w:val="000000" w:themeColor="text1"/>
          <w:sz w:val="28"/>
          <w:szCs w:val="24"/>
        </w:rPr>
        <w:t xml:space="preserve"> предотвращение </w:t>
      </w:r>
      <w:r w:rsidR="000117D2" w:rsidRPr="00A52061">
        <w:rPr>
          <w:rFonts w:ascii="Times New Roman" w:eastAsia="Calibri" w:hAnsi="Times New Roman" w:cs="Times New Roman"/>
          <w:color w:val="000000" w:themeColor="text1"/>
          <w:sz w:val="28"/>
          <w:szCs w:val="24"/>
        </w:rPr>
        <w:t>фагового</w:t>
      </w:r>
      <w:r w:rsidR="006C765E" w:rsidRPr="00A52061">
        <w:rPr>
          <w:rFonts w:ascii="Times New Roman" w:eastAsia="Calibri" w:hAnsi="Times New Roman" w:cs="Times New Roman"/>
          <w:color w:val="000000" w:themeColor="text1"/>
          <w:sz w:val="28"/>
          <w:szCs w:val="24"/>
        </w:rPr>
        <w:t xml:space="preserve"> </w:t>
      </w:r>
      <w:r w:rsidR="000117D2" w:rsidRPr="00A52061">
        <w:rPr>
          <w:rFonts w:ascii="Times New Roman" w:eastAsia="Calibri" w:hAnsi="Times New Roman" w:cs="Times New Roman"/>
          <w:color w:val="000000" w:themeColor="text1"/>
          <w:sz w:val="28"/>
          <w:szCs w:val="24"/>
        </w:rPr>
        <w:t>соединения на поверхности клеточной стенки бактерий</w:t>
      </w:r>
      <w:r w:rsidR="006C765E" w:rsidRPr="00A52061">
        <w:rPr>
          <w:rFonts w:ascii="Times New Roman" w:eastAsia="Calibri" w:hAnsi="Times New Roman" w:cs="Times New Roman"/>
          <w:color w:val="000000" w:themeColor="text1"/>
          <w:sz w:val="28"/>
          <w:szCs w:val="24"/>
        </w:rPr>
        <w:t xml:space="preserve">, </w:t>
      </w:r>
      <w:r w:rsidR="000117D2" w:rsidRPr="00A52061">
        <w:rPr>
          <w:rFonts w:ascii="Times New Roman" w:eastAsia="Calibri" w:hAnsi="Times New Roman" w:cs="Times New Roman"/>
          <w:color w:val="000000" w:themeColor="text1"/>
          <w:sz w:val="28"/>
          <w:szCs w:val="24"/>
        </w:rPr>
        <w:t xml:space="preserve">системы препятствования </w:t>
      </w:r>
      <w:r w:rsidR="006F1D61">
        <w:rPr>
          <w:rFonts w:ascii="Times New Roman" w:eastAsia="Calibri" w:hAnsi="Times New Roman" w:cs="Times New Roman"/>
          <w:color w:val="000000" w:themeColor="text1"/>
          <w:sz w:val="28"/>
          <w:szCs w:val="24"/>
        </w:rPr>
        <w:t>инъекции</w:t>
      </w:r>
      <w:r w:rsidR="000117D2" w:rsidRPr="00A52061">
        <w:rPr>
          <w:rFonts w:ascii="Times New Roman" w:eastAsia="Calibri" w:hAnsi="Times New Roman" w:cs="Times New Roman"/>
          <w:color w:val="000000" w:themeColor="text1"/>
          <w:sz w:val="28"/>
          <w:szCs w:val="24"/>
        </w:rPr>
        <w:t xml:space="preserve"> наследственной информации фагов,</w:t>
      </w:r>
      <w:r w:rsidR="006C765E" w:rsidRPr="00A52061">
        <w:rPr>
          <w:rFonts w:ascii="Times New Roman" w:eastAsia="Calibri" w:hAnsi="Times New Roman" w:cs="Times New Roman"/>
          <w:color w:val="000000" w:themeColor="text1"/>
          <w:sz w:val="28"/>
          <w:szCs w:val="24"/>
        </w:rPr>
        <w:t xml:space="preserve"> </w:t>
      </w:r>
      <w:r w:rsidR="000117D2" w:rsidRPr="00A52061">
        <w:rPr>
          <w:rFonts w:ascii="Times New Roman" w:eastAsia="Calibri" w:hAnsi="Times New Roman" w:cs="Times New Roman"/>
          <w:color w:val="000000" w:themeColor="text1"/>
          <w:sz w:val="28"/>
          <w:szCs w:val="24"/>
        </w:rPr>
        <w:t xml:space="preserve">разрушение </w:t>
      </w:r>
      <w:r w:rsidR="006C765E" w:rsidRPr="00A52061">
        <w:rPr>
          <w:rFonts w:ascii="Times New Roman" w:eastAsia="Calibri" w:hAnsi="Times New Roman" w:cs="Times New Roman"/>
          <w:color w:val="000000" w:themeColor="text1"/>
          <w:sz w:val="28"/>
          <w:szCs w:val="24"/>
        </w:rPr>
        <w:t>внешней ДНК</w:t>
      </w:r>
      <w:r w:rsidR="00244531" w:rsidRPr="00A52061">
        <w:rPr>
          <w:rFonts w:ascii="Times New Roman" w:eastAsia="Calibri" w:hAnsi="Times New Roman" w:cs="Times New Roman"/>
          <w:color w:val="000000" w:themeColor="text1"/>
          <w:sz w:val="28"/>
          <w:szCs w:val="24"/>
        </w:rPr>
        <w:t>, а также</w:t>
      </w:r>
      <w:r w:rsidRPr="00A52061">
        <w:rPr>
          <w:rFonts w:ascii="Times New Roman" w:eastAsia="Calibri" w:hAnsi="Times New Roman" w:cs="Times New Roman"/>
          <w:color w:val="000000" w:themeColor="text1"/>
          <w:sz w:val="28"/>
          <w:szCs w:val="24"/>
        </w:rPr>
        <w:t xml:space="preserve"> наличие</w:t>
      </w:r>
      <w:r w:rsidR="00244531" w:rsidRPr="00A52061">
        <w:rPr>
          <w:rFonts w:ascii="Times New Roman" w:eastAsia="Calibri" w:hAnsi="Times New Roman" w:cs="Times New Roman"/>
          <w:color w:val="000000" w:themeColor="text1"/>
          <w:sz w:val="28"/>
          <w:szCs w:val="24"/>
        </w:rPr>
        <w:t xml:space="preserve"> систем</w:t>
      </w:r>
      <w:r w:rsidRPr="00A52061">
        <w:rPr>
          <w:rFonts w:ascii="Times New Roman" w:eastAsia="Calibri" w:hAnsi="Times New Roman" w:cs="Times New Roman"/>
          <w:color w:val="000000" w:themeColor="text1"/>
          <w:sz w:val="28"/>
          <w:szCs w:val="24"/>
        </w:rPr>
        <w:t>ы</w:t>
      </w:r>
      <w:r w:rsidR="00244531" w:rsidRPr="00A52061">
        <w:rPr>
          <w:rFonts w:ascii="Times New Roman" w:eastAsia="Calibri" w:hAnsi="Times New Roman" w:cs="Times New Roman"/>
          <w:color w:val="000000" w:themeColor="text1"/>
          <w:sz w:val="28"/>
          <w:szCs w:val="24"/>
        </w:rPr>
        <w:t xml:space="preserve"> предотвращения заражения</w:t>
      </w:r>
      <w:r w:rsidR="006C765E" w:rsidRPr="00A52061">
        <w:rPr>
          <w:rFonts w:ascii="Times New Roman" w:eastAsia="Calibri" w:hAnsi="Times New Roman" w:cs="Times New Roman"/>
          <w:color w:val="000000" w:themeColor="text1"/>
          <w:sz w:val="28"/>
          <w:szCs w:val="24"/>
        </w:rPr>
        <w:t xml:space="preserve"> (рисунок </w:t>
      </w:r>
      <w:r w:rsidR="00446510">
        <w:rPr>
          <w:rFonts w:ascii="Times New Roman" w:eastAsia="Calibri" w:hAnsi="Times New Roman" w:cs="Times New Roman"/>
          <w:color w:val="000000" w:themeColor="text1"/>
          <w:sz w:val="28"/>
          <w:szCs w:val="24"/>
        </w:rPr>
        <w:t>7</w:t>
      </w:r>
      <w:r w:rsidR="006C765E" w:rsidRPr="00A52061">
        <w:rPr>
          <w:rFonts w:ascii="Times New Roman" w:eastAsia="Calibri" w:hAnsi="Times New Roman" w:cs="Times New Roman"/>
          <w:color w:val="000000" w:themeColor="text1"/>
          <w:sz w:val="28"/>
          <w:szCs w:val="24"/>
        </w:rPr>
        <w:t xml:space="preserve">). </w:t>
      </w:r>
      <w:r w:rsidR="006C765E" w:rsidRPr="00A52061">
        <w:rPr>
          <w:rFonts w:ascii="Times New Roman" w:eastAsia="Calibri" w:hAnsi="Times New Roman" w:cs="Times New Roman"/>
          <w:color w:val="000000" w:themeColor="text1"/>
          <w:sz w:val="28"/>
          <w:szCs w:val="24"/>
        </w:rPr>
        <w:lastRenderedPageBreak/>
        <w:t>Каждая система защиты уникальна, наличие которой зависит от места обитания и жизнедеятельности бактерии</w:t>
      </w:r>
      <w:r w:rsidR="00AE0062">
        <w:rPr>
          <w:rFonts w:ascii="Times New Roman" w:eastAsia="Calibri" w:hAnsi="Times New Roman" w:cs="Times New Roman"/>
          <w:color w:val="000000" w:themeColor="text1"/>
          <w:sz w:val="28"/>
          <w:szCs w:val="24"/>
          <w:lang w:val="en-US"/>
        </w:rPr>
        <w:t xml:space="preserve"> [40</w:t>
      </w:r>
      <w:r w:rsidR="00AE0062">
        <w:rPr>
          <w:rFonts w:ascii="Times New Roman" w:eastAsia="Calibri" w:hAnsi="Times New Roman" w:cs="Times New Roman"/>
          <w:color w:val="000000" w:themeColor="text1"/>
          <w:sz w:val="28"/>
          <w:szCs w:val="24"/>
        </w:rPr>
        <w:t>, с.10</w:t>
      </w:r>
      <w:r w:rsidR="00AE0062">
        <w:rPr>
          <w:rFonts w:ascii="Times New Roman" w:eastAsia="Calibri" w:hAnsi="Times New Roman" w:cs="Times New Roman"/>
          <w:color w:val="000000" w:themeColor="text1"/>
          <w:sz w:val="28"/>
          <w:szCs w:val="24"/>
          <w:lang w:val="en-US"/>
        </w:rPr>
        <w:t>]</w:t>
      </w:r>
      <w:r w:rsidR="006C765E" w:rsidRPr="00A52061">
        <w:rPr>
          <w:rFonts w:ascii="Times New Roman" w:eastAsia="Calibri" w:hAnsi="Times New Roman" w:cs="Times New Roman"/>
          <w:color w:val="000000" w:themeColor="text1"/>
          <w:sz w:val="28"/>
          <w:szCs w:val="24"/>
        </w:rPr>
        <w:t>.</w:t>
      </w:r>
    </w:p>
    <w:p w14:paraId="39528E07" w14:textId="77777777" w:rsidR="00463014" w:rsidRPr="00A52061" w:rsidRDefault="00463014" w:rsidP="00CE21C9">
      <w:pPr>
        <w:spacing w:after="0" w:line="240" w:lineRule="auto"/>
        <w:ind w:firstLine="567"/>
        <w:jc w:val="both"/>
        <w:rPr>
          <w:rFonts w:ascii="Times New Roman" w:eastAsia="Calibri" w:hAnsi="Times New Roman" w:cs="Times New Roman"/>
          <w:color w:val="000000" w:themeColor="text1"/>
          <w:sz w:val="28"/>
          <w:szCs w:val="24"/>
        </w:rPr>
      </w:pPr>
    </w:p>
    <w:p w14:paraId="6A500666" w14:textId="77777777" w:rsidR="00180E71" w:rsidRPr="00A52061" w:rsidRDefault="00180E71" w:rsidP="00E33343">
      <w:pPr>
        <w:spacing w:after="0" w:line="240" w:lineRule="auto"/>
        <w:ind w:firstLine="567"/>
        <w:jc w:val="center"/>
        <w:rPr>
          <w:rFonts w:ascii="Times New Roman" w:hAnsi="Times New Roman" w:cs="Times New Roman"/>
          <w:color w:val="000000" w:themeColor="text1"/>
          <w:sz w:val="28"/>
          <w:szCs w:val="28"/>
        </w:rPr>
      </w:pPr>
      <w:r w:rsidRPr="00A52061">
        <w:rPr>
          <w:rFonts w:ascii="Times New Roman" w:hAnsi="Times New Roman" w:cs="Times New Roman"/>
          <w:noProof/>
          <w:color w:val="000000" w:themeColor="text1"/>
          <w:sz w:val="24"/>
          <w:szCs w:val="24"/>
          <w:lang w:eastAsia="ru-RU"/>
        </w:rPr>
        <w:drawing>
          <wp:inline distT="0" distB="0" distL="0" distR="0" wp14:anchorId="33791AEE" wp14:editId="298A7C5B">
            <wp:extent cx="4370120" cy="2816292"/>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Lst>
                    </a:blip>
                    <a:stretch>
                      <a:fillRect/>
                    </a:stretch>
                  </pic:blipFill>
                  <pic:spPr>
                    <a:xfrm>
                      <a:off x="0" y="0"/>
                      <a:ext cx="4448672" cy="2866914"/>
                    </a:xfrm>
                    <a:prstGeom prst="rect">
                      <a:avLst/>
                    </a:prstGeom>
                  </pic:spPr>
                </pic:pic>
              </a:graphicData>
            </a:graphic>
          </wp:inline>
        </w:drawing>
      </w:r>
    </w:p>
    <w:p w14:paraId="1B127815" w14:textId="77777777" w:rsidR="00180E71" w:rsidRPr="00A52061" w:rsidRDefault="00180E71" w:rsidP="00CE21C9">
      <w:pPr>
        <w:spacing w:after="0" w:line="240" w:lineRule="auto"/>
        <w:ind w:firstLine="567"/>
        <w:jc w:val="both"/>
        <w:rPr>
          <w:rFonts w:ascii="Times New Roman" w:hAnsi="Times New Roman" w:cs="Times New Roman"/>
          <w:color w:val="000000" w:themeColor="text1"/>
          <w:sz w:val="28"/>
          <w:szCs w:val="28"/>
        </w:rPr>
      </w:pPr>
    </w:p>
    <w:p w14:paraId="2E958F3A" w14:textId="77777777" w:rsidR="00180E71" w:rsidRPr="00A52061" w:rsidRDefault="00180E71" w:rsidP="00CE21C9">
      <w:pPr>
        <w:spacing w:after="0" w:line="240" w:lineRule="auto"/>
        <w:jc w:val="center"/>
        <w:rPr>
          <w:rFonts w:ascii="Times New Roman" w:hAnsi="Times New Roman" w:cs="Times New Roman"/>
          <w:b/>
          <w:color w:val="000000" w:themeColor="text1"/>
          <w:sz w:val="28"/>
          <w:szCs w:val="28"/>
        </w:rPr>
      </w:pPr>
      <w:r w:rsidRPr="00A52061">
        <w:rPr>
          <w:rFonts w:ascii="Times New Roman" w:hAnsi="Times New Roman" w:cs="Times New Roman"/>
          <w:noProof/>
          <w:color w:val="000000" w:themeColor="text1"/>
          <w:sz w:val="24"/>
          <w:szCs w:val="24"/>
          <w:lang w:eastAsia="ru-RU"/>
        </w:rPr>
        <w:drawing>
          <wp:inline distT="0" distB="0" distL="0" distR="0" wp14:anchorId="63EBC3EF" wp14:editId="7F185D58">
            <wp:extent cx="4453247" cy="2617988"/>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Lst>
                    </a:blip>
                    <a:stretch>
                      <a:fillRect/>
                    </a:stretch>
                  </pic:blipFill>
                  <pic:spPr>
                    <a:xfrm>
                      <a:off x="0" y="0"/>
                      <a:ext cx="4585129" cy="2695519"/>
                    </a:xfrm>
                    <a:prstGeom prst="rect">
                      <a:avLst/>
                    </a:prstGeom>
                  </pic:spPr>
                </pic:pic>
              </a:graphicData>
            </a:graphic>
          </wp:inline>
        </w:drawing>
      </w:r>
    </w:p>
    <w:p w14:paraId="3AA4767E" w14:textId="77777777" w:rsidR="00180E71" w:rsidRPr="00A52061" w:rsidRDefault="00180E71" w:rsidP="00CE21C9">
      <w:pPr>
        <w:spacing w:after="0" w:line="240" w:lineRule="auto"/>
        <w:jc w:val="both"/>
        <w:rPr>
          <w:rFonts w:ascii="Times New Roman" w:hAnsi="Times New Roman" w:cs="Times New Roman"/>
          <w:color w:val="000000" w:themeColor="text1"/>
          <w:sz w:val="28"/>
          <w:szCs w:val="28"/>
        </w:rPr>
      </w:pPr>
    </w:p>
    <w:p w14:paraId="5262921E" w14:textId="1EFD9B09" w:rsidR="00180E71" w:rsidRPr="00A52061" w:rsidRDefault="00180E71" w:rsidP="00CE21C9">
      <w:pPr>
        <w:spacing w:after="0" w:line="240" w:lineRule="auto"/>
        <w:jc w:val="center"/>
        <w:rPr>
          <w:rFonts w:ascii="Times New Roman"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4"/>
        </w:rPr>
        <w:t xml:space="preserve">Рисунок </w:t>
      </w:r>
      <w:r w:rsidR="00446510">
        <w:rPr>
          <w:rFonts w:ascii="Times New Roman" w:eastAsia="Calibri" w:hAnsi="Times New Roman" w:cs="Times New Roman"/>
          <w:color w:val="000000" w:themeColor="text1"/>
          <w:sz w:val="28"/>
          <w:szCs w:val="24"/>
        </w:rPr>
        <w:t>7</w:t>
      </w:r>
      <w:r w:rsidRPr="00A52061">
        <w:rPr>
          <w:rFonts w:ascii="Times New Roman" w:eastAsia="Calibri" w:hAnsi="Times New Roman" w:cs="Times New Roman"/>
          <w:color w:val="000000" w:themeColor="text1"/>
          <w:sz w:val="28"/>
          <w:szCs w:val="24"/>
        </w:rPr>
        <w:t xml:space="preserve"> - </w:t>
      </w:r>
      <w:r w:rsidR="007D365D" w:rsidRPr="00A52061">
        <w:rPr>
          <w:rFonts w:ascii="Times New Roman" w:eastAsia="Calibri" w:hAnsi="Times New Roman" w:cs="Times New Roman"/>
          <w:color w:val="000000" w:themeColor="text1"/>
          <w:sz w:val="28"/>
          <w:szCs w:val="24"/>
        </w:rPr>
        <w:t>О</w:t>
      </w:r>
      <w:r w:rsidRPr="00A52061">
        <w:rPr>
          <w:rFonts w:ascii="Times New Roman" w:eastAsia="Calibri" w:hAnsi="Times New Roman" w:cs="Times New Roman"/>
          <w:color w:val="000000" w:themeColor="text1"/>
          <w:sz w:val="28"/>
          <w:szCs w:val="24"/>
        </w:rPr>
        <w:t>сновны</w:t>
      </w:r>
      <w:r w:rsidR="007D365D" w:rsidRPr="00A52061">
        <w:rPr>
          <w:rFonts w:ascii="Times New Roman" w:eastAsia="Calibri" w:hAnsi="Times New Roman" w:cs="Times New Roman"/>
          <w:color w:val="000000" w:themeColor="text1"/>
          <w:sz w:val="28"/>
          <w:szCs w:val="24"/>
        </w:rPr>
        <w:t>е</w:t>
      </w:r>
      <w:r w:rsidRPr="00A52061">
        <w:rPr>
          <w:rFonts w:ascii="Times New Roman" w:eastAsia="Calibri" w:hAnsi="Times New Roman" w:cs="Times New Roman"/>
          <w:color w:val="000000" w:themeColor="text1"/>
          <w:sz w:val="28"/>
          <w:szCs w:val="24"/>
        </w:rPr>
        <w:t xml:space="preserve"> механизм</w:t>
      </w:r>
      <w:r w:rsidR="007D365D" w:rsidRPr="00A52061">
        <w:rPr>
          <w:rFonts w:ascii="Times New Roman" w:eastAsia="Calibri" w:hAnsi="Times New Roman" w:cs="Times New Roman"/>
          <w:color w:val="000000" w:themeColor="text1"/>
          <w:sz w:val="28"/>
          <w:szCs w:val="24"/>
        </w:rPr>
        <w:t>ы</w:t>
      </w:r>
      <w:r w:rsidRPr="00A52061">
        <w:rPr>
          <w:rFonts w:ascii="Times New Roman" w:eastAsia="Calibri" w:hAnsi="Times New Roman" w:cs="Times New Roman"/>
          <w:color w:val="000000" w:themeColor="text1"/>
          <w:sz w:val="28"/>
          <w:szCs w:val="24"/>
        </w:rPr>
        <w:t xml:space="preserve"> защиты бактерий от фагов [</w:t>
      </w:r>
      <w:r w:rsidR="003E2038" w:rsidRPr="00A52061">
        <w:rPr>
          <w:rFonts w:ascii="Times New Roman" w:eastAsia="Calibri" w:hAnsi="Times New Roman" w:cs="Times New Roman"/>
          <w:color w:val="000000" w:themeColor="text1"/>
          <w:sz w:val="28"/>
          <w:szCs w:val="24"/>
        </w:rPr>
        <w:t>16</w:t>
      </w:r>
      <w:r w:rsidR="00923E5B" w:rsidRPr="00A52061">
        <w:rPr>
          <w:rFonts w:ascii="Times New Roman" w:eastAsia="Calibri" w:hAnsi="Times New Roman" w:cs="Times New Roman"/>
          <w:color w:val="000000" w:themeColor="text1"/>
          <w:sz w:val="28"/>
          <w:szCs w:val="24"/>
          <w:lang w:val="en-US"/>
        </w:rPr>
        <w:t xml:space="preserve">, </w:t>
      </w:r>
      <w:r w:rsidR="00923E5B" w:rsidRPr="00A52061">
        <w:rPr>
          <w:rFonts w:ascii="Times New Roman" w:eastAsia="Calibri" w:hAnsi="Times New Roman" w:cs="Times New Roman"/>
          <w:color w:val="000000" w:themeColor="text1"/>
          <w:sz w:val="28"/>
          <w:szCs w:val="24"/>
        </w:rPr>
        <w:t>с.8</w:t>
      </w:r>
      <w:r w:rsidRPr="00A52061">
        <w:rPr>
          <w:rFonts w:ascii="Times New Roman" w:eastAsia="Calibri" w:hAnsi="Times New Roman" w:cs="Times New Roman"/>
          <w:color w:val="000000" w:themeColor="text1"/>
          <w:sz w:val="28"/>
          <w:szCs w:val="24"/>
        </w:rPr>
        <w:t>]</w:t>
      </w:r>
    </w:p>
    <w:p w14:paraId="2A8C7AA4" w14:textId="77777777" w:rsidR="00180E71" w:rsidRPr="00A52061" w:rsidRDefault="00180E71" w:rsidP="00CE21C9">
      <w:pPr>
        <w:spacing w:after="0" w:line="240" w:lineRule="auto"/>
        <w:ind w:firstLine="567"/>
        <w:jc w:val="both"/>
        <w:rPr>
          <w:rFonts w:ascii="Times New Roman" w:hAnsi="Times New Roman" w:cs="Times New Roman"/>
          <w:color w:val="000000" w:themeColor="text1"/>
          <w:sz w:val="28"/>
          <w:szCs w:val="28"/>
        </w:rPr>
      </w:pPr>
    </w:p>
    <w:p w14:paraId="6A49B513" w14:textId="46359FB2" w:rsidR="00244531" w:rsidRPr="00A52061" w:rsidRDefault="00244531"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Широкое применение бактериофагов в качестве антибактериальных агентов ограничивается так называемым понятием бактериофагорезистентность которой обладают многие </w:t>
      </w:r>
      <w:r w:rsidR="007D583F">
        <w:rPr>
          <w:rFonts w:ascii="Times New Roman" w:hAnsi="Times New Roman" w:cs="Times New Roman"/>
          <w:color w:val="000000" w:themeColor="text1"/>
          <w:sz w:val="28"/>
          <w:szCs w:val="28"/>
        </w:rPr>
        <w:t>патогенные бактерии</w:t>
      </w:r>
      <w:r w:rsidRPr="00A52061">
        <w:rPr>
          <w:rFonts w:ascii="Times New Roman" w:hAnsi="Times New Roman" w:cs="Times New Roman"/>
          <w:color w:val="000000" w:themeColor="text1"/>
          <w:sz w:val="28"/>
          <w:szCs w:val="28"/>
        </w:rPr>
        <w:t xml:space="preserve">. Устойчивость бактерий к бактериофагам представляет опасность не только для животных, но также и для людей. Так </w:t>
      </w:r>
      <w:r w:rsidR="00140D2D" w:rsidRPr="00A52061">
        <w:rPr>
          <w:rFonts w:ascii="Times New Roman" w:hAnsi="Times New Roman" w:cs="Times New Roman"/>
          <w:color w:val="000000" w:themeColor="text1"/>
          <w:sz w:val="28"/>
          <w:szCs w:val="28"/>
        </w:rPr>
        <w:t xml:space="preserve">в </w:t>
      </w:r>
      <w:r w:rsidR="009F034E" w:rsidRPr="00A52061">
        <w:rPr>
          <w:rFonts w:ascii="Times New Roman" w:hAnsi="Times New Roman" w:cs="Times New Roman"/>
          <w:color w:val="000000" w:themeColor="text1"/>
          <w:sz w:val="28"/>
          <w:szCs w:val="28"/>
        </w:rPr>
        <w:t>экспериментальных</w:t>
      </w:r>
      <w:r w:rsidRPr="00A52061">
        <w:rPr>
          <w:rFonts w:ascii="Times New Roman" w:hAnsi="Times New Roman" w:cs="Times New Roman"/>
          <w:color w:val="000000" w:themeColor="text1"/>
          <w:sz w:val="28"/>
          <w:szCs w:val="28"/>
        </w:rPr>
        <w:t xml:space="preserve"> результат</w:t>
      </w:r>
      <w:r w:rsidR="00140D2D" w:rsidRPr="00A52061">
        <w:rPr>
          <w:rFonts w:ascii="Times New Roman" w:hAnsi="Times New Roman" w:cs="Times New Roman"/>
          <w:color w:val="000000" w:themeColor="text1"/>
          <w:sz w:val="28"/>
          <w:szCs w:val="28"/>
        </w:rPr>
        <w:t>ах</w:t>
      </w:r>
      <w:r w:rsidRPr="00A52061">
        <w:rPr>
          <w:rFonts w:ascii="Times New Roman" w:hAnsi="Times New Roman" w:cs="Times New Roman"/>
          <w:color w:val="000000" w:themeColor="text1"/>
          <w:sz w:val="28"/>
          <w:szCs w:val="28"/>
        </w:rPr>
        <w:t xml:space="preserve"> проведенные Oechslin и др., </w:t>
      </w:r>
      <w:r w:rsidR="006A4CFE"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2018</w:t>
      </w:r>
      <w:r w:rsidR="006A4CFE"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обнаружены бактериофагорезистентные бактерии в 80% случаях исследований проб кишечной среды и в 50% </w:t>
      </w:r>
      <w:r w:rsidR="009F034E" w:rsidRPr="00A52061">
        <w:rPr>
          <w:rFonts w:ascii="Times New Roman" w:hAnsi="Times New Roman" w:cs="Times New Roman"/>
          <w:color w:val="000000" w:themeColor="text1"/>
          <w:sz w:val="28"/>
          <w:szCs w:val="28"/>
        </w:rPr>
        <w:t>исследований образцов,</w:t>
      </w:r>
      <w:r w:rsidR="00140D2D" w:rsidRPr="00A52061">
        <w:rPr>
          <w:rFonts w:ascii="Times New Roman" w:hAnsi="Times New Roman" w:cs="Times New Roman"/>
          <w:color w:val="000000" w:themeColor="text1"/>
          <w:sz w:val="28"/>
          <w:szCs w:val="28"/>
        </w:rPr>
        <w:t xml:space="preserve"> </w:t>
      </w:r>
      <w:r w:rsidR="009F034E" w:rsidRPr="00A52061">
        <w:rPr>
          <w:rFonts w:ascii="Times New Roman" w:hAnsi="Times New Roman" w:cs="Times New Roman"/>
          <w:color w:val="000000" w:themeColor="text1"/>
          <w:sz w:val="28"/>
          <w:szCs w:val="28"/>
        </w:rPr>
        <w:t>отобранных</w:t>
      </w:r>
      <w:r w:rsidR="00140D2D"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при сепсисе. Выделенные изоляты бактерий характеризовались весьма серьезной </w:t>
      </w:r>
      <w:r w:rsidR="009F034E" w:rsidRPr="00A52061">
        <w:rPr>
          <w:rFonts w:ascii="Times New Roman" w:hAnsi="Times New Roman" w:cs="Times New Roman"/>
          <w:color w:val="000000" w:themeColor="text1"/>
          <w:sz w:val="28"/>
          <w:szCs w:val="28"/>
        </w:rPr>
        <w:t>резистентностью</w:t>
      </w:r>
      <w:r w:rsidRPr="00A52061">
        <w:rPr>
          <w:rFonts w:ascii="Times New Roman" w:hAnsi="Times New Roman" w:cs="Times New Roman"/>
          <w:color w:val="000000" w:themeColor="text1"/>
          <w:sz w:val="28"/>
          <w:szCs w:val="28"/>
        </w:rPr>
        <w:t xml:space="preserve"> к применяемым против них бактериофагам [</w:t>
      </w:r>
      <w:r w:rsidR="003E2038" w:rsidRPr="00A52061">
        <w:rPr>
          <w:rFonts w:ascii="Times New Roman" w:hAnsi="Times New Roman" w:cs="Times New Roman"/>
          <w:color w:val="000000" w:themeColor="text1"/>
          <w:sz w:val="28"/>
          <w:szCs w:val="28"/>
        </w:rPr>
        <w:t>161</w:t>
      </w:r>
      <w:r w:rsidRPr="00A52061">
        <w:rPr>
          <w:rFonts w:ascii="Times New Roman" w:hAnsi="Times New Roman" w:cs="Times New Roman"/>
          <w:color w:val="000000" w:themeColor="text1"/>
          <w:sz w:val="28"/>
          <w:szCs w:val="28"/>
        </w:rPr>
        <w:t xml:space="preserve">]. Castillo и др., </w:t>
      </w:r>
      <w:r w:rsidR="006A4CFE"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2014</w:t>
      </w:r>
      <w:r w:rsidR="006A4CFE"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провели исследования по определению механизма устойчивости </w:t>
      </w:r>
      <w:bookmarkStart w:id="82" w:name="_Hlk105403110"/>
      <w:r w:rsidRPr="00A52061">
        <w:rPr>
          <w:rFonts w:ascii="Times New Roman" w:hAnsi="Times New Roman" w:cs="Times New Roman"/>
          <w:i/>
          <w:iCs/>
          <w:color w:val="000000" w:themeColor="text1"/>
          <w:sz w:val="28"/>
          <w:szCs w:val="28"/>
        </w:rPr>
        <w:t>Flavobacterium psychrophilum</w:t>
      </w:r>
      <w:bookmarkEnd w:id="82"/>
      <w:r w:rsidRPr="00A52061">
        <w:rPr>
          <w:rFonts w:ascii="Times New Roman" w:hAnsi="Times New Roman" w:cs="Times New Roman"/>
          <w:i/>
          <w:iCs/>
          <w:color w:val="000000" w:themeColor="text1"/>
          <w:sz w:val="28"/>
          <w:szCs w:val="28"/>
        </w:rPr>
        <w:t xml:space="preserve"> </w:t>
      </w:r>
      <w:r w:rsidRPr="00A52061">
        <w:rPr>
          <w:rFonts w:ascii="Times New Roman" w:hAnsi="Times New Roman" w:cs="Times New Roman"/>
          <w:iCs/>
          <w:color w:val="000000" w:themeColor="text1"/>
          <w:sz w:val="28"/>
          <w:szCs w:val="28"/>
        </w:rPr>
        <w:t xml:space="preserve">к бактериофагу которые оказывают влияние на </w:t>
      </w:r>
      <w:r w:rsidRPr="00A52061">
        <w:rPr>
          <w:rFonts w:ascii="Times New Roman" w:hAnsi="Times New Roman" w:cs="Times New Roman"/>
          <w:iCs/>
          <w:color w:val="000000" w:themeColor="text1"/>
          <w:sz w:val="28"/>
          <w:szCs w:val="28"/>
        </w:rPr>
        <w:lastRenderedPageBreak/>
        <w:t xml:space="preserve">эффективность применения против </w:t>
      </w:r>
      <w:r w:rsidR="00694B6B">
        <w:rPr>
          <w:rFonts w:ascii="Times New Roman" w:hAnsi="Times New Roman" w:cs="Times New Roman"/>
          <w:iCs/>
          <w:color w:val="000000" w:themeColor="text1"/>
          <w:sz w:val="28"/>
          <w:szCs w:val="28"/>
        </w:rPr>
        <w:t>патогенной бактерии</w:t>
      </w:r>
      <w:r w:rsidRPr="00A52061">
        <w:rPr>
          <w:rFonts w:ascii="Times New Roman" w:hAnsi="Times New Roman" w:cs="Times New Roman"/>
          <w:iCs/>
          <w:color w:val="000000" w:themeColor="text1"/>
          <w:sz w:val="28"/>
          <w:szCs w:val="28"/>
        </w:rPr>
        <w:t xml:space="preserve"> в аквакультуре. К примеру, </w:t>
      </w:r>
      <w:r w:rsidR="009F034E" w:rsidRPr="00A52061">
        <w:rPr>
          <w:rFonts w:ascii="Times New Roman" w:hAnsi="Times New Roman" w:cs="Times New Roman"/>
          <w:iCs/>
          <w:color w:val="000000" w:themeColor="text1"/>
          <w:sz w:val="28"/>
          <w:szCs w:val="28"/>
        </w:rPr>
        <w:t>полученные</w:t>
      </w:r>
      <w:r w:rsidRPr="00A52061">
        <w:rPr>
          <w:rFonts w:ascii="Times New Roman" w:hAnsi="Times New Roman" w:cs="Times New Roman"/>
          <w:iCs/>
          <w:color w:val="000000" w:themeColor="text1"/>
          <w:sz w:val="28"/>
          <w:szCs w:val="28"/>
        </w:rPr>
        <w:t xml:space="preserve"> изоляты </w:t>
      </w:r>
      <w:r w:rsidRPr="00A52061">
        <w:rPr>
          <w:rFonts w:ascii="Times New Roman" w:hAnsi="Times New Roman" w:cs="Times New Roman"/>
          <w:i/>
          <w:iCs/>
          <w:color w:val="000000" w:themeColor="text1"/>
          <w:sz w:val="28"/>
          <w:szCs w:val="28"/>
        </w:rPr>
        <w:t xml:space="preserve">F. psychrophilum </w:t>
      </w:r>
      <w:r w:rsidRPr="00A52061">
        <w:rPr>
          <w:rFonts w:ascii="Times New Roman" w:hAnsi="Times New Roman" w:cs="Times New Roman"/>
          <w:iCs/>
          <w:color w:val="000000" w:themeColor="text1"/>
          <w:sz w:val="28"/>
          <w:szCs w:val="28"/>
        </w:rPr>
        <w:t>из дикого типа 950106-1/1 путем воздействия различными бактериофагами</w:t>
      </w:r>
      <w:r w:rsidRPr="00A52061">
        <w:rPr>
          <w:rFonts w:ascii="Times New Roman" w:hAnsi="Times New Roman" w:cs="Times New Roman"/>
          <w:i/>
          <w:iCs/>
          <w:color w:val="000000" w:themeColor="text1"/>
          <w:sz w:val="28"/>
          <w:szCs w:val="28"/>
        </w:rPr>
        <w:t xml:space="preserve">. </w:t>
      </w:r>
      <w:r w:rsidRPr="00A52061">
        <w:rPr>
          <w:rFonts w:ascii="Times New Roman" w:hAnsi="Times New Roman" w:cs="Times New Roman"/>
          <w:iCs/>
          <w:color w:val="000000" w:themeColor="text1"/>
          <w:sz w:val="28"/>
          <w:szCs w:val="28"/>
        </w:rPr>
        <w:t>Так</w:t>
      </w:r>
      <w:r w:rsidR="00694B6B">
        <w:rPr>
          <w:rFonts w:ascii="Times New Roman" w:hAnsi="Times New Roman" w:cs="Times New Roman"/>
          <w:iCs/>
          <w:color w:val="000000" w:themeColor="text1"/>
          <w:sz w:val="28"/>
          <w:szCs w:val="28"/>
        </w:rPr>
        <w:t>,</w:t>
      </w:r>
      <w:r w:rsidRPr="00A52061">
        <w:rPr>
          <w:rFonts w:ascii="Times New Roman" w:hAnsi="Times New Roman" w:cs="Times New Roman"/>
          <w:i/>
          <w:iCs/>
          <w:color w:val="000000" w:themeColor="text1"/>
          <w:sz w:val="28"/>
          <w:szCs w:val="28"/>
        </w:rPr>
        <w:t xml:space="preserve"> </w:t>
      </w:r>
      <w:r w:rsidRPr="00A52061">
        <w:rPr>
          <w:rFonts w:ascii="Times New Roman" w:hAnsi="Times New Roman" w:cs="Times New Roman"/>
          <w:iCs/>
          <w:color w:val="000000" w:themeColor="text1"/>
          <w:sz w:val="28"/>
          <w:szCs w:val="28"/>
        </w:rPr>
        <w:t xml:space="preserve">выделенные изоляты бактерий проверены на бактериофагорезистетность, при котором использовались 32 фага. </w:t>
      </w:r>
      <w:r w:rsidR="002A2CB3" w:rsidRPr="00A52061">
        <w:rPr>
          <w:rFonts w:ascii="Times New Roman" w:hAnsi="Times New Roman" w:cs="Times New Roman"/>
          <w:iCs/>
          <w:color w:val="000000" w:themeColor="text1"/>
          <w:sz w:val="28"/>
          <w:szCs w:val="28"/>
        </w:rPr>
        <w:t>При этом б</w:t>
      </w:r>
      <w:r w:rsidRPr="00A52061">
        <w:rPr>
          <w:rFonts w:ascii="Times New Roman" w:hAnsi="Times New Roman" w:cs="Times New Roman"/>
          <w:iCs/>
          <w:color w:val="000000" w:themeColor="text1"/>
          <w:sz w:val="28"/>
          <w:szCs w:val="28"/>
        </w:rPr>
        <w:t xml:space="preserve">актериофагорезистеность изолятов </w:t>
      </w:r>
      <w:r w:rsidRPr="00A52061">
        <w:rPr>
          <w:rFonts w:ascii="Times New Roman" w:hAnsi="Times New Roman" w:cs="Times New Roman"/>
          <w:i/>
          <w:iCs/>
          <w:color w:val="000000" w:themeColor="text1"/>
          <w:sz w:val="28"/>
          <w:szCs w:val="28"/>
        </w:rPr>
        <w:t>F. psychrophilum</w:t>
      </w:r>
      <w:r w:rsidRPr="00A52061">
        <w:rPr>
          <w:rFonts w:ascii="Times New Roman" w:hAnsi="Times New Roman" w:cs="Times New Roman"/>
          <w:iCs/>
          <w:color w:val="000000" w:themeColor="text1"/>
          <w:sz w:val="28"/>
          <w:szCs w:val="28"/>
        </w:rPr>
        <w:t xml:space="preserve"> варьировала от 31% до 100%</w:t>
      </w:r>
      <w:r w:rsidR="006A4CFE" w:rsidRPr="00A52061">
        <w:rPr>
          <w:rFonts w:ascii="Times New Roman" w:hAnsi="Times New Roman" w:cs="Times New Roman"/>
          <w:iCs/>
          <w:color w:val="000000" w:themeColor="text1"/>
          <w:sz w:val="28"/>
          <w:szCs w:val="28"/>
        </w:rPr>
        <w:t>,</w:t>
      </w:r>
      <w:r w:rsidRPr="00A52061">
        <w:rPr>
          <w:rFonts w:ascii="Times New Roman" w:hAnsi="Times New Roman" w:cs="Times New Roman"/>
          <w:iCs/>
          <w:color w:val="000000" w:themeColor="text1"/>
          <w:sz w:val="28"/>
          <w:szCs w:val="28"/>
        </w:rPr>
        <w:t xml:space="preserve"> </w:t>
      </w:r>
      <w:r w:rsidR="006A4CFE" w:rsidRPr="00A52061">
        <w:rPr>
          <w:rFonts w:ascii="Times New Roman" w:hAnsi="Times New Roman" w:cs="Times New Roman"/>
          <w:iCs/>
          <w:color w:val="000000" w:themeColor="text1"/>
          <w:sz w:val="28"/>
          <w:szCs w:val="28"/>
        </w:rPr>
        <w:t xml:space="preserve">что говорит о высокой устойчивости бактерий к бактериофагам </w:t>
      </w:r>
      <w:r w:rsidRPr="00A52061">
        <w:rPr>
          <w:rFonts w:ascii="Times New Roman" w:hAnsi="Times New Roman" w:cs="Times New Roman"/>
          <w:iCs/>
          <w:color w:val="000000" w:themeColor="text1"/>
          <w:sz w:val="28"/>
          <w:szCs w:val="28"/>
        </w:rPr>
        <w:t>[</w:t>
      </w:r>
      <w:r w:rsidR="003E2038" w:rsidRPr="00A52061">
        <w:rPr>
          <w:rFonts w:ascii="Times New Roman" w:hAnsi="Times New Roman" w:cs="Times New Roman"/>
          <w:iCs/>
          <w:color w:val="000000" w:themeColor="text1"/>
          <w:sz w:val="28"/>
          <w:szCs w:val="28"/>
        </w:rPr>
        <w:t>162</w:t>
      </w:r>
      <w:r w:rsidRPr="00A52061">
        <w:rPr>
          <w:rFonts w:ascii="Times New Roman" w:hAnsi="Times New Roman" w:cs="Times New Roman"/>
          <w:iCs/>
          <w:color w:val="000000" w:themeColor="text1"/>
          <w:sz w:val="28"/>
          <w:szCs w:val="28"/>
        </w:rPr>
        <w:t>].</w:t>
      </w:r>
    </w:p>
    <w:p w14:paraId="28B48F64" w14:textId="77777777" w:rsidR="00A164AF" w:rsidRPr="00A52061" w:rsidRDefault="00110908" w:rsidP="00CE21C9">
      <w:pPr>
        <w:spacing w:after="0" w:line="240" w:lineRule="auto"/>
        <w:ind w:firstLine="567"/>
        <w:jc w:val="both"/>
        <w:rPr>
          <w:rFonts w:ascii="Times New Roman" w:hAnsi="Times New Roman" w:cs="Times New Roman"/>
          <w:iCs/>
          <w:color w:val="000000" w:themeColor="text1"/>
          <w:sz w:val="28"/>
          <w:szCs w:val="28"/>
        </w:rPr>
      </w:pPr>
      <w:r w:rsidRPr="00A52061">
        <w:rPr>
          <w:rFonts w:ascii="Times New Roman" w:hAnsi="Times New Roman" w:cs="Times New Roman"/>
          <w:iCs/>
          <w:color w:val="000000" w:themeColor="text1"/>
          <w:sz w:val="28"/>
          <w:szCs w:val="28"/>
        </w:rPr>
        <w:t>Таким образом согласно результатам исследований в мире все большее количество видов бактерий обретает бактериофаговую устойчивость, что соответс</w:t>
      </w:r>
      <w:r w:rsidR="007F150D" w:rsidRPr="00A52061">
        <w:rPr>
          <w:rFonts w:ascii="Times New Roman" w:hAnsi="Times New Roman" w:cs="Times New Roman"/>
          <w:iCs/>
          <w:color w:val="000000" w:themeColor="text1"/>
          <w:sz w:val="28"/>
          <w:szCs w:val="28"/>
        </w:rPr>
        <w:t>т</w:t>
      </w:r>
      <w:r w:rsidRPr="00A52061">
        <w:rPr>
          <w:rFonts w:ascii="Times New Roman" w:hAnsi="Times New Roman" w:cs="Times New Roman"/>
          <w:iCs/>
          <w:color w:val="000000" w:themeColor="text1"/>
          <w:sz w:val="28"/>
          <w:szCs w:val="28"/>
        </w:rPr>
        <w:t>вен</w:t>
      </w:r>
      <w:r w:rsidR="007F150D" w:rsidRPr="00A52061">
        <w:rPr>
          <w:rFonts w:ascii="Times New Roman" w:hAnsi="Times New Roman" w:cs="Times New Roman"/>
          <w:iCs/>
          <w:color w:val="000000" w:themeColor="text1"/>
          <w:sz w:val="28"/>
          <w:szCs w:val="28"/>
        </w:rPr>
        <w:t>н</w:t>
      </w:r>
      <w:r w:rsidRPr="00A52061">
        <w:rPr>
          <w:rFonts w:ascii="Times New Roman" w:hAnsi="Times New Roman" w:cs="Times New Roman"/>
          <w:iCs/>
          <w:color w:val="000000" w:themeColor="text1"/>
          <w:sz w:val="28"/>
          <w:szCs w:val="28"/>
        </w:rPr>
        <w:t xml:space="preserve">о ограничивает широкое применение бактериофагов в качестве антибактериальных </w:t>
      </w:r>
      <w:r w:rsidR="007F150D" w:rsidRPr="00A52061">
        <w:rPr>
          <w:rFonts w:ascii="Times New Roman" w:hAnsi="Times New Roman" w:cs="Times New Roman"/>
          <w:iCs/>
          <w:color w:val="000000" w:themeColor="text1"/>
          <w:sz w:val="28"/>
          <w:szCs w:val="28"/>
        </w:rPr>
        <w:t>агентов</w:t>
      </w:r>
      <w:r w:rsidRPr="00A52061">
        <w:rPr>
          <w:rFonts w:ascii="Times New Roman" w:hAnsi="Times New Roman" w:cs="Times New Roman"/>
          <w:iCs/>
          <w:color w:val="000000" w:themeColor="text1"/>
          <w:sz w:val="28"/>
          <w:szCs w:val="28"/>
        </w:rPr>
        <w:t>. В этой связи существует необходимость использования совершенно новых решений в области профилактики и терапии бактериальных заболеваний рыб в аквакультуре.</w:t>
      </w:r>
    </w:p>
    <w:p w14:paraId="31EDC1FA" w14:textId="2F1F695A" w:rsidR="00110908" w:rsidRDefault="00110908" w:rsidP="00CE21C9">
      <w:pPr>
        <w:spacing w:after="0" w:line="240" w:lineRule="auto"/>
        <w:ind w:firstLine="567"/>
        <w:jc w:val="both"/>
        <w:rPr>
          <w:rFonts w:ascii="Times New Roman" w:hAnsi="Times New Roman" w:cs="Times New Roman"/>
          <w:color w:val="000000" w:themeColor="text1"/>
          <w:sz w:val="28"/>
          <w:szCs w:val="28"/>
        </w:rPr>
      </w:pPr>
    </w:p>
    <w:p w14:paraId="093754B6" w14:textId="2BEC92B9" w:rsidR="00B773D2" w:rsidRPr="00A52061" w:rsidRDefault="00B773D2"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1.5</w:t>
      </w:r>
      <w:r w:rsidRPr="00A52061">
        <w:rPr>
          <w:rFonts w:ascii="Times New Roman" w:eastAsia="Times New Roman" w:hAnsi="Times New Roman" w:cs="Times New Roman"/>
          <w:color w:val="000000" w:themeColor="text1"/>
          <w:sz w:val="28"/>
          <w:szCs w:val="28"/>
        </w:rPr>
        <w:t xml:space="preserve"> </w:t>
      </w:r>
      <w:r w:rsidRPr="00A52061">
        <w:rPr>
          <w:rFonts w:ascii="Times New Roman" w:hAnsi="Times New Roman" w:cs="Times New Roman"/>
          <w:b/>
          <w:color w:val="000000" w:themeColor="text1"/>
          <w:sz w:val="28"/>
          <w:szCs w:val="28"/>
        </w:rPr>
        <w:t>Эндолизины – пептидогликан</w:t>
      </w:r>
      <w:r w:rsidR="00B2377B">
        <w:rPr>
          <w:rFonts w:ascii="Times New Roman" w:hAnsi="Times New Roman" w:cs="Times New Roman"/>
          <w:b/>
          <w:color w:val="000000" w:themeColor="text1"/>
          <w:sz w:val="28"/>
          <w:szCs w:val="28"/>
        </w:rPr>
        <w:t>-</w:t>
      </w:r>
      <w:r w:rsidRPr="00A52061">
        <w:rPr>
          <w:rFonts w:ascii="Times New Roman" w:hAnsi="Times New Roman" w:cs="Times New Roman"/>
          <w:b/>
          <w:color w:val="000000" w:themeColor="text1"/>
          <w:sz w:val="28"/>
          <w:szCs w:val="28"/>
        </w:rPr>
        <w:t>гидролазы клеточной стенки бактерий</w:t>
      </w:r>
    </w:p>
    <w:p w14:paraId="2AB98922" w14:textId="2DC582E6" w:rsidR="003B17AC" w:rsidRPr="00A52061" w:rsidRDefault="004A6AEF" w:rsidP="00CE21C9">
      <w:pPr>
        <w:spacing w:after="0" w:line="240" w:lineRule="auto"/>
        <w:ind w:firstLine="567"/>
        <w:jc w:val="both"/>
        <w:rPr>
          <w:rFonts w:ascii="Times New Roman" w:eastAsia="Calibri" w:hAnsi="Times New Roman" w:cs="Times New Roman"/>
          <w:color w:val="000000" w:themeColor="text1"/>
          <w:spacing w:val="-4"/>
          <w:sz w:val="28"/>
          <w:szCs w:val="24"/>
        </w:rPr>
      </w:pPr>
      <w:r w:rsidRPr="00A52061">
        <w:rPr>
          <w:rFonts w:ascii="Times New Roman" w:eastAsia="Calibri" w:hAnsi="Times New Roman" w:cs="Times New Roman"/>
          <w:color w:val="000000" w:themeColor="text1"/>
          <w:spacing w:val="-4"/>
          <w:sz w:val="28"/>
          <w:szCs w:val="24"/>
        </w:rPr>
        <w:t>Эндолизины являются пептидогликан</w:t>
      </w:r>
      <w:r w:rsidR="00B2377B">
        <w:rPr>
          <w:rFonts w:ascii="Times New Roman" w:eastAsia="Calibri" w:hAnsi="Times New Roman" w:cs="Times New Roman"/>
          <w:color w:val="000000" w:themeColor="text1"/>
          <w:spacing w:val="-4"/>
          <w:sz w:val="28"/>
          <w:szCs w:val="24"/>
        </w:rPr>
        <w:t>-</w:t>
      </w:r>
      <w:r w:rsidRPr="00A52061">
        <w:rPr>
          <w:rFonts w:ascii="Times New Roman" w:eastAsia="Calibri" w:hAnsi="Times New Roman" w:cs="Times New Roman"/>
          <w:color w:val="000000" w:themeColor="text1"/>
          <w:spacing w:val="-4"/>
          <w:sz w:val="28"/>
          <w:szCs w:val="24"/>
        </w:rPr>
        <w:t>гидролазами</w:t>
      </w:r>
      <w:r w:rsidR="00F478D2" w:rsidRPr="00A52061">
        <w:rPr>
          <w:rFonts w:ascii="Times New Roman" w:eastAsia="Calibri" w:hAnsi="Times New Roman" w:cs="Times New Roman"/>
          <w:color w:val="000000" w:themeColor="text1"/>
          <w:spacing w:val="-4"/>
          <w:sz w:val="28"/>
          <w:szCs w:val="24"/>
        </w:rPr>
        <w:t xml:space="preserve"> клеточной стенки бактерий,</w:t>
      </w:r>
      <w:r w:rsidRPr="00A52061">
        <w:rPr>
          <w:rFonts w:ascii="Times New Roman" w:eastAsia="Calibri" w:hAnsi="Times New Roman" w:cs="Times New Roman"/>
          <w:color w:val="000000" w:themeColor="text1"/>
          <w:spacing w:val="-4"/>
          <w:sz w:val="28"/>
          <w:szCs w:val="24"/>
        </w:rPr>
        <w:t xml:space="preserve"> способные расщеплять пептидогликан бактерий</w:t>
      </w:r>
      <w:r w:rsidR="00B2377B">
        <w:rPr>
          <w:rFonts w:ascii="Times New Roman" w:eastAsia="Calibri" w:hAnsi="Times New Roman" w:cs="Times New Roman"/>
          <w:color w:val="000000" w:themeColor="text1"/>
          <w:spacing w:val="-4"/>
          <w:sz w:val="28"/>
          <w:szCs w:val="24"/>
        </w:rPr>
        <w:t>,</w:t>
      </w:r>
      <w:r w:rsidRPr="00A52061">
        <w:rPr>
          <w:rFonts w:ascii="Times New Roman" w:eastAsia="Calibri" w:hAnsi="Times New Roman" w:cs="Times New Roman"/>
          <w:color w:val="000000" w:themeColor="text1"/>
          <w:spacing w:val="-4"/>
          <w:sz w:val="28"/>
          <w:szCs w:val="24"/>
        </w:rPr>
        <w:t xml:space="preserve"> вызывая тем самым лизис, </w:t>
      </w:r>
      <w:r w:rsidR="00447A06" w:rsidRPr="00A52061">
        <w:rPr>
          <w:rFonts w:ascii="Times New Roman" w:eastAsia="Calibri" w:hAnsi="Times New Roman" w:cs="Times New Roman"/>
          <w:color w:val="000000" w:themeColor="text1"/>
          <w:spacing w:val="-4"/>
          <w:sz w:val="28"/>
          <w:szCs w:val="24"/>
        </w:rPr>
        <w:t>в связи с чем</w:t>
      </w:r>
      <w:r w:rsidRPr="00A52061">
        <w:rPr>
          <w:rFonts w:ascii="Times New Roman" w:eastAsia="Calibri" w:hAnsi="Times New Roman" w:cs="Times New Roman"/>
          <w:color w:val="000000" w:themeColor="text1"/>
          <w:spacing w:val="-4"/>
          <w:sz w:val="28"/>
          <w:szCs w:val="24"/>
        </w:rPr>
        <w:t xml:space="preserve"> под действием эндолизинов </w:t>
      </w:r>
      <w:r w:rsidR="004E6B96" w:rsidRPr="00A52061">
        <w:rPr>
          <w:rFonts w:ascii="Times New Roman" w:eastAsia="Calibri" w:hAnsi="Times New Roman" w:cs="Times New Roman"/>
          <w:color w:val="000000" w:themeColor="text1"/>
          <w:spacing w:val="-4"/>
          <w:sz w:val="28"/>
          <w:szCs w:val="24"/>
        </w:rPr>
        <w:t xml:space="preserve">в следствии разрушения пептидогликанового слоя </w:t>
      </w:r>
      <w:r w:rsidRPr="00A52061">
        <w:rPr>
          <w:rFonts w:ascii="Times New Roman" w:eastAsia="Calibri" w:hAnsi="Times New Roman" w:cs="Times New Roman"/>
          <w:color w:val="000000" w:themeColor="text1"/>
          <w:spacing w:val="-4"/>
          <w:sz w:val="28"/>
          <w:szCs w:val="24"/>
        </w:rPr>
        <w:t>бактерии погибают.</w:t>
      </w:r>
      <w:r w:rsidR="00500912"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Эндолизины экспрессируются на последних этапах литического развития бактериофагов, посредством холин-эндолизиновой системы разрушается пептидогликановый слой</w:t>
      </w:r>
      <w:r w:rsidR="007C2A36" w:rsidRPr="00A52061">
        <w:rPr>
          <w:rFonts w:ascii="Times New Roman" w:eastAsia="Calibri" w:hAnsi="Times New Roman" w:cs="Times New Roman"/>
          <w:color w:val="000000" w:themeColor="text1"/>
          <w:spacing w:val="-4"/>
          <w:sz w:val="28"/>
          <w:szCs w:val="24"/>
        </w:rPr>
        <w:t>,</w:t>
      </w:r>
      <w:r w:rsidRPr="00A52061">
        <w:rPr>
          <w:rFonts w:ascii="Times New Roman" w:eastAsia="Calibri" w:hAnsi="Times New Roman" w:cs="Times New Roman"/>
          <w:color w:val="000000" w:themeColor="text1"/>
          <w:spacing w:val="-4"/>
          <w:sz w:val="28"/>
          <w:szCs w:val="24"/>
        </w:rPr>
        <w:t xml:space="preserve"> что способствует тем самым разрушению клеточной стенки бактерий</w:t>
      </w:r>
      <w:r w:rsidR="00F478D2" w:rsidRPr="00A52061">
        <w:rPr>
          <w:rFonts w:ascii="Times New Roman" w:eastAsia="Calibri" w:hAnsi="Times New Roman" w:cs="Times New Roman"/>
          <w:color w:val="000000" w:themeColor="text1"/>
          <w:spacing w:val="-4"/>
          <w:sz w:val="28"/>
          <w:szCs w:val="24"/>
        </w:rPr>
        <w:t>,</w:t>
      </w:r>
      <w:r w:rsidR="007F150D" w:rsidRPr="00A52061">
        <w:rPr>
          <w:rFonts w:ascii="Times New Roman" w:eastAsia="Calibri" w:hAnsi="Times New Roman" w:cs="Times New Roman"/>
          <w:color w:val="000000" w:themeColor="text1"/>
          <w:spacing w:val="-4"/>
          <w:sz w:val="28"/>
          <w:szCs w:val="24"/>
        </w:rPr>
        <w:t xml:space="preserve"> </w:t>
      </w:r>
      <w:r w:rsidR="004E6B96" w:rsidRPr="00A52061">
        <w:rPr>
          <w:rFonts w:ascii="Times New Roman" w:eastAsia="Calibri" w:hAnsi="Times New Roman" w:cs="Times New Roman"/>
          <w:color w:val="000000" w:themeColor="text1"/>
          <w:spacing w:val="-4"/>
          <w:sz w:val="28"/>
          <w:szCs w:val="24"/>
        </w:rPr>
        <w:t>благодаря этому процессу</w:t>
      </w:r>
      <w:r w:rsidR="007F150D" w:rsidRPr="00A52061">
        <w:rPr>
          <w:rFonts w:ascii="Times New Roman" w:eastAsia="Calibri" w:hAnsi="Times New Roman" w:cs="Times New Roman"/>
          <w:color w:val="000000" w:themeColor="text1"/>
          <w:spacing w:val="-4"/>
          <w:sz w:val="28"/>
          <w:szCs w:val="24"/>
        </w:rPr>
        <w:t xml:space="preserve"> </w:t>
      </w:r>
      <w:r w:rsidR="00272A49" w:rsidRPr="00A52061">
        <w:rPr>
          <w:rFonts w:ascii="Times New Roman" w:eastAsia="Calibri" w:hAnsi="Times New Roman" w:cs="Times New Roman"/>
          <w:color w:val="000000" w:themeColor="text1"/>
          <w:spacing w:val="-4"/>
          <w:sz w:val="28"/>
          <w:szCs w:val="24"/>
        </w:rPr>
        <w:t xml:space="preserve">в последующем </w:t>
      </w:r>
      <w:r w:rsidRPr="00A52061">
        <w:rPr>
          <w:rFonts w:ascii="Times New Roman" w:eastAsia="Calibri" w:hAnsi="Times New Roman" w:cs="Times New Roman"/>
          <w:color w:val="000000" w:themeColor="text1"/>
          <w:spacing w:val="-4"/>
          <w:sz w:val="28"/>
          <w:szCs w:val="24"/>
        </w:rPr>
        <w:t>вновь образовавш</w:t>
      </w:r>
      <w:r w:rsidR="004E6B96" w:rsidRPr="00A52061">
        <w:rPr>
          <w:rFonts w:ascii="Times New Roman" w:eastAsia="Calibri" w:hAnsi="Times New Roman" w:cs="Times New Roman"/>
          <w:color w:val="000000" w:themeColor="text1"/>
          <w:spacing w:val="-4"/>
          <w:sz w:val="28"/>
          <w:szCs w:val="24"/>
        </w:rPr>
        <w:t>ееся потомство</w:t>
      </w:r>
      <w:r w:rsidRPr="00A52061">
        <w:rPr>
          <w:rFonts w:ascii="Times New Roman" w:eastAsia="Calibri" w:hAnsi="Times New Roman" w:cs="Times New Roman"/>
          <w:color w:val="000000" w:themeColor="text1"/>
          <w:spacing w:val="-4"/>
          <w:sz w:val="28"/>
          <w:szCs w:val="24"/>
        </w:rPr>
        <w:t xml:space="preserve"> бактериофаг</w:t>
      </w:r>
      <w:r w:rsidR="004E6B96" w:rsidRPr="00A52061">
        <w:rPr>
          <w:rFonts w:ascii="Times New Roman" w:eastAsia="Calibri" w:hAnsi="Times New Roman" w:cs="Times New Roman"/>
          <w:color w:val="000000" w:themeColor="text1"/>
          <w:spacing w:val="-4"/>
          <w:sz w:val="28"/>
          <w:szCs w:val="24"/>
        </w:rPr>
        <w:t>ов</w:t>
      </w:r>
      <w:r w:rsidRPr="00A52061">
        <w:rPr>
          <w:rFonts w:ascii="Times New Roman" w:eastAsia="Calibri" w:hAnsi="Times New Roman" w:cs="Times New Roman"/>
          <w:color w:val="000000" w:themeColor="text1"/>
          <w:spacing w:val="-4"/>
          <w:sz w:val="28"/>
          <w:szCs w:val="24"/>
        </w:rPr>
        <w:t xml:space="preserve"> высвобожда</w:t>
      </w:r>
      <w:r w:rsidR="004E6B96" w:rsidRPr="00A52061">
        <w:rPr>
          <w:rFonts w:ascii="Times New Roman" w:eastAsia="Calibri" w:hAnsi="Times New Roman" w:cs="Times New Roman"/>
          <w:color w:val="000000" w:themeColor="text1"/>
          <w:spacing w:val="-4"/>
          <w:sz w:val="28"/>
          <w:szCs w:val="24"/>
        </w:rPr>
        <w:t>е</w:t>
      </w:r>
      <w:r w:rsidRPr="00A52061">
        <w:rPr>
          <w:rFonts w:ascii="Times New Roman" w:eastAsia="Calibri" w:hAnsi="Times New Roman" w:cs="Times New Roman"/>
          <w:color w:val="000000" w:themeColor="text1"/>
          <w:spacing w:val="-4"/>
          <w:sz w:val="28"/>
          <w:szCs w:val="24"/>
        </w:rPr>
        <w:t>тся наружу</w:t>
      </w:r>
      <w:r w:rsidR="005A1A6B" w:rsidRPr="00A52061">
        <w:rPr>
          <w:rFonts w:ascii="Times New Roman" w:eastAsia="Calibri" w:hAnsi="Times New Roman" w:cs="Times New Roman"/>
          <w:color w:val="000000" w:themeColor="text1"/>
          <w:spacing w:val="-4"/>
          <w:sz w:val="28"/>
          <w:szCs w:val="24"/>
        </w:rPr>
        <w:t xml:space="preserve"> в виде вирионов</w:t>
      </w:r>
      <w:r w:rsidRPr="00A52061">
        <w:rPr>
          <w:rFonts w:ascii="Times New Roman" w:eastAsia="Calibri" w:hAnsi="Times New Roman" w:cs="Times New Roman"/>
          <w:color w:val="000000" w:themeColor="text1"/>
          <w:spacing w:val="-4"/>
          <w:sz w:val="28"/>
          <w:szCs w:val="24"/>
        </w:rPr>
        <w:t xml:space="preserve"> [</w:t>
      </w:r>
      <w:r w:rsidR="003E2038" w:rsidRPr="00A52061">
        <w:rPr>
          <w:rFonts w:ascii="Times New Roman" w:eastAsia="Calibri" w:hAnsi="Times New Roman" w:cs="Times New Roman"/>
          <w:color w:val="000000" w:themeColor="text1"/>
          <w:spacing w:val="-4"/>
          <w:sz w:val="28"/>
          <w:szCs w:val="24"/>
        </w:rPr>
        <w:t>163</w:t>
      </w:r>
      <w:r w:rsidR="005D5528" w:rsidRPr="00A52061">
        <w:rPr>
          <w:rFonts w:ascii="Times New Roman" w:eastAsia="Calibri" w:hAnsi="Times New Roman" w:cs="Times New Roman"/>
          <w:color w:val="000000" w:themeColor="text1"/>
          <w:spacing w:val="-4"/>
          <w:sz w:val="28"/>
          <w:szCs w:val="24"/>
        </w:rPr>
        <w:t xml:space="preserve">, </w:t>
      </w:r>
      <w:r w:rsidR="003E2038" w:rsidRPr="00A52061">
        <w:rPr>
          <w:rFonts w:ascii="Times New Roman" w:eastAsia="Calibri" w:hAnsi="Times New Roman" w:cs="Times New Roman"/>
          <w:color w:val="000000" w:themeColor="text1"/>
          <w:spacing w:val="-4"/>
          <w:sz w:val="28"/>
          <w:szCs w:val="24"/>
        </w:rPr>
        <w:t>164</w:t>
      </w:r>
      <w:r w:rsidRPr="00A52061">
        <w:rPr>
          <w:rFonts w:ascii="Times New Roman" w:eastAsia="Calibri" w:hAnsi="Times New Roman" w:cs="Times New Roman"/>
          <w:color w:val="000000" w:themeColor="text1"/>
          <w:spacing w:val="-4"/>
          <w:sz w:val="28"/>
          <w:szCs w:val="24"/>
        </w:rPr>
        <w:t>].</w:t>
      </w:r>
      <w:r w:rsidR="00556A97" w:rsidRPr="00A52061">
        <w:rPr>
          <w:rFonts w:ascii="Times New Roman" w:eastAsia="Calibri" w:hAnsi="Times New Roman" w:cs="Times New Roman"/>
          <w:color w:val="000000" w:themeColor="text1"/>
          <w:spacing w:val="-4"/>
          <w:sz w:val="28"/>
          <w:szCs w:val="24"/>
        </w:rPr>
        <w:t xml:space="preserve"> </w:t>
      </w:r>
    </w:p>
    <w:p w14:paraId="2ACEADFA" w14:textId="3F0EACB7" w:rsidR="00B846FE" w:rsidRPr="00A52061" w:rsidRDefault="00500912" w:rsidP="00CE21C9">
      <w:pPr>
        <w:spacing w:after="0" w:line="240" w:lineRule="auto"/>
        <w:ind w:firstLine="567"/>
        <w:jc w:val="both"/>
        <w:rPr>
          <w:rFonts w:ascii="Times New Roman" w:eastAsia="Calibri" w:hAnsi="Times New Roman" w:cs="Times New Roman"/>
          <w:color w:val="000000" w:themeColor="text1"/>
          <w:spacing w:val="-4"/>
          <w:sz w:val="28"/>
          <w:szCs w:val="24"/>
        </w:rPr>
      </w:pPr>
      <w:r w:rsidRPr="00A52061">
        <w:rPr>
          <w:rFonts w:ascii="Times New Roman" w:eastAsia="Calibri" w:hAnsi="Times New Roman" w:cs="Times New Roman"/>
          <w:color w:val="000000" w:themeColor="text1"/>
          <w:spacing w:val="-4"/>
          <w:sz w:val="28"/>
          <w:szCs w:val="24"/>
        </w:rPr>
        <w:t xml:space="preserve">В естественных условиях за связывание и дальнейшее инфицирование грамотрицательных бактерий бактериофагом отвечают деполимеразы (рисунок </w:t>
      </w:r>
      <w:r w:rsidR="00446510">
        <w:rPr>
          <w:rFonts w:ascii="Times New Roman" w:eastAsia="Calibri" w:hAnsi="Times New Roman" w:cs="Times New Roman"/>
          <w:color w:val="000000" w:themeColor="text1"/>
          <w:spacing w:val="-4"/>
          <w:sz w:val="28"/>
          <w:szCs w:val="24"/>
        </w:rPr>
        <w:t>8</w:t>
      </w:r>
      <w:r w:rsidRPr="00A52061">
        <w:rPr>
          <w:rFonts w:ascii="Times New Roman" w:eastAsia="Calibri" w:hAnsi="Times New Roman" w:cs="Times New Roman"/>
          <w:color w:val="000000" w:themeColor="text1"/>
          <w:spacing w:val="-4"/>
          <w:sz w:val="28"/>
          <w:szCs w:val="24"/>
        </w:rPr>
        <w:t>).</w:t>
      </w:r>
    </w:p>
    <w:p w14:paraId="55F51461" w14:textId="77777777" w:rsidR="00FD59C9" w:rsidRPr="00A52061" w:rsidRDefault="00FD59C9" w:rsidP="00CE21C9">
      <w:pPr>
        <w:spacing w:after="0" w:line="240" w:lineRule="auto"/>
        <w:jc w:val="center"/>
        <w:rPr>
          <w:rFonts w:ascii="Times New Roman" w:eastAsia="Times New Roman" w:hAnsi="Times New Roman" w:cs="Times New Roman"/>
          <w:b/>
          <w:bCs/>
          <w:color w:val="000000" w:themeColor="text1"/>
          <w:sz w:val="28"/>
          <w:szCs w:val="28"/>
          <w:lang w:eastAsia="ru-RU"/>
        </w:rPr>
      </w:pPr>
    </w:p>
    <w:p w14:paraId="361BAECC" w14:textId="77777777" w:rsidR="004A6AEF" w:rsidRPr="00807D99" w:rsidRDefault="001E56D9" w:rsidP="00CE21C9">
      <w:pPr>
        <w:spacing w:after="0" w:line="240" w:lineRule="auto"/>
        <w:jc w:val="center"/>
        <w:rPr>
          <w:rFonts w:ascii="Times New Roman" w:eastAsia="Times New Roman" w:hAnsi="Times New Roman" w:cs="Times New Roman"/>
          <w:b/>
          <w:bCs/>
          <w:color w:val="000000" w:themeColor="text1"/>
          <w:sz w:val="28"/>
          <w:szCs w:val="28"/>
          <w:lang w:val="en-US" w:eastAsia="ru-RU"/>
        </w:rPr>
      </w:pPr>
      <w:r w:rsidRPr="00A52061">
        <w:rPr>
          <w:noProof/>
          <w:color w:val="000000" w:themeColor="text1"/>
        </w:rPr>
        <w:drawing>
          <wp:inline distT="0" distB="0" distL="0" distR="0" wp14:anchorId="35CCC0CD" wp14:editId="5A64A103">
            <wp:extent cx="3518419" cy="1496291"/>
            <wp:effectExtent l="0" t="0" r="635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780"/>
                    <a:stretch/>
                  </pic:blipFill>
                  <pic:spPr bwMode="auto">
                    <a:xfrm>
                      <a:off x="0" y="0"/>
                      <a:ext cx="3708745" cy="1577231"/>
                    </a:xfrm>
                    <a:prstGeom prst="rect">
                      <a:avLst/>
                    </a:prstGeom>
                    <a:noFill/>
                    <a:ln>
                      <a:noFill/>
                    </a:ln>
                    <a:extLst>
                      <a:ext uri="{53640926-AAD7-44D8-BBD7-CCE9431645EC}">
                        <a14:shadowObscured xmlns:a14="http://schemas.microsoft.com/office/drawing/2010/main"/>
                      </a:ext>
                    </a:extLst>
                  </pic:spPr>
                </pic:pic>
              </a:graphicData>
            </a:graphic>
          </wp:inline>
        </w:drawing>
      </w:r>
    </w:p>
    <w:p w14:paraId="5F0D8E9E" w14:textId="77777777" w:rsidR="00C662D4" w:rsidRPr="00A52061" w:rsidRDefault="00C662D4" w:rsidP="00CE21C9">
      <w:pPr>
        <w:spacing w:after="0" w:line="240" w:lineRule="auto"/>
        <w:jc w:val="center"/>
        <w:rPr>
          <w:rFonts w:ascii="Times New Roman" w:eastAsia="Times New Roman" w:hAnsi="Times New Roman" w:cs="Times New Roman"/>
          <w:b/>
          <w:bCs/>
          <w:color w:val="000000" w:themeColor="text1"/>
          <w:sz w:val="28"/>
          <w:szCs w:val="28"/>
          <w:lang w:eastAsia="ru-RU"/>
        </w:rPr>
      </w:pPr>
    </w:p>
    <w:p w14:paraId="26251A51" w14:textId="28F3058C" w:rsidR="004A6AEF" w:rsidRPr="00A52061" w:rsidRDefault="002A349C" w:rsidP="007337BE">
      <w:pPr>
        <w:spacing w:after="0" w:line="240" w:lineRule="auto"/>
        <w:ind w:firstLine="567"/>
        <w:jc w:val="both"/>
        <w:rPr>
          <w:rFonts w:ascii="Times New Roman" w:eastAsia="Times New Roman" w:hAnsi="Times New Roman" w:cs="Times New Roman"/>
          <w:bCs/>
          <w:color w:val="000000" w:themeColor="text1"/>
          <w:sz w:val="24"/>
          <w:szCs w:val="28"/>
          <w:lang w:eastAsia="ru-RU"/>
        </w:rPr>
      </w:pPr>
      <w:r w:rsidRPr="00A52061">
        <w:rPr>
          <w:rFonts w:ascii="Times New Roman" w:eastAsia="Times New Roman" w:hAnsi="Times New Roman" w:cs="Times New Roman"/>
          <w:bCs/>
          <w:color w:val="000000" w:themeColor="text1"/>
          <w:sz w:val="24"/>
          <w:szCs w:val="28"/>
          <w:lang w:eastAsia="ru-RU"/>
        </w:rPr>
        <w:t>Г</w:t>
      </w:r>
      <w:r w:rsidR="004A6AEF" w:rsidRPr="00A52061">
        <w:rPr>
          <w:rFonts w:ascii="Times New Roman" w:eastAsia="Times New Roman" w:hAnsi="Times New Roman" w:cs="Times New Roman"/>
          <w:bCs/>
          <w:color w:val="000000" w:themeColor="text1"/>
          <w:sz w:val="24"/>
          <w:szCs w:val="28"/>
          <w:lang w:eastAsia="ru-RU"/>
        </w:rPr>
        <w:t>рамположительн</w:t>
      </w:r>
      <w:r w:rsidR="000251DB" w:rsidRPr="00A52061">
        <w:rPr>
          <w:rFonts w:ascii="Times New Roman" w:eastAsia="Times New Roman" w:hAnsi="Times New Roman" w:cs="Times New Roman"/>
          <w:bCs/>
          <w:color w:val="000000" w:themeColor="text1"/>
          <w:sz w:val="24"/>
          <w:szCs w:val="28"/>
          <w:lang w:eastAsia="ru-RU"/>
        </w:rPr>
        <w:t>ая</w:t>
      </w:r>
      <w:r w:rsidR="004A6AEF" w:rsidRPr="00A52061">
        <w:rPr>
          <w:rFonts w:ascii="Times New Roman" w:eastAsia="Times New Roman" w:hAnsi="Times New Roman" w:cs="Times New Roman"/>
          <w:bCs/>
          <w:color w:val="000000" w:themeColor="text1"/>
          <w:sz w:val="24"/>
          <w:szCs w:val="28"/>
          <w:lang w:eastAsia="ru-RU"/>
        </w:rPr>
        <w:t xml:space="preserve"> бактери</w:t>
      </w:r>
      <w:r w:rsidR="000251DB" w:rsidRPr="00A52061">
        <w:rPr>
          <w:rFonts w:ascii="Times New Roman" w:eastAsia="Times New Roman" w:hAnsi="Times New Roman" w:cs="Times New Roman"/>
          <w:bCs/>
          <w:color w:val="000000" w:themeColor="text1"/>
          <w:sz w:val="24"/>
          <w:szCs w:val="28"/>
          <w:lang w:eastAsia="ru-RU"/>
        </w:rPr>
        <w:t>я</w:t>
      </w:r>
      <w:r w:rsidR="004E6B96" w:rsidRPr="00A52061">
        <w:rPr>
          <w:rFonts w:ascii="Times New Roman" w:eastAsia="Times New Roman" w:hAnsi="Times New Roman" w:cs="Times New Roman"/>
          <w:bCs/>
          <w:color w:val="000000" w:themeColor="text1"/>
          <w:sz w:val="24"/>
          <w:szCs w:val="28"/>
          <w:lang w:eastAsia="ru-RU"/>
        </w:rPr>
        <w:t xml:space="preserve"> (левая часть)</w:t>
      </w:r>
      <w:r w:rsidR="004A6AEF" w:rsidRPr="00A52061">
        <w:rPr>
          <w:rFonts w:ascii="Times New Roman" w:eastAsia="Times New Roman" w:hAnsi="Times New Roman" w:cs="Times New Roman"/>
          <w:bCs/>
          <w:color w:val="000000" w:themeColor="text1"/>
          <w:sz w:val="24"/>
          <w:szCs w:val="28"/>
          <w:lang w:eastAsia="ru-RU"/>
        </w:rPr>
        <w:t>,</w:t>
      </w:r>
      <w:r w:rsidR="004E6B96" w:rsidRPr="00A52061">
        <w:rPr>
          <w:rFonts w:ascii="Times New Roman" w:eastAsia="Times New Roman" w:hAnsi="Times New Roman" w:cs="Times New Roman"/>
          <w:bCs/>
          <w:color w:val="000000" w:themeColor="text1"/>
          <w:sz w:val="24"/>
          <w:szCs w:val="28"/>
          <w:lang w:eastAsia="ru-RU"/>
        </w:rPr>
        <w:t xml:space="preserve"> </w:t>
      </w:r>
      <w:r w:rsidR="004A6AEF" w:rsidRPr="00A52061">
        <w:rPr>
          <w:rFonts w:ascii="Times New Roman" w:eastAsia="Times New Roman" w:hAnsi="Times New Roman" w:cs="Times New Roman"/>
          <w:bCs/>
          <w:color w:val="000000" w:themeColor="text1"/>
          <w:sz w:val="24"/>
          <w:szCs w:val="28"/>
          <w:lang w:eastAsia="ru-RU"/>
        </w:rPr>
        <w:t>грамотрицательн</w:t>
      </w:r>
      <w:r w:rsidR="000251DB" w:rsidRPr="00A52061">
        <w:rPr>
          <w:rFonts w:ascii="Times New Roman" w:eastAsia="Times New Roman" w:hAnsi="Times New Roman" w:cs="Times New Roman"/>
          <w:bCs/>
          <w:color w:val="000000" w:themeColor="text1"/>
          <w:sz w:val="24"/>
          <w:szCs w:val="28"/>
          <w:lang w:eastAsia="ru-RU"/>
        </w:rPr>
        <w:t>ая</w:t>
      </w:r>
      <w:r w:rsidR="004A6AEF" w:rsidRPr="00A52061">
        <w:rPr>
          <w:rFonts w:ascii="Times New Roman" w:eastAsia="Times New Roman" w:hAnsi="Times New Roman" w:cs="Times New Roman"/>
          <w:bCs/>
          <w:color w:val="000000" w:themeColor="text1"/>
          <w:sz w:val="24"/>
          <w:szCs w:val="28"/>
          <w:lang w:eastAsia="ru-RU"/>
        </w:rPr>
        <w:t xml:space="preserve"> бактери</w:t>
      </w:r>
      <w:r w:rsidR="000251DB" w:rsidRPr="00A52061">
        <w:rPr>
          <w:rFonts w:ascii="Times New Roman" w:eastAsia="Times New Roman" w:hAnsi="Times New Roman" w:cs="Times New Roman"/>
          <w:bCs/>
          <w:color w:val="000000" w:themeColor="text1"/>
          <w:sz w:val="24"/>
          <w:szCs w:val="28"/>
          <w:lang w:eastAsia="ru-RU"/>
        </w:rPr>
        <w:t>я</w:t>
      </w:r>
      <w:r w:rsidR="004E6B96" w:rsidRPr="00A52061">
        <w:rPr>
          <w:rFonts w:ascii="Times New Roman" w:eastAsia="Times New Roman" w:hAnsi="Times New Roman" w:cs="Times New Roman"/>
          <w:bCs/>
          <w:color w:val="000000" w:themeColor="text1"/>
          <w:sz w:val="24"/>
          <w:szCs w:val="28"/>
          <w:lang w:eastAsia="ru-RU"/>
        </w:rPr>
        <w:t xml:space="preserve"> (правая часть)</w:t>
      </w:r>
      <w:r w:rsidR="00047974" w:rsidRPr="00A52061">
        <w:rPr>
          <w:rFonts w:ascii="Times New Roman" w:eastAsia="Times New Roman" w:hAnsi="Times New Roman" w:cs="Times New Roman"/>
          <w:bCs/>
          <w:color w:val="000000" w:themeColor="text1"/>
          <w:sz w:val="24"/>
          <w:szCs w:val="28"/>
          <w:lang w:eastAsia="ru-RU"/>
        </w:rPr>
        <w:t>.</w:t>
      </w:r>
    </w:p>
    <w:p w14:paraId="786F63DF" w14:textId="77777777" w:rsidR="004A6AEF" w:rsidRPr="00A52061" w:rsidRDefault="004A6AEF" w:rsidP="00CE21C9">
      <w:pPr>
        <w:spacing w:after="0" w:line="240" w:lineRule="auto"/>
        <w:jc w:val="center"/>
        <w:rPr>
          <w:rFonts w:ascii="Times New Roman" w:eastAsia="Times New Roman" w:hAnsi="Times New Roman" w:cs="Times New Roman"/>
          <w:bCs/>
          <w:color w:val="000000" w:themeColor="text1"/>
          <w:sz w:val="28"/>
          <w:szCs w:val="28"/>
          <w:lang w:eastAsia="ru-RU"/>
        </w:rPr>
      </w:pPr>
    </w:p>
    <w:p w14:paraId="64576908" w14:textId="2096B5D6" w:rsidR="004A6AEF" w:rsidRPr="00A52061" w:rsidRDefault="004A6AEF" w:rsidP="00CE21C9">
      <w:pPr>
        <w:spacing w:after="0" w:line="240" w:lineRule="auto"/>
        <w:jc w:val="center"/>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 xml:space="preserve">Рисунок </w:t>
      </w:r>
      <w:r w:rsidR="00446510">
        <w:rPr>
          <w:rFonts w:ascii="Times New Roman" w:eastAsia="Times New Roman" w:hAnsi="Times New Roman" w:cs="Times New Roman"/>
          <w:bCs/>
          <w:color w:val="000000" w:themeColor="text1"/>
          <w:sz w:val="28"/>
          <w:szCs w:val="28"/>
          <w:lang w:eastAsia="ru-RU"/>
        </w:rPr>
        <w:t>8</w:t>
      </w:r>
      <w:r w:rsidRPr="00A52061">
        <w:rPr>
          <w:rFonts w:ascii="Times New Roman" w:eastAsia="Times New Roman" w:hAnsi="Times New Roman" w:cs="Times New Roman"/>
          <w:bCs/>
          <w:color w:val="000000" w:themeColor="text1"/>
          <w:sz w:val="28"/>
          <w:szCs w:val="28"/>
          <w:lang w:eastAsia="ru-RU"/>
        </w:rPr>
        <w:t xml:space="preserve"> – Схема лизиса грам+/- бактерий под действием эндолизинов бактериофагов [</w:t>
      </w:r>
      <w:r w:rsidR="003E2038" w:rsidRPr="00A52061">
        <w:rPr>
          <w:rFonts w:ascii="Times New Roman" w:eastAsia="Times New Roman" w:hAnsi="Times New Roman" w:cs="Times New Roman"/>
          <w:bCs/>
          <w:color w:val="000000" w:themeColor="text1"/>
          <w:sz w:val="28"/>
          <w:szCs w:val="28"/>
          <w:lang w:eastAsia="ru-RU"/>
        </w:rPr>
        <w:t>165</w:t>
      </w:r>
      <w:r w:rsidR="00F24286" w:rsidRPr="00A52061">
        <w:rPr>
          <w:rFonts w:ascii="Times New Roman" w:eastAsia="Times New Roman" w:hAnsi="Times New Roman" w:cs="Times New Roman"/>
          <w:bCs/>
          <w:color w:val="000000" w:themeColor="text1"/>
          <w:sz w:val="28"/>
          <w:szCs w:val="28"/>
          <w:lang w:eastAsia="ru-RU"/>
        </w:rPr>
        <w:t>, с.3</w:t>
      </w:r>
      <w:r w:rsidRPr="00A52061">
        <w:rPr>
          <w:rFonts w:ascii="Times New Roman" w:eastAsia="Times New Roman" w:hAnsi="Times New Roman" w:cs="Times New Roman"/>
          <w:bCs/>
          <w:color w:val="000000" w:themeColor="text1"/>
          <w:sz w:val="28"/>
          <w:szCs w:val="28"/>
          <w:lang w:eastAsia="ru-RU"/>
        </w:rPr>
        <w:t>]</w:t>
      </w:r>
    </w:p>
    <w:p w14:paraId="08653E0A" w14:textId="77777777" w:rsidR="0018528D" w:rsidRPr="00A52061" w:rsidRDefault="0018528D" w:rsidP="00CE21C9">
      <w:pPr>
        <w:spacing w:after="0" w:line="240" w:lineRule="auto"/>
        <w:jc w:val="center"/>
        <w:rPr>
          <w:rFonts w:ascii="Times New Roman" w:eastAsia="Times New Roman" w:hAnsi="Times New Roman" w:cs="Times New Roman"/>
          <w:bCs/>
          <w:color w:val="000000" w:themeColor="text1"/>
          <w:sz w:val="28"/>
          <w:szCs w:val="28"/>
          <w:lang w:eastAsia="ru-RU"/>
        </w:rPr>
      </w:pPr>
    </w:p>
    <w:p w14:paraId="2F09A8DA" w14:textId="77777777" w:rsidR="002A6F6F" w:rsidRPr="00A52061" w:rsidRDefault="002A6F6F" w:rsidP="00CE21C9">
      <w:pPr>
        <w:spacing w:after="0" w:line="240" w:lineRule="auto"/>
        <w:ind w:firstLine="567"/>
        <w:jc w:val="both"/>
        <w:rPr>
          <w:rFonts w:ascii="Times New Roman" w:eastAsia="Calibri" w:hAnsi="Times New Roman" w:cs="Times New Roman"/>
          <w:color w:val="000000" w:themeColor="text1"/>
          <w:spacing w:val="-4"/>
          <w:sz w:val="28"/>
          <w:szCs w:val="24"/>
        </w:rPr>
      </w:pPr>
      <w:r w:rsidRPr="00A52061">
        <w:rPr>
          <w:rFonts w:ascii="Times New Roman" w:eastAsia="Calibri" w:hAnsi="Times New Roman" w:cs="Times New Roman"/>
          <w:color w:val="000000" w:themeColor="text1"/>
          <w:spacing w:val="-4"/>
          <w:sz w:val="28"/>
          <w:szCs w:val="24"/>
        </w:rPr>
        <w:t xml:space="preserve">После того как бактериофаг плотно прикрепился к клеточной стенке бактерий путем взаимодействия рецепторов клетки-хозяина и активности деполимераз (в случае с грамотрицательными бактериями), происходит инъекция генетического материала фага, что способствует началу жизненного цикла </w:t>
      </w:r>
      <w:r w:rsidR="00054019" w:rsidRPr="00A52061">
        <w:rPr>
          <w:rFonts w:ascii="Times New Roman" w:eastAsia="Calibri" w:hAnsi="Times New Roman" w:cs="Times New Roman"/>
          <w:color w:val="000000" w:themeColor="text1"/>
          <w:spacing w:val="-4"/>
          <w:sz w:val="28"/>
          <w:szCs w:val="24"/>
        </w:rPr>
        <w:t xml:space="preserve">нового поколения </w:t>
      </w:r>
      <w:r w:rsidRPr="00A52061">
        <w:rPr>
          <w:rFonts w:ascii="Times New Roman" w:eastAsia="Calibri" w:hAnsi="Times New Roman" w:cs="Times New Roman"/>
          <w:color w:val="000000" w:themeColor="text1"/>
          <w:spacing w:val="-4"/>
          <w:sz w:val="28"/>
          <w:szCs w:val="24"/>
        </w:rPr>
        <w:lastRenderedPageBreak/>
        <w:t>бактериофагов [</w:t>
      </w:r>
      <w:r w:rsidR="003E2038" w:rsidRPr="00A52061">
        <w:rPr>
          <w:rFonts w:ascii="Times New Roman" w:eastAsia="Calibri" w:hAnsi="Times New Roman" w:cs="Times New Roman"/>
          <w:color w:val="000000" w:themeColor="text1"/>
          <w:spacing w:val="-4"/>
          <w:sz w:val="28"/>
          <w:szCs w:val="24"/>
        </w:rPr>
        <w:t>166</w:t>
      </w:r>
      <w:r w:rsidRPr="00A52061">
        <w:rPr>
          <w:rFonts w:ascii="Times New Roman" w:eastAsia="Calibri" w:hAnsi="Times New Roman" w:cs="Times New Roman"/>
          <w:color w:val="000000" w:themeColor="text1"/>
          <w:spacing w:val="-4"/>
          <w:sz w:val="28"/>
          <w:szCs w:val="24"/>
        </w:rPr>
        <w:t xml:space="preserve">]. Как было указано выше эндолизины достигают пептидогликанового слоя благодаря образовавшимся </w:t>
      </w:r>
      <w:r w:rsidR="00054019" w:rsidRPr="00A52061">
        <w:rPr>
          <w:rFonts w:ascii="Times New Roman" w:eastAsia="Calibri" w:hAnsi="Times New Roman" w:cs="Times New Roman"/>
          <w:color w:val="000000" w:themeColor="text1"/>
          <w:spacing w:val="-4"/>
          <w:sz w:val="28"/>
          <w:szCs w:val="24"/>
        </w:rPr>
        <w:t xml:space="preserve">холинами </w:t>
      </w:r>
      <w:r w:rsidRPr="00A52061">
        <w:rPr>
          <w:rFonts w:ascii="Times New Roman" w:eastAsia="Calibri" w:hAnsi="Times New Roman" w:cs="Times New Roman"/>
          <w:color w:val="000000" w:themeColor="text1"/>
          <w:spacing w:val="-4"/>
          <w:sz w:val="28"/>
          <w:szCs w:val="24"/>
        </w:rPr>
        <w:t xml:space="preserve">порам, в последующем в зависимости от классификации эндолизина происходит гидролиз связей в цепи </w:t>
      </w:r>
      <w:r w:rsidR="00054019" w:rsidRPr="00A52061">
        <w:rPr>
          <w:rFonts w:ascii="Times New Roman" w:eastAsia="Calibri" w:hAnsi="Times New Roman" w:cs="Times New Roman"/>
          <w:color w:val="000000" w:themeColor="text1"/>
          <w:spacing w:val="-4"/>
          <w:sz w:val="28"/>
          <w:szCs w:val="24"/>
        </w:rPr>
        <w:t>пептидогликана.</w:t>
      </w:r>
    </w:p>
    <w:p w14:paraId="392E9CB7" w14:textId="0A7FCFD6" w:rsidR="008A63C7" w:rsidRDefault="00FD59C9" w:rsidP="008A63C7">
      <w:pPr>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Известно, что э</w:t>
      </w:r>
      <w:r w:rsidR="008E5C20" w:rsidRPr="00A52061">
        <w:rPr>
          <w:rFonts w:ascii="Times New Roman" w:eastAsia="Times New Roman" w:hAnsi="Times New Roman" w:cs="Times New Roman"/>
          <w:bCs/>
          <w:color w:val="000000" w:themeColor="text1"/>
          <w:sz w:val="28"/>
          <w:szCs w:val="28"/>
          <w:lang w:eastAsia="ru-RU"/>
        </w:rPr>
        <w:t xml:space="preserve">ндолизины способны разрушать клеточную стенку как </w:t>
      </w:r>
      <w:r w:rsidR="00AC77E6" w:rsidRPr="00A52061">
        <w:rPr>
          <w:rFonts w:ascii="Times New Roman" w:eastAsia="Times New Roman" w:hAnsi="Times New Roman" w:cs="Times New Roman"/>
          <w:bCs/>
          <w:color w:val="000000" w:themeColor="text1"/>
          <w:sz w:val="28"/>
          <w:szCs w:val="28"/>
          <w:lang w:eastAsia="ru-RU"/>
        </w:rPr>
        <w:t>грамположительных</w:t>
      </w:r>
      <w:r w:rsidR="008E5C20" w:rsidRPr="00A52061">
        <w:rPr>
          <w:rFonts w:ascii="Times New Roman" w:eastAsia="Times New Roman" w:hAnsi="Times New Roman" w:cs="Times New Roman"/>
          <w:bCs/>
          <w:color w:val="000000" w:themeColor="text1"/>
          <w:sz w:val="28"/>
          <w:szCs w:val="28"/>
          <w:lang w:eastAsia="ru-RU"/>
        </w:rPr>
        <w:t xml:space="preserve">, так и </w:t>
      </w:r>
      <w:r w:rsidR="00AC77E6" w:rsidRPr="00A52061">
        <w:rPr>
          <w:rFonts w:ascii="Times New Roman" w:eastAsia="Times New Roman" w:hAnsi="Times New Roman" w:cs="Times New Roman"/>
          <w:bCs/>
          <w:color w:val="000000" w:themeColor="text1"/>
          <w:sz w:val="28"/>
          <w:szCs w:val="28"/>
          <w:lang w:eastAsia="ru-RU"/>
        </w:rPr>
        <w:t xml:space="preserve">грамотрицательных </w:t>
      </w:r>
      <w:r w:rsidR="008E5C20" w:rsidRPr="00A52061">
        <w:rPr>
          <w:rFonts w:ascii="Times New Roman" w:eastAsia="Times New Roman" w:hAnsi="Times New Roman" w:cs="Times New Roman"/>
          <w:bCs/>
          <w:color w:val="000000" w:themeColor="text1"/>
          <w:sz w:val="28"/>
          <w:szCs w:val="28"/>
          <w:lang w:eastAsia="ru-RU"/>
        </w:rPr>
        <w:t>бактерий</w:t>
      </w:r>
      <w:r w:rsidR="006D35DF" w:rsidRPr="00A52061">
        <w:rPr>
          <w:rFonts w:ascii="Times New Roman" w:eastAsia="Times New Roman" w:hAnsi="Times New Roman" w:cs="Times New Roman"/>
          <w:bCs/>
          <w:color w:val="000000" w:themeColor="text1"/>
          <w:sz w:val="28"/>
          <w:szCs w:val="28"/>
          <w:lang w:eastAsia="ru-RU"/>
        </w:rPr>
        <w:t xml:space="preserve"> </w:t>
      </w:r>
      <w:r w:rsidR="004D3CBD" w:rsidRPr="00A52061">
        <w:rPr>
          <w:rFonts w:ascii="Times New Roman" w:eastAsia="Times New Roman" w:hAnsi="Times New Roman" w:cs="Times New Roman"/>
          <w:bCs/>
          <w:color w:val="000000" w:themeColor="text1"/>
          <w:sz w:val="28"/>
          <w:szCs w:val="28"/>
          <w:lang w:eastAsia="ru-RU"/>
        </w:rPr>
        <w:t>[</w:t>
      </w:r>
      <w:r w:rsidR="003E2038" w:rsidRPr="00A52061">
        <w:rPr>
          <w:rFonts w:ascii="Times New Roman" w:eastAsia="Times New Roman" w:hAnsi="Times New Roman" w:cs="Times New Roman"/>
          <w:bCs/>
          <w:color w:val="000000" w:themeColor="text1"/>
          <w:sz w:val="28"/>
          <w:szCs w:val="28"/>
          <w:lang w:eastAsia="ru-RU"/>
        </w:rPr>
        <w:t>167</w:t>
      </w:r>
      <w:r w:rsidR="009112B2" w:rsidRPr="00A52061">
        <w:rPr>
          <w:rFonts w:ascii="Times New Roman" w:eastAsia="Times New Roman" w:hAnsi="Times New Roman" w:cs="Times New Roman"/>
          <w:bCs/>
          <w:color w:val="000000" w:themeColor="text1"/>
          <w:sz w:val="28"/>
          <w:szCs w:val="28"/>
          <w:lang w:eastAsia="ru-RU"/>
        </w:rPr>
        <w:t xml:space="preserve">, </w:t>
      </w:r>
      <w:r w:rsidR="003E2038" w:rsidRPr="00A52061">
        <w:rPr>
          <w:rFonts w:ascii="Times New Roman" w:eastAsia="Times New Roman" w:hAnsi="Times New Roman" w:cs="Times New Roman"/>
          <w:bCs/>
          <w:color w:val="000000" w:themeColor="text1"/>
          <w:sz w:val="28"/>
          <w:szCs w:val="28"/>
          <w:lang w:eastAsia="ru-RU"/>
        </w:rPr>
        <w:t>168</w:t>
      </w:r>
      <w:r w:rsidR="004D3CBD" w:rsidRPr="00A52061">
        <w:rPr>
          <w:rFonts w:ascii="Times New Roman" w:eastAsia="Times New Roman" w:hAnsi="Times New Roman" w:cs="Times New Roman"/>
          <w:bCs/>
          <w:color w:val="000000" w:themeColor="text1"/>
          <w:sz w:val="28"/>
          <w:szCs w:val="28"/>
          <w:lang w:eastAsia="ru-RU"/>
        </w:rPr>
        <w:t>]</w:t>
      </w:r>
      <w:r w:rsidR="008E5C20" w:rsidRPr="00A52061">
        <w:rPr>
          <w:rFonts w:ascii="Times New Roman" w:eastAsia="Times New Roman" w:hAnsi="Times New Roman" w:cs="Times New Roman"/>
          <w:bCs/>
          <w:color w:val="000000" w:themeColor="text1"/>
          <w:sz w:val="28"/>
          <w:szCs w:val="28"/>
          <w:lang w:eastAsia="ru-RU"/>
        </w:rPr>
        <w:t>.</w:t>
      </w:r>
      <w:r w:rsidR="004D3CBD" w:rsidRPr="00A52061">
        <w:rPr>
          <w:rFonts w:ascii="Times New Roman" w:eastAsia="Times New Roman" w:hAnsi="Times New Roman" w:cs="Times New Roman"/>
          <w:bCs/>
          <w:color w:val="000000" w:themeColor="text1"/>
          <w:sz w:val="28"/>
          <w:szCs w:val="28"/>
          <w:lang w:eastAsia="ru-RU"/>
        </w:rPr>
        <w:t xml:space="preserve"> </w:t>
      </w:r>
    </w:p>
    <w:p w14:paraId="16FD6A06" w14:textId="13FE15D5" w:rsidR="008A63C7" w:rsidRDefault="00DD085C" w:rsidP="008A63C7">
      <w:pPr>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Основным структурным отличием в строени</w:t>
      </w:r>
      <w:r w:rsidR="00B2377B">
        <w:rPr>
          <w:rFonts w:ascii="Times New Roman" w:eastAsia="Times New Roman" w:hAnsi="Times New Roman" w:cs="Times New Roman"/>
          <w:bCs/>
          <w:color w:val="000000" w:themeColor="text1"/>
          <w:sz w:val="28"/>
          <w:szCs w:val="28"/>
          <w:lang w:eastAsia="ru-RU"/>
        </w:rPr>
        <w:t>и</w:t>
      </w:r>
      <w:r w:rsidRPr="00A52061">
        <w:rPr>
          <w:rFonts w:ascii="Times New Roman" w:eastAsia="Times New Roman" w:hAnsi="Times New Roman" w:cs="Times New Roman"/>
          <w:bCs/>
          <w:color w:val="000000" w:themeColor="text1"/>
          <w:sz w:val="28"/>
          <w:szCs w:val="28"/>
          <w:lang w:eastAsia="ru-RU"/>
        </w:rPr>
        <w:t xml:space="preserve"> клеточной стенки грамположительных и грамотрицательных бактерий является </w:t>
      </w:r>
      <w:r w:rsidR="009F034E" w:rsidRPr="00A52061">
        <w:rPr>
          <w:rFonts w:ascii="Times New Roman" w:eastAsia="Times New Roman" w:hAnsi="Times New Roman" w:cs="Times New Roman"/>
          <w:bCs/>
          <w:color w:val="000000" w:themeColor="text1"/>
          <w:sz w:val="28"/>
          <w:szCs w:val="28"/>
          <w:lang w:eastAsia="ru-RU"/>
        </w:rPr>
        <w:t>наличие наружной мембраны,</w:t>
      </w:r>
      <w:r w:rsidRPr="00A52061">
        <w:rPr>
          <w:rFonts w:ascii="Times New Roman" w:eastAsia="Times New Roman" w:hAnsi="Times New Roman" w:cs="Times New Roman"/>
          <w:bCs/>
          <w:color w:val="000000" w:themeColor="text1"/>
          <w:sz w:val="28"/>
          <w:szCs w:val="28"/>
          <w:lang w:eastAsia="ru-RU"/>
        </w:rPr>
        <w:t xml:space="preserve"> которая выступает ос</w:t>
      </w:r>
      <w:r w:rsidR="004A1F5C" w:rsidRPr="00A52061">
        <w:rPr>
          <w:rFonts w:ascii="Times New Roman" w:eastAsia="Times New Roman" w:hAnsi="Times New Roman" w:cs="Times New Roman"/>
          <w:bCs/>
          <w:color w:val="000000" w:themeColor="text1"/>
          <w:sz w:val="28"/>
          <w:szCs w:val="28"/>
          <w:lang w:eastAsia="ru-RU"/>
        </w:rPr>
        <w:t>н</w:t>
      </w:r>
      <w:r w:rsidRPr="00A52061">
        <w:rPr>
          <w:rFonts w:ascii="Times New Roman" w:eastAsia="Times New Roman" w:hAnsi="Times New Roman" w:cs="Times New Roman"/>
          <w:bCs/>
          <w:color w:val="000000" w:themeColor="text1"/>
          <w:sz w:val="28"/>
          <w:szCs w:val="28"/>
          <w:lang w:eastAsia="ru-RU"/>
        </w:rPr>
        <w:t>ов</w:t>
      </w:r>
      <w:r w:rsidR="004A1F5C" w:rsidRPr="00A52061">
        <w:rPr>
          <w:rFonts w:ascii="Times New Roman" w:eastAsia="Times New Roman" w:hAnsi="Times New Roman" w:cs="Times New Roman"/>
          <w:bCs/>
          <w:color w:val="000000" w:themeColor="text1"/>
          <w:sz w:val="28"/>
          <w:szCs w:val="28"/>
          <w:lang w:eastAsia="ru-RU"/>
        </w:rPr>
        <w:t>ным</w:t>
      </w:r>
      <w:r w:rsidRPr="00A52061">
        <w:rPr>
          <w:rFonts w:ascii="Times New Roman" w:eastAsia="Times New Roman" w:hAnsi="Times New Roman" w:cs="Times New Roman"/>
          <w:bCs/>
          <w:color w:val="000000" w:themeColor="text1"/>
          <w:sz w:val="28"/>
          <w:szCs w:val="28"/>
          <w:lang w:eastAsia="ru-RU"/>
        </w:rPr>
        <w:t xml:space="preserve"> барьером </w:t>
      </w:r>
      <w:r w:rsidR="00FD59C9" w:rsidRPr="00A52061">
        <w:rPr>
          <w:rFonts w:ascii="Times New Roman" w:eastAsia="Times New Roman" w:hAnsi="Times New Roman" w:cs="Times New Roman"/>
          <w:bCs/>
          <w:color w:val="000000" w:themeColor="text1"/>
          <w:sz w:val="28"/>
          <w:szCs w:val="28"/>
          <w:lang w:eastAsia="ru-RU"/>
        </w:rPr>
        <w:t xml:space="preserve">для </w:t>
      </w:r>
      <w:r w:rsidR="004A1F5C" w:rsidRPr="00A52061">
        <w:rPr>
          <w:rFonts w:ascii="Times New Roman" w:eastAsia="Times New Roman" w:hAnsi="Times New Roman" w:cs="Times New Roman"/>
          <w:bCs/>
          <w:color w:val="000000" w:themeColor="text1"/>
          <w:sz w:val="28"/>
          <w:szCs w:val="28"/>
          <w:lang w:eastAsia="ru-RU"/>
        </w:rPr>
        <w:t>доступа эндолизина к пептидогликану грамотрицательных бактерий</w:t>
      </w:r>
      <w:r w:rsidR="004D3CBD" w:rsidRPr="00A52061">
        <w:rPr>
          <w:rFonts w:ascii="Times New Roman" w:eastAsia="Times New Roman" w:hAnsi="Times New Roman" w:cs="Times New Roman"/>
          <w:bCs/>
          <w:color w:val="000000" w:themeColor="text1"/>
          <w:sz w:val="28"/>
          <w:szCs w:val="28"/>
          <w:lang w:eastAsia="ru-RU"/>
        </w:rPr>
        <w:t xml:space="preserve"> [</w:t>
      </w:r>
      <w:r w:rsidR="003E2038" w:rsidRPr="00A52061">
        <w:rPr>
          <w:rFonts w:ascii="Times New Roman" w:eastAsia="Times New Roman" w:hAnsi="Times New Roman" w:cs="Times New Roman"/>
          <w:bCs/>
          <w:color w:val="000000" w:themeColor="text1"/>
          <w:sz w:val="28"/>
          <w:szCs w:val="28"/>
          <w:lang w:eastAsia="ru-RU"/>
        </w:rPr>
        <w:t>169</w:t>
      </w:r>
      <w:r w:rsidR="004D3CBD" w:rsidRPr="00A52061">
        <w:rPr>
          <w:rFonts w:ascii="Times New Roman" w:eastAsia="Times New Roman" w:hAnsi="Times New Roman" w:cs="Times New Roman"/>
          <w:bCs/>
          <w:color w:val="000000" w:themeColor="text1"/>
          <w:sz w:val="28"/>
          <w:szCs w:val="28"/>
          <w:lang w:eastAsia="ru-RU"/>
        </w:rPr>
        <w:t>]</w:t>
      </w:r>
      <w:r w:rsidRPr="00A52061">
        <w:rPr>
          <w:rFonts w:ascii="Times New Roman" w:eastAsia="Times New Roman" w:hAnsi="Times New Roman" w:cs="Times New Roman"/>
          <w:bCs/>
          <w:color w:val="000000" w:themeColor="text1"/>
          <w:sz w:val="28"/>
          <w:szCs w:val="28"/>
          <w:lang w:eastAsia="ru-RU"/>
        </w:rPr>
        <w:t>.</w:t>
      </w:r>
      <w:r w:rsidR="004D3CBD" w:rsidRPr="00A52061">
        <w:rPr>
          <w:rFonts w:ascii="Times New Roman" w:eastAsia="Times New Roman" w:hAnsi="Times New Roman" w:cs="Times New Roman"/>
          <w:bCs/>
          <w:color w:val="000000" w:themeColor="text1"/>
          <w:sz w:val="28"/>
          <w:szCs w:val="28"/>
          <w:lang w:eastAsia="ru-RU"/>
        </w:rPr>
        <w:t xml:space="preserve"> Клеточная стенка грамотрицательных бактерий состоит</w:t>
      </w:r>
      <w:r w:rsidR="00CF2BCF" w:rsidRPr="00A52061">
        <w:rPr>
          <w:rFonts w:ascii="Times New Roman" w:eastAsia="Times New Roman" w:hAnsi="Times New Roman" w:cs="Times New Roman"/>
          <w:bCs/>
          <w:color w:val="000000" w:themeColor="text1"/>
          <w:sz w:val="28"/>
          <w:szCs w:val="28"/>
          <w:lang w:eastAsia="ru-RU"/>
        </w:rPr>
        <w:t xml:space="preserve"> из трех слоев: </w:t>
      </w:r>
      <w:r w:rsidR="009F034E" w:rsidRPr="00A52061">
        <w:rPr>
          <w:rFonts w:ascii="Times New Roman" w:eastAsia="Times New Roman" w:hAnsi="Times New Roman" w:cs="Times New Roman"/>
          <w:bCs/>
          <w:color w:val="000000" w:themeColor="text1"/>
          <w:sz w:val="28"/>
          <w:szCs w:val="28"/>
          <w:lang w:eastAsia="ru-RU"/>
        </w:rPr>
        <w:t>наружная</w:t>
      </w:r>
      <w:r w:rsidR="00CF2BCF" w:rsidRPr="00A52061">
        <w:rPr>
          <w:rFonts w:ascii="Times New Roman" w:eastAsia="Times New Roman" w:hAnsi="Times New Roman" w:cs="Times New Roman"/>
          <w:bCs/>
          <w:color w:val="000000" w:themeColor="text1"/>
          <w:sz w:val="28"/>
          <w:szCs w:val="28"/>
          <w:lang w:eastAsia="ru-RU"/>
        </w:rPr>
        <w:t xml:space="preserve"> мембрана, периплазма</w:t>
      </w:r>
      <w:r w:rsidR="008A3A5F" w:rsidRPr="00A52061">
        <w:rPr>
          <w:rFonts w:ascii="Times New Roman" w:eastAsia="Times New Roman" w:hAnsi="Times New Roman" w:cs="Times New Roman"/>
          <w:bCs/>
          <w:color w:val="000000" w:themeColor="text1"/>
          <w:sz w:val="28"/>
          <w:szCs w:val="28"/>
          <w:lang w:eastAsia="ru-RU"/>
        </w:rPr>
        <w:t>, где расположен</w:t>
      </w:r>
      <w:r w:rsidR="00CF2BCF" w:rsidRPr="00A52061">
        <w:rPr>
          <w:rFonts w:ascii="Times New Roman" w:eastAsia="Times New Roman" w:hAnsi="Times New Roman" w:cs="Times New Roman"/>
          <w:bCs/>
          <w:color w:val="000000" w:themeColor="text1"/>
          <w:sz w:val="28"/>
          <w:szCs w:val="28"/>
          <w:lang w:eastAsia="ru-RU"/>
        </w:rPr>
        <w:t xml:space="preserve"> пе</w:t>
      </w:r>
      <w:r w:rsidR="00FD59C9" w:rsidRPr="00A52061">
        <w:rPr>
          <w:rFonts w:ascii="Times New Roman" w:eastAsia="Times New Roman" w:hAnsi="Times New Roman" w:cs="Times New Roman"/>
          <w:bCs/>
          <w:color w:val="000000" w:themeColor="text1"/>
          <w:sz w:val="28"/>
          <w:szCs w:val="28"/>
          <w:lang w:eastAsia="ru-RU"/>
        </w:rPr>
        <w:t>п</w:t>
      </w:r>
      <w:r w:rsidR="00CF2BCF" w:rsidRPr="00A52061">
        <w:rPr>
          <w:rFonts w:ascii="Times New Roman" w:eastAsia="Times New Roman" w:hAnsi="Times New Roman" w:cs="Times New Roman"/>
          <w:bCs/>
          <w:color w:val="000000" w:themeColor="text1"/>
          <w:sz w:val="28"/>
          <w:szCs w:val="28"/>
          <w:lang w:eastAsia="ru-RU"/>
        </w:rPr>
        <w:t>тидогликан</w:t>
      </w:r>
      <w:r w:rsidR="008A3A5F" w:rsidRPr="00A52061">
        <w:rPr>
          <w:rFonts w:ascii="Times New Roman" w:eastAsia="Times New Roman" w:hAnsi="Times New Roman" w:cs="Times New Roman"/>
          <w:bCs/>
          <w:color w:val="000000" w:themeColor="text1"/>
          <w:sz w:val="28"/>
          <w:szCs w:val="28"/>
          <w:lang w:eastAsia="ru-RU"/>
        </w:rPr>
        <w:t xml:space="preserve"> и </w:t>
      </w:r>
      <w:r w:rsidR="00FD59C9" w:rsidRPr="00A52061">
        <w:rPr>
          <w:rFonts w:ascii="Times New Roman" w:eastAsia="Times New Roman" w:hAnsi="Times New Roman" w:cs="Times New Roman"/>
          <w:bCs/>
          <w:color w:val="000000" w:themeColor="text1"/>
          <w:sz w:val="28"/>
          <w:szCs w:val="28"/>
          <w:lang w:eastAsia="ru-RU"/>
        </w:rPr>
        <w:t xml:space="preserve">собственно </w:t>
      </w:r>
      <w:r w:rsidR="00CF2BCF" w:rsidRPr="00A52061">
        <w:rPr>
          <w:rFonts w:ascii="Times New Roman" w:eastAsia="Times New Roman" w:hAnsi="Times New Roman" w:cs="Times New Roman"/>
          <w:bCs/>
          <w:color w:val="000000" w:themeColor="text1"/>
          <w:sz w:val="28"/>
          <w:szCs w:val="28"/>
          <w:lang w:eastAsia="ru-RU"/>
        </w:rPr>
        <w:t xml:space="preserve">клеточная мембрана. </w:t>
      </w:r>
      <w:r w:rsidR="009F034E" w:rsidRPr="00A52061">
        <w:rPr>
          <w:rFonts w:ascii="Times New Roman" w:eastAsia="Times New Roman" w:hAnsi="Times New Roman" w:cs="Times New Roman"/>
          <w:bCs/>
          <w:color w:val="000000" w:themeColor="text1"/>
          <w:sz w:val="28"/>
          <w:szCs w:val="28"/>
          <w:lang w:eastAsia="ru-RU"/>
        </w:rPr>
        <w:t>Наружная</w:t>
      </w:r>
      <w:r w:rsidR="00CF2BCF" w:rsidRPr="00A52061">
        <w:rPr>
          <w:rFonts w:ascii="Times New Roman" w:eastAsia="Times New Roman" w:hAnsi="Times New Roman" w:cs="Times New Roman"/>
          <w:bCs/>
          <w:color w:val="000000" w:themeColor="text1"/>
          <w:sz w:val="28"/>
          <w:szCs w:val="28"/>
          <w:lang w:eastAsia="ru-RU"/>
        </w:rPr>
        <w:t xml:space="preserve"> мембрана в свою очередь представлена из липополисахаридов, фосфолипидов и лип</w:t>
      </w:r>
      <w:r w:rsidR="00FD59C9" w:rsidRPr="00A52061">
        <w:rPr>
          <w:rFonts w:ascii="Times New Roman" w:eastAsia="Times New Roman" w:hAnsi="Times New Roman" w:cs="Times New Roman"/>
          <w:bCs/>
          <w:color w:val="000000" w:themeColor="text1"/>
          <w:sz w:val="28"/>
          <w:szCs w:val="28"/>
          <w:lang w:eastAsia="ru-RU"/>
        </w:rPr>
        <w:t>оп</w:t>
      </w:r>
      <w:r w:rsidR="00CF2BCF" w:rsidRPr="00A52061">
        <w:rPr>
          <w:rFonts w:ascii="Times New Roman" w:eastAsia="Times New Roman" w:hAnsi="Times New Roman" w:cs="Times New Roman"/>
          <w:bCs/>
          <w:color w:val="000000" w:themeColor="text1"/>
          <w:sz w:val="28"/>
          <w:szCs w:val="28"/>
          <w:lang w:eastAsia="ru-RU"/>
        </w:rPr>
        <w:t>ротеинов, а также интегральных мембранных белков [</w:t>
      </w:r>
      <w:r w:rsidR="00D77C61" w:rsidRPr="00A52061">
        <w:rPr>
          <w:rFonts w:ascii="Times New Roman" w:eastAsia="Times New Roman" w:hAnsi="Times New Roman" w:cs="Times New Roman"/>
          <w:bCs/>
          <w:color w:val="000000" w:themeColor="text1"/>
          <w:sz w:val="28"/>
          <w:szCs w:val="28"/>
          <w:lang w:eastAsia="ru-RU"/>
        </w:rPr>
        <w:t>170</w:t>
      </w:r>
      <w:r w:rsidR="00CF2BCF" w:rsidRPr="00A52061">
        <w:rPr>
          <w:rFonts w:ascii="Times New Roman" w:eastAsia="Times New Roman" w:hAnsi="Times New Roman" w:cs="Times New Roman"/>
          <w:bCs/>
          <w:color w:val="000000" w:themeColor="text1"/>
          <w:sz w:val="28"/>
          <w:szCs w:val="28"/>
          <w:lang w:eastAsia="ru-RU"/>
        </w:rPr>
        <w:t>].</w:t>
      </w:r>
      <w:r w:rsidR="00FF43B7" w:rsidRPr="00A52061">
        <w:rPr>
          <w:rFonts w:ascii="Times New Roman" w:eastAsia="Times New Roman" w:hAnsi="Times New Roman" w:cs="Times New Roman"/>
          <w:bCs/>
          <w:color w:val="000000" w:themeColor="text1"/>
          <w:sz w:val="28"/>
          <w:szCs w:val="28"/>
          <w:lang w:eastAsia="ru-RU"/>
        </w:rPr>
        <w:t xml:space="preserve"> </w:t>
      </w:r>
      <w:r w:rsidR="00FD59C9" w:rsidRPr="00A52061">
        <w:rPr>
          <w:rFonts w:ascii="Times New Roman" w:eastAsia="Times New Roman" w:hAnsi="Times New Roman" w:cs="Times New Roman"/>
          <w:bCs/>
          <w:color w:val="000000" w:themeColor="text1"/>
          <w:sz w:val="28"/>
          <w:szCs w:val="28"/>
          <w:lang w:eastAsia="ru-RU"/>
        </w:rPr>
        <w:t xml:space="preserve">Использование отдельных эндолизинов в искусственных условиях ограничивается применением против исследуемых бактериальных агентов, так как белки </w:t>
      </w:r>
      <w:r w:rsidR="00D41FB4" w:rsidRPr="00A52061">
        <w:rPr>
          <w:rFonts w:ascii="Times New Roman" w:eastAsia="Times New Roman" w:hAnsi="Times New Roman" w:cs="Times New Roman"/>
          <w:bCs/>
          <w:color w:val="000000" w:themeColor="text1"/>
          <w:sz w:val="28"/>
          <w:szCs w:val="28"/>
          <w:lang w:eastAsia="ru-RU"/>
        </w:rPr>
        <w:t>ограничены</w:t>
      </w:r>
      <w:r w:rsidR="00FD59C9" w:rsidRPr="00A52061">
        <w:rPr>
          <w:rFonts w:ascii="Times New Roman" w:eastAsia="Times New Roman" w:hAnsi="Times New Roman" w:cs="Times New Roman"/>
          <w:bCs/>
          <w:color w:val="000000" w:themeColor="text1"/>
          <w:sz w:val="28"/>
          <w:szCs w:val="28"/>
          <w:lang w:eastAsia="ru-RU"/>
        </w:rPr>
        <w:t xml:space="preserve"> в самостоятельной форме </w:t>
      </w:r>
      <w:r w:rsidR="009F034E" w:rsidRPr="00A52061">
        <w:rPr>
          <w:rFonts w:ascii="Times New Roman" w:eastAsia="Times New Roman" w:hAnsi="Times New Roman" w:cs="Times New Roman"/>
          <w:bCs/>
          <w:color w:val="000000" w:themeColor="text1"/>
          <w:sz w:val="28"/>
          <w:szCs w:val="28"/>
          <w:lang w:eastAsia="ru-RU"/>
        </w:rPr>
        <w:t>проникнуть</w:t>
      </w:r>
      <w:r w:rsidR="00FD59C9" w:rsidRPr="00A52061">
        <w:rPr>
          <w:rFonts w:ascii="Times New Roman" w:eastAsia="Times New Roman" w:hAnsi="Times New Roman" w:cs="Times New Roman"/>
          <w:bCs/>
          <w:color w:val="000000" w:themeColor="text1"/>
          <w:sz w:val="28"/>
          <w:szCs w:val="28"/>
          <w:lang w:eastAsia="ru-RU"/>
        </w:rPr>
        <w:t xml:space="preserve"> через </w:t>
      </w:r>
      <w:r w:rsidR="009F034E" w:rsidRPr="00A52061">
        <w:rPr>
          <w:rFonts w:ascii="Times New Roman" w:eastAsia="Times New Roman" w:hAnsi="Times New Roman" w:cs="Times New Roman"/>
          <w:bCs/>
          <w:color w:val="000000" w:themeColor="text1"/>
          <w:sz w:val="28"/>
          <w:szCs w:val="28"/>
          <w:lang w:eastAsia="ru-RU"/>
        </w:rPr>
        <w:t>наружную</w:t>
      </w:r>
      <w:r w:rsidR="00FD59C9" w:rsidRPr="00A52061">
        <w:rPr>
          <w:rFonts w:ascii="Times New Roman" w:eastAsia="Times New Roman" w:hAnsi="Times New Roman" w:cs="Times New Roman"/>
          <w:bCs/>
          <w:color w:val="000000" w:themeColor="text1"/>
          <w:sz w:val="28"/>
          <w:szCs w:val="28"/>
          <w:lang w:eastAsia="ru-RU"/>
        </w:rPr>
        <w:t xml:space="preserve"> мембрану грамотрицательных бактери</w:t>
      </w:r>
      <w:r w:rsidR="006C755C" w:rsidRPr="00A52061">
        <w:rPr>
          <w:rFonts w:ascii="Times New Roman" w:eastAsia="Times New Roman" w:hAnsi="Times New Roman" w:cs="Times New Roman"/>
          <w:bCs/>
          <w:color w:val="000000" w:themeColor="text1"/>
          <w:sz w:val="28"/>
          <w:szCs w:val="28"/>
          <w:lang w:eastAsia="ru-RU"/>
        </w:rPr>
        <w:t>й</w:t>
      </w:r>
      <w:r w:rsidR="00FD59C9" w:rsidRPr="00A52061">
        <w:rPr>
          <w:rFonts w:ascii="Times New Roman" w:eastAsia="Times New Roman" w:hAnsi="Times New Roman" w:cs="Times New Roman"/>
          <w:bCs/>
          <w:color w:val="000000" w:themeColor="text1"/>
          <w:sz w:val="28"/>
          <w:szCs w:val="28"/>
          <w:lang w:eastAsia="ru-RU"/>
        </w:rPr>
        <w:t>.</w:t>
      </w:r>
      <w:r w:rsidR="00054019" w:rsidRPr="00A52061">
        <w:rPr>
          <w:rFonts w:ascii="Times New Roman" w:eastAsia="Times New Roman" w:hAnsi="Times New Roman" w:cs="Times New Roman"/>
          <w:bCs/>
          <w:color w:val="000000" w:themeColor="text1"/>
          <w:sz w:val="28"/>
          <w:szCs w:val="28"/>
          <w:lang w:eastAsia="ru-RU"/>
        </w:rPr>
        <w:t xml:space="preserve"> </w:t>
      </w:r>
      <w:r w:rsidR="00B57399" w:rsidRPr="00A52061">
        <w:rPr>
          <w:rFonts w:ascii="Times New Roman" w:eastAsia="Times New Roman" w:hAnsi="Times New Roman" w:cs="Times New Roman"/>
          <w:bCs/>
          <w:color w:val="000000" w:themeColor="text1"/>
          <w:sz w:val="28"/>
          <w:szCs w:val="28"/>
          <w:lang w:eastAsia="ru-RU"/>
        </w:rPr>
        <w:t>Так, к примеру</w:t>
      </w:r>
      <w:r w:rsidR="00FD59C9" w:rsidRPr="00A52061">
        <w:rPr>
          <w:rFonts w:ascii="Times New Roman" w:eastAsia="Times New Roman" w:hAnsi="Times New Roman" w:cs="Times New Roman"/>
          <w:bCs/>
          <w:color w:val="000000" w:themeColor="text1"/>
          <w:sz w:val="28"/>
          <w:szCs w:val="28"/>
          <w:lang w:eastAsia="ru-RU"/>
        </w:rPr>
        <w:t>, о</w:t>
      </w:r>
      <w:r w:rsidRPr="00A52061">
        <w:rPr>
          <w:rFonts w:ascii="Times New Roman" w:eastAsia="Times New Roman" w:hAnsi="Times New Roman" w:cs="Times New Roman"/>
          <w:bCs/>
          <w:color w:val="000000" w:themeColor="text1"/>
          <w:sz w:val="28"/>
          <w:szCs w:val="28"/>
          <w:lang w:eastAsia="ru-RU"/>
        </w:rPr>
        <w:t>тмечается</w:t>
      </w:r>
      <w:r w:rsidR="00D41FB4" w:rsidRPr="00A52061">
        <w:rPr>
          <w:rFonts w:ascii="Times New Roman" w:eastAsia="Times New Roman" w:hAnsi="Times New Roman" w:cs="Times New Roman"/>
          <w:bCs/>
          <w:color w:val="000000" w:themeColor="text1"/>
          <w:sz w:val="28"/>
          <w:szCs w:val="28"/>
          <w:lang w:eastAsia="ru-RU"/>
        </w:rPr>
        <w:t>,</w:t>
      </w:r>
      <w:r w:rsidRPr="00A52061">
        <w:rPr>
          <w:rFonts w:ascii="Times New Roman" w:eastAsia="Times New Roman" w:hAnsi="Times New Roman" w:cs="Times New Roman"/>
          <w:bCs/>
          <w:color w:val="000000" w:themeColor="text1"/>
          <w:sz w:val="28"/>
          <w:szCs w:val="28"/>
          <w:lang w:eastAsia="ru-RU"/>
        </w:rPr>
        <w:t xml:space="preserve"> что для отдельных эндолизинов </w:t>
      </w:r>
      <w:r w:rsidR="006C755C" w:rsidRPr="00A52061">
        <w:rPr>
          <w:rFonts w:ascii="Times New Roman" w:eastAsia="Times New Roman" w:hAnsi="Times New Roman" w:cs="Times New Roman"/>
          <w:bCs/>
          <w:color w:val="000000" w:themeColor="text1"/>
          <w:sz w:val="28"/>
          <w:szCs w:val="28"/>
          <w:lang w:eastAsia="ru-RU"/>
        </w:rPr>
        <w:t>необходимо</w:t>
      </w:r>
      <w:r w:rsidR="002A6F6F"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 xml:space="preserve">использовать дополнительные агенты для </w:t>
      </w:r>
      <w:r w:rsidR="00AA0EC5" w:rsidRPr="00A52061">
        <w:rPr>
          <w:rFonts w:ascii="Times New Roman" w:eastAsia="Times New Roman" w:hAnsi="Times New Roman" w:cs="Times New Roman"/>
          <w:bCs/>
          <w:color w:val="000000" w:themeColor="text1"/>
          <w:sz w:val="28"/>
          <w:szCs w:val="28"/>
          <w:lang w:eastAsia="ru-RU"/>
        </w:rPr>
        <w:t>дезорганиза</w:t>
      </w:r>
      <w:r w:rsidR="00F67561" w:rsidRPr="00A52061">
        <w:rPr>
          <w:rFonts w:ascii="Times New Roman" w:eastAsia="Times New Roman" w:hAnsi="Times New Roman" w:cs="Times New Roman"/>
          <w:bCs/>
          <w:color w:val="000000" w:themeColor="text1"/>
          <w:sz w:val="28"/>
          <w:szCs w:val="28"/>
          <w:lang w:eastAsia="ru-RU"/>
        </w:rPr>
        <w:t>ции</w:t>
      </w:r>
      <w:r w:rsidRPr="00A52061">
        <w:rPr>
          <w:rFonts w:ascii="Times New Roman" w:eastAsia="Times New Roman" w:hAnsi="Times New Roman" w:cs="Times New Roman"/>
          <w:bCs/>
          <w:color w:val="000000" w:themeColor="text1"/>
          <w:sz w:val="28"/>
          <w:szCs w:val="28"/>
          <w:lang w:eastAsia="ru-RU"/>
        </w:rPr>
        <w:t xml:space="preserve"> клеточной стенки чтобы</w:t>
      </w:r>
      <w:r w:rsidR="002A6F6F" w:rsidRPr="00A52061">
        <w:rPr>
          <w:rFonts w:ascii="Times New Roman" w:eastAsia="Times New Roman" w:hAnsi="Times New Roman" w:cs="Times New Roman"/>
          <w:bCs/>
          <w:color w:val="000000" w:themeColor="text1"/>
          <w:sz w:val="28"/>
          <w:szCs w:val="28"/>
          <w:lang w:eastAsia="ru-RU"/>
        </w:rPr>
        <w:t xml:space="preserve"> непосредственно </w:t>
      </w:r>
      <w:r w:rsidRPr="00A52061">
        <w:rPr>
          <w:rFonts w:ascii="Times New Roman" w:eastAsia="Times New Roman" w:hAnsi="Times New Roman" w:cs="Times New Roman"/>
          <w:bCs/>
          <w:color w:val="000000" w:themeColor="text1"/>
          <w:sz w:val="28"/>
          <w:szCs w:val="28"/>
          <w:lang w:eastAsia="ru-RU"/>
        </w:rPr>
        <w:t xml:space="preserve">открыть </w:t>
      </w:r>
      <w:r w:rsidR="004A1F5C" w:rsidRPr="00A52061">
        <w:rPr>
          <w:rFonts w:ascii="Times New Roman" w:eastAsia="Times New Roman" w:hAnsi="Times New Roman" w:cs="Times New Roman"/>
          <w:bCs/>
          <w:color w:val="000000" w:themeColor="text1"/>
          <w:sz w:val="28"/>
          <w:szCs w:val="28"/>
          <w:lang w:eastAsia="ru-RU"/>
        </w:rPr>
        <w:t>путь</w:t>
      </w:r>
      <w:r w:rsidRPr="00A52061">
        <w:rPr>
          <w:rFonts w:ascii="Times New Roman" w:eastAsia="Times New Roman" w:hAnsi="Times New Roman" w:cs="Times New Roman"/>
          <w:bCs/>
          <w:color w:val="000000" w:themeColor="text1"/>
          <w:sz w:val="28"/>
          <w:szCs w:val="28"/>
          <w:lang w:eastAsia="ru-RU"/>
        </w:rPr>
        <w:t xml:space="preserve"> к пептидогли</w:t>
      </w:r>
      <w:r w:rsidR="00D137DA" w:rsidRPr="00A52061">
        <w:rPr>
          <w:rFonts w:ascii="Times New Roman" w:eastAsia="Times New Roman" w:hAnsi="Times New Roman" w:cs="Times New Roman"/>
          <w:bCs/>
          <w:color w:val="000000" w:themeColor="text1"/>
          <w:sz w:val="28"/>
          <w:szCs w:val="28"/>
          <w:lang w:eastAsia="ru-RU"/>
        </w:rPr>
        <w:t>к</w:t>
      </w:r>
      <w:r w:rsidRPr="00A52061">
        <w:rPr>
          <w:rFonts w:ascii="Times New Roman" w:eastAsia="Times New Roman" w:hAnsi="Times New Roman" w:cs="Times New Roman"/>
          <w:bCs/>
          <w:color w:val="000000" w:themeColor="text1"/>
          <w:sz w:val="28"/>
          <w:szCs w:val="28"/>
          <w:lang w:eastAsia="ru-RU"/>
        </w:rPr>
        <w:t>ану клеточной стенки гр</w:t>
      </w:r>
      <w:r w:rsidR="00FD59C9" w:rsidRPr="00A52061">
        <w:rPr>
          <w:rFonts w:ascii="Times New Roman" w:eastAsia="Times New Roman" w:hAnsi="Times New Roman" w:cs="Times New Roman"/>
          <w:bCs/>
          <w:color w:val="000000" w:themeColor="text1"/>
          <w:sz w:val="28"/>
          <w:szCs w:val="28"/>
          <w:lang w:eastAsia="ru-RU"/>
        </w:rPr>
        <w:t>а</w:t>
      </w:r>
      <w:r w:rsidRPr="00A52061">
        <w:rPr>
          <w:rFonts w:ascii="Times New Roman" w:eastAsia="Times New Roman" w:hAnsi="Times New Roman" w:cs="Times New Roman"/>
          <w:bCs/>
          <w:color w:val="000000" w:themeColor="text1"/>
          <w:sz w:val="28"/>
          <w:szCs w:val="28"/>
          <w:lang w:eastAsia="ru-RU"/>
        </w:rPr>
        <w:t>мотрицательных бактерий</w:t>
      </w:r>
      <w:r w:rsidR="004D3CBD" w:rsidRPr="00A52061">
        <w:rPr>
          <w:rFonts w:ascii="Times New Roman" w:eastAsia="Times New Roman" w:hAnsi="Times New Roman" w:cs="Times New Roman"/>
          <w:bCs/>
          <w:color w:val="000000" w:themeColor="text1"/>
          <w:sz w:val="28"/>
          <w:szCs w:val="28"/>
          <w:lang w:eastAsia="ru-RU"/>
        </w:rPr>
        <w:t xml:space="preserve"> </w:t>
      </w:r>
      <w:r w:rsidR="00054019" w:rsidRPr="00A52061">
        <w:rPr>
          <w:rFonts w:ascii="Times New Roman" w:eastAsia="Times New Roman" w:hAnsi="Times New Roman" w:cs="Times New Roman"/>
          <w:bCs/>
          <w:color w:val="000000" w:themeColor="text1"/>
          <w:sz w:val="28"/>
          <w:szCs w:val="28"/>
          <w:lang w:eastAsia="ru-RU"/>
        </w:rPr>
        <w:t xml:space="preserve">с целью </w:t>
      </w:r>
      <w:r w:rsidR="004D3CBD" w:rsidRPr="00A52061">
        <w:rPr>
          <w:rFonts w:ascii="Times New Roman" w:eastAsia="Times New Roman" w:hAnsi="Times New Roman" w:cs="Times New Roman"/>
          <w:bCs/>
          <w:color w:val="000000" w:themeColor="text1"/>
          <w:sz w:val="28"/>
          <w:szCs w:val="28"/>
          <w:lang w:eastAsia="ru-RU"/>
        </w:rPr>
        <w:t>его дальнейше</w:t>
      </w:r>
      <w:r w:rsidR="002A6F6F" w:rsidRPr="00A52061">
        <w:rPr>
          <w:rFonts w:ascii="Times New Roman" w:eastAsia="Times New Roman" w:hAnsi="Times New Roman" w:cs="Times New Roman"/>
          <w:bCs/>
          <w:color w:val="000000" w:themeColor="text1"/>
          <w:sz w:val="28"/>
          <w:szCs w:val="28"/>
          <w:lang w:eastAsia="ru-RU"/>
        </w:rPr>
        <w:t>го</w:t>
      </w:r>
      <w:r w:rsidR="004D3CBD" w:rsidRPr="00A52061">
        <w:rPr>
          <w:rFonts w:ascii="Times New Roman" w:eastAsia="Times New Roman" w:hAnsi="Times New Roman" w:cs="Times New Roman"/>
          <w:bCs/>
          <w:color w:val="000000" w:themeColor="text1"/>
          <w:sz w:val="28"/>
          <w:szCs w:val="28"/>
          <w:lang w:eastAsia="ru-RU"/>
        </w:rPr>
        <w:t xml:space="preserve"> разрушени</w:t>
      </w:r>
      <w:r w:rsidR="002A6F6F" w:rsidRPr="00A52061">
        <w:rPr>
          <w:rFonts w:ascii="Times New Roman" w:eastAsia="Times New Roman" w:hAnsi="Times New Roman" w:cs="Times New Roman"/>
          <w:bCs/>
          <w:color w:val="000000" w:themeColor="text1"/>
          <w:sz w:val="28"/>
          <w:szCs w:val="28"/>
          <w:lang w:eastAsia="ru-RU"/>
        </w:rPr>
        <w:t>я</w:t>
      </w:r>
      <w:r w:rsidR="006D35DF" w:rsidRPr="00A52061">
        <w:rPr>
          <w:rFonts w:ascii="Times New Roman" w:eastAsia="Times New Roman" w:hAnsi="Times New Roman" w:cs="Times New Roman"/>
          <w:bCs/>
          <w:color w:val="000000" w:themeColor="text1"/>
          <w:sz w:val="28"/>
          <w:szCs w:val="28"/>
          <w:lang w:eastAsia="ru-RU"/>
        </w:rPr>
        <w:t xml:space="preserve"> [</w:t>
      </w:r>
      <w:r w:rsidR="00D77C61" w:rsidRPr="00A52061">
        <w:rPr>
          <w:rFonts w:ascii="Times New Roman" w:eastAsia="Times New Roman" w:hAnsi="Times New Roman" w:cs="Times New Roman"/>
          <w:bCs/>
          <w:color w:val="000000" w:themeColor="text1"/>
          <w:sz w:val="28"/>
          <w:szCs w:val="28"/>
          <w:lang w:eastAsia="ru-RU"/>
        </w:rPr>
        <w:t>171</w:t>
      </w:r>
      <w:r w:rsidR="006D35DF" w:rsidRPr="00A52061">
        <w:rPr>
          <w:rFonts w:ascii="Times New Roman" w:eastAsia="Times New Roman" w:hAnsi="Times New Roman" w:cs="Times New Roman"/>
          <w:bCs/>
          <w:color w:val="000000" w:themeColor="text1"/>
          <w:sz w:val="28"/>
          <w:szCs w:val="28"/>
          <w:lang w:eastAsia="ru-RU"/>
        </w:rPr>
        <w:t>]</w:t>
      </w:r>
      <w:r w:rsidRPr="00A52061">
        <w:rPr>
          <w:rFonts w:ascii="Times New Roman" w:eastAsia="Times New Roman" w:hAnsi="Times New Roman" w:cs="Times New Roman"/>
          <w:bCs/>
          <w:color w:val="000000" w:themeColor="text1"/>
          <w:sz w:val="28"/>
          <w:szCs w:val="28"/>
          <w:lang w:eastAsia="ru-RU"/>
        </w:rPr>
        <w:t>.</w:t>
      </w:r>
      <w:r w:rsidR="008A63C7">
        <w:rPr>
          <w:rFonts w:ascii="Times New Roman" w:eastAsia="Times New Roman" w:hAnsi="Times New Roman" w:cs="Times New Roman"/>
          <w:bCs/>
          <w:color w:val="000000" w:themeColor="text1"/>
          <w:sz w:val="28"/>
          <w:szCs w:val="28"/>
          <w:lang w:eastAsia="ru-RU"/>
        </w:rPr>
        <w:t xml:space="preserve"> </w:t>
      </w:r>
      <w:r w:rsidR="008A63C7" w:rsidRPr="00A52061">
        <w:rPr>
          <w:rFonts w:ascii="Times New Roman" w:eastAsia="Times New Roman" w:hAnsi="Times New Roman" w:cs="Times New Roman"/>
          <w:bCs/>
          <w:color w:val="000000" w:themeColor="text1"/>
          <w:sz w:val="28"/>
          <w:szCs w:val="28"/>
          <w:lang w:eastAsia="ru-RU"/>
        </w:rPr>
        <w:t xml:space="preserve">Структура клеточной стенки бактерий представлена на рисунке </w:t>
      </w:r>
      <w:r w:rsidR="00446510">
        <w:rPr>
          <w:rFonts w:ascii="Times New Roman" w:eastAsia="Times New Roman" w:hAnsi="Times New Roman" w:cs="Times New Roman"/>
          <w:bCs/>
          <w:color w:val="000000" w:themeColor="text1"/>
          <w:sz w:val="28"/>
          <w:szCs w:val="28"/>
          <w:lang w:eastAsia="ru-RU"/>
        </w:rPr>
        <w:t>9</w:t>
      </w:r>
      <w:r w:rsidR="008A63C7" w:rsidRPr="00A52061">
        <w:rPr>
          <w:rFonts w:ascii="Times New Roman" w:eastAsia="Times New Roman" w:hAnsi="Times New Roman" w:cs="Times New Roman"/>
          <w:bCs/>
          <w:color w:val="000000" w:themeColor="text1"/>
          <w:sz w:val="28"/>
          <w:szCs w:val="28"/>
          <w:lang w:eastAsia="ru-RU"/>
        </w:rPr>
        <w:t xml:space="preserve">. </w:t>
      </w:r>
    </w:p>
    <w:p w14:paraId="12D91584" w14:textId="77777777" w:rsidR="008A63C7" w:rsidRDefault="008A63C7" w:rsidP="008A63C7">
      <w:pPr>
        <w:spacing w:after="0" w:line="240" w:lineRule="auto"/>
        <w:ind w:firstLine="567"/>
        <w:jc w:val="both"/>
        <w:rPr>
          <w:rFonts w:ascii="Times New Roman" w:eastAsia="Times New Roman" w:hAnsi="Times New Roman" w:cs="Times New Roman"/>
          <w:bCs/>
          <w:color w:val="000000" w:themeColor="text1"/>
          <w:sz w:val="28"/>
          <w:szCs w:val="28"/>
          <w:lang w:eastAsia="ru-RU"/>
        </w:rPr>
      </w:pPr>
    </w:p>
    <w:p w14:paraId="2D1B184F" w14:textId="77777777" w:rsidR="008A63C7" w:rsidRPr="00A52061" w:rsidRDefault="008A63C7" w:rsidP="008A63C7">
      <w:pPr>
        <w:spacing w:after="0" w:line="240" w:lineRule="auto"/>
        <w:jc w:val="center"/>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noProof/>
          <w:color w:val="000000" w:themeColor="text1"/>
          <w:sz w:val="28"/>
          <w:szCs w:val="28"/>
          <w:lang w:eastAsia="ru-RU"/>
        </w:rPr>
        <w:drawing>
          <wp:inline distT="0" distB="0" distL="0" distR="0" wp14:anchorId="472F7E99" wp14:editId="04188149">
            <wp:extent cx="5890437" cy="215640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BEBA8EAE-BF5A-486C-A8C5-ECC9F3942E4B}">
                          <a14:imgProps xmlns:a14="http://schemas.microsoft.com/office/drawing/2010/main">
                            <a14:imgLayer r:embed="rId21">
                              <a14:imgEffect>
                                <a14:brightnessContrast contrast="20000"/>
                              </a14:imgEffect>
                            </a14:imgLayer>
                          </a14:imgProps>
                        </a:ext>
                      </a:extLst>
                    </a:blip>
                    <a:stretch>
                      <a:fillRect/>
                    </a:stretch>
                  </pic:blipFill>
                  <pic:spPr>
                    <a:xfrm>
                      <a:off x="0" y="0"/>
                      <a:ext cx="5974033" cy="2187005"/>
                    </a:xfrm>
                    <a:prstGeom prst="rect">
                      <a:avLst/>
                    </a:prstGeom>
                  </pic:spPr>
                </pic:pic>
              </a:graphicData>
            </a:graphic>
          </wp:inline>
        </w:drawing>
      </w:r>
    </w:p>
    <w:p w14:paraId="038060C0" w14:textId="77777777" w:rsidR="008A63C7" w:rsidRPr="00A52061" w:rsidRDefault="008A63C7" w:rsidP="008A63C7">
      <w:pPr>
        <w:spacing w:after="0" w:line="240" w:lineRule="auto"/>
        <w:jc w:val="center"/>
        <w:rPr>
          <w:rFonts w:ascii="Times New Roman" w:eastAsia="Times New Roman" w:hAnsi="Times New Roman" w:cs="Times New Roman"/>
          <w:bCs/>
          <w:color w:val="000000" w:themeColor="text1"/>
          <w:sz w:val="28"/>
          <w:szCs w:val="28"/>
          <w:lang w:eastAsia="ru-RU"/>
        </w:rPr>
      </w:pPr>
    </w:p>
    <w:p w14:paraId="29DA787E" w14:textId="0446E720" w:rsidR="008A63C7" w:rsidRDefault="008A63C7" w:rsidP="00C07CE3">
      <w:pPr>
        <w:spacing w:after="0" w:line="240" w:lineRule="auto"/>
        <w:jc w:val="center"/>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 xml:space="preserve">Рисунок </w:t>
      </w:r>
      <w:r w:rsidR="00446510">
        <w:rPr>
          <w:rFonts w:ascii="Times New Roman" w:eastAsia="Times New Roman" w:hAnsi="Times New Roman" w:cs="Times New Roman"/>
          <w:bCs/>
          <w:color w:val="000000" w:themeColor="text1"/>
          <w:sz w:val="28"/>
          <w:szCs w:val="28"/>
          <w:lang w:eastAsia="ru-RU"/>
        </w:rPr>
        <w:t>9</w:t>
      </w:r>
      <w:r w:rsidRPr="00A52061">
        <w:rPr>
          <w:rFonts w:ascii="Times New Roman" w:eastAsia="Times New Roman" w:hAnsi="Times New Roman" w:cs="Times New Roman"/>
          <w:bCs/>
          <w:color w:val="000000" w:themeColor="text1"/>
          <w:sz w:val="28"/>
          <w:szCs w:val="28"/>
          <w:lang w:eastAsia="ru-RU"/>
        </w:rPr>
        <w:t xml:space="preserve"> – Сравнительный анализ строения клеточной стенки грамотрицательных и грамположительных бактерий [172, с.622]</w:t>
      </w:r>
    </w:p>
    <w:p w14:paraId="58C47445" w14:textId="03AD5788" w:rsidR="008A63C7" w:rsidRDefault="008A63C7"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p>
    <w:p w14:paraId="7C1F402B" w14:textId="62ECBB2B" w:rsidR="00C373CE" w:rsidRPr="00A52061" w:rsidRDefault="00F67561"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Известно,</w:t>
      </w:r>
      <w:r w:rsidR="00B04ADE" w:rsidRPr="00A52061">
        <w:rPr>
          <w:rFonts w:ascii="Times New Roman" w:eastAsia="Times New Roman" w:hAnsi="Times New Roman" w:cs="Times New Roman"/>
          <w:bCs/>
          <w:color w:val="000000" w:themeColor="text1"/>
          <w:sz w:val="28"/>
          <w:szCs w:val="28"/>
          <w:lang w:eastAsia="ru-RU"/>
        </w:rPr>
        <w:t xml:space="preserve"> что</w:t>
      </w:r>
      <w:r w:rsidRPr="00A52061">
        <w:rPr>
          <w:rFonts w:ascii="Times New Roman" w:eastAsia="Times New Roman" w:hAnsi="Times New Roman" w:cs="Times New Roman"/>
          <w:bCs/>
          <w:color w:val="000000" w:themeColor="text1"/>
          <w:sz w:val="28"/>
          <w:szCs w:val="28"/>
          <w:lang w:eastAsia="ru-RU"/>
        </w:rPr>
        <w:t xml:space="preserve"> </w:t>
      </w:r>
      <w:r w:rsidR="00FF43B7" w:rsidRPr="00A52061">
        <w:rPr>
          <w:rFonts w:ascii="Times New Roman" w:eastAsia="Times New Roman" w:hAnsi="Times New Roman" w:cs="Times New Roman"/>
          <w:bCs/>
          <w:color w:val="000000" w:themeColor="text1"/>
          <w:sz w:val="28"/>
          <w:szCs w:val="28"/>
          <w:lang w:eastAsia="ru-RU"/>
        </w:rPr>
        <w:t xml:space="preserve">для </w:t>
      </w:r>
      <w:r w:rsidRPr="00A52061">
        <w:rPr>
          <w:rFonts w:ascii="Times New Roman" w:eastAsia="Times New Roman" w:hAnsi="Times New Roman" w:cs="Times New Roman"/>
          <w:bCs/>
          <w:color w:val="000000" w:themeColor="text1"/>
          <w:sz w:val="28"/>
          <w:szCs w:val="28"/>
          <w:lang w:eastAsia="ru-RU"/>
        </w:rPr>
        <w:t xml:space="preserve">дезорганизации </w:t>
      </w:r>
      <w:r w:rsidR="00471FB4" w:rsidRPr="00A52061">
        <w:rPr>
          <w:rFonts w:ascii="Times New Roman" w:eastAsia="Times New Roman" w:hAnsi="Times New Roman" w:cs="Times New Roman"/>
          <w:bCs/>
          <w:color w:val="000000" w:themeColor="text1"/>
          <w:sz w:val="28"/>
          <w:szCs w:val="28"/>
          <w:lang w:eastAsia="ru-RU"/>
        </w:rPr>
        <w:t>наружной</w:t>
      </w:r>
      <w:r w:rsidR="00FF43B7" w:rsidRPr="00A52061">
        <w:rPr>
          <w:rFonts w:ascii="Times New Roman" w:eastAsia="Times New Roman" w:hAnsi="Times New Roman" w:cs="Times New Roman"/>
          <w:bCs/>
          <w:color w:val="000000" w:themeColor="text1"/>
          <w:sz w:val="28"/>
          <w:szCs w:val="28"/>
          <w:lang w:eastAsia="ru-RU"/>
        </w:rPr>
        <w:t xml:space="preserve"> клеточной стенки</w:t>
      </w:r>
      <w:r w:rsidRPr="00A52061">
        <w:rPr>
          <w:rFonts w:ascii="Times New Roman" w:eastAsia="Times New Roman" w:hAnsi="Times New Roman" w:cs="Times New Roman"/>
          <w:bCs/>
          <w:color w:val="000000" w:themeColor="text1"/>
          <w:sz w:val="28"/>
          <w:szCs w:val="28"/>
          <w:lang w:eastAsia="ru-RU"/>
        </w:rPr>
        <w:t xml:space="preserve"> грамотрицательных бактерий</w:t>
      </w:r>
      <w:r w:rsidR="00FF43B7" w:rsidRPr="00A52061">
        <w:rPr>
          <w:rFonts w:ascii="Times New Roman" w:eastAsia="Times New Roman" w:hAnsi="Times New Roman" w:cs="Times New Roman"/>
          <w:bCs/>
          <w:color w:val="000000" w:themeColor="text1"/>
          <w:sz w:val="28"/>
          <w:szCs w:val="28"/>
          <w:lang w:eastAsia="ru-RU"/>
        </w:rPr>
        <w:t xml:space="preserve"> возможно использовать различные виды </w:t>
      </w:r>
      <w:r w:rsidRPr="00A52061">
        <w:rPr>
          <w:rFonts w:ascii="Times New Roman" w:eastAsia="Times New Roman" w:hAnsi="Times New Roman" w:cs="Times New Roman"/>
          <w:bCs/>
          <w:color w:val="000000" w:themeColor="text1"/>
          <w:sz w:val="28"/>
          <w:szCs w:val="28"/>
          <w:lang w:eastAsia="ru-RU"/>
        </w:rPr>
        <w:t>поликатионных агентов</w:t>
      </w:r>
      <w:r w:rsidR="00307F74" w:rsidRPr="00A52061">
        <w:rPr>
          <w:rFonts w:ascii="Times New Roman" w:eastAsia="Times New Roman" w:hAnsi="Times New Roman" w:cs="Times New Roman"/>
          <w:bCs/>
          <w:color w:val="000000" w:themeColor="text1"/>
          <w:sz w:val="28"/>
          <w:szCs w:val="28"/>
          <w:lang w:eastAsia="ru-RU"/>
        </w:rPr>
        <w:t xml:space="preserve"> [</w:t>
      </w:r>
      <w:r w:rsidR="00A76612" w:rsidRPr="00A52061">
        <w:rPr>
          <w:rFonts w:ascii="Times New Roman" w:eastAsia="Times New Roman" w:hAnsi="Times New Roman" w:cs="Times New Roman"/>
          <w:bCs/>
          <w:color w:val="000000" w:themeColor="text1"/>
          <w:sz w:val="28"/>
          <w:szCs w:val="28"/>
          <w:lang w:eastAsia="ru-RU"/>
        </w:rPr>
        <w:t>173</w:t>
      </w:r>
      <w:r w:rsidR="00307F74" w:rsidRPr="00A52061">
        <w:rPr>
          <w:rFonts w:ascii="Times New Roman" w:eastAsia="Times New Roman" w:hAnsi="Times New Roman" w:cs="Times New Roman"/>
          <w:bCs/>
          <w:color w:val="000000" w:themeColor="text1"/>
          <w:sz w:val="28"/>
          <w:szCs w:val="28"/>
          <w:lang w:eastAsia="ru-RU"/>
        </w:rPr>
        <w:t>]</w:t>
      </w:r>
      <w:r w:rsidR="00FF43B7" w:rsidRPr="00A52061">
        <w:rPr>
          <w:rFonts w:ascii="Times New Roman" w:eastAsia="Times New Roman" w:hAnsi="Times New Roman" w:cs="Times New Roman"/>
          <w:bCs/>
          <w:color w:val="000000" w:themeColor="text1"/>
          <w:sz w:val="28"/>
          <w:szCs w:val="28"/>
          <w:lang w:eastAsia="ru-RU"/>
        </w:rPr>
        <w:t xml:space="preserve">. </w:t>
      </w:r>
      <w:r w:rsidR="00CA2BB2" w:rsidRPr="00A52061">
        <w:rPr>
          <w:rFonts w:ascii="Times New Roman" w:eastAsia="Times New Roman" w:hAnsi="Times New Roman" w:cs="Times New Roman"/>
          <w:bCs/>
          <w:color w:val="000000" w:themeColor="text1"/>
          <w:sz w:val="28"/>
          <w:szCs w:val="28"/>
          <w:lang w:eastAsia="ru-RU"/>
        </w:rPr>
        <w:t>К примеру,</w:t>
      </w:r>
      <w:r w:rsidRPr="00A52061">
        <w:rPr>
          <w:rFonts w:ascii="Times New Roman" w:eastAsia="Times New Roman" w:hAnsi="Times New Roman" w:cs="Times New Roman"/>
          <w:bCs/>
          <w:color w:val="000000" w:themeColor="text1"/>
          <w:sz w:val="28"/>
          <w:szCs w:val="28"/>
          <w:lang w:eastAsia="ru-RU"/>
        </w:rPr>
        <w:t xml:space="preserve"> бактерии </w:t>
      </w:r>
      <w:r w:rsidRPr="00A52061">
        <w:rPr>
          <w:rFonts w:ascii="Times New Roman" w:eastAsia="Times New Roman" w:hAnsi="Times New Roman" w:cs="Times New Roman"/>
          <w:bCs/>
          <w:i/>
          <w:color w:val="000000" w:themeColor="text1"/>
          <w:sz w:val="28"/>
          <w:szCs w:val="28"/>
          <w:lang w:eastAsia="ru-RU"/>
        </w:rPr>
        <w:t>Salmonella typhimurium</w:t>
      </w:r>
      <w:r w:rsidRPr="00A52061">
        <w:rPr>
          <w:rFonts w:ascii="Times New Roman" w:eastAsia="Times New Roman" w:hAnsi="Times New Roman" w:cs="Times New Roman"/>
          <w:bCs/>
          <w:color w:val="000000" w:themeColor="text1"/>
          <w:sz w:val="28"/>
          <w:szCs w:val="28"/>
          <w:lang w:eastAsia="ru-RU"/>
        </w:rPr>
        <w:t xml:space="preserve"> обрабатывали протамин салмином, полимером лизина (lysine2g)</w:t>
      </w:r>
      <w:r w:rsidR="00CA2BB2" w:rsidRPr="00A52061">
        <w:rPr>
          <w:rFonts w:ascii="Times New Roman" w:eastAsia="Times New Roman" w:hAnsi="Times New Roman" w:cs="Times New Roman"/>
          <w:bCs/>
          <w:color w:val="000000" w:themeColor="text1"/>
          <w:sz w:val="28"/>
          <w:szCs w:val="28"/>
          <w:lang w:eastAsia="ru-RU"/>
        </w:rPr>
        <w:t>, полимиксином В, нанопептидом полимиксин</w:t>
      </w:r>
      <w:r w:rsidR="00321685" w:rsidRPr="00A52061">
        <w:rPr>
          <w:rFonts w:ascii="Times New Roman" w:eastAsia="Times New Roman" w:hAnsi="Times New Roman" w:cs="Times New Roman"/>
          <w:bCs/>
          <w:color w:val="000000" w:themeColor="text1"/>
          <w:sz w:val="28"/>
          <w:szCs w:val="28"/>
          <w:lang w:eastAsia="ru-RU"/>
        </w:rPr>
        <w:t>а</w:t>
      </w:r>
      <w:r w:rsidR="00CA2BB2" w:rsidRPr="00A52061">
        <w:rPr>
          <w:rFonts w:ascii="Times New Roman" w:eastAsia="Times New Roman" w:hAnsi="Times New Roman" w:cs="Times New Roman"/>
          <w:bCs/>
          <w:color w:val="000000" w:themeColor="text1"/>
          <w:sz w:val="28"/>
          <w:szCs w:val="28"/>
          <w:lang w:eastAsia="ru-RU"/>
        </w:rPr>
        <w:t xml:space="preserve"> В. </w:t>
      </w:r>
      <w:r w:rsidR="009A4845" w:rsidRPr="00A52061">
        <w:rPr>
          <w:rFonts w:ascii="Times New Roman" w:eastAsia="Times New Roman" w:hAnsi="Times New Roman" w:cs="Times New Roman"/>
          <w:bCs/>
          <w:color w:val="000000" w:themeColor="text1"/>
          <w:sz w:val="28"/>
          <w:szCs w:val="28"/>
          <w:lang w:eastAsia="ru-RU"/>
        </w:rPr>
        <w:t>В ходе исследования о</w:t>
      </w:r>
      <w:r w:rsidR="00CA2BB2" w:rsidRPr="00A52061">
        <w:rPr>
          <w:rFonts w:ascii="Times New Roman" w:eastAsia="Times New Roman" w:hAnsi="Times New Roman" w:cs="Times New Roman"/>
          <w:bCs/>
          <w:color w:val="000000" w:themeColor="text1"/>
          <w:sz w:val="28"/>
          <w:szCs w:val="28"/>
          <w:lang w:eastAsia="ru-RU"/>
        </w:rPr>
        <w:t>тмече</w:t>
      </w:r>
      <w:r w:rsidR="009A4845" w:rsidRPr="00A52061">
        <w:rPr>
          <w:rFonts w:ascii="Times New Roman" w:eastAsia="Times New Roman" w:hAnsi="Times New Roman" w:cs="Times New Roman"/>
          <w:bCs/>
          <w:color w:val="000000" w:themeColor="text1"/>
          <w:sz w:val="28"/>
          <w:szCs w:val="28"/>
          <w:lang w:eastAsia="ru-RU"/>
        </w:rPr>
        <w:t>но</w:t>
      </w:r>
      <w:r w:rsidR="00D41FB4" w:rsidRPr="00A52061">
        <w:rPr>
          <w:rFonts w:ascii="Times New Roman" w:eastAsia="Times New Roman" w:hAnsi="Times New Roman" w:cs="Times New Roman"/>
          <w:bCs/>
          <w:color w:val="000000" w:themeColor="text1"/>
          <w:sz w:val="28"/>
          <w:szCs w:val="28"/>
          <w:lang w:eastAsia="ru-RU"/>
        </w:rPr>
        <w:t>,</w:t>
      </w:r>
      <w:r w:rsidR="00CA2BB2" w:rsidRPr="00A52061">
        <w:rPr>
          <w:rFonts w:ascii="Times New Roman" w:eastAsia="Times New Roman" w:hAnsi="Times New Roman" w:cs="Times New Roman"/>
          <w:bCs/>
          <w:color w:val="000000" w:themeColor="text1"/>
          <w:sz w:val="28"/>
          <w:szCs w:val="28"/>
          <w:lang w:eastAsia="ru-RU"/>
        </w:rPr>
        <w:t xml:space="preserve"> что не один из использованных в исследовании агентов не облад</w:t>
      </w:r>
      <w:r w:rsidR="007F4058" w:rsidRPr="00A52061">
        <w:rPr>
          <w:rFonts w:ascii="Times New Roman" w:eastAsia="Times New Roman" w:hAnsi="Times New Roman" w:cs="Times New Roman"/>
          <w:bCs/>
          <w:color w:val="000000" w:themeColor="text1"/>
          <w:sz w:val="28"/>
          <w:szCs w:val="28"/>
          <w:lang w:eastAsia="ru-RU"/>
        </w:rPr>
        <w:t>ал</w:t>
      </w:r>
      <w:r w:rsidR="00CA2BB2" w:rsidRPr="00A52061">
        <w:rPr>
          <w:rFonts w:ascii="Times New Roman" w:eastAsia="Times New Roman" w:hAnsi="Times New Roman" w:cs="Times New Roman"/>
          <w:bCs/>
          <w:color w:val="000000" w:themeColor="text1"/>
          <w:sz w:val="28"/>
          <w:szCs w:val="28"/>
          <w:lang w:eastAsia="ru-RU"/>
        </w:rPr>
        <w:t xml:space="preserve"> бактерицидным свойством, </w:t>
      </w:r>
      <w:r w:rsidR="00CA2BB2" w:rsidRPr="00A52061">
        <w:rPr>
          <w:rFonts w:ascii="Times New Roman" w:eastAsia="Times New Roman" w:hAnsi="Times New Roman" w:cs="Times New Roman"/>
          <w:bCs/>
          <w:color w:val="000000" w:themeColor="text1"/>
          <w:sz w:val="28"/>
          <w:szCs w:val="28"/>
          <w:lang w:eastAsia="ru-RU"/>
        </w:rPr>
        <w:lastRenderedPageBreak/>
        <w:t xml:space="preserve">но </w:t>
      </w:r>
      <w:r w:rsidR="0078676C" w:rsidRPr="00A52061">
        <w:rPr>
          <w:rFonts w:ascii="Times New Roman" w:eastAsia="Times New Roman" w:hAnsi="Times New Roman" w:cs="Times New Roman"/>
          <w:bCs/>
          <w:color w:val="000000" w:themeColor="text1"/>
          <w:sz w:val="28"/>
          <w:szCs w:val="28"/>
          <w:lang w:eastAsia="ru-RU"/>
        </w:rPr>
        <w:t>определено,</w:t>
      </w:r>
      <w:r w:rsidR="00CA2BB2" w:rsidRPr="00A52061">
        <w:rPr>
          <w:rFonts w:ascii="Times New Roman" w:eastAsia="Times New Roman" w:hAnsi="Times New Roman" w:cs="Times New Roman"/>
          <w:bCs/>
          <w:color w:val="000000" w:themeColor="text1"/>
          <w:sz w:val="28"/>
          <w:szCs w:val="28"/>
          <w:lang w:eastAsia="ru-RU"/>
        </w:rPr>
        <w:t xml:space="preserve"> что нанопептид полимиксина В повышает проницаемость внешней мембраны для гидрофобных зондов</w:t>
      </w:r>
      <w:r w:rsidR="00D41FB4" w:rsidRPr="00A52061">
        <w:rPr>
          <w:rFonts w:ascii="Times New Roman" w:eastAsia="Times New Roman" w:hAnsi="Times New Roman" w:cs="Times New Roman"/>
          <w:bCs/>
          <w:color w:val="000000" w:themeColor="text1"/>
          <w:sz w:val="28"/>
          <w:szCs w:val="28"/>
          <w:lang w:eastAsia="ru-RU"/>
        </w:rPr>
        <w:t>,</w:t>
      </w:r>
      <w:r w:rsidR="00B57399" w:rsidRPr="00A52061">
        <w:rPr>
          <w:rFonts w:ascii="Times New Roman" w:eastAsia="Times New Roman" w:hAnsi="Times New Roman" w:cs="Times New Roman"/>
          <w:bCs/>
          <w:color w:val="000000" w:themeColor="text1"/>
          <w:sz w:val="28"/>
          <w:szCs w:val="28"/>
          <w:lang w:eastAsia="ru-RU"/>
        </w:rPr>
        <w:t xml:space="preserve"> что в свою очередь благоприятно влияет на активность эндолизинов </w:t>
      </w:r>
      <w:r w:rsidR="00CA2BB2" w:rsidRPr="00A52061">
        <w:rPr>
          <w:rFonts w:ascii="Times New Roman" w:eastAsia="Times New Roman" w:hAnsi="Times New Roman" w:cs="Times New Roman"/>
          <w:bCs/>
          <w:color w:val="000000" w:themeColor="text1"/>
          <w:sz w:val="28"/>
          <w:szCs w:val="28"/>
          <w:lang w:eastAsia="ru-RU"/>
        </w:rPr>
        <w:t>[</w:t>
      </w:r>
      <w:r w:rsidR="00A76612" w:rsidRPr="00A52061">
        <w:rPr>
          <w:rFonts w:ascii="Times New Roman" w:eastAsia="Times New Roman" w:hAnsi="Times New Roman" w:cs="Times New Roman"/>
          <w:bCs/>
          <w:color w:val="000000" w:themeColor="text1"/>
          <w:sz w:val="28"/>
          <w:szCs w:val="28"/>
          <w:lang w:eastAsia="ru-RU"/>
        </w:rPr>
        <w:t>174</w:t>
      </w:r>
      <w:r w:rsidR="00CA2BB2" w:rsidRPr="00A52061">
        <w:rPr>
          <w:rFonts w:ascii="Times New Roman" w:eastAsia="Times New Roman" w:hAnsi="Times New Roman" w:cs="Times New Roman"/>
          <w:bCs/>
          <w:color w:val="000000" w:themeColor="text1"/>
          <w:sz w:val="28"/>
          <w:szCs w:val="28"/>
          <w:lang w:eastAsia="ru-RU"/>
        </w:rPr>
        <w:t>].</w:t>
      </w:r>
      <w:r w:rsidR="00307F74" w:rsidRPr="00A52061">
        <w:rPr>
          <w:rFonts w:ascii="Times New Roman" w:eastAsia="Times New Roman" w:hAnsi="Times New Roman" w:cs="Times New Roman"/>
          <w:bCs/>
          <w:color w:val="000000" w:themeColor="text1"/>
          <w:sz w:val="28"/>
          <w:szCs w:val="28"/>
          <w:lang w:eastAsia="ru-RU"/>
        </w:rPr>
        <w:t xml:space="preserve"> Также для повышения проницаемости клеточной стенки </w:t>
      </w:r>
      <w:r w:rsidR="00471FB4" w:rsidRPr="00A52061">
        <w:rPr>
          <w:rFonts w:ascii="Times New Roman" w:eastAsia="Times New Roman" w:hAnsi="Times New Roman" w:cs="Times New Roman"/>
          <w:bCs/>
          <w:color w:val="000000" w:themeColor="text1"/>
          <w:sz w:val="28"/>
          <w:szCs w:val="28"/>
          <w:lang w:eastAsia="ru-RU"/>
        </w:rPr>
        <w:t>грамотрицательных</w:t>
      </w:r>
      <w:r w:rsidR="00307F74" w:rsidRPr="00A52061">
        <w:rPr>
          <w:rFonts w:ascii="Times New Roman" w:eastAsia="Times New Roman" w:hAnsi="Times New Roman" w:cs="Times New Roman"/>
          <w:bCs/>
          <w:color w:val="000000" w:themeColor="text1"/>
          <w:sz w:val="28"/>
          <w:szCs w:val="28"/>
          <w:lang w:eastAsia="ru-RU"/>
        </w:rPr>
        <w:t xml:space="preserve"> бактерий возможно использовать этилендиаминтетрауксусную кислоту (ЭДТА).</w:t>
      </w:r>
      <w:r w:rsidR="00B57399" w:rsidRPr="00A52061">
        <w:rPr>
          <w:rFonts w:ascii="Times New Roman" w:eastAsia="Times New Roman" w:hAnsi="Times New Roman" w:cs="Times New Roman"/>
          <w:bCs/>
          <w:color w:val="000000" w:themeColor="text1"/>
          <w:sz w:val="28"/>
          <w:szCs w:val="28"/>
          <w:lang w:eastAsia="ru-RU"/>
        </w:rPr>
        <w:t xml:space="preserve"> </w:t>
      </w:r>
      <w:r w:rsidR="009A4845" w:rsidRPr="00A52061">
        <w:rPr>
          <w:rFonts w:ascii="Times New Roman" w:eastAsia="Times New Roman" w:hAnsi="Times New Roman" w:cs="Times New Roman"/>
          <w:bCs/>
          <w:color w:val="000000" w:themeColor="text1"/>
          <w:sz w:val="28"/>
          <w:szCs w:val="28"/>
          <w:lang w:eastAsia="ru-RU"/>
        </w:rPr>
        <w:t>Так, к примеру</w:t>
      </w:r>
      <w:r w:rsidR="00B57399" w:rsidRPr="00A52061">
        <w:rPr>
          <w:rFonts w:ascii="Times New Roman" w:eastAsia="Times New Roman" w:hAnsi="Times New Roman" w:cs="Times New Roman"/>
          <w:bCs/>
          <w:color w:val="000000" w:themeColor="text1"/>
          <w:sz w:val="28"/>
          <w:szCs w:val="28"/>
          <w:lang w:eastAsia="ru-RU"/>
        </w:rPr>
        <w:t xml:space="preserve"> в</w:t>
      </w:r>
      <w:r w:rsidR="00307F74" w:rsidRPr="00A52061">
        <w:rPr>
          <w:rFonts w:ascii="Times New Roman" w:eastAsia="Times New Roman" w:hAnsi="Times New Roman" w:cs="Times New Roman"/>
          <w:bCs/>
          <w:color w:val="000000" w:themeColor="text1"/>
          <w:sz w:val="28"/>
          <w:szCs w:val="28"/>
          <w:lang w:eastAsia="ru-RU"/>
        </w:rPr>
        <w:t xml:space="preserve"> исследовании антибактериальной активности эндолизина LysPA26 определен </w:t>
      </w:r>
      <w:r w:rsidR="00471FB4" w:rsidRPr="00A52061">
        <w:rPr>
          <w:rFonts w:ascii="Times New Roman" w:eastAsia="Times New Roman" w:hAnsi="Times New Roman" w:cs="Times New Roman"/>
          <w:bCs/>
          <w:color w:val="000000" w:themeColor="text1"/>
          <w:sz w:val="28"/>
          <w:szCs w:val="28"/>
          <w:lang w:eastAsia="ru-RU"/>
        </w:rPr>
        <w:t>синергетический</w:t>
      </w:r>
      <w:r w:rsidR="00307F74" w:rsidRPr="00A52061">
        <w:rPr>
          <w:rFonts w:ascii="Times New Roman" w:eastAsia="Times New Roman" w:hAnsi="Times New Roman" w:cs="Times New Roman"/>
          <w:bCs/>
          <w:color w:val="000000" w:themeColor="text1"/>
          <w:sz w:val="28"/>
          <w:szCs w:val="28"/>
          <w:lang w:eastAsia="ru-RU"/>
        </w:rPr>
        <w:t xml:space="preserve"> эффект при использовании </w:t>
      </w:r>
      <w:r w:rsidR="007F4058" w:rsidRPr="00A52061">
        <w:rPr>
          <w:rFonts w:ascii="Times New Roman" w:eastAsia="Times New Roman" w:hAnsi="Times New Roman" w:cs="Times New Roman"/>
          <w:bCs/>
          <w:color w:val="000000" w:themeColor="text1"/>
          <w:sz w:val="28"/>
          <w:szCs w:val="28"/>
          <w:lang w:eastAsia="ru-RU"/>
        </w:rPr>
        <w:t xml:space="preserve">эндолизина </w:t>
      </w:r>
      <w:r w:rsidR="00307F74" w:rsidRPr="00A52061">
        <w:rPr>
          <w:rFonts w:ascii="Times New Roman" w:eastAsia="Times New Roman" w:hAnsi="Times New Roman" w:cs="Times New Roman"/>
          <w:bCs/>
          <w:color w:val="000000" w:themeColor="text1"/>
          <w:sz w:val="28"/>
          <w:szCs w:val="28"/>
          <w:lang w:eastAsia="ru-RU"/>
        </w:rPr>
        <w:t>с</w:t>
      </w:r>
      <w:r w:rsidR="00B57399" w:rsidRPr="00A52061">
        <w:rPr>
          <w:rFonts w:ascii="Times New Roman" w:eastAsia="Times New Roman" w:hAnsi="Times New Roman" w:cs="Times New Roman"/>
          <w:bCs/>
          <w:color w:val="000000" w:themeColor="text1"/>
          <w:sz w:val="28"/>
          <w:szCs w:val="28"/>
          <w:lang w:eastAsia="ru-RU"/>
        </w:rPr>
        <w:t xml:space="preserve"> такими внешними </w:t>
      </w:r>
      <w:r w:rsidR="00D27B03" w:rsidRPr="00D27B03">
        <w:rPr>
          <w:rFonts w:ascii="Times New Roman" w:eastAsia="Times New Roman" w:hAnsi="Times New Roman" w:cs="Times New Roman"/>
          <w:bCs/>
          <w:color w:val="000000" w:themeColor="text1"/>
          <w:sz w:val="28"/>
          <w:szCs w:val="28"/>
          <w:lang w:eastAsia="ru-RU"/>
        </w:rPr>
        <w:t>пермеабилизатор</w:t>
      </w:r>
      <w:r w:rsidR="00D27B03">
        <w:rPr>
          <w:rFonts w:ascii="Times New Roman" w:eastAsia="Times New Roman" w:hAnsi="Times New Roman" w:cs="Times New Roman"/>
          <w:bCs/>
          <w:color w:val="000000" w:themeColor="text1"/>
          <w:sz w:val="28"/>
          <w:szCs w:val="28"/>
          <w:lang w:eastAsia="ru-RU"/>
        </w:rPr>
        <w:t>ами</w:t>
      </w:r>
      <w:r w:rsidR="00B57399" w:rsidRPr="00A52061">
        <w:rPr>
          <w:rFonts w:ascii="Times New Roman" w:eastAsia="Times New Roman" w:hAnsi="Times New Roman" w:cs="Times New Roman"/>
          <w:bCs/>
          <w:color w:val="000000" w:themeColor="text1"/>
          <w:sz w:val="28"/>
          <w:szCs w:val="28"/>
          <w:lang w:eastAsia="ru-RU"/>
        </w:rPr>
        <w:t xml:space="preserve"> клеточной стенки бактерии как </w:t>
      </w:r>
      <w:r w:rsidR="00307F74" w:rsidRPr="00A52061">
        <w:rPr>
          <w:rFonts w:ascii="Times New Roman" w:eastAsia="Times New Roman" w:hAnsi="Times New Roman" w:cs="Times New Roman"/>
          <w:bCs/>
          <w:color w:val="000000" w:themeColor="text1"/>
          <w:sz w:val="28"/>
          <w:szCs w:val="28"/>
          <w:lang w:eastAsia="ru-RU"/>
        </w:rPr>
        <w:t xml:space="preserve">ЭДТА, Тритон Х – 100 и </w:t>
      </w:r>
      <w:r w:rsidR="00B57399" w:rsidRPr="00A52061">
        <w:rPr>
          <w:rFonts w:ascii="Times New Roman" w:eastAsia="Times New Roman" w:hAnsi="Times New Roman" w:cs="Times New Roman"/>
          <w:bCs/>
          <w:color w:val="000000" w:themeColor="text1"/>
          <w:sz w:val="28"/>
          <w:szCs w:val="28"/>
          <w:lang w:eastAsia="ru-RU"/>
        </w:rPr>
        <w:t>трихлорметан</w:t>
      </w:r>
      <w:r w:rsidR="00427DAB" w:rsidRPr="00A52061">
        <w:rPr>
          <w:rFonts w:ascii="Times New Roman" w:eastAsia="Times New Roman" w:hAnsi="Times New Roman" w:cs="Times New Roman"/>
          <w:bCs/>
          <w:color w:val="000000" w:themeColor="text1"/>
          <w:sz w:val="28"/>
          <w:szCs w:val="28"/>
          <w:vertAlign w:val="subscript"/>
          <w:lang w:eastAsia="ru-RU"/>
        </w:rPr>
        <w:t xml:space="preserve"> </w:t>
      </w:r>
      <w:r w:rsidR="00427DAB" w:rsidRPr="00A52061">
        <w:rPr>
          <w:rFonts w:ascii="Times New Roman" w:eastAsia="Times New Roman" w:hAnsi="Times New Roman" w:cs="Times New Roman"/>
          <w:bCs/>
          <w:color w:val="000000" w:themeColor="text1"/>
          <w:sz w:val="28"/>
          <w:szCs w:val="28"/>
          <w:lang w:eastAsia="ru-RU"/>
        </w:rPr>
        <w:t>[</w:t>
      </w:r>
      <w:r w:rsidR="00A76612" w:rsidRPr="00A52061">
        <w:rPr>
          <w:rFonts w:ascii="Times New Roman" w:eastAsia="Times New Roman" w:hAnsi="Times New Roman" w:cs="Times New Roman"/>
          <w:bCs/>
          <w:color w:val="000000" w:themeColor="text1"/>
          <w:sz w:val="28"/>
          <w:szCs w:val="28"/>
          <w:lang w:eastAsia="ru-RU"/>
        </w:rPr>
        <w:t>175</w:t>
      </w:r>
      <w:r w:rsidR="00427DAB" w:rsidRPr="00A52061">
        <w:rPr>
          <w:rFonts w:ascii="Times New Roman" w:eastAsia="Times New Roman" w:hAnsi="Times New Roman" w:cs="Times New Roman"/>
          <w:bCs/>
          <w:color w:val="000000" w:themeColor="text1"/>
          <w:sz w:val="28"/>
          <w:szCs w:val="28"/>
          <w:lang w:eastAsia="ru-RU"/>
        </w:rPr>
        <w:t>].</w:t>
      </w:r>
    </w:p>
    <w:p w14:paraId="55EDA54F" w14:textId="22363A18" w:rsidR="0078676C" w:rsidRPr="00A52061" w:rsidRDefault="0078676C"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Таким образом</w:t>
      </w:r>
      <w:r w:rsidR="001700FD">
        <w:rPr>
          <w:rFonts w:ascii="Times New Roman" w:eastAsia="Times New Roman" w:hAnsi="Times New Roman" w:cs="Times New Roman"/>
          <w:bCs/>
          <w:color w:val="000000" w:themeColor="text1"/>
          <w:sz w:val="28"/>
          <w:szCs w:val="28"/>
          <w:lang w:eastAsia="ru-RU"/>
        </w:rPr>
        <w:t>,</w:t>
      </w:r>
      <w:r w:rsidRPr="00A52061">
        <w:rPr>
          <w:rFonts w:ascii="Times New Roman" w:eastAsia="Times New Roman" w:hAnsi="Times New Roman" w:cs="Times New Roman"/>
          <w:bCs/>
          <w:color w:val="000000" w:themeColor="text1"/>
          <w:sz w:val="28"/>
          <w:szCs w:val="28"/>
          <w:lang w:eastAsia="ru-RU"/>
        </w:rPr>
        <w:t xml:space="preserve"> эндолизины бактериофагов способны разрушать пептидогликан как </w:t>
      </w:r>
      <w:r w:rsidR="0014766D" w:rsidRPr="00A52061">
        <w:rPr>
          <w:rFonts w:ascii="Times New Roman" w:eastAsia="Times New Roman" w:hAnsi="Times New Roman" w:cs="Times New Roman"/>
          <w:bCs/>
          <w:color w:val="000000" w:themeColor="text1"/>
          <w:sz w:val="28"/>
          <w:szCs w:val="28"/>
          <w:lang w:eastAsia="ru-RU"/>
        </w:rPr>
        <w:t>грамположительных,</w:t>
      </w:r>
      <w:r w:rsidRPr="00A52061">
        <w:rPr>
          <w:rFonts w:ascii="Times New Roman" w:eastAsia="Times New Roman" w:hAnsi="Times New Roman" w:cs="Times New Roman"/>
          <w:bCs/>
          <w:color w:val="000000" w:themeColor="text1"/>
          <w:sz w:val="28"/>
          <w:szCs w:val="28"/>
          <w:lang w:eastAsia="ru-RU"/>
        </w:rPr>
        <w:t xml:space="preserve"> так и </w:t>
      </w:r>
      <w:r w:rsidR="00471FB4" w:rsidRPr="00A52061">
        <w:rPr>
          <w:rFonts w:ascii="Times New Roman" w:eastAsia="Times New Roman" w:hAnsi="Times New Roman" w:cs="Times New Roman"/>
          <w:bCs/>
          <w:color w:val="000000" w:themeColor="text1"/>
          <w:sz w:val="28"/>
          <w:szCs w:val="28"/>
          <w:lang w:eastAsia="ru-RU"/>
        </w:rPr>
        <w:t>грамотрицательных</w:t>
      </w:r>
      <w:r w:rsidRPr="00A52061">
        <w:rPr>
          <w:rFonts w:ascii="Times New Roman" w:eastAsia="Times New Roman" w:hAnsi="Times New Roman" w:cs="Times New Roman"/>
          <w:bCs/>
          <w:color w:val="000000" w:themeColor="text1"/>
          <w:sz w:val="28"/>
          <w:szCs w:val="28"/>
          <w:lang w:eastAsia="ru-RU"/>
        </w:rPr>
        <w:t xml:space="preserve"> бактерий, в отдельных </w:t>
      </w:r>
      <w:r w:rsidR="00471FB4" w:rsidRPr="00A52061">
        <w:rPr>
          <w:rFonts w:ascii="Times New Roman" w:eastAsia="Times New Roman" w:hAnsi="Times New Roman" w:cs="Times New Roman"/>
          <w:bCs/>
          <w:color w:val="000000" w:themeColor="text1"/>
          <w:sz w:val="28"/>
          <w:szCs w:val="28"/>
          <w:lang w:eastAsia="ru-RU"/>
        </w:rPr>
        <w:t>случаях</w:t>
      </w:r>
      <w:r w:rsidRPr="00A52061">
        <w:rPr>
          <w:rFonts w:ascii="Times New Roman" w:eastAsia="Times New Roman" w:hAnsi="Times New Roman" w:cs="Times New Roman"/>
          <w:bCs/>
          <w:color w:val="000000" w:themeColor="text1"/>
          <w:sz w:val="28"/>
          <w:szCs w:val="28"/>
          <w:lang w:eastAsia="ru-RU"/>
        </w:rPr>
        <w:t xml:space="preserve"> для более эффективного воздействия эндолизинов необходимо </w:t>
      </w:r>
      <w:r w:rsidR="00B57399" w:rsidRPr="00A52061">
        <w:rPr>
          <w:rFonts w:ascii="Times New Roman" w:eastAsia="Times New Roman" w:hAnsi="Times New Roman" w:cs="Times New Roman"/>
          <w:bCs/>
          <w:color w:val="000000" w:themeColor="text1"/>
          <w:sz w:val="28"/>
          <w:szCs w:val="28"/>
          <w:lang w:eastAsia="ru-RU"/>
        </w:rPr>
        <w:t xml:space="preserve">искусственно </w:t>
      </w:r>
      <w:r w:rsidRPr="00A52061">
        <w:rPr>
          <w:rFonts w:ascii="Times New Roman" w:eastAsia="Times New Roman" w:hAnsi="Times New Roman" w:cs="Times New Roman"/>
          <w:bCs/>
          <w:color w:val="000000" w:themeColor="text1"/>
          <w:sz w:val="28"/>
          <w:szCs w:val="28"/>
          <w:lang w:eastAsia="ru-RU"/>
        </w:rPr>
        <w:t xml:space="preserve">повысить проницаемость </w:t>
      </w:r>
      <w:r w:rsidR="00471FB4" w:rsidRPr="00A52061">
        <w:rPr>
          <w:rFonts w:ascii="Times New Roman" w:eastAsia="Times New Roman" w:hAnsi="Times New Roman" w:cs="Times New Roman"/>
          <w:bCs/>
          <w:color w:val="000000" w:themeColor="text1"/>
          <w:sz w:val="28"/>
          <w:szCs w:val="28"/>
          <w:lang w:eastAsia="ru-RU"/>
        </w:rPr>
        <w:t>наружной</w:t>
      </w:r>
      <w:r w:rsidRPr="00A52061">
        <w:rPr>
          <w:rFonts w:ascii="Times New Roman" w:eastAsia="Times New Roman" w:hAnsi="Times New Roman" w:cs="Times New Roman"/>
          <w:bCs/>
          <w:color w:val="000000" w:themeColor="text1"/>
          <w:sz w:val="28"/>
          <w:szCs w:val="28"/>
          <w:lang w:eastAsia="ru-RU"/>
        </w:rPr>
        <w:t xml:space="preserve"> мембраны грамотрицательных бактерий</w:t>
      </w:r>
      <w:r w:rsidR="009A4845" w:rsidRPr="00A52061">
        <w:rPr>
          <w:rFonts w:ascii="Times New Roman" w:eastAsia="Times New Roman" w:hAnsi="Times New Roman" w:cs="Times New Roman"/>
          <w:bCs/>
          <w:color w:val="000000" w:themeColor="text1"/>
          <w:sz w:val="28"/>
          <w:szCs w:val="28"/>
          <w:lang w:eastAsia="ru-RU"/>
        </w:rPr>
        <w:t xml:space="preserve"> за счет использования</w:t>
      </w:r>
      <w:r w:rsidRPr="00A52061">
        <w:rPr>
          <w:rFonts w:ascii="Times New Roman" w:eastAsia="Times New Roman" w:hAnsi="Times New Roman" w:cs="Times New Roman"/>
          <w:bCs/>
          <w:color w:val="000000" w:themeColor="text1"/>
          <w:sz w:val="28"/>
          <w:szCs w:val="28"/>
          <w:lang w:eastAsia="ru-RU"/>
        </w:rPr>
        <w:t xml:space="preserve"> поликатионны</w:t>
      </w:r>
      <w:r w:rsidR="009A4845" w:rsidRPr="00A52061">
        <w:rPr>
          <w:rFonts w:ascii="Times New Roman" w:eastAsia="Times New Roman" w:hAnsi="Times New Roman" w:cs="Times New Roman"/>
          <w:bCs/>
          <w:color w:val="000000" w:themeColor="text1"/>
          <w:sz w:val="28"/>
          <w:szCs w:val="28"/>
          <w:lang w:eastAsia="ru-RU"/>
        </w:rPr>
        <w:t>х</w:t>
      </w:r>
      <w:r w:rsidRPr="00A52061">
        <w:rPr>
          <w:rFonts w:ascii="Times New Roman" w:eastAsia="Times New Roman" w:hAnsi="Times New Roman" w:cs="Times New Roman"/>
          <w:bCs/>
          <w:color w:val="000000" w:themeColor="text1"/>
          <w:sz w:val="28"/>
          <w:szCs w:val="28"/>
          <w:lang w:eastAsia="ru-RU"/>
        </w:rPr>
        <w:t xml:space="preserve"> агент</w:t>
      </w:r>
      <w:r w:rsidR="009A4845" w:rsidRPr="00A52061">
        <w:rPr>
          <w:rFonts w:ascii="Times New Roman" w:eastAsia="Times New Roman" w:hAnsi="Times New Roman" w:cs="Times New Roman"/>
          <w:bCs/>
          <w:color w:val="000000" w:themeColor="text1"/>
          <w:sz w:val="28"/>
          <w:szCs w:val="28"/>
          <w:lang w:eastAsia="ru-RU"/>
        </w:rPr>
        <w:t>ов</w:t>
      </w:r>
      <w:r w:rsidRPr="00A52061">
        <w:rPr>
          <w:rFonts w:ascii="Times New Roman" w:eastAsia="Times New Roman" w:hAnsi="Times New Roman" w:cs="Times New Roman"/>
          <w:bCs/>
          <w:color w:val="000000" w:themeColor="text1"/>
          <w:sz w:val="28"/>
          <w:szCs w:val="28"/>
          <w:lang w:eastAsia="ru-RU"/>
        </w:rPr>
        <w:t>, полимер</w:t>
      </w:r>
      <w:r w:rsidR="009A4845" w:rsidRPr="00A52061">
        <w:rPr>
          <w:rFonts w:ascii="Times New Roman" w:eastAsia="Times New Roman" w:hAnsi="Times New Roman" w:cs="Times New Roman"/>
          <w:bCs/>
          <w:color w:val="000000" w:themeColor="text1"/>
          <w:sz w:val="28"/>
          <w:szCs w:val="28"/>
          <w:lang w:eastAsia="ru-RU"/>
        </w:rPr>
        <w:t>ов</w:t>
      </w:r>
      <w:r w:rsidRPr="00A52061">
        <w:rPr>
          <w:rFonts w:ascii="Times New Roman" w:eastAsia="Times New Roman" w:hAnsi="Times New Roman" w:cs="Times New Roman"/>
          <w:bCs/>
          <w:color w:val="000000" w:themeColor="text1"/>
          <w:sz w:val="28"/>
          <w:szCs w:val="28"/>
          <w:lang w:eastAsia="ru-RU"/>
        </w:rPr>
        <w:t xml:space="preserve"> или хелатор</w:t>
      </w:r>
      <w:r w:rsidR="009A4845" w:rsidRPr="00A52061">
        <w:rPr>
          <w:rFonts w:ascii="Times New Roman" w:eastAsia="Times New Roman" w:hAnsi="Times New Roman" w:cs="Times New Roman"/>
          <w:bCs/>
          <w:color w:val="000000" w:themeColor="text1"/>
          <w:sz w:val="28"/>
          <w:szCs w:val="28"/>
          <w:lang w:eastAsia="ru-RU"/>
        </w:rPr>
        <w:t>ов</w:t>
      </w:r>
      <w:r w:rsidRPr="00A52061">
        <w:rPr>
          <w:rFonts w:ascii="Times New Roman" w:eastAsia="Times New Roman" w:hAnsi="Times New Roman" w:cs="Times New Roman"/>
          <w:bCs/>
          <w:color w:val="000000" w:themeColor="text1"/>
          <w:sz w:val="28"/>
          <w:szCs w:val="28"/>
          <w:lang w:eastAsia="ru-RU"/>
        </w:rPr>
        <w:t>.</w:t>
      </w:r>
    </w:p>
    <w:p w14:paraId="18EBB2ED" w14:textId="77777777" w:rsidR="00B57399" w:rsidRPr="00A52061" w:rsidRDefault="00B57399"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p>
    <w:p w14:paraId="253BDECE" w14:textId="77777777" w:rsidR="004A6AEF" w:rsidRPr="00A52061" w:rsidRDefault="004A6AEF"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1.5.1 Строение и классификация эндолизинов</w:t>
      </w:r>
    </w:p>
    <w:p w14:paraId="04DF3ADD" w14:textId="6DCDA001" w:rsidR="00500912" w:rsidRPr="00A52061" w:rsidRDefault="004A6AEF"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 xml:space="preserve">Структурно эндолизины бактериофагов </w:t>
      </w:r>
      <w:r w:rsidR="007F150D" w:rsidRPr="00A52061">
        <w:rPr>
          <w:rFonts w:ascii="Times New Roman" w:eastAsia="Times New Roman" w:hAnsi="Times New Roman" w:cs="Times New Roman"/>
          <w:bCs/>
          <w:color w:val="000000" w:themeColor="text1"/>
          <w:sz w:val="28"/>
          <w:szCs w:val="28"/>
          <w:lang w:eastAsia="ru-RU"/>
        </w:rPr>
        <w:t xml:space="preserve">в основном </w:t>
      </w:r>
      <w:r w:rsidRPr="00A52061">
        <w:rPr>
          <w:rFonts w:ascii="Times New Roman" w:eastAsia="Times New Roman" w:hAnsi="Times New Roman" w:cs="Times New Roman"/>
          <w:bCs/>
          <w:color w:val="000000" w:themeColor="text1"/>
          <w:sz w:val="28"/>
          <w:szCs w:val="28"/>
          <w:lang w:eastAsia="ru-RU"/>
        </w:rPr>
        <w:t>представляют двухдоменный</w:t>
      </w:r>
      <w:r w:rsidR="00556A97" w:rsidRPr="00A52061">
        <w:rPr>
          <w:rFonts w:ascii="Times New Roman" w:eastAsia="Times New Roman" w:hAnsi="Times New Roman" w:cs="Times New Roman"/>
          <w:bCs/>
          <w:color w:val="000000" w:themeColor="text1"/>
          <w:sz w:val="28"/>
          <w:szCs w:val="28"/>
          <w:lang w:eastAsia="ru-RU"/>
        </w:rPr>
        <w:t>, реже однодоменный модуль. Двухдоменны</w:t>
      </w:r>
      <w:r w:rsidR="007F4058" w:rsidRPr="00A52061">
        <w:rPr>
          <w:rFonts w:ascii="Times New Roman" w:eastAsia="Times New Roman" w:hAnsi="Times New Roman" w:cs="Times New Roman"/>
          <w:bCs/>
          <w:color w:val="000000" w:themeColor="text1"/>
          <w:sz w:val="28"/>
          <w:szCs w:val="28"/>
          <w:lang w:eastAsia="ru-RU"/>
        </w:rPr>
        <w:t>е</w:t>
      </w:r>
      <w:r w:rsidR="00556A97" w:rsidRPr="00A52061">
        <w:rPr>
          <w:rFonts w:ascii="Times New Roman" w:eastAsia="Times New Roman" w:hAnsi="Times New Roman" w:cs="Times New Roman"/>
          <w:bCs/>
          <w:color w:val="000000" w:themeColor="text1"/>
          <w:sz w:val="28"/>
          <w:szCs w:val="28"/>
          <w:lang w:eastAsia="ru-RU"/>
        </w:rPr>
        <w:t xml:space="preserve"> эндолизины </w:t>
      </w:r>
      <w:r w:rsidR="00F84439" w:rsidRPr="00A52061">
        <w:rPr>
          <w:rFonts w:ascii="Times New Roman" w:eastAsia="Times New Roman" w:hAnsi="Times New Roman" w:cs="Times New Roman"/>
          <w:bCs/>
          <w:color w:val="000000" w:themeColor="text1"/>
          <w:sz w:val="28"/>
          <w:szCs w:val="28"/>
          <w:lang w:eastAsia="ru-RU"/>
        </w:rPr>
        <w:t xml:space="preserve">грамотрицательных бактерий </w:t>
      </w:r>
      <w:r w:rsidR="00DE47C9" w:rsidRPr="00A52061">
        <w:rPr>
          <w:rFonts w:ascii="Times New Roman" w:eastAsia="Times New Roman" w:hAnsi="Times New Roman" w:cs="Times New Roman"/>
          <w:bCs/>
          <w:color w:val="000000" w:themeColor="text1"/>
          <w:sz w:val="28"/>
          <w:szCs w:val="28"/>
          <w:lang w:eastAsia="ru-RU"/>
        </w:rPr>
        <w:t xml:space="preserve">состоят </w:t>
      </w:r>
      <w:r w:rsidRPr="00A52061">
        <w:rPr>
          <w:rFonts w:ascii="Times New Roman" w:eastAsia="Times New Roman" w:hAnsi="Times New Roman" w:cs="Times New Roman"/>
          <w:bCs/>
          <w:color w:val="000000" w:themeColor="text1"/>
          <w:sz w:val="28"/>
          <w:szCs w:val="28"/>
          <w:lang w:eastAsia="ru-RU"/>
        </w:rPr>
        <w:t xml:space="preserve">из </w:t>
      </w:r>
      <w:r w:rsidR="00F84439" w:rsidRPr="00A52061">
        <w:rPr>
          <w:rFonts w:ascii="Times New Roman" w:eastAsia="Times New Roman" w:hAnsi="Times New Roman" w:cs="Times New Roman"/>
          <w:bCs/>
          <w:color w:val="000000" w:themeColor="text1"/>
          <w:sz w:val="28"/>
          <w:szCs w:val="28"/>
          <w:lang w:eastAsia="ru-RU"/>
        </w:rPr>
        <w:t>N - концевого домена представляющий собой домен связывания с клеточной стенкой бактерий и C -</w:t>
      </w:r>
      <w:r w:rsidR="00FF5855"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концевого каталитического домена между собой домены связываются посредством линкера</w:t>
      </w:r>
      <w:r w:rsidR="00FD4BBE" w:rsidRPr="00A52061">
        <w:rPr>
          <w:rFonts w:ascii="Times New Roman" w:eastAsia="Times New Roman" w:hAnsi="Times New Roman" w:cs="Times New Roman"/>
          <w:bCs/>
          <w:color w:val="000000" w:themeColor="text1"/>
          <w:sz w:val="28"/>
          <w:szCs w:val="28"/>
          <w:lang w:eastAsia="ru-RU"/>
        </w:rPr>
        <w:t xml:space="preserve">. Наглядный пример эндолизина состоящего из двух доменов </w:t>
      </w:r>
      <w:r w:rsidR="00471FB4" w:rsidRPr="00A52061">
        <w:rPr>
          <w:rFonts w:ascii="Times New Roman" w:eastAsia="Times New Roman" w:hAnsi="Times New Roman" w:cs="Times New Roman"/>
          <w:bCs/>
          <w:color w:val="000000" w:themeColor="text1"/>
          <w:sz w:val="28"/>
          <w:szCs w:val="28"/>
          <w:lang w:eastAsia="ru-RU"/>
        </w:rPr>
        <w:t>представлен</w:t>
      </w:r>
      <w:r w:rsidR="00FD4BBE" w:rsidRPr="00A52061">
        <w:rPr>
          <w:rFonts w:ascii="Times New Roman" w:eastAsia="Times New Roman" w:hAnsi="Times New Roman" w:cs="Times New Roman"/>
          <w:bCs/>
          <w:color w:val="000000" w:themeColor="text1"/>
          <w:sz w:val="28"/>
          <w:szCs w:val="28"/>
          <w:lang w:eastAsia="ru-RU"/>
        </w:rPr>
        <w:t xml:space="preserve"> на </w:t>
      </w:r>
      <w:r w:rsidR="00471FB4" w:rsidRPr="00A52061">
        <w:rPr>
          <w:rFonts w:ascii="Times New Roman" w:eastAsia="Times New Roman" w:hAnsi="Times New Roman" w:cs="Times New Roman"/>
          <w:bCs/>
          <w:color w:val="000000" w:themeColor="text1"/>
          <w:sz w:val="28"/>
          <w:szCs w:val="28"/>
          <w:lang w:eastAsia="ru-RU"/>
        </w:rPr>
        <w:t>рисунке</w:t>
      </w:r>
      <w:r w:rsidR="00F478D2" w:rsidRPr="00A52061">
        <w:rPr>
          <w:rFonts w:ascii="Times New Roman" w:eastAsia="Times New Roman" w:hAnsi="Times New Roman" w:cs="Times New Roman"/>
          <w:bCs/>
          <w:color w:val="000000" w:themeColor="text1"/>
          <w:sz w:val="28"/>
          <w:szCs w:val="28"/>
          <w:lang w:eastAsia="ru-RU"/>
        </w:rPr>
        <w:t xml:space="preserve"> </w:t>
      </w:r>
      <w:r w:rsidR="00446510">
        <w:rPr>
          <w:rFonts w:ascii="Times New Roman" w:eastAsia="Times New Roman" w:hAnsi="Times New Roman" w:cs="Times New Roman"/>
          <w:bCs/>
          <w:color w:val="000000" w:themeColor="text1"/>
          <w:sz w:val="28"/>
          <w:szCs w:val="28"/>
          <w:lang w:eastAsia="ru-RU"/>
        </w:rPr>
        <w:t>10</w:t>
      </w:r>
      <w:r w:rsidRPr="00A52061">
        <w:rPr>
          <w:rFonts w:ascii="Times New Roman" w:eastAsia="Times New Roman" w:hAnsi="Times New Roman" w:cs="Times New Roman"/>
          <w:bCs/>
          <w:color w:val="000000" w:themeColor="text1"/>
          <w:sz w:val="28"/>
          <w:szCs w:val="28"/>
          <w:lang w:eastAsia="ru-RU"/>
        </w:rPr>
        <w:t>.</w:t>
      </w:r>
    </w:p>
    <w:p w14:paraId="02E1E257" w14:textId="77777777" w:rsidR="00500912" w:rsidRPr="00A52061" w:rsidRDefault="00500912"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p>
    <w:p w14:paraId="2EB4E3F8" w14:textId="77777777" w:rsidR="00500912" w:rsidRPr="00A52061" w:rsidRDefault="00500912" w:rsidP="00CE21C9">
      <w:pPr>
        <w:spacing w:after="0" w:line="240" w:lineRule="auto"/>
        <w:jc w:val="both"/>
        <w:rPr>
          <w:rFonts w:ascii="Times New Roman" w:eastAsia="Times New Roman" w:hAnsi="Times New Roman" w:cs="Times New Roman"/>
          <w:bCs/>
          <w:color w:val="000000" w:themeColor="text1"/>
          <w:sz w:val="28"/>
          <w:szCs w:val="28"/>
          <w:lang w:eastAsia="ru-RU"/>
        </w:rPr>
      </w:pPr>
      <w:r w:rsidRPr="00A52061">
        <w:rPr>
          <w:noProof/>
          <w:color w:val="000000" w:themeColor="text1"/>
        </w:rPr>
        <w:drawing>
          <wp:inline distT="0" distB="0" distL="0" distR="0" wp14:anchorId="3F5242DE" wp14:editId="51DC1AF6">
            <wp:extent cx="6120130" cy="59253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34852" cy="613320"/>
                    </a:xfrm>
                    <a:prstGeom prst="rect">
                      <a:avLst/>
                    </a:prstGeom>
                    <a:noFill/>
                    <a:ln>
                      <a:noFill/>
                    </a:ln>
                  </pic:spPr>
                </pic:pic>
              </a:graphicData>
            </a:graphic>
          </wp:inline>
        </w:drawing>
      </w:r>
    </w:p>
    <w:p w14:paraId="6C9A7C0F" w14:textId="77777777" w:rsidR="00500912" w:rsidRPr="00A52061" w:rsidRDefault="00500912"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p>
    <w:p w14:paraId="7D96298E" w14:textId="6A7FF29C" w:rsidR="00500912" w:rsidRPr="00A52061" w:rsidRDefault="00500912" w:rsidP="00CE21C9">
      <w:pPr>
        <w:spacing w:after="0" w:line="240" w:lineRule="auto"/>
        <w:jc w:val="center"/>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 xml:space="preserve">Рисунок </w:t>
      </w:r>
      <w:r w:rsidR="00446510">
        <w:rPr>
          <w:rFonts w:ascii="Times New Roman" w:eastAsia="Times New Roman" w:hAnsi="Times New Roman" w:cs="Times New Roman"/>
          <w:bCs/>
          <w:color w:val="000000" w:themeColor="text1"/>
          <w:sz w:val="28"/>
          <w:szCs w:val="28"/>
          <w:lang w:eastAsia="ru-RU"/>
        </w:rPr>
        <w:t>10</w:t>
      </w:r>
      <w:r w:rsidRPr="00A52061">
        <w:rPr>
          <w:rFonts w:ascii="Times New Roman" w:eastAsia="Times New Roman" w:hAnsi="Times New Roman" w:cs="Times New Roman"/>
          <w:bCs/>
          <w:color w:val="000000" w:themeColor="text1"/>
          <w:sz w:val="28"/>
          <w:szCs w:val="28"/>
          <w:lang w:eastAsia="ru-RU"/>
        </w:rPr>
        <w:t xml:space="preserve"> - Двухдоменная организация эндолизина Gp110 [</w:t>
      </w:r>
      <w:r w:rsidR="00525181" w:rsidRPr="00A52061">
        <w:rPr>
          <w:rFonts w:ascii="Times New Roman" w:eastAsia="Times New Roman" w:hAnsi="Times New Roman" w:cs="Times New Roman"/>
          <w:bCs/>
          <w:color w:val="000000" w:themeColor="text1"/>
          <w:sz w:val="28"/>
          <w:szCs w:val="28"/>
          <w:lang w:eastAsia="ru-RU"/>
        </w:rPr>
        <w:t>176</w:t>
      </w:r>
      <w:r w:rsidRPr="00A52061">
        <w:rPr>
          <w:rFonts w:ascii="Times New Roman" w:eastAsia="Times New Roman" w:hAnsi="Times New Roman" w:cs="Times New Roman"/>
          <w:bCs/>
          <w:color w:val="000000" w:themeColor="text1"/>
          <w:sz w:val="28"/>
          <w:szCs w:val="28"/>
          <w:lang w:eastAsia="ru-RU"/>
        </w:rPr>
        <w:t>]</w:t>
      </w:r>
    </w:p>
    <w:p w14:paraId="04C53230" w14:textId="77777777" w:rsidR="00500912" w:rsidRPr="00A52061" w:rsidRDefault="00500912"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p>
    <w:p w14:paraId="1C2309D2" w14:textId="77777777" w:rsidR="00A13E55" w:rsidRPr="00A52061" w:rsidRDefault="000843BC"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Так</w:t>
      </w:r>
      <w:r w:rsidR="00556A97" w:rsidRPr="00A52061">
        <w:rPr>
          <w:rFonts w:ascii="Times New Roman" w:eastAsia="Times New Roman" w:hAnsi="Times New Roman" w:cs="Times New Roman"/>
          <w:bCs/>
          <w:color w:val="000000" w:themeColor="text1"/>
          <w:sz w:val="28"/>
          <w:szCs w:val="28"/>
          <w:lang w:eastAsia="ru-RU"/>
        </w:rPr>
        <w:t>,</w:t>
      </w:r>
      <w:r w:rsidR="004F47AD" w:rsidRPr="00A52061">
        <w:rPr>
          <w:rFonts w:ascii="Times New Roman" w:eastAsia="Times New Roman" w:hAnsi="Times New Roman" w:cs="Times New Roman"/>
          <w:bCs/>
          <w:color w:val="000000" w:themeColor="text1"/>
          <w:sz w:val="28"/>
          <w:szCs w:val="28"/>
          <w:lang w:eastAsia="ru-RU"/>
        </w:rPr>
        <w:t xml:space="preserve"> N </w:t>
      </w:r>
      <w:r w:rsidRPr="00A52061">
        <w:rPr>
          <w:rFonts w:ascii="Times New Roman" w:eastAsia="Times New Roman" w:hAnsi="Times New Roman" w:cs="Times New Roman"/>
          <w:bCs/>
          <w:color w:val="000000" w:themeColor="text1"/>
          <w:sz w:val="28"/>
          <w:szCs w:val="28"/>
          <w:lang w:eastAsia="ru-RU"/>
        </w:rPr>
        <w:t xml:space="preserve">– концевой домен отвечает за </w:t>
      </w:r>
      <w:r w:rsidR="00471FB4" w:rsidRPr="00A52061">
        <w:rPr>
          <w:rFonts w:ascii="Times New Roman" w:eastAsia="Times New Roman" w:hAnsi="Times New Roman" w:cs="Times New Roman"/>
          <w:bCs/>
          <w:color w:val="000000" w:themeColor="text1"/>
          <w:sz w:val="28"/>
          <w:szCs w:val="28"/>
          <w:lang w:eastAsia="ru-RU"/>
        </w:rPr>
        <w:t>связывание</w:t>
      </w:r>
      <w:r w:rsidRPr="00A52061">
        <w:rPr>
          <w:rFonts w:ascii="Times New Roman" w:eastAsia="Times New Roman" w:hAnsi="Times New Roman" w:cs="Times New Roman"/>
          <w:bCs/>
          <w:color w:val="000000" w:themeColor="text1"/>
          <w:sz w:val="28"/>
          <w:szCs w:val="28"/>
          <w:lang w:eastAsia="ru-RU"/>
        </w:rPr>
        <w:t xml:space="preserve"> эндолизина с</w:t>
      </w:r>
      <w:r w:rsidR="00054228"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 xml:space="preserve">клеточной стенкой бактерий, в свою очередь </w:t>
      </w:r>
      <w:r w:rsidR="004F47AD" w:rsidRPr="00A52061">
        <w:rPr>
          <w:rFonts w:ascii="Times New Roman" w:eastAsia="Times New Roman" w:hAnsi="Times New Roman" w:cs="Times New Roman"/>
          <w:bCs/>
          <w:color w:val="000000" w:themeColor="text1"/>
          <w:sz w:val="28"/>
          <w:szCs w:val="28"/>
          <w:lang w:eastAsia="ru-RU"/>
        </w:rPr>
        <w:t xml:space="preserve">C </w:t>
      </w:r>
      <w:r w:rsidR="00FF5855" w:rsidRPr="00A52061">
        <w:rPr>
          <w:rFonts w:ascii="Times New Roman" w:eastAsia="Times New Roman" w:hAnsi="Times New Roman" w:cs="Times New Roman"/>
          <w:bCs/>
          <w:color w:val="000000" w:themeColor="text1"/>
          <w:sz w:val="28"/>
          <w:szCs w:val="28"/>
          <w:lang w:eastAsia="ru-RU"/>
        </w:rPr>
        <w:t>– концевой</w:t>
      </w:r>
      <w:r w:rsidR="00FD4BBE" w:rsidRPr="00A52061">
        <w:rPr>
          <w:rFonts w:ascii="Times New Roman" w:eastAsia="Times New Roman" w:hAnsi="Times New Roman" w:cs="Times New Roman"/>
          <w:bCs/>
          <w:color w:val="000000" w:themeColor="text1"/>
          <w:sz w:val="28"/>
          <w:szCs w:val="28"/>
          <w:lang w:eastAsia="ru-RU"/>
        </w:rPr>
        <w:t xml:space="preserve"> или</w:t>
      </w:r>
      <w:r w:rsidR="00FF5855"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каталитический домен расщ</w:t>
      </w:r>
      <w:r w:rsidR="00C7371E" w:rsidRPr="00A52061">
        <w:rPr>
          <w:rFonts w:ascii="Times New Roman" w:eastAsia="Times New Roman" w:hAnsi="Times New Roman" w:cs="Times New Roman"/>
          <w:bCs/>
          <w:color w:val="000000" w:themeColor="text1"/>
          <w:sz w:val="28"/>
          <w:szCs w:val="28"/>
          <w:lang w:eastAsia="ru-RU"/>
        </w:rPr>
        <w:t>е</w:t>
      </w:r>
      <w:r w:rsidRPr="00A52061">
        <w:rPr>
          <w:rFonts w:ascii="Times New Roman" w:eastAsia="Times New Roman" w:hAnsi="Times New Roman" w:cs="Times New Roman"/>
          <w:bCs/>
          <w:color w:val="000000" w:themeColor="text1"/>
          <w:sz w:val="28"/>
          <w:szCs w:val="28"/>
          <w:lang w:eastAsia="ru-RU"/>
        </w:rPr>
        <w:t>пляет связи в петидогликановом слое</w:t>
      </w:r>
      <w:r w:rsidR="00054228" w:rsidRPr="00A52061">
        <w:rPr>
          <w:rFonts w:ascii="Times New Roman" w:eastAsia="Times New Roman" w:hAnsi="Times New Roman" w:cs="Times New Roman"/>
          <w:bCs/>
          <w:color w:val="000000" w:themeColor="text1"/>
          <w:sz w:val="28"/>
          <w:szCs w:val="28"/>
          <w:lang w:eastAsia="ru-RU"/>
        </w:rPr>
        <w:t xml:space="preserve"> клеточной стенки </w:t>
      </w:r>
      <w:r w:rsidR="00D41FB4" w:rsidRPr="00A52061">
        <w:rPr>
          <w:rFonts w:ascii="Times New Roman" w:eastAsia="Times New Roman" w:hAnsi="Times New Roman" w:cs="Times New Roman"/>
          <w:bCs/>
          <w:color w:val="000000" w:themeColor="text1"/>
          <w:sz w:val="28"/>
          <w:szCs w:val="28"/>
          <w:lang w:eastAsia="ru-RU"/>
        </w:rPr>
        <w:t xml:space="preserve">грамотрицательной </w:t>
      </w:r>
      <w:r w:rsidR="00054228" w:rsidRPr="00A52061">
        <w:rPr>
          <w:rFonts w:ascii="Times New Roman" w:eastAsia="Times New Roman" w:hAnsi="Times New Roman" w:cs="Times New Roman"/>
          <w:bCs/>
          <w:color w:val="000000" w:themeColor="text1"/>
          <w:sz w:val="28"/>
          <w:szCs w:val="28"/>
          <w:lang w:eastAsia="ru-RU"/>
        </w:rPr>
        <w:t>бактери</w:t>
      </w:r>
      <w:r w:rsidR="00D41FB4" w:rsidRPr="00A52061">
        <w:rPr>
          <w:rFonts w:ascii="Times New Roman" w:eastAsia="Times New Roman" w:hAnsi="Times New Roman" w:cs="Times New Roman"/>
          <w:bCs/>
          <w:color w:val="000000" w:themeColor="text1"/>
          <w:sz w:val="28"/>
          <w:szCs w:val="28"/>
          <w:lang w:eastAsia="ru-RU"/>
        </w:rPr>
        <w:t>и</w:t>
      </w:r>
      <w:r w:rsidR="00054228" w:rsidRPr="00A52061">
        <w:rPr>
          <w:rFonts w:ascii="Times New Roman" w:eastAsia="Times New Roman" w:hAnsi="Times New Roman" w:cs="Times New Roman"/>
          <w:bCs/>
          <w:color w:val="000000" w:themeColor="text1"/>
          <w:sz w:val="28"/>
          <w:szCs w:val="28"/>
          <w:lang w:eastAsia="ru-RU"/>
        </w:rPr>
        <w:t>.</w:t>
      </w:r>
    </w:p>
    <w:p w14:paraId="073C817A" w14:textId="32534E23" w:rsidR="004A6AEF" w:rsidRPr="00A52061" w:rsidRDefault="004A6AEF"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 xml:space="preserve">В зависимости от разрыва связей в пептидогликане бактерий эндолизины классифицируются на: </w:t>
      </w:r>
      <w:r w:rsidR="00FD4BBE" w:rsidRPr="00A52061">
        <w:rPr>
          <w:rFonts w:ascii="Times New Roman" w:eastAsia="Times New Roman" w:hAnsi="Times New Roman" w:cs="Times New Roman"/>
          <w:bCs/>
          <w:color w:val="000000" w:themeColor="text1"/>
          <w:sz w:val="28"/>
          <w:szCs w:val="28"/>
          <w:lang w:eastAsia="ru-RU"/>
        </w:rPr>
        <w:t xml:space="preserve">гликозидазы также известны как </w:t>
      </w:r>
      <w:r w:rsidRPr="00A52061">
        <w:rPr>
          <w:rFonts w:ascii="Times New Roman" w:eastAsia="Times New Roman" w:hAnsi="Times New Roman" w:cs="Times New Roman"/>
          <w:bCs/>
          <w:color w:val="000000" w:themeColor="text1"/>
          <w:sz w:val="28"/>
          <w:szCs w:val="28"/>
          <w:lang w:eastAsia="ru-RU"/>
        </w:rPr>
        <w:t>N</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ацетил</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β</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D</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 xml:space="preserve">глюкозаминидазы, </w:t>
      </w:r>
      <w:r w:rsidR="00FD4BBE" w:rsidRPr="00A52061">
        <w:rPr>
          <w:rFonts w:ascii="Times New Roman" w:eastAsia="Times New Roman" w:hAnsi="Times New Roman" w:cs="Times New Roman"/>
          <w:bCs/>
          <w:color w:val="000000" w:themeColor="text1"/>
          <w:sz w:val="28"/>
          <w:szCs w:val="28"/>
          <w:lang w:eastAsia="ru-RU"/>
        </w:rPr>
        <w:t xml:space="preserve">мурамидазы или </w:t>
      </w:r>
      <w:r w:rsidRPr="00A52061">
        <w:rPr>
          <w:rFonts w:ascii="Times New Roman" w:eastAsia="Times New Roman" w:hAnsi="Times New Roman" w:cs="Times New Roman"/>
          <w:bCs/>
          <w:color w:val="000000" w:themeColor="text1"/>
          <w:sz w:val="28"/>
          <w:szCs w:val="28"/>
          <w:lang w:eastAsia="ru-RU"/>
        </w:rPr>
        <w:t>N</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ацетилмурамидазы,</w:t>
      </w:r>
      <w:r w:rsidR="00FD4BBE" w:rsidRPr="00A52061">
        <w:rPr>
          <w:rFonts w:ascii="Times New Roman" w:eastAsia="Times New Roman" w:hAnsi="Times New Roman" w:cs="Times New Roman"/>
          <w:bCs/>
          <w:color w:val="000000" w:themeColor="text1"/>
          <w:sz w:val="28"/>
          <w:szCs w:val="28"/>
          <w:lang w:eastAsia="ru-RU"/>
        </w:rPr>
        <w:t xml:space="preserve"> амидазы или </w:t>
      </w:r>
      <w:r w:rsidRPr="00A52061">
        <w:rPr>
          <w:rFonts w:ascii="Times New Roman" w:eastAsia="Times New Roman" w:hAnsi="Times New Roman" w:cs="Times New Roman"/>
          <w:bCs/>
          <w:color w:val="000000" w:themeColor="text1"/>
          <w:sz w:val="28"/>
          <w:szCs w:val="28"/>
          <w:lang w:eastAsia="ru-RU"/>
        </w:rPr>
        <w:t>N-ацетилмурамоил</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L</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аланинамидазы,</w:t>
      </w:r>
      <w:r w:rsidR="00FD4BBE" w:rsidRPr="00A52061">
        <w:rPr>
          <w:rFonts w:ascii="Times New Roman" w:eastAsia="Times New Roman" w:hAnsi="Times New Roman" w:cs="Times New Roman"/>
          <w:bCs/>
          <w:color w:val="000000" w:themeColor="text1"/>
          <w:sz w:val="28"/>
          <w:szCs w:val="28"/>
          <w:lang w:eastAsia="ru-RU"/>
        </w:rPr>
        <w:t xml:space="preserve"> а также</w:t>
      </w:r>
      <w:r w:rsidRPr="00A52061">
        <w:rPr>
          <w:rFonts w:ascii="Times New Roman" w:eastAsia="Times New Roman" w:hAnsi="Times New Roman" w:cs="Times New Roman"/>
          <w:bCs/>
          <w:color w:val="000000" w:themeColor="text1"/>
          <w:sz w:val="28"/>
          <w:szCs w:val="28"/>
          <w:lang w:eastAsia="ru-RU"/>
        </w:rPr>
        <w:t xml:space="preserve"> </w:t>
      </w:r>
      <w:r w:rsidR="00FD4BBE" w:rsidRPr="00A52061">
        <w:rPr>
          <w:rFonts w:ascii="Times New Roman" w:eastAsia="Times New Roman" w:hAnsi="Times New Roman" w:cs="Times New Roman"/>
          <w:bCs/>
          <w:color w:val="000000" w:themeColor="text1"/>
          <w:sz w:val="28"/>
          <w:szCs w:val="28"/>
          <w:lang w:eastAsia="ru-RU"/>
        </w:rPr>
        <w:t xml:space="preserve">эндопептидазы полное название </w:t>
      </w:r>
      <w:r w:rsidRPr="00A52061">
        <w:rPr>
          <w:rFonts w:ascii="Times New Roman" w:eastAsia="Times New Roman" w:hAnsi="Times New Roman" w:cs="Times New Roman"/>
          <w:bCs/>
          <w:color w:val="000000" w:themeColor="text1"/>
          <w:sz w:val="28"/>
          <w:szCs w:val="28"/>
          <w:lang w:eastAsia="ru-RU"/>
        </w:rPr>
        <w:t>L</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аланоил</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D</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глутамат</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эндопетидазы. К примеру, N</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ацетил</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β</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D</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 xml:space="preserve">глюкозаминидазы (гликозидазы) и </w:t>
      </w:r>
      <w:bookmarkStart w:id="83" w:name="_Hlk134806852"/>
      <w:r w:rsidRPr="00A52061">
        <w:rPr>
          <w:rFonts w:ascii="Times New Roman" w:eastAsia="Times New Roman" w:hAnsi="Times New Roman" w:cs="Times New Roman"/>
          <w:bCs/>
          <w:color w:val="000000" w:themeColor="text1"/>
          <w:sz w:val="28"/>
          <w:szCs w:val="28"/>
          <w:lang w:eastAsia="ru-RU"/>
        </w:rPr>
        <w:t>N</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ацетилмурамидазы (мурамидазы) расщепляют β</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1,4</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гликозидные связи между N</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ацетилглюкозамином и N</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ацетилмурамовой кислот</w:t>
      </w:r>
      <w:r w:rsidR="00F74C1E" w:rsidRPr="00A52061">
        <w:rPr>
          <w:rFonts w:ascii="Times New Roman" w:eastAsia="Times New Roman" w:hAnsi="Times New Roman" w:cs="Times New Roman"/>
          <w:bCs/>
          <w:color w:val="000000" w:themeColor="text1"/>
          <w:sz w:val="28"/>
          <w:szCs w:val="28"/>
          <w:lang w:eastAsia="ru-RU"/>
        </w:rPr>
        <w:t>ой</w:t>
      </w:r>
      <w:r w:rsidRPr="00A52061">
        <w:rPr>
          <w:rFonts w:ascii="Times New Roman" w:eastAsia="Times New Roman" w:hAnsi="Times New Roman" w:cs="Times New Roman"/>
          <w:bCs/>
          <w:color w:val="000000" w:themeColor="text1"/>
          <w:sz w:val="28"/>
          <w:szCs w:val="28"/>
          <w:lang w:eastAsia="ru-RU"/>
        </w:rPr>
        <w:t xml:space="preserve"> в пептидогликане</w:t>
      </w:r>
      <w:r w:rsidR="00FD4BBE" w:rsidRPr="00A52061">
        <w:rPr>
          <w:rFonts w:ascii="Times New Roman" w:eastAsia="Times New Roman" w:hAnsi="Times New Roman" w:cs="Times New Roman"/>
          <w:bCs/>
          <w:color w:val="000000" w:themeColor="text1"/>
          <w:sz w:val="28"/>
          <w:szCs w:val="28"/>
          <w:lang w:eastAsia="ru-RU"/>
        </w:rPr>
        <w:t xml:space="preserve"> бактерий</w:t>
      </w:r>
      <w:bookmarkEnd w:id="83"/>
      <w:r w:rsidRPr="00A52061">
        <w:rPr>
          <w:rFonts w:ascii="Times New Roman" w:eastAsia="Times New Roman" w:hAnsi="Times New Roman" w:cs="Times New Roman"/>
          <w:bCs/>
          <w:color w:val="000000" w:themeColor="text1"/>
          <w:sz w:val="28"/>
          <w:szCs w:val="28"/>
          <w:lang w:eastAsia="ru-RU"/>
        </w:rPr>
        <w:t>. N</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ацетилмурамоил</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L</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аланинамидазы (амидазы) гидролизуют амидные связи между N</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ацетилмурамовой кислотой и пептидным фрагментом петидогликана (L</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аланином). Что касается L</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аланоил</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D</w:t>
      </w:r>
      <w:r w:rsidR="00FD4BBE" w:rsidRPr="00A52061">
        <w:rPr>
          <w:rFonts w:ascii="Times New Roman" w:eastAsia="Times New Roman" w:hAnsi="Times New Roman" w:cs="Times New Roman"/>
          <w:bCs/>
          <w:color w:val="000000" w:themeColor="text1"/>
          <w:sz w:val="28"/>
          <w:szCs w:val="28"/>
          <w:lang w:eastAsia="ru-RU"/>
        </w:rPr>
        <w:t xml:space="preserve"> – </w:t>
      </w:r>
      <w:r w:rsidRPr="00A52061">
        <w:rPr>
          <w:rFonts w:ascii="Times New Roman" w:eastAsia="Times New Roman" w:hAnsi="Times New Roman" w:cs="Times New Roman"/>
          <w:bCs/>
          <w:color w:val="000000" w:themeColor="text1"/>
          <w:sz w:val="28"/>
          <w:szCs w:val="28"/>
          <w:lang w:eastAsia="ru-RU"/>
        </w:rPr>
        <w:t>глутамат</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w:t>
      </w:r>
      <w:r w:rsidR="00FD4BBE" w:rsidRPr="00A52061">
        <w:rPr>
          <w:rFonts w:ascii="Times New Roman" w:eastAsia="Times New Roman" w:hAnsi="Times New Roman" w:cs="Times New Roman"/>
          <w:bCs/>
          <w:color w:val="000000" w:themeColor="text1"/>
          <w:sz w:val="28"/>
          <w:szCs w:val="28"/>
          <w:lang w:eastAsia="ru-RU"/>
        </w:rPr>
        <w:t xml:space="preserve"> </w:t>
      </w:r>
      <w:r w:rsidRPr="00A52061">
        <w:rPr>
          <w:rFonts w:ascii="Times New Roman" w:eastAsia="Times New Roman" w:hAnsi="Times New Roman" w:cs="Times New Roman"/>
          <w:bCs/>
          <w:color w:val="000000" w:themeColor="text1"/>
          <w:sz w:val="28"/>
          <w:szCs w:val="28"/>
          <w:lang w:eastAsia="ru-RU"/>
        </w:rPr>
        <w:t xml:space="preserve">эндопетидаз </w:t>
      </w:r>
      <w:r w:rsidRPr="00A52061">
        <w:rPr>
          <w:rFonts w:ascii="Times New Roman" w:eastAsia="Times New Roman" w:hAnsi="Times New Roman" w:cs="Times New Roman"/>
          <w:bCs/>
          <w:color w:val="000000" w:themeColor="text1"/>
          <w:sz w:val="28"/>
          <w:szCs w:val="28"/>
          <w:lang w:eastAsia="ru-RU"/>
        </w:rPr>
        <w:lastRenderedPageBreak/>
        <w:t>(эндопептидазы)</w:t>
      </w:r>
      <w:r w:rsidR="00D41FB4" w:rsidRPr="00A52061">
        <w:rPr>
          <w:rFonts w:ascii="Times New Roman" w:eastAsia="Times New Roman" w:hAnsi="Times New Roman" w:cs="Times New Roman"/>
          <w:bCs/>
          <w:color w:val="000000" w:themeColor="text1"/>
          <w:sz w:val="28"/>
          <w:szCs w:val="28"/>
          <w:lang w:eastAsia="ru-RU"/>
        </w:rPr>
        <w:t>,</w:t>
      </w:r>
      <w:r w:rsidRPr="00A52061">
        <w:rPr>
          <w:rFonts w:ascii="Times New Roman" w:eastAsia="Times New Roman" w:hAnsi="Times New Roman" w:cs="Times New Roman"/>
          <w:bCs/>
          <w:color w:val="000000" w:themeColor="text1"/>
          <w:sz w:val="28"/>
          <w:szCs w:val="28"/>
          <w:lang w:eastAsia="ru-RU"/>
        </w:rPr>
        <w:t xml:space="preserve"> то они отвечают за расщепление межпептидного мостика в пептидогликане бактериальных клеток</w:t>
      </w:r>
      <w:r w:rsidR="006C3A3E" w:rsidRPr="00A52061">
        <w:rPr>
          <w:rFonts w:ascii="Times New Roman" w:eastAsia="Times New Roman" w:hAnsi="Times New Roman" w:cs="Times New Roman"/>
          <w:bCs/>
          <w:color w:val="000000" w:themeColor="text1"/>
          <w:sz w:val="28"/>
          <w:szCs w:val="28"/>
          <w:lang w:eastAsia="ru-RU"/>
        </w:rPr>
        <w:t xml:space="preserve"> [</w:t>
      </w:r>
      <w:r w:rsidR="00525181" w:rsidRPr="00A52061">
        <w:rPr>
          <w:rFonts w:ascii="Times New Roman" w:eastAsia="Times New Roman" w:hAnsi="Times New Roman" w:cs="Times New Roman"/>
          <w:bCs/>
          <w:color w:val="000000" w:themeColor="text1"/>
          <w:sz w:val="28"/>
          <w:szCs w:val="28"/>
          <w:lang w:eastAsia="ru-RU"/>
        </w:rPr>
        <w:t>177</w:t>
      </w:r>
      <w:r w:rsidRPr="00A52061">
        <w:rPr>
          <w:rFonts w:ascii="Times New Roman" w:eastAsia="Times New Roman" w:hAnsi="Times New Roman" w:cs="Times New Roman"/>
          <w:bCs/>
          <w:color w:val="000000" w:themeColor="text1"/>
          <w:sz w:val="28"/>
          <w:szCs w:val="28"/>
          <w:lang w:eastAsia="ru-RU"/>
        </w:rPr>
        <w:t xml:space="preserve">]. На рисунке </w:t>
      </w:r>
      <w:r w:rsidR="00446510">
        <w:rPr>
          <w:rFonts w:ascii="Times New Roman" w:eastAsia="Times New Roman" w:hAnsi="Times New Roman" w:cs="Times New Roman"/>
          <w:bCs/>
          <w:color w:val="000000" w:themeColor="text1"/>
          <w:sz w:val="28"/>
          <w:szCs w:val="28"/>
          <w:lang w:eastAsia="ru-RU"/>
        </w:rPr>
        <w:t>11</w:t>
      </w:r>
      <w:r w:rsidRPr="00A52061">
        <w:rPr>
          <w:rFonts w:ascii="Times New Roman" w:eastAsia="Times New Roman" w:hAnsi="Times New Roman" w:cs="Times New Roman"/>
          <w:bCs/>
          <w:color w:val="000000" w:themeColor="text1"/>
          <w:sz w:val="28"/>
          <w:szCs w:val="28"/>
          <w:lang w:eastAsia="ru-RU"/>
        </w:rPr>
        <w:t xml:space="preserve"> представлен пептидогликан бактериальной клетки с </w:t>
      </w:r>
      <w:r w:rsidR="00471FB4" w:rsidRPr="00A52061">
        <w:rPr>
          <w:rFonts w:ascii="Times New Roman" w:eastAsia="Times New Roman" w:hAnsi="Times New Roman" w:cs="Times New Roman"/>
          <w:bCs/>
          <w:color w:val="000000" w:themeColor="text1"/>
          <w:sz w:val="28"/>
          <w:szCs w:val="28"/>
          <w:lang w:eastAsia="ru-RU"/>
        </w:rPr>
        <w:t>указанными</w:t>
      </w:r>
      <w:r w:rsidRPr="00A52061">
        <w:rPr>
          <w:rFonts w:ascii="Times New Roman" w:eastAsia="Times New Roman" w:hAnsi="Times New Roman" w:cs="Times New Roman"/>
          <w:bCs/>
          <w:color w:val="000000" w:themeColor="text1"/>
          <w:sz w:val="28"/>
          <w:szCs w:val="28"/>
          <w:lang w:eastAsia="ru-RU"/>
        </w:rPr>
        <w:t xml:space="preserve"> сайтами гидролиза межпептидных связей.</w:t>
      </w:r>
    </w:p>
    <w:p w14:paraId="373FE409" w14:textId="77777777" w:rsidR="004A6AEF" w:rsidRPr="00A52061" w:rsidRDefault="004A6AEF"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p>
    <w:p w14:paraId="291C0862" w14:textId="77777777" w:rsidR="004A6AEF" w:rsidRPr="00A52061" w:rsidRDefault="004A6AEF" w:rsidP="00CE21C9">
      <w:pPr>
        <w:spacing w:after="0" w:line="240" w:lineRule="auto"/>
        <w:jc w:val="center"/>
        <w:rPr>
          <w:rFonts w:ascii="Times New Roman" w:eastAsia="Calibri" w:hAnsi="Times New Roman" w:cs="Times New Roman"/>
          <w:color w:val="000000" w:themeColor="text1"/>
          <w:spacing w:val="-4"/>
          <w:sz w:val="28"/>
          <w:szCs w:val="28"/>
        </w:rPr>
      </w:pPr>
      <w:r w:rsidRPr="00A52061">
        <w:rPr>
          <w:rFonts w:ascii="Times New Roman" w:eastAsia="Times New Roman" w:hAnsi="Times New Roman" w:cs="Times New Roman"/>
          <w:b/>
          <w:bCs/>
          <w:noProof/>
          <w:color w:val="000000" w:themeColor="text1"/>
          <w:sz w:val="28"/>
          <w:szCs w:val="28"/>
          <w:lang w:eastAsia="ru-RU"/>
        </w:rPr>
        <w:drawing>
          <wp:inline distT="0" distB="0" distL="0" distR="0" wp14:anchorId="040320D1" wp14:editId="68DCE0A0">
            <wp:extent cx="3104707" cy="1763971"/>
            <wp:effectExtent l="0" t="0" r="63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grayscl/>
                      <a:extLst>
                        <a:ext uri="{BEBA8EAE-BF5A-486C-A8C5-ECC9F3942E4B}">
                          <a14:imgProps xmlns:a14="http://schemas.microsoft.com/office/drawing/2010/main">
                            <a14:imgLayer r:embed="rId2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157491" cy="1793961"/>
                    </a:xfrm>
                    <a:prstGeom prst="rect">
                      <a:avLst/>
                    </a:prstGeom>
                    <a:noFill/>
                    <a:ln>
                      <a:noFill/>
                    </a:ln>
                  </pic:spPr>
                </pic:pic>
              </a:graphicData>
            </a:graphic>
          </wp:inline>
        </w:drawing>
      </w:r>
    </w:p>
    <w:p w14:paraId="337A6CA5" w14:textId="77777777" w:rsidR="004A6AEF" w:rsidRPr="00A52061" w:rsidRDefault="004A6AEF" w:rsidP="00CE21C9">
      <w:pPr>
        <w:spacing w:after="0" w:line="240" w:lineRule="auto"/>
        <w:ind w:firstLine="567"/>
        <w:jc w:val="both"/>
        <w:rPr>
          <w:rFonts w:ascii="Times New Roman" w:eastAsia="Calibri" w:hAnsi="Times New Roman" w:cs="Times New Roman"/>
          <w:color w:val="000000" w:themeColor="text1"/>
          <w:spacing w:val="-4"/>
          <w:sz w:val="28"/>
          <w:szCs w:val="28"/>
        </w:rPr>
      </w:pPr>
    </w:p>
    <w:p w14:paraId="654C210D" w14:textId="0BF60A81" w:rsidR="00484294" w:rsidRPr="00A52061" w:rsidRDefault="00484294" w:rsidP="00B742A7">
      <w:pPr>
        <w:spacing w:after="0" w:line="240" w:lineRule="auto"/>
        <w:ind w:firstLine="567"/>
        <w:jc w:val="both"/>
        <w:rPr>
          <w:rFonts w:ascii="Times New Roman" w:eastAsia="Calibri" w:hAnsi="Times New Roman" w:cs="Times New Roman"/>
          <w:color w:val="000000" w:themeColor="text1"/>
          <w:spacing w:val="-4"/>
          <w:sz w:val="24"/>
          <w:szCs w:val="28"/>
        </w:rPr>
      </w:pPr>
      <w:r w:rsidRPr="00A52061">
        <w:rPr>
          <w:rFonts w:ascii="Times New Roman" w:eastAsia="Calibri" w:hAnsi="Times New Roman" w:cs="Times New Roman"/>
          <w:color w:val="000000" w:themeColor="text1"/>
          <w:spacing w:val="-4"/>
          <w:sz w:val="24"/>
          <w:szCs w:val="28"/>
        </w:rPr>
        <w:t>1 - глюкозаминидаза; 2 - мурамидаза; 3 - амидаза; 4 – эндопептидаза.</w:t>
      </w:r>
    </w:p>
    <w:p w14:paraId="2016F599" w14:textId="2BD8B28B" w:rsidR="00B742A7" w:rsidRPr="00A52061" w:rsidRDefault="00B742A7" w:rsidP="00CE21C9">
      <w:pPr>
        <w:spacing w:after="0" w:line="240" w:lineRule="auto"/>
        <w:jc w:val="center"/>
        <w:rPr>
          <w:rFonts w:ascii="Times New Roman" w:eastAsia="Calibri" w:hAnsi="Times New Roman" w:cs="Times New Roman"/>
          <w:color w:val="000000" w:themeColor="text1"/>
          <w:spacing w:val="-4"/>
          <w:sz w:val="28"/>
          <w:szCs w:val="28"/>
        </w:rPr>
      </w:pPr>
    </w:p>
    <w:p w14:paraId="33464EAC" w14:textId="05145A3F" w:rsidR="00B742A7" w:rsidRPr="00A52061" w:rsidRDefault="00B742A7" w:rsidP="00CE21C9">
      <w:pPr>
        <w:spacing w:after="0" w:line="240" w:lineRule="auto"/>
        <w:jc w:val="center"/>
        <w:rPr>
          <w:rFonts w:ascii="Times New Roman" w:eastAsia="Calibri" w:hAnsi="Times New Roman" w:cs="Times New Roman"/>
          <w:color w:val="000000" w:themeColor="text1"/>
          <w:spacing w:val="-4"/>
          <w:sz w:val="28"/>
          <w:szCs w:val="28"/>
        </w:rPr>
      </w:pPr>
      <w:r w:rsidRPr="00A52061">
        <w:rPr>
          <w:rFonts w:ascii="Times New Roman" w:eastAsia="Calibri" w:hAnsi="Times New Roman" w:cs="Times New Roman"/>
          <w:color w:val="000000" w:themeColor="text1"/>
          <w:spacing w:val="-4"/>
          <w:sz w:val="28"/>
          <w:szCs w:val="28"/>
        </w:rPr>
        <w:t xml:space="preserve">Рисунок </w:t>
      </w:r>
      <w:r w:rsidR="00446510">
        <w:rPr>
          <w:rFonts w:ascii="Times New Roman" w:eastAsia="Calibri" w:hAnsi="Times New Roman" w:cs="Times New Roman"/>
          <w:color w:val="000000" w:themeColor="text1"/>
          <w:spacing w:val="-4"/>
          <w:sz w:val="28"/>
          <w:szCs w:val="28"/>
        </w:rPr>
        <w:t>11</w:t>
      </w:r>
      <w:r w:rsidRPr="00A52061">
        <w:rPr>
          <w:rFonts w:ascii="Times New Roman" w:eastAsia="Calibri" w:hAnsi="Times New Roman" w:cs="Times New Roman"/>
          <w:color w:val="000000" w:themeColor="text1"/>
          <w:spacing w:val="-4"/>
          <w:sz w:val="28"/>
          <w:szCs w:val="28"/>
        </w:rPr>
        <w:t xml:space="preserve"> - Структура пептидогликана бактерий с указанными сайтами расщепления эндолизинами [177, с.2]</w:t>
      </w:r>
    </w:p>
    <w:p w14:paraId="415C6B48" w14:textId="77777777" w:rsidR="00FD4BBE" w:rsidRPr="00A52061" w:rsidRDefault="00FD4BBE" w:rsidP="00CE21C9">
      <w:pPr>
        <w:spacing w:after="0" w:line="240" w:lineRule="auto"/>
        <w:jc w:val="center"/>
        <w:rPr>
          <w:rFonts w:ascii="Times New Roman" w:eastAsia="Calibri" w:hAnsi="Times New Roman" w:cs="Times New Roman"/>
          <w:color w:val="000000" w:themeColor="text1"/>
          <w:spacing w:val="-4"/>
          <w:sz w:val="28"/>
          <w:szCs w:val="28"/>
        </w:rPr>
      </w:pPr>
    </w:p>
    <w:p w14:paraId="118C8672" w14:textId="7BBEB339" w:rsidR="00054228" w:rsidRPr="00A52061" w:rsidRDefault="004F47AD"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eastAsia="Calibri" w:hAnsi="Times New Roman" w:cs="Times New Roman"/>
          <w:color w:val="000000" w:themeColor="text1"/>
          <w:spacing w:val="-4"/>
          <w:sz w:val="28"/>
          <w:szCs w:val="28"/>
        </w:rPr>
        <w:t xml:space="preserve">В зависимости от вида эндолизина и хозяина бактериофага, эндолизины способны </w:t>
      </w:r>
      <w:r w:rsidR="00471FB4" w:rsidRPr="00A52061">
        <w:rPr>
          <w:rFonts w:ascii="Times New Roman" w:eastAsia="Calibri" w:hAnsi="Times New Roman" w:cs="Times New Roman"/>
          <w:color w:val="000000" w:themeColor="text1"/>
          <w:spacing w:val="-4"/>
          <w:sz w:val="28"/>
          <w:szCs w:val="28"/>
        </w:rPr>
        <w:t>связываться</w:t>
      </w:r>
      <w:r w:rsidRPr="00A52061">
        <w:rPr>
          <w:rFonts w:ascii="Times New Roman" w:eastAsia="Calibri" w:hAnsi="Times New Roman" w:cs="Times New Roman"/>
          <w:color w:val="000000" w:themeColor="text1"/>
          <w:spacing w:val="-4"/>
          <w:sz w:val="28"/>
          <w:szCs w:val="28"/>
        </w:rPr>
        <w:t xml:space="preserve"> и разрушать пептидогликановый слой нацелено на определенные бактериальные патогены в пределах своей специфики, что делает эндолизины менее </w:t>
      </w:r>
      <w:r w:rsidR="00471FB4" w:rsidRPr="00A52061">
        <w:rPr>
          <w:rFonts w:ascii="Times New Roman" w:eastAsia="Calibri" w:hAnsi="Times New Roman" w:cs="Times New Roman"/>
          <w:color w:val="000000" w:themeColor="text1"/>
          <w:spacing w:val="-4"/>
          <w:sz w:val="28"/>
          <w:szCs w:val="28"/>
        </w:rPr>
        <w:t>распространенными</w:t>
      </w:r>
      <w:r w:rsidRPr="00A52061">
        <w:rPr>
          <w:rFonts w:ascii="Times New Roman" w:eastAsia="Calibri" w:hAnsi="Times New Roman" w:cs="Times New Roman"/>
          <w:color w:val="000000" w:themeColor="text1"/>
          <w:spacing w:val="-4"/>
          <w:sz w:val="28"/>
          <w:szCs w:val="28"/>
        </w:rPr>
        <w:t xml:space="preserve"> в использовании в качестве антибактериальных агентов широкого спектра действия. В связи с чем в последнее время применяются </w:t>
      </w:r>
      <w:r w:rsidR="00471FB4" w:rsidRPr="00A52061">
        <w:rPr>
          <w:rFonts w:ascii="Times New Roman" w:eastAsia="Calibri" w:hAnsi="Times New Roman" w:cs="Times New Roman"/>
          <w:color w:val="000000" w:themeColor="text1"/>
          <w:spacing w:val="-4"/>
          <w:sz w:val="28"/>
          <w:szCs w:val="28"/>
        </w:rPr>
        <w:t>различные методы,</w:t>
      </w:r>
      <w:r w:rsidRPr="00A52061">
        <w:rPr>
          <w:rFonts w:ascii="Times New Roman" w:eastAsia="Calibri" w:hAnsi="Times New Roman" w:cs="Times New Roman"/>
          <w:color w:val="000000" w:themeColor="text1"/>
          <w:spacing w:val="-4"/>
          <w:sz w:val="28"/>
          <w:szCs w:val="28"/>
        </w:rPr>
        <w:t xml:space="preserve"> </w:t>
      </w:r>
      <w:r w:rsidR="00471FB4" w:rsidRPr="00A52061">
        <w:rPr>
          <w:rFonts w:ascii="Times New Roman" w:eastAsia="Calibri" w:hAnsi="Times New Roman" w:cs="Times New Roman"/>
          <w:color w:val="000000" w:themeColor="text1"/>
          <w:spacing w:val="-4"/>
          <w:sz w:val="28"/>
          <w:szCs w:val="28"/>
        </w:rPr>
        <w:t>направленные</w:t>
      </w:r>
      <w:r w:rsidRPr="00A52061">
        <w:rPr>
          <w:rFonts w:ascii="Times New Roman" w:eastAsia="Calibri" w:hAnsi="Times New Roman" w:cs="Times New Roman"/>
          <w:color w:val="000000" w:themeColor="text1"/>
          <w:spacing w:val="-4"/>
          <w:sz w:val="28"/>
          <w:szCs w:val="28"/>
        </w:rPr>
        <w:t xml:space="preserve"> на улучшение бактерицидных качеств пептидогликангидролаз. Так, к примеру п</w:t>
      </w:r>
      <w:r w:rsidR="009E1099" w:rsidRPr="00A52061">
        <w:rPr>
          <w:rFonts w:ascii="Times New Roman" w:eastAsia="Calibri" w:hAnsi="Times New Roman" w:cs="Times New Roman"/>
          <w:color w:val="000000" w:themeColor="text1"/>
          <w:spacing w:val="-4"/>
          <w:sz w:val="28"/>
          <w:szCs w:val="28"/>
        </w:rPr>
        <w:t xml:space="preserve">оследние исследования в области эндолизинов </w:t>
      </w:r>
      <w:r w:rsidR="00471FB4" w:rsidRPr="00A52061">
        <w:rPr>
          <w:rFonts w:ascii="Times New Roman" w:eastAsia="Calibri" w:hAnsi="Times New Roman" w:cs="Times New Roman"/>
          <w:color w:val="000000" w:themeColor="text1"/>
          <w:spacing w:val="-4"/>
          <w:sz w:val="28"/>
          <w:szCs w:val="28"/>
        </w:rPr>
        <w:t>предполагают</w:t>
      </w:r>
      <w:r w:rsidR="009E1099" w:rsidRPr="00A52061">
        <w:rPr>
          <w:rFonts w:ascii="Times New Roman" w:eastAsia="Calibri" w:hAnsi="Times New Roman" w:cs="Times New Roman"/>
          <w:color w:val="000000" w:themeColor="text1"/>
          <w:spacing w:val="-4"/>
          <w:sz w:val="28"/>
          <w:szCs w:val="28"/>
        </w:rPr>
        <w:t xml:space="preserve"> </w:t>
      </w:r>
      <w:r w:rsidR="00471FB4" w:rsidRPr="00A52061">
        <w:rPr>
          <w:rFonts w:ascii="Times New Roman" w:eastAsia="Calibri" w:hAnsi="Times New Roman" w:cs="Times New Roman"/>
          <w:color w:val="000000" w:themeColor="text1"/>
          <w:spacing w:val="-4"/>
          <w:sz w:val="28"/>
          <w:szCs w:val="28"/>
        </w:rPr>
        <w:t>с</w:t>
      </w:r>
      <w:r w:rsidR="00471FB4" w:rsidRPr="00A52061">
        <w:rPr>
          <w:rFonts w:ascii="Times New Roman" w:hAnsi="Times New Roman" w:cs="Times New Roman"/>
          <w:color w:val="000000" w:themeColor="text1"/>
          <w:sz w:val="28"/>
          <w:szCs w:val="28"/>
        </w:rPr>
        <w:t>оздание</w:t>
      </w:r>
      <w:r w:rsidR="009E1099" w:rsidRPr="00A52061">
        <w:rPr>
          <w:rFonts w:ascii="Times New Roman" w:hAnsi="Times New Roman" w:cs="Times New Roman"/>
          <w:color w:val="000000" w:themeColor="text1"/>
          <w:sz w:val="28"/>
          <w:szCs w:val="28"/>
        </w:rPr>
        <w:t xml:space="preserve"> различных конструкций посредством замены доменов эндолизинов</w:t>
      </w:r>
      <w:r w:rsidR="00880FA5" w:rsidRPr="00A52061">
        <w:rPr>
          <w:rFonts w:ascii="Times New Roman" w:hAnsi="Times New Roman" w:cs="Times New Roman"/>
          <w:color w:val="000000" w:themeColor="text1"/>
          <w:sz w:val="28"/>
          <w:szCs w:val="28"/>
        </w:rPr>
        <w:t xml:space="preserve"> [</w:t>
      </w:r>
      <w:r w:rsidR="00525181" w:rsidRPr="00A52061">
        <w:rPr>
          <w:rFonts w:ascii="Times New Roman" w:hAnsi="Times New Roman" w:cs="Times New Roman"/>
          <w:color w:val="000000" w:themeColor="text1"/>
          <w:sz w:val="28"/>
          <w:szCs w:val="28"/>
        </w:rPr>
        <w:t>178</w:t>
      </w:r>
      <w:r w:rsidR="00785E7B" w:rsidRPr="00A52061">
        <w:rPr>
          <w:rFonts w:ascii="Times New Roman" w:hAnsi="Times New Roman" w:cs="Times New Roman"/>
          <w:color w:val="000000" w:themeColor="text1"/>
          <w:sz w:val="28"/>
          <w:szCs w:val="28"/>
        </w:rPr>
        <w:t xml:space="preserve">, </w:t>
      </w:r>
      <w:r w:rsidR="00525181" w:rsidRPr="00A52061">
        <w:rPr>
          <w:rFonts w:ascii="Times New Roman" w:hAnsi="Times New Roman" w:cs="Times New Roman"/>
          <w:color w:val="000000" w:themeColor="text1"/>
          <w:sz w:val="28"/>
          <w:szCs w:val="28"/>
        </w:rPr>
        <w:t>179</w:t>
      </w:r>
      <w:r w:rsidR="00880FA5" w:rsidRPr="00A52061">
        <w:rPr>
          <w:rFonts w:ascii="Times New Roman" w:hAnsi="Times New Roman" w:cs="Times New Roman"/>
          <w:color w:val="000000" w:themeColor="text1"/>
          <w:sz w:val="28"/>
          <w:szCs w:val="28"/>
        </w:rPr>
        <w:t>]</w:t>
      </w:r>
      <w:r w:rsidR="001866C6" w:rsidRPr="00A52061">
        <w:rPr>
          <w:rFonts w:ascii="Times New Roman" w:hAnsi="Times New Roman" w:cs="Times New Roman"/>
          <w:color w:val="000000" w:themeColor="text1"/>
          <w:sz w:val="28"/>
          <w:szCs w:val="28"/>
        </w:rPr>
        <w:t>,</w:t>
      </w:r>
      <w:r w:rsidR="009E1099" w:rsidRPr="00A52061">
        <w:rPr>
          <w:rFonts w:ascii="Times New Roman" w:hAnsi="Times New Roman" w:cs="Times New Roman"/>
          <w:color w:val="000000" w:themeColor="text1"/>
          <w:sz w:val="28"/>
          <w:szCs w:val="28"/>
        </w:rPr>
        <w:t xml:space="preserve"> рекомбинаци</w:t>
      </w:r>
      <w:r w:rsidRPr="00A52061">
        <w:rPr>
          <w:rFonts w:ascii="Times New Roman" w:hAnsi="Times New Roman" w:cs="Times New Roman"/>
          <w:color w:val="000000" w:themeColor="text1"/>
          <w:sz w:val="28"/>
          <w:szCs w:val="28"/>
        </w:rPr>
        <w:t>и</w:t>
      </w:r>
      <w:r w:rsidR="009E1099" w:rsidRPr="00A52061">
        <w:rPr>
          <w:rFonts w:ascii="Times New Roman" w:hAnsi="Times New Roman" w:cs="Times New Roman"/>
          <w:color w:val="000000" w:themeColor="text1"/>
          <w:sz w:val="28"/>
          <w:szCs w:val="28"/>
        </w:rPr>
        <w:t xml:space="preserve"> доменов различных груп</w:t>
      </w:r>
      <w:r w:rsidRPr="00A52061">
        <w:rPr>
          <w:rFonts w:ascii="Times New Roman" w:hAnsi="Times New Roman" w:cs="Times New Roman"/>
          <w:color w:val="000000" w:themeColor="text1"/>
          <w:sz w:val="28"/>
          <w:szCs w:val="28"/>
        </w:rPr>
        <w:t>п</w:t>
      </w:r>
      <w:r w:rsidR="009E1099" w:rsidRPr="00A52061">
        <w:rPr>
          <w:rFonts w:ascii="Times New Roman" w:hAnsi="Times New Roman" w:cs="Times New Roman"/>
          <w:color w:val="000000" w:themeColor="text1"/>
          <w:sz w:val="28"/>
          <w:szCs w:val="28"/>
        </w:rPr>
        <w:t xml:space="preserve"> эндолизинов</w:t>
      </w:r>
      <w:r w:rsidR="00E672EE" w:rsidRPr="00A52061">
        <w:rPr>
          <w:rFonts w:ascii="Times New Roman" w:hAnsi="Times New Roman" w:cs="Times New Roman"/>
          <w:color w:val="000000" w:themeColor="text1"/>
          <w:sz w:val="28"/>
          <w:szCs w:val="28"/>
        </w:rPr>
        <w:t xml:space="preserve"> [</w:t>
      </w:r>
      <w:r w:rsidR="00525181" w:rsidRPr="00A52061">
        <w:rPr>
          <w:rFonts w:ascii="Times New Roman" w:hAnsi="Times New Roman" w:cs="Times New Roman"/>
          <w:color w:val="000000" w:themeColor="text1"/>
          <w:sz w:val="28"/>
          <w:szCs w:val="28"/>
        </w:rPr>
        <w:t>180</w:t>
      </w:r>
      <w:r w:rsidR="00785E7B" w:rsidRPr="00A52061">
        <w:rPr>
          <w:rFonts w:ascii="Times New Roman" w:hAnsi="Times New Roman" w:cs="Times New Roman"/>
          <w:color w:val="000000" w:themeColor="text1"/>
          <w:sz w:val="28"/>
          <w:szCs w:val="28"/>
        </w:rPr>
        <w:t xml:space="preserve">, </w:t>
      </w:r>
      <w:r w:rsidR="00525181" w:rsidRPr="00A52061">
        <w:rPr>
          <w:rFonts w:ascii="Times New Roman" w:hAnsi="Times New Roman" w:cs="Times New Roman"/>
          <w:color w:val="000000" w:themeColor="text1"/>
          <w:sz w:val="28"/>
          <w:szCs w:val="28"/>
        </w:rPr>
        <w:t>181</w:t>
      </w:r>
      <w:r w:rsidR="00E672EE" w:rsidRPr="00A52061">
        <w:rPr>
          <w:rFonts w:ascii="Times New Roman" w:hAnsi="Times New Roman" w:cs="Times New Roman"/>
          <w:color w:val="000000" w:themeColor="text1"/>
          <w:sz w:val="28"/>
          <w:szCs w:val="28"/>
        </w:rPr>
        <w:t>]</w:t>
      </w:r>
      <w:r w:rsidR="009E1099" w:rsidRPr="00A52061">
        <w:rPr>
          <w:rFonts w:ascii="Times New Roman" w:hAnsi="Times New Roman" w:cs="Times New Roman"/>
          <w:color w:val="000000" w:themeColor="text1"/>
          <w:sz w:val="28"/>
          <w:szCs w:val="28"/>
        </w:rPr>
        <w:t xml:space="preserve">, дополнение </w:t>
      </w:r>
      <w:r w:rsidR="00E672EE" w:rsidRPr="00A52061">
        <w:rPr>
          <w:rFonts w:ascii="Times New Roman" w:hAnsi="Times New Roman" w:cs="Times New Roman"/>
          <w:color w:val="000000" w:themeColor="text1"/>
          <w:sz w:val="28"/>
          <w:szCs w:val="28"/>
        </w:rPr>
        <w:t xml:space="preserve">каталитических </w:t>
      </w:r>
      <w:r w:rsidR="009E1099" w:rsidRPr="00A52061">
        <w:rPr>
          <w:rFonts w:ascii="Times New Roman" w:hAnsi="Times New Roman" w:cs="Times New Roman"/>
          <w:color w:val="000000" w:themeColor="text1"/>
          <w:sz w:val="28"/>
          <w:szCs w:val="28"/>
        </w:rPr>
        <w:t>доменов</w:t>
      </w:r>
      <w:r w:rsidR="00E672EE" w:rsidRPr="00A52061">
        <w:rPr>
          <w:rFonts w:ascii="Times New Roman" w:hAnsi="Times New Roman" w:cs="Times New Roman"/>
          <w:color w:val="000000" w:themeColor="text1"/>
          <w:sz w:val="28"/>
          <w:szCs w:val="28"/>
        </w:rPr>
        <w:t xml:space="preserve"> [</w:t>
      </w:r>
      <w:r w:rsidR="00525181" w:rsidRPr="00A52061">
        <w:rPr>
          <w:rFonts w:ascii="Times New Roman" w:hAnsi="Times New Roman" w:cs="Times New Roman"/>
          <w:color w:val="000000" w:themeColor="text1"/>
          <w:sz w:val="28"/>
          <w:szCs w:val="28"/>
        </w:rPr>
        <w:t>182</w:t>
      </w:r>
      <w:r w:rsidR="00785E7B" w:rsidRPr="00A52061">
        <w:rPr>
          <w:rFonts w:ascii="Times New Roman" w:hAnsi="Times New Roman" w:cs="Times New Roman"/>
          <w:color w:val="000000" w:themeColor="text1"/>
          <w:sz w:val="28"/>
          <w:szCs w:val="28"/>
        </w:rPr>
        <w:t xml:space="preserve">, </w:t>
      </w:r>
      <w:r w:rsidR="00525181" w:rsidRPr="00A52061">
        <w:rPr>
          <w:rFonts w:ascii="Times New Roman" w:hAnsi="Times New Roman" w:cs="Times New Roman"/>
          <w:color w:val="000000" w:themeColor="text1"/>
          <w:sz w:val="28"/>
          <w:szCs w:val="28"/>
        </w:rPr>
        <w:t>183</w:t>
      </w:r>
      <w:r w:rsidR="00E672EE" w:rsidRPr="00A52061">
        <w:rPr>
          <w:rFonts w:ascii="Times New Roman" w:hAnsi="Times New Roman" w:cs="Times New Roman"/>
          <w:color w:val="000000" w:themeColor="text1"/>
          <w:sz w:val="28"/>
          <w:szCs w:val="28"/>
        </w:rPr>
        <w:t>]</w:t>
      </w:r>
      <w:r w:rsidR="009E1099" w:rsidRPr="00A52061">
        <w:rPr>
          <w:rFonts w:ascii="Times New Roman" w:hAnsi="Times New Roman" w:cs="Times New Roman"/>
          <w:color w:val="000000" w:themeColor="text1"/>
          <w:sz w:val="28"/>
          <w:szCs w:val="28"/>
        </w:rPr>
        <w:t>,</w:t>
      </w:r>
      <w:r w:rsidR="00FD4BBE" w:rsidRPr="00A52061">
        <w:rPr>
          <w:rFonts w:ascii="Times New Roman" w:hAnsi="Times New Roman" w:cs="Times New Roman"/>
          <w:color w:val="000000" w:themeColor="text1"/>
          <w:sz w:val="28"/>
          <w:szCs w:val="28"/>
        </w:rPr>
        <w:t xml:space="preserve"> создание устойчивых форм</w:t>
      </w:r>
      <w:r w:rsidR="009E1099" w:rsidRPr="00A52061">
        <w:rPr>
          <w:rFonts w:ascii="Times New Roman" w:hAnsi="Times New Roman" w:cs="Times New Roman"/>
          <w:color w:val="000000" w:themeColor="text1"/>
          <w:sz w:val="28"/>
          <w:szCs w:val="28"/>
        </w:rPr>
        <w:t xml:space="preserve"> </w:t>
      </w:r>
      <w:r w:rsidR="00FF3583" w:rsidRPr="00A52061">
        <w:rPr>
          <w:rFonts w:ascii="Times New Roman" w:hAnsi="Times New Roman" w:cs="Times New Roman"/>
          <w:color w:val="000000" w:themeColor="text1"/>
          <w:sz w:val="28"/>
          <w:szCs w:val="28"/>
        </w:rPr>
        <w:t>при присоединении</w:t>
      </w:r>
      <w:r w:rsidR="00FD4BBE" w:rsidRPr="00A52061">
        <w:rPr>
          <w:rFonts w:ascii="Times New Roman" w:hAnsi="Times New Roman" w:cs="Times New Roman"/>
          <w:color w:val="000000" w:themeColor="text1"/>
          <w:sz w:val="28"/>
          <w:szCs w:val="28"/>
        </w:rPr>
        <w:t xml:space="preserve"> эндолизинов </w:t>
      </w:r>
      <w:r w:rsidR="009E1099" w:rsidRPr="00A52061">
        <w:rPr>
          <w:rFonts w:ascii="Times New Roman" w:hAnsi="Times New Roman" w:cs="Times New Roman"/>
          <w:color w:val="000000" w:themeColor="text1"/>
          <w:sz w:val="28"/>
          <w:szCs w:val="28"/>
        </w:rPr>
        <w:t xml:space="preserve">с </w:t>
      </w:r>
      <w:r w:rsidR="00FD4BBE" w:rsidRPr="00A52061">
        <w:rPr>
          <w:rFonts w:ascii="Times New Roman" w:hAnsi="Times New Roman" w:cs="Times New Roman"/>
          <w:color w:val="000000" w:themeColor="text1"/>
          <w:sz w:val="28"/>
          <w:szCs w:val="28"/>
        </w:rPr>
        <w:t xml:space="preserve">природными соединениями </w:t>
      </w:r>
      <w:r w:rsidR="009E1099" w:rsidRPr="00A52061">
        <w:rPr>
          <w:rFonts w:ascii="Times New Roman" w:hAnsi="Times New Roman" w:cs="Times New Roman"/>
          <w:color w:val="000000" w:themeColor="text1"/>
          <w:sz w:val="28"/>
          <w:szCs w:val="28"/>
        </w:rPr>
        <w:t>холин</w:t>
      </w:r>
      <w:r w:rsidRPr="00A52061">
        <w:rPr>
          <w:rFonts w:ascii="Times New Roman" w:hAnsi="Times New Roman" w:cs="Times New Roman"/>
          <w:color w:val="000000" w:themeColor="text1"/>
          <w:sz w:val="28"/>
          <w:szCs w:val="28"/>
        </w:rPr>
        <w:t>ов</w:t>
      </w:r>
      <w:r w:rsidR="00C84B44" w:rsidRPr="00A52061">
        <w:rPr>
          <w:rFonts w:ascii="Times New Roman" w:hAnsi="Times New Roman" w:cs="Times New Roman"/>
          <w:color w:val="000000" w:themeColor="text1"/>
          <w:sz w:val="28"/>
          <w:szCs w:val="28"/>
        </w:rPr>
        <w:t xml:space="preserve"> [</w:t>
      </w:r>
      <w:r w:rsidR="00525181" w:rsidRPr="00A52061">
        <w:rPr>
          <w:rFonts w:ascii="Times New Roman" w:hAnsi="Times New Roman" w:cs="Times New Roman"/>
          <w:color w:val="000000" w:themeColor="text1"/>
          <w:sz w:val="28"/>
          <w:szCs w:val="28"/>
        </w:rPr>
        <w:t>184</w:t>
      </w:r>
      <w:r w:rsidR="00C84B44" w:rsidRPr="00A52061">
        <w:rPr>
          <w:rFonts w:ascii="Times New Roman" w:hAnsi="Times New Roman" w:cs="Times New Roman"/>
          <w:color w:val="000000" w:themeColor="text1"/>
          <w:sz w:val="28"/>
          <w:szCs w:val="28"/>
        </w:rPr>
        <w:t>]</w:t>
      </w:r>
      <w:r w:rsidR="001866C6" w:rsidRPr="00A52061">
        <w:rPr>
          <w:rFonts w:ascii="Times New Roman" w:hAnsi="Times New Roman" w:cs="Times New Roman"/>
          <w:color w:val="000000" w:themeColor="text1"/>
          <w:sz w:val="28"/>
          <w:szCs w:val="28"/>
        </w:rPr>
        <w:t>.</w:t>
      </w:r>
      <w:r w:rsidR="00E672EE" w:rsidRPr="00A52061">
        <w:rPr>
          <w:rFonts w:ascii="Times New Roman" w:hAnsi="Times New Roman" w:cs="Times New Roman"/>
          <w:color w:val="000000" w:themeColor="text1"/>
          <w:sz w:val="28"/>
          <w:szCs w:val="28"/>
        </w:rPr>
        <w:t xml:space="preserve"> Основной целью создания химерных эндолизинов является улучшение антибактериальных свойств эндолизинов против мультирезистетных бактериальных п</w:t>
      </w:r>
      <w:r w:rsidRPr="00A52061">
        <w:rPr>
          <w:rFonts w:ascii="Times New Roman" w:hAnsi="Times New Roman" w:cs="Times New Roman"/>
          <w:color w:val="000000" w:themeColor="text1"/>
          <w:sz w:val="28"/>
          <w:szCs w:val="28"/>
        </w:rPr>
        <w:t>а</w:t>
      </w:r>
      <w:r w:rsidR="00E672EE" w:rsidRPr="00A52061">
        <w:rPr>
          <w:rFonts w:ascii="Times New Roman" w:hAnsi="Times New Roman" w:cs="Times New Roman"/>
          <w:color w:val="000000" w:themeColor="text1"/>
          <w:sz w:val="28"/>
          <w:szCs w:val="28"/>
        </w:rPr>
        <w:t>тогенов.</w:t>
      </w:r>
      <w:r w:rsidR="00FF3583" w:rsidRPr="00A52061">
        <w:rPr>
          <w:rFonts w:ascii="Times New Roman" w:hAnsi="Times New Roman" w:cs="Times New Roman"/>
          <w:color w:val="000000" w:themeColor="text1"/>
          <w:sz w:val="28"/>
          <w:szCs w:val="28"/>
        </w:rPr>
        <w:t xml:space="preserve"> </w:t>
      </w:r>
      <w:r w:rsidR="00463014">
        <w:rPr>
          <w:rFonts w:ascii="Times New Roman" w:hAnsi="Times New Roman" w:cs="Times New Roman"/>
          <w:color w:val="000000" w:themeColor="text1"/>
          <w:sz w:val="28"/>
          <w:szCs w:val="28"/>
        </w:rPr>
        <w:t>Таким образом, п</w:t>
      </w:r>
      <w:r w:rsidR="009E1099" w:rsidRPr="00A52061">
        <w:rPr>
          <w:rFonts w:ascii="Times New Roman" w:hAnsi="Times New Roman" w:cs="Times New Roman"/>
          <w:color w:val="000000" w:themeColor="text1"/>
          <w:sz w:val="28"/>
          <w:szCs w:val="28"/>
        </w:rPr>
        <w:t>роводимые множественные исследования св</w:t>
      </w:r>
      <w:r w:rsidR="00511F45" w:rsidRPr="00A52061">
        <w:rPr>
          <w:rFonts w:ascii="Times New Roman" w:hAnsi="Times New Roman" w:cs="Times New Roman"/>
          <w:color w:val="000000" w:themeColor="text1"/>
          <w:sz w:val="28"/>
          <w:szCs w:val="28"/>
        </w:rPr>
        <w:t>я</w:t>
      </w:r>
      <w:r w:rsidR="009E1099" w:rsidRPr="00A52061">
        <w:rPr>
          <w:rFonts w:ascii="Times New Roman" w:hAnsi="Times New Roman" w:cs="Times New Roman"/>
          <w:color w:val="000000" w:themeColor="text1"/>
          <w:sz w:val="28"/>
          <w:szCs w:val="28"/>
        </w:rPr>
        <w:t xml:space="preserve">занных с конструкциями эндолизинов позволяют говорить о весьма актуальной </w:t>
      </w:r>
      <w:r w:rsidR="001866C6" w:rsidRPr="00A52061">
        <w:rPr>
          <w:rFonts w:ascii="Times New Roman" w:hAnsi="Times New Roman" w:cs="Times New Roman"/>
          <w:color w:val="000000" w:themeColor="text1"/>
          <w:sz w:val="28"/>
          <w:szCs w:val="28"/>
        </w:rPr>
        <w:t>заинтересованности научного мира в потенциале эндолизиновой терапии.</w:t>
      </w:r>
    </w:p>
    <w:p w14:paraId="1FC16817" w14:textId="77777777" w:rsidR="00D10D02" w:rsidRPr="00A52061" w:rsidRDefault="00D10D02" w:rsidP="00CE21C9">
      <w:pPr>
        <w:spacing w:after="0" w:line="240" w:lineRule="auto"/>
        <w:ind w:firstLine="567"/>
        <w:jc w:val="both"/>
        <w:rPr>
          <w:rFonts w:ascii="Times New Roman" w:hAnsi="Times New Roman" w:cs="Times New Roman"/>
          <w:color w:val="000000" w:themeColor="text1"/>
          <w:sz w:val="28"/>
          <w:szCs w:val="28"/>
        </w:rPr>
      </w:pPr>
    </w:p>
    <w:p w14:paraId="61C5B10F" w14:textId="1948FA92" w:rsidR="00B773D2" w:rsidRPr="00A52061" w:rsidRDefault="00B773D2"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1.5.</w:t>
      </w:r>
      <w:r w:rsidR="004A4D06" w:rsidRPr="00A52061">
        <w:rPr>
          <w:rFonts w:ascii="Times New Roman" w:hAnsi="Times New Roman" w:cs="Times New Roman"/>
          <w:color w:val="000000" w:themeColor="text1"/>
          <w:sz w:val="28"/>
          <w:szCs w:val="28"/>
        </w:rPr>
        <w:t>2</w:t>
      </w:r>
      <w:r w:rsidRPr="00A52061">
        <w:rPr>
          <w:rFonts w:ascii="Times New Roman" w:hAnsi="Times New Roman" w:cs="Times New Roman"/>
          <w:color w:val="000000" w:themeColor="text1"/>
          <w:sz w:val="28"/>
          <w:szCs w:val="28"/>
        </w:rPr>
        <w:t xml:space="preserve"> Использование эндолизинов бактериофагов в инактивации бактерий</w:t>
      </w:r>
    </w:p>
    <w:p w14:paraId="78266BE8" w14:textId="77777777" w:rsidR="00310AF7" w:rsidRPr="00A52061" w:rsidRDefault="007F0263" w:rsidP="00CE21C9">
      <w:pPr>
        <w:spacing w:after="0" w:line="240" w:lineRule="auto"/>
        <w:ind w:firstLine="567"/>
        <w:jc w:val="both"/>
        <w:rPr>
          <w:rFonts w:ascii="Times New Roman" w:eastAsia="Calibri" w:hAnsi="Times New Roman" w:cs="Times New Roman"/>
          <w:color w:val="000000" w:themeColor="text1"/>
          <w:spacing w:val="-4"/>
          <w:sz w:val="28"/>
          <w:szCs w:val="28"/>
        </w:rPr>
      </w:pPr>
      <w:r w:rsidRPr="00A52061">
        <w:rPr>
          <w:rFonts w:ascii="Times New Roman" w:eastAsia="Calibri" w:hAnsi="Times New Roman" w:cs="Times New Roman"/>
          <w:color w:val="000000" w:themeColor="text1"/>
          <w:spacing w:val="-4"/>
          <w:sz w:val="28"/>
          <w:szCs w:val="28"/>
        </w:rPr>
        <w:t xml:space="preserve">Антибактериальная активность эндолизинов в последнее время широко исследуется в </w:t>
      </w:r>
      <w:r w:rsidR="00205F5D" w:rsidRPr="00A52061">
        <w:rPr>
          <w:rFonts w:ascii="Times New Roman" w:eastAsia="Calibri" w:hAnsi="Times New Roman" w:cs="Times New Roman"/>
          <w:color w:val="000000" w:themeColor="text1"/>
          <w:spacing w:val="-4"/>
          <w:sz w:val="28"/>
          <w:szCs w:val="28"/>
        </w:rPr>
        <w:t xml:space="preserve">лабораториях научных организаций </w:t>
      </w:r>
      <w:r w:rsidRPr="00A52061">
        <w:rPr>
          <w:rFonts w:ascii="Times New Roman" w:eastAsia="Calibri" w:hAnsi="Times New Roman" w:cs="Times New Roman"/>
          <w:color w:val="000000" w:themeColor="text1"/>
          <w:spacing w:val="-4"/>
          <w:sz w:val="28"/>
          <w:szCs w:val="28"/>
        </w:rPr>
        <w:t>разных стран мира. Благодаря способности разрушать пе</w:t>
      </w:r>
      <w:r w:rsidR="00471FB4" w:rsidRPr="00A52061">
        <w:rPr>
          <w:rFonts w:ascii="Times New Roman" w:eastAsia="Calibri" w:hAnsi="Times New Roman" w:cs="Times New Roman"/>
          <w:color w:val="000000" w:themeColor="text1"/>
          <w:spacing w:val="-4"/>
          <w:sz w:val="28"/>
          <w:szCs w:val="28"/>
        </w:rPr>
        <w:t>п</w:t>
      </w:r>
      <w:r w:rsidRPr="00A52061">
        <w:rPr>
          <w:rFonts w:ascii="Times New Roman" w:eastAsia="Calibri" w:hAnsi="Times New Roman" w:cs="Times New Roman"/>
          <w:color w:val="000000" w:themeColor="text1"/>
          <w:spacing w:val="-4"/>
          <w:sz w:val="28"/>
          <w:szCs w:val="28"/>
        </w:rPr>
        <w:t xml:space="preserve">тидогликановый слой клеточной стенки бактерий эндолизины характеризуются как потенциальная </w:t>
      </w:r>
      <w:r w:rsidR="00471FB4" w:rsidRPr="00A52061">
        <w:rPr>
          <w:rFonts w:ascii="Times New Roman" w:eastAsia="Calibri" w:hAnsi="Times New Roman" w:cs="Times New Roman"/>
          <w:color w:val="000000" w:themeColor="text1"/>
          <w:spacing w:val="-4"/>
          <w:sz w:val="28"/>
          <w:szCs w:val="28"/>
        </w:rPr>
        <w:t>альтернатива</w:t>
      </w:r>
      <w:r w:rsidRPr="00A52061">
        <w:rPr>
          <w:rFonts w:ascii="Times New Roman" w:eastAsia="Calibri" w:hAnsi="Times New Roman" w:cs="Times New Roman"/>
          <w:color w:val="000000" w:themeColor="text1"/>
          <w:spacing w:val="-4"/>
          <w:sz w:val="28"/>
          <w:szCs w:val="28"/>
        </w:rPr>
        <w:t xml:space="preserve"> антибиотикам.</w:t>
      </w:r>
    </w:p>
    <w:p w14:paraId="75068CDA" w14:textId="7B62BFD0" w:rsidR="00FA6498" w:rsidRPr="00A52061" w:rsidRDefault="00310AF7" w:rsidP="00CE21C9">
      <w:pPr>
        <w:spacing w:after="0" w:line="240" w:lineRule="auto"/>
        <w:ind w:firstLine="567"/>
        <w:jc w:val="both"/>
        <w:rPr>
          <w:rFonts w:ascii="Times New Roman" w:eastAsia="Calibri" w:hAnsi="Times New Roman" w:cs="Times New Roman"/>
          <w:color w:val="000000" w:themeColor="text1"/>
          <w:spacing w:val="-4"/>
          <w:sz w:val="28"/>
          <w:szCs w:val="28"/>
        </w:rPr>
      </w:pPr>
      <w:r w:rsidRPr="00A52061">
        <w:rPr>
          <w:rFonts w:ascii="Times New Roman" w:eastAsia="Calibri" w:hAnsi="Times New Roman" w:cs="Times New Roman"/>
          <w:color w:val="000000" w:themeColor="text1"/>
          <w:spacing w:val="-4"/>
          <w:sz w:val="28"/>
          <w:szCs w:val="28"/>
        </w:rPr>
        <w:lastRenderedPageBreak/>
        <w:t>Впервые</w:t>
      </w:r>
      <w:r w:rsidR="00C9782F" w:rsidRPr="00A52061">
        <w:rPr>
          <w:rFonts w:ascii="Times New Roman" w:eastAsia="Calibri" w:hAnsi="Times New Roman" w:cs="Times New Roman"/>
          <w:color w:val="000000" w:themeColor="text1"/>
          <w:spacing w:val="-4"/>
          <w:sz w:val="28"/>
          <w:szCs w:val="28"/>
        </w:rPr>
        <w:t xml:space="preserve"> антибактериальные </w:t>
      </w:r>
      <w:r w:rsidR="00471FB4" w:rsidRPr="00A52061">
        <w:rPr>
          <w:rFonts w:ascii="Times New Roman" w:eastAsia="Calibri" w:hAnsi="Times New Roman" w:cs="Times New Roman"/>
          <w:color w:val="000000" w:themeColor="text1"/>
          <w:spacing w:val="-4"/>
          <w:sz w:val="28"/>
          <w:szCs w:val="28"/>
        </w:rPr>
        <w:t>свойства</w:t>
      </w:r>
      <w:r w:rsidR="00C9782F" w:rsidRPr="00A52061">
        <w:rPr>
          <w:rFonts w:ascii="Times New Roman" w:eastAsia="Calibri" w:hAnsi="Times New Roman" w:cs="Times New Roman"/>
          <w:color w:val="000000" w:themeColor="text1"/>
          <w:spacing w:val="-4"/>
          <w:sz w:val="28"/>
          <w:szCs w:val="28"/>
        </w:rPr>
        <w:t xml:space="preserve"> эндолизина</w:t>
      </w:r>
      <w:r w:rsidR="00DF631D" w:rsidRPr="00A52061">
        <w:rPr>
          <w:rFonts w:ascii="Times New Roman" w:eastAsia="Calibri" w:hAnsi="Times New Roman" w:cs="Times New Roman"/>
          <w:color w:val="000000" w:themeColor="text1"/>
          <w:spacing w:val="-4"/>
          <w:sz w:val="28"/>
          <w:szCs w:val="28"/>
        </w:rPr>
        <w:t xml:space="preserve"> (лизин)</w:t>
      </w:r>
      <w:r w:rsidR="00C9782F" w:rsidRPr="00A52061">
        <w:rPr>
          <w:rFonts w:ascii="Times New Roman" w:eastAsia="Calibri" w:hAnsi="Times New Roman" w:cs="Times New Roman"/>
          <w:color w:val="000000" w:themeColor="text1"/>
          <w:spacing w:val="-4"/>
          <w:sz w:val="28"/>
          <w:szCs w:val="28"/>
        </w:rPr>
        <w:t xml:space="preserve"> в э</w:t>
      </w:r>
      <w:r w:rsidR="00C9415E" w:rsidRPr="00A52061">
        <w:rPr>
          <w:rFonts w:ascii="Times New Roman" w:eastAsia="Calibri" w:hAnsi="Times New Roman" w:cs="Times New Roman"/>
          <w:color w:val="000000" w:themeColor="text1"/>
          <w:spacing w:val="-4"/>
          <w:sz w:val="28"/>
          <w:szCs w:val="28"/>
        </w:rPr>
        <w:t>к</w:t>
      </w:r>
      <w:r w:rsidR="00C9782F" w:rsidRPr="00A52061">
        <w:rPr>
          <w:rFonts w:ascii="Times New Roman" w:eastAsia="Calibri" w:hAnsi="Times New Roman" w:cs="Times New Roman"/>
          <w:color w:val="000000" w:themeColor="text1"/>
          <w:spacing w:val="-4"/>
          <w:sz w:val="28"/>
          <w:szCs w:val="28"/>
        </w:rPr>
        <w:t>спе</w:t>
      </w:r>
      <w:r w:rsidR="00C9415E" w:rsidRPr="00A52061">
        <w:rPr>
          <w:rFonts w:ascii="Times New Roman" w:eastAsia="Calibri" w:hAnsi="Times New Roman" w:cs="Times New Roman"/>
          <w:color w:val="000000" w:themeColor="text1"/>
          <w:spacing w:val="-4"/>
          <w:sz w:val="28"/>
          <w:szCs w:val="28"/>
        </w:rPr>
        <w:t>р</w:t>
      </w:r>
      <w:r w:rsidR="00C9782F" w:rsidRPr="00A52061">
        <w:rPr>
          <w:rFonts w:ascii="Times New Roman" w:eastAsia="Calibri" w:hAnsi="Times New Roman" w:cs="Times New Roman"/>
          <w:color w:val="000000" w:themeColor="text1"/>
          <w:spacing w:val="-4"/>
          <w:sz w:val="28"/>
          <w:szCs w:val="28"/>
        </w:rPr>
        <w:t xml:space="preserve">иментах </w:t>
      </w:r>
      <w:r w:rsidR="00C9782F" w:rsidRPr="00A52061">
        <w:rPr>
          <w:rFonts w:ascii="Times New Roman" w:eastAsia="Calibri" w:hAnsi="Times New Roman" w:cs="Times New Roman"/>
          <w:i/>
          <w:color w:val="000000" w:themeColor="text1"/>
          <w:spacing w:val="-4"/>
          <w:sz w:val="28"/>
          <w:szCs w:val="28"/>
        </w:rPr>
        <w:t>in vivo</w:t>
      </w:r>
      <w:r w:rsidR="00C9782F" w:rsidRPr="00A52061">
        <w:rPr>
          <w:rFonts w:ascii="Times New Roman" w:eastAsia="Calibri" w:hAnsi="Times New Roman" w:cs="Times New Roman"/>
          <w:color w:val="000000" w:themeColor="text1"/>
          <w:spacing w:val="-4"/>
          <w:sz w:val="28"/>
          <w:szCs w:val="28"/>
        </w:rPr>
        <w:t xml:space="preserve"> были продемонстрированы </w:t>
      </w:r>
      <w:r w:rsidR="00C9782F" w:rsidRPr="00A52061">
        <w:rPr>
          <w:rFonts w:ascii="Times New Roman" w:eastAsia="Calibri" w:hAnsi="Times New Roman" w:cs="Times New Roman"/>
          <w:bCs/>
          <w:color w:val="000000" w:themeColor="text1"/>
          <w:spacing w:val="-4"/>
          <w:sz w:val="28"/>
          <w:szCs w:val="28"/>
        </w:rPr>
        <w:t xml:space="preserve">Nelson и др. </w:t>
      </w:r>
      <w:r w:rsidR="00D41FB4" w:rsidRPr="00A52061">
        <w:rPr>
          <w:rFonts w:ascii="Times New Roman" w:eastAsia="Calibri" w:hAnsi="Times New Roman" w:cs="Times New Roman"/>
          <w:bCs/>
          <w:color w:val="000000" w:themeColor="text1"/>
          <w:spacing w:val="-4"/>
          <w:sz w:val="28"/>
          <w:szCs w:val="28"/>
        </w:rPr>
        <w:t>(</w:t>
      </w:r>
      <w:r w:rsidR="00C9782F" w:rsidRPr="00A52061">
        <w:rPr>
          <w:rFonts w:ascii="Times New Roman" w:eastAsia="Calibri" w:hAnsi="Times New Roman" w:cs="Times New Roman"/>
          <w:bCs/>
          <w:color w:val="000000" w:themeColor="text1"/>
          <w:spacing w:val="-4"/>
          <w:sz w:val="28"/>
          <w:szCs w:val="28"/>
        </w:rPr>
        <w:t>2001</w:t>
      </w:r>
      <w:r w:rsidR="00D41FB4" w:rsidRPr="00A52061">
        <w:rPr>
          <w:rFonts w:ascii="Times New Roman" w:eastAsia="Calibri" w:hAnsi="Times New Roman" w:cs="Times New Roman"/>
          <w:bCs/>
          <w:color w:val="000000" w:themeColor="text1"/>
          <w:spacing w:val="-4"/>
          <w:sz w:val="28"/>
          <w:szCs w:val="28"/>
        </w:rPr>
        <w:t>)</w:t>
      </w:r>
      <w:r w:rsidR="00C9782F" w:rsidRPr="00A52061">
        <w:rPr>
          <w:rFonts w:ascii="Times New Roman" w:eastAsia="Calibri" w:hAnsi="Times New Roman" w:cs="Times New Roman"/>
          <w:bCs/>
          <w:color w:val="000000" w:themeColor="text1"/>
          <w:spacing w:val="-4"/>
          <w:sz w:val="28"/>
          <w:szCs w:val="28"/>
        </w:rPr>
        <w:t>. Результат</w:t>
      </w:r>
      <w:r w:rsidR="001F688A" w:rsidRPr="00A52061">
        <w:rPr>
          <w:rFonts w:ascii="Times New Roman" w:eastAsia="Calibri" w:hAnsi="Times New Roman" w:cs="Times New Roman"/>
          <w:bCs/>
          <w:color w:val="000000" w:themeColor="text1"/>
          <w:spacing w:val="-4"/>
          <w:sz w:val="28"/>
          <w:szCs w:val="28"/>
        </w:rPr>
        <w:t>ы</w:t>
      </w:r>
      <w:r w:rsidR="00C9782F" w:rsidRPr="00A52061">
        <w:rPr>
          <w:rFonts w:ascii="Times New Roman" w:eastAsia="Calibri" w:hAnsi="Times New Roman" w:cs="Times New Roman"/>
          <w:bCs/>
          <w:color w:val="000000" w:themeColor="text1"/>
          <w:spacing w:val="-4"/>
          <w:sz w:val="28"/>
          <w:szCs w:val="28"/>
        </w:rPr>
        <w:t xml:space="preserve"> их исследований </w:t>
      </w:r>
      <w:r w:rsidR="006B40D4" w:rsidRPr="00A52061">
        <w:rPr>
          <w:rFonts w:ascii="Times New Roman" w:eastAsia="Calibri" w:hAnsi="Times New Roman" w:cs="Times New Roman"/>
          <w:bCs/>
          <w:color w:val="000000" w:themeColor="text1"/>
          <w:spacing w:val="-4"/>
          <w:sz w:val="28"/>
          <w:szCs w:val="28"/>
        </w:rPr>
        <w:t xml:space="preserve">показали, </w:t>
      </w:r>
      <w:r w:rsidR="00C9782F" w:rsidRPr="00A52061">
        <w:rPr>
          <w:rFonts w:ascii="Times New Roman" w:eastAsia="Calibri" w:hAnsi="Times New Roman" w:cs="Times New Roman"/>
          <w:bCs/>
          <w:color w:val="000000" w:themeColor="text1"/>
          <w:spacing w:val="-4"/>
          <w:sz w:val="28"/>
          <w:szCs w:val="28"/>
        </w:rPr>
        <w:t>что</w:t>
      </w:r>
      <w:r w:rsidR="00DF631D" w:rsidRPr="00A52061">
        <w:rPr>
          <w:rFonts w:ascii="Times New Roman" w:eastAsia="Calibri" w:hAnsi="Times New Roman" w:cs="Times New Roman"/>
          <w:bCs/>
          <w:color w:val="000000" w:themeColor="text1"/>
          <w:spacing w:val="-4"/>
          <w:sz w:val="28"/>
          <w:szCs w:val="28"/>
        </w:rPr>
        <w:t xml:space="preserve"> 10</w:t>
      </w:r>
      <w:r w:rsidR="006B40D4" w:rsidRPr="00A52061">
        <w:rPr>
          <w:rFonts w:ascii="Times New Roman" w:eastAsia="Calibri" w:hAnsi="Times New Roman" w:cs="Times New Roman"/>
          <w:bCs/>
          <w:color w:val="000000" w:themeColor="text1"/>
          <w:spacing w:val="-4"/>
          <w:sz w:val="28"/>
          <w:szCs w:val="28"/>
        </w:rPr>
        <w:t xml:space="preserve"> </w:t>
      </w:r>
      <w:r w:rsidR="00DF631D" w:rsidRPr="00A52061">
        <w:rPr>
          <w:rFonts w:ascii="Times New Roman" w:eastAsia="Calibri" w:hAnsi="Times New Roman" w:cs="Times New Roman"/>
          <w:bCs/>
          <w:color w:val="000000" w:themeColor="text1"/>
          <w:spacing w:val="-4"/>
          <w:sz w:val="28"/>
          <w:szCs w:val="28"/>
        </w:rPr>
        <w:t xml:space="preserve">нг исследованного фермента </w:t>
      </w:r>
      <w:r w:rsidR="00F13A01" w:rsidRPr="00A52061">
        <w:rPr>
          <w:rFonts w:ascii="Times New Roman" w:eastAsia="Calibri" w:hAnsi="Times New Roman" w:cs="Times New Roman"/>
          <w:bCs/>
          <w:color w:val="000000" w:themeColor="text1"/>
          <w:spacing w:val="-4"/>
          <w:sz w:val="28"/>
          <w:szCs w:val="28"/>
        </w:rPr>
        <w:t xml:space="preserve">были </w:t>
      </w:r>
      <w:r w:rsidR="00DF631D" w:rsidRPr="00A52061">
        <w:rPr>
          <w:rFonts w:ascii="Times New Roman" w:eastAsia="Calibri" w:hAnsi="Times New Roman" w:cs="Times New Roman"/>
          <w:bCs/>
          <w:color w:val="000000" w:themeColor="text1"/>
          <w:spacing w:val="-4"/>
          <w:sz w:val="28"/>
          <w:szCs w:val="28"/>
        </w:rPr>
        <w:t>способны инактивировать стрептококки группы А (10</w:t>
      </w:r>
      <w:r w:rsidR="00DF631D" w:rsidRPr="00A52061">
        <w:rPr>
          <w:rFonts w:ascii="Times New Roman" w:eastAsia="Calibri" w:hAnsi="Times New Roman" w:cs="Times New Roman"/>
          <w:bCs/>
          <w:color w:val="000000" w:themeColor="text1"/>
          <w:spacing w:val="-4"/>
          <w:sz w:val="28"/>
          <w:szCs w:val="28"/>
          <w:vertAlign w:val="superscript"/>
        </w:rPr>
        <w:t>7</w:t>
      </w:r>
      <w:r w:rsidR="00F13A01" w:rsidRPr="00A52061">
        <w:rPr>
          <w:rFonts w:ascii="Times New Roman" w:eastAsia="Calibri" w:hAnsi="Times New Roman" w:cs="Times New Roman"/>
          <w:bCs/>
          <w:color w:val="000000" w:themeColor="text1"/>
          <w:spacing w:val="-4"/>
          <w:sz w:val="28"/>
          <w:szCs w:val="28"/>
          <w:vertAlign w:val="superscript"/>
        </w:rPr>
        <w:t xml:space="preserve"> </w:t>
      </w:r>
      <w:r w:rsidR="00F13A01" w:rsidRPr="00A52061">
        <w:rPr>
          <w:rFonts w:ascii="Times New Roman" w:eastAsia="Calibri" w:hAnsi="Times New Roman" w:cs="Times New Roman"/>
          <w:bCs/>
          <w:color w:val="000000" w:themeColor="text1"/>
          <w:spacing w:val="-4"/>
          <w:sz w:val="28"/>
          <w:szCs w:val="28"/>
        </w:rPr>
        <w:t>КОЕ/мл</w:t>
      </w:r>
      <w:r w:rsidR="00DF631D" w:rsidRPr="00A52061">
        <w:rPr>
          <w:rFonts w:ascii="Times New Roman" w:eastAsia="Calibri" w:hAnsi="Times New Roman" w:cs="Times New Roman"/>
          <w:bCs/>
          <w:color w:val="000000" w:themeColor="text1"/>
          <w:spacing w:val="-4"/>
          <w:sz w:val="28"/>
          <w:szCs w:val="28"/>
        </w:rPr>
        <w:t xml:space="preserve">) в течение 5 секунд. В свою очередь в исследованиях </w:t>
      </w:r>
      <w:r w:rsidR="006B40D4" w:rsidRPr="00A52061">
        <w:rPr>
          <w:rFonts w:ascii="Times New Roman" w:eastAsia="Calibri" w:hAnsi="Times New Roman" w:cs="Times New Roman"/>
          <w:bCs/>
          <w:i/>
          <w:color w:val="000000" w:themeColor="text1"/>
          <w:spacing w:val="-4"/>
          <w:sz w:val="28"/>
          <w:szCs w:val="28"/>
        </w:rPr>
        <w:t>in vivo</w:t>
      </w:r>
      <w:r w:rsidR="006B40D4" w:rsidRPr="00A52061">
        <w:rPr>
          <w:rFonts w:ascii="Times New Roman" w:eastAsia="Calibri" w:hAnsi="Times New Roman" w:cs="Times New Roman"/>
          <w:bCs/>
          <w:color w:val="000000" w:themeColor="text1"/>
          <w:spacing w:val="-4"/>
          <w:sz w:val="28"/>
          <w:szCs w:val="28"/>
        </w:rPr>
        <w:t xml:space="preserve"> лизин защищал </w:t>
      </w:r>
      <w:r w:rsidR="00DF631D" w:rsidRPr="00A52061">
        <w:rPr>
          <w:rFonts w:ascii="Times New Roman" w:eastAsia="Calibri" w:hAnsi="Times New Roman" w:cs="Times New Roman"/>
          <w:bCs/>
          <w:color w:val="000000" w:themeColor="text1"/>
          <w:spacing w:val="-4"/>
          <w:sz w:val="28"/>
          <w:szCs w:val="28"/>
        </w:rPr>
        <w:t>мыш</w:t>
      </w:r>
      <w:r w:rsidR="006B40D4" w:rsidRPr="00A52061">
        <w:rPr>
          <w:rFonts w:ascii="Times New Roman" w:eastAsia="Calibri" w:hAnsi="Times New Roman" w:cs="Times New Roman"/>
          <w:bCs/>
          <w:color w:val="000000" w:themeColor="text1"/>
          <w:spacing w:val="-4"/>
          <w:sz w:val="28"/>
          <w:szCs w:val="28"/>
        </w:rPr>
        <w:t>ей от заражения на 42% (опыт с лизином 28,5%, контроль – 70,5%) [</w:t>
      </w:r>
      <w:r w:rsidR="00245E4F" w:rsidRPr="00A52061">
        <w:rPr>
          <w:rFonts w:ascii="Times New Roman" w:eastAsia="Calibri" w:hAnsi="Times New Roman" w:cs="Times New Roman"/>
          <w:bCs/>
          <w:color w:val="000000" w:themeColor="text1"/>
          <w:spacing w:val="-4"/>
          <w:sz w:val="28"/>
          <w:szCs w:val="28"/>
        </w:rPr>
        <w:t>185</w:t>
      </w:r>
      <w:r w:rsidR="006B40D4" w:rsidRPr="00A52061">
        <w:rPr>
          <w:rFonts w:ascii="Times New Roman" w:eastAsia="Calibri" w:hAnsi="Times New Roman" w:cs="Times New Roman"/>
          <w:bCs/>
          <w:color w:val="000000" w:themeColor="text1"/>
          <w:spacing w:val="-4"/>
          <w:sz w:val="28"/>
          <w:szCs w:val="28"/>
        </w:rPr>
        <w:t>].</w:t>
      </w:r>
      <w:r w:rsidR="00FF3583" w:rsidRPr="00A52061">
        <w:rPr>
          <w:rFonts w:ascii="Times New Roman" w:eastAsia="Calibri" w:hAnsi="Times New Roman" w:cs="Times New Roman"/>
          <w:bCs/>
          <w:color w:val="000000" w:themeColor="text1"/>
          <w:spacing w:val="-4"/>
          <w:sz w:val="28"/>
          <w:szCs w:val="28"/>
        </w:rPr>
        <w:t xml:space="preserve"> Полученные результаты </w:t>
      </w:r>
      <w:r w:rsidR="00471FB4" w:rsidRPr="00A52061">
        <w:rPr>
          <w:rFonts w:ascii="Times New Roman" w:eastAsia="Calibri" w:hAnsi="Times New Roman" w:cs="Times New Roman"/>
          <w:bCs/>
          <w:color w:val="000000" w:themeColor="text1"/>
          <w:spacing w:val="-4"/>
          <w:sz w:val="28"/>
          <w:szCs w:val="28"/>
        </w:rPr>
        <w:t>исследований</w:t>
      </w:r>
      <w:r w:rsidR="00FF3583" w:rsidRPr="00A52061">
        <w:rPr>
          <w:rFonts w:ascii="Times New Roman" w:eastAsia="Calibri" w:hAnsi="Times New Roman" w:cs="Times New Roman"/>
          <w:bCs/>
          <w:color w:val="000000" w:themeColor="text1"/>
          <w:spacing w:val="-4"/>
          <w:sz w:val="28"/>
          <w:szCs w:val="28"/>
        </w:rPr>
        <w:t xml:space="preserve"> положили начало современной эндолизиновой терапии. </w:t>
      </w:r>
      <w:r w:rsidR="006E0E23" w:rsidRPr="00A52061">
        <w:rPr>
          <w:rFonts w:ascii="Times New Roman" w:eastAsia="Calibri" w:hAnsi="Times New Roman" w:cs="Times New Roman"/>
          <w:bCs/>
          <w:color w:val="000000" w:themeColor="text1"/>
          <w:spacing w:val="-4"/>
          <w:sz w:val="28"/>
          <w:szCs w:val="28"/>
        </w:rPr>
        <w:t xml:space="preserve">Антибактериальный эффект эндолизинов исследуется уже на протяжении </w:t>
      </w:r>
      <w:r w:rsidR="00471FB4" w:rsidRPr="00A52061">
        <w:rPr>
          <w:rFonts w:ascii="Times New Roman" w:eastAsia="Calibri" w:hAnsi="Times New Roman" w:cs="Times New Roman"/>
          <w:bCs/>
          <w:color w:val="000000" w:themeColor="text1"/>
          <w:spacing w:val="-4"/>
          <w:sz w:val="28"/>
          <w:szCs w:val="28"/>
        </w:rPr>
        <w:t>десятилетий</w:t>
      </w:r>
      <w:r w:rsidR="006E0E23" w:rsidRPr="00A52061">
        <w:rPr>
          <w:rFonts w:ascii="Times New Roman" w:eastAsia="Calibri" w:hAnsi="Times New Roman" w:cs="Times New Roman"/>
          <w:bCs/>
          <w:color w:val="000000" w:themeColor="text1"/>
          <w:spacing w:val="-4"/>
          <w:sz w:val="28"/>
          <w:szCs w:val="28"/>
        </w:rPr>
        <w:t xml:space="preserve"> против </w:t>
      </w:r>
      <w:r w:rsidR="009A0D63">
        <w:rPr>
          <w:rFonts w:ascii="Times New Roman" w:eastAsia="Calibri" w:hAnsi="Times New Roman" w:cs="Times New Roman"/>
          <w:bCs/>
          <w:color w:val="000000" w:themeColor="text1"/>
          <w:spacing w:val="-4"/>
          <w:sz w:val="28"/>
          <w:szCs w:val="28"/>
        </w:rPr>
        <w:t>патогенных бактерий</w:t>
      </w:r>
      <w:r w:rsidR="00D0261E">
        <w:rPr>
          <w:rFonts w:ascii="Times New Roman" w:eastAsia="Calibri" w:hAnsi="Times New Roman" w:cs="Times New Roman"/>
          <w:bCs/>
          <w:color w:val="000000" w:themeColor="text1"/>
          <w:spacing w:val="-4"/>
          <w:sz w:val="28"/>
          <w:szCs w:val="28"/>
        </w:rPr>
        <w:t>,</w:t>
      </w:r>
      <w:r w:rsidR="006E0E23" w:rsidRPr="00A52061">
        <w:rPr>
          <w:rFonts w:ascii="Times New Roman" w:eastAsia="Calibri" w:hAnsi="Times New Roman" w:cs="Times New Roman"/>
          <w:bCs/>
          <w:color w:val="000000" w:themeColor="text1"/>
          <w:spacing w:val="-4"/>
          <w:sz w:val="28"/>
          <w:szCs w:val="28"/>
        </w:rPr>
        <w:t xml:space="preserve"> выд</w:t>
      </w:r>
      <w:r w:rsidR="00FF3583" w:rsidRPr="00A52061">
        <w:rPr>
          <w:rFonts w:ascii="Times New Roman" w:eastAsia="Calibri" w:hAnsi="Times New Roman" w:cs="Times New Roman"/>
          <w:bCs/>
          <w:color w:val="000000" w:themeColor="text1"/>
          <w:spacing w:val="-4"/>
          <w:sz w:val="28"/>
          <w:szCs w:val="28"/>
        </w:rPr>
        <w:t>е</w:t>
      </w:r>
      <w:r w:rsidR="006E0E23" w:rsidRPr="00A52061">
        <w:rPr>
          <w:rFonts w:ascii="Times New Roman" w:eastAsia="Calibri" w:hAnsi="Times New Roman" w:cs="Times New Roman"/>
          <w:bCs/>
          <w:color w:val="000000" w:themeColor="text1"/>
          <w:spacing w:val="-4"/>
          <w:sz w:val="28"/>
          <w:szCs w:val="28"/>
        </w:rPr>
        <w:t>ленных из объектов</w:t>
      </w:r>
      <w:r w:rsidR="00C65858" w:rsidRPr="00A52061">
        <w:rPr>
          <w:rFonts w:ascii="Times New Roman" w:eastAsia="Calibri" w:hAnsi="Times New Roman" w:cs="Times New Roman"/>
          <w:bCs/>
          <w:color w:val="000000" w:themeColor="text1"/>
          <w:spacing w:val="-4"/>
          <w:sz w:val="28"/>
          <w:szCs w:val="28"/>
        </w:rPr>
        <w:t xml:space="preserve"> касающихся</w:t>
      </w:r>
      <w:r w:rsidR="006E0E23" w:rsidRPr="00A52061">
        <w:rPr>
          <w:rFonts w:ascii="Times New Roman" w:eastAsia="Calibri" w:hAnsi="Times New Roman" w:cs="Times New Roman"/>
          <w:bCs/>
          <w:color w:val="000000" w:themeColor="text1"/>
          <w:spacing w:val="-4"/>
          <w:sz w:val="28"/>
          <w:szCs w:val="28"/>
        </w:rPr>
        <w:t xml:space="preserve"> разных сфер человеческой жизнедеятельности.</w:t>
      </w:r>
    </w:p>
    <w:p w14:paraId="175684DA" w14:textId="2F23705A" w:rsidR="004F78B1" w:rsidRPr="00A52061" w:rsidRDefault="00325716" w:rsidP="00CE21C9">
      <w:pPr>
        <w:spacing w:after="0" w:line="240" w:lineRule="auto"/>
        <w:ind w:firstLine="567"/>
        <w:jc w:val="both"/>
        <w:rPr>
          <w:rFonts w:ascii="Times New Roman" w:eastAsia="Calibri" w:hAnsi="Times New Roman" w:cs="Times New Roman"/>
          <w:color w:val="000000" w:themeColor="text1"/>
          <w:spacing w:val="-4"/>
          <w:sz w:val="28"/>
          <w:szCs w:val="28"/>
        </w:rPr>
      </w:pPr>
      <w:r w:rsidRPr="00A52061">
        <w:rPr>
          <w:rFonts w:ascii="Times New Roman" w:eastAsia="Calibri" w:hAnsi="Times New Roman" w:cs="Times New Roman"/>
          <w:color w:val="000000" w:themeColor="text1"/>
          <w:spacing w:val="-4"/>
          <w:sz w:val="28"/>
          <w:szCs w:val="28"/>
        </w:rPr>
        <w:t xml:space="preserve">Согласно </w:t>
      </w:r>
      <w:r w:rsidR="00B1006C" w:rsidRPr="00A52061">
        <w:rPr>
          <w:rFonts w:ascii="Times New Roman" w:eastAsia="Calibri" w:hAnsi="Times New Roman" w:cs="Times New Roman"/>
          <w:color w:val="000000" w:themeColor="text1"/>
          <w:spacing w:val="-4"/>
          <w:sz w:val="28"/>
          <w:szCs w:val="28"/>
        </w:rPr>
        <w:t xml:space="preserve">анализу </w:t>
      </w:r>
      <w:r w:rsidRPr="00A52061">
        <w:rPr>
          <w:rFonts w:ascii="Times New Roman" w:eastAsia="Calibri" w:hAnsi="Times New Roman" w:cs="Times New Roman"/>
          <w:color w:val="000000" w:themeColor="text1"/>
          <w:spacing w:val="-4"/>
          <w:sz w:val="28"/>
          <w:szCs w:val="28"/>
        </w:rPr>
        <w:t>результатам исследований антибактериальной активности, наиболее эффективными эндолизинами</w:t>
      </w:r>
      <w:r w:rsidR="00C65858" w:rsidRPr="00A52061">
        <w:rPr>
          <w:rFonts w:ascii="Times New Roman" w:eastAsia="Calibri" w:hAnsi="Times New Roman" w:cs="Times New Roman"/>
          <w:color w:val="000000" w:themeColor="text1"/>
          <w:spacing w:val="-4"/>
          <w:sz w:val="28"/>
          <w:szCs w:val="28"/>
        </w:rPr>
        <w:t xml:space="preserve"> против грамотрицательных бактериальных патогенов</w:t>
      </w:r>
      <w:r w:rsidRPr="00A52061">
        <w:rPr>
          <w:rFonts w:ascii="Times New Roman" w:eastAsia="Calibri" w:hAnsi="Times New Roman" w:cs="Times New Roman"/>
          <w:color w:val="000000" w:themeColor="text1"/>
          <w:spacing w:val="-4"/>
          <w:sz w:val="28"/>
          <w:szCs w:val="28"/>
        </w:rPr>
        <w:t xml:space="preserve"> являются </w:t>
      </w:r>
      <w:r w:rsidR="00FA6498" w:rsidRPr="00A52061">
        <w:rPr>
          <w:rFonts w:ascii="Times New Roman" w:eastAsia="Calibri" w:hAnsi="Times New Roman" w:cs="Times New Roman"/>
          <w:color w:val="000000" w:themeColor="text1"/>
          <w:spacing w:val="-4"/>
          <w:sz w:val="28"/>
          <w:szCs w:val="28"/>
        </w:rPr>
        <w:t>литически</w:t>
      </w:r>
      <w:r w:rsidR="00C65858" w:rsidRPr="00A52061">
        <w:rPr>
          <w:rFonts w:ascii="Times New Roman" w:eastAsia="Calibri" w:hAnsi="Times New Roman" w:cs="Times New Roman"/>
          <w:color w:val="000000" w:themeColor="text1"/>
          <w:spacing w:val="-4"/>
          <w:sz w:val="28"/>
          <w:szCs w:val="28"/>
        </w:rPr>
        <w:t>е</w:t>
      </w:r>
      <w:r w:rsidR="00FA6498" w:rsidRPr="00A52061">
        <w:rPr>
          <w:rFonts w:ascii="Times New Roman" w:eastAsia="Calibri" w:hAnsi="Times New Roman" w:cs="Times New Roman"/>
          <w:color w:val="000000" w:themeColor="text1"/>
          <w:spacing w:val="-4"/>
          <w:sz w:val="28"/>
          <w:szCs w:val="28"/>
        </w:rPr>
        <w:t xml:space="preserve"> белк</w:t>
      </w:r>
      <w:r w:rsidR="00C65858" w:rsidRPr="00A52061">
        <w:rPr>
          <w:rFonts w:ascii="Times New Roman" w:eastAsia="Calibri" w:hAnsi="Times New Roman" w:cs="Times New Roman"/>
          <w:color w:val="000000" w:themeColor="text1"/>
          <w:spacing w:val="-4"/>
          <w:sz w:val="28"/>
          <w:szCs w:val="28"/>
        </w:rPr>
        <w:t xml:space="preserve">и - </w:t>
      </w:r>
      <w:r w:rsidR="00FA6498" w:rsidRPr="00A52061">
        <w:rPr>
          <w:rFonts w:ascii="Times New Roman" w:eastAsia="Calibri" w:hAnsi="Times New Roman" w:cs="Times New Roman"/>
          <w:color w:val="000000" w:themeColor="text1"/>
          <w:spacing w:val="-4"/>
          <w:sz w:val="28"/>
          <w:szCs w:val="28"/>
        </w:rPr>
        <w:t>эндолизин</w:t>
      </w:r>
      <w:r w:rsidR="00C65858" w:rsidRPr="00A52061">
        <w:rPr>
          <w:rFonts w:ascii="Times New Roman" w:eastAsia="Calibri" w:hAnsi="Times New Roman" w:cs="Times New Roman"/>
          <w:color w:val="000000" w:themeColor="text1"/>
          <w:spacing w:val="-4"/>
          <w:sz w:val="28"/>
          <w:szCs w:val="28"/>
        </w:rPr>
        <w:t>ы</w:t>
      </w:r>
      <w:r w:rsidR="00FA6498" w:rsidRPr="00A52061">
        <w:rPr>
          <w:rFonts w:ascii="Times New Roman" w:eastAsia="Calibri" w:hAnsi="Times New Roman" w:cs="Times New Roman"/>
          <w:color w:val="000000" w:themeColor="text1"/>
          <w:spacing w:val="-4"/>
          <w:sz w:val="28"/>
          <w:szCs w:val="28"/>
        </w:rPr>
        <w:t xml:space="preserve"> </w:t>
      </w:r>
      <w:r w:rsidR="00C65858" w:rsidRPr="00A52061">
        <w:rPr>
          <w:rFonts w:ascii="Times New Roman" w:eastAsia="Calibri" w:hAnsi="Times New Roman" w:cs="Times New Roman"/>
          <w:color w:val="000000" w:themeColor="text1"/>
          <w:spacing w:val="-4"/>
          <w:sz w:val="28"/>
          <w:szCs w:val="28"/>
        </w:rPr>
        <w:t>OBPgp279, Gp110, LysPA26. OBPgp279 является эндолизином</w:t>
      </w:r>
      <w:r w:rsidR="00D0261E">
        <w:rPr>
          <w:rFonts w:ascii="Times New Roman" w:eastAsia="Calibri" w:hAnsi="Times New Roman" w:cs="Times New Roman"/>
          <w:color w:val="000000" w:themeColor="text1"/>
          <w:spacing w:val="-4"/>
          <w:sz w:val="28"/>
          <w:szCs w:val="28"/>
        </w:rPr>
        <w:t>,</w:t>
      </w:r>
      <w:r w:rsidR="00C65858" w:rsidRPr="00A52061">
        <w:rPr>
          <w:rFonts w:ascii="Times New Roman" w:eastAsia="Calibri" w:hAnsi="Times New Roman" w:cs="Times New Roman"/>
          <w:color w:val="000000" w:themeColor="text1"/>
          <w:spacing w:val="-4"/>
          <w:sz w:val="28"/>
          <w:szCs w:val="28"/>
        </w:rPr>
        <w:t xml:space="preserve"> </w:t>
      </w:r>
      <w:r w:rsidR="00FA6498" w:rsidRPr="00A52061">
        <w:rPr>
          <w:rFonts w:ascii="Times New Roman" w:eastAsia="Calibri" w:hAnsi="Times New Roman" w:cs="Times New Roman"/>
          <w:color w:val="000000" w:themeColor="text1"/>
          <w:spacing w:val="-4"/>
          <w:sz w:val="28"/>
          <w:szCs w:val="28"/>
        </w:rPr>
        <w:t>выделенн</w:t>
      </w:r>
      <w:r w:rsidR="00C65858" w:rsidRPr="00A52061">
        <w:rPr>
          <w:rFonts w:ascii="Times New Roman" w:eastAsia="Calibri" w:hAnsi="Times New Roman" w:cs="Times New Roman"/>
          <w:color w:val="000000" w:themeColor="text1"/>
          <w:spacing w:val="-4"/>
          <w:sz w:val="28"/>
          <w:szCs w:val="28"/>
        </w:rPr>
        <w:t>ым</w:t>
      </w:r>
      <w:r w:rsidR="00FA6498" w:rsidRPr="00A52061">
        <w:rPr>
          <w:rFonts w:ascii="Times New Roman" w:eastAsia="Calibri" w:hAnsi="Times New Roman" w:cs="Times New Roman"/>
          <w:color w:val="000000" w:themeColor="text1"/>
          <w:spacing w:val="-4"/>
          <w:sz w:val="28"/>
          <w:szCs w:val="28"/>
        </w:rPr>
        <w:t xml:space="preserve"> из бактериофага </w:t>
      </w:r>
      <w:r w:rsidR="00FA6498" w:rsidRPr="00A52061">
        <w:rPr>
          <w:rFonts w:ascii="Times New Roman" w:eastAsia="Times New Roman" w:hAnsi="Times New Roman" w:cs="Times New Roman"/>
          <w:bCs/>
          <w:color w:val="000000" w:themeColor="text1"/>
          <w:sz w:val="28"/>
          <w:szCs w:val="28"/>
          <w:lang w:eastAsia="ru-RU"/>
        </w:rPr>
        <w:t xml:space="preserve">OBP бактерии </w:t>
      </w:r>
      <w:r w:rsidR="00FA6498" w:rsidRPr="00A52061">
        <w:rPr>
          <w:rFonts w:ascii="Times New Roman" w:eastAsia="Times New Roman" w:hAnsi="Times New Roman" w:cs="Times New Roman"/>
          <w:bCs/>
          <w:i/>
          <w:color w:val="000000" w:themeColor="text1"/>
          <w:sz w:val="28"/>
          <w:szCs w:val="28"/>
          <w:lang w:eastAsia="ru-RU"/>
        </w:rPr>
        <w:t xml:space="preserve">Pseudomonas fluorescens. </w:t>
      </w:r>
      <w:r w:rsidR="00FA6498" w:rsidRPr="00A52061">
        <w:rPr>
          <w:rFonts w:ascii="Times New Roman" w:eastAsia="Times New Roman" w:hAnsi="Times New Roman" w:cs="Times New Roman"/>
          <w:bCs/>
          <w:color w:val="000000" w:themeColor="text1"/>
          <w:sz w:val="28"/>
          <w:szCs w:val="28"/>
          <w:lang w:eastAsia="ru-RU"/>
        </w:rPr>
        <w:t xml:space="preserve">В базе данных </w:t>
      </w:r>
      <w:bookmarkStart w:id="84" w:name="_Hlk139056368"/>
      <w:r w:rsidR="00FA6498" w:rsidRPr="00A52061">
        <w:rPr>
          <w:rFonts w:ascii="Times New Roman" w:eastAsia="Times New Roman" w:hAnsi="Times New Roman" w:cs="Times New Roman"/>
          <w:bCs/>
          <w:color w:val="000000" w:themeColor="text1"/>
          <w:sz w:val="28"/>
          <w:szCs w:val="28"/>
          <w:lang w:eastAsia="ru-RU"/>
        </w:rPr>
        <w:t>National Center for Biotechnology Information</w:t>
      </w:r>
      <w:bookmarkEnd w:id="84"/>
      <w:r w:rsidR="00FA6498" w:rsidRPr="00A52061">
        <w:rPr>
          <w:rFonts w:ascii="Times New Roman" w:eastAsia="Times New Roman" w:hAnsi="Times New Roman" w:cs="Times New Roman"/>
          <w:bCs/>
          <w:color w:val="000000" w:themeColor="text1"/>
          <w:sz w:val="28"/>
          <w:szCs w:val="28"/>
          <w:lang w:eastAsia="ru-RU"/>
        </w:rPr>
        <w:t xml:space="preserve"> (NCBI) эндолизин </w:t>
      </w:r>
      <w:bookmarkStart w:id="85" w:name="_Hlk124868451"/>
      <w:r w:rsidR="00FA6498" w:rsidRPr="00A52061">
        <w:rPr>
          <w:rFonts w:ascii="Times New Roman" w:eastAsia="Calibri" w:hAnsi="Times New Roman" w:cs="Times New Roman"/>
          <w:color w:val="000000" w:themeColor="text1"/>
          <w:spacing w:val="-4"/>
          <w:sz w:val="28"/>
          <w:szCs w:val="28"/>
        </w:rPr>
        <w:t>OBPgp279 определен под инвентарным номером YP_004958186, Gp110 (KU705467)</w:t>
      </w:r>
      <w:r w:rsidR="00C65858" w:rsidRPr="00A52061">
        <w:rPr>
          <w:rFonts w:ascii="Times New Roman" w:eastAsia="Calibri" w:hAnsi="Times New Roman" w:cs="Times New Roman"/>
          <w:color w:val="000000" w:themeColor="text1"/>
          <w:spacing w:val="-4"/>
          <w:sz w:val="28"/>
          <w:szCs w:val="28"/>
        </w:rPr>
        <w:t xml:space="preserve"> выделен из бактриофага </w:t>
      </w:r>
      <w:r w:rsidR="00C65858" w:rsidRPr="00A52061">
        <w:rPr>
          <w:rFonts w:ascii="Times New Roman" w:hAnsi="Times New Roman" w:cs="Times New Roman"/>
          <w:i/>
          <w:iCs/>
          <w:color w:val="000000" w:themeColor="text1"/>
          <w:sz w:val="28"/>
          <w:szCs w:val="28"/>
        </w:rPr>
        <w:t xml:space="preserve">Salmonella </w:t>
      </w:r>
      <w:r w:rsidR="00C65858" w:rsidRPr="00A52061">
        <w:rPr>
          <w:rFonts w:ascii="Times New Roman" w:hAnsi="Times New Roman" w:cs="Times New Roman"/>
          <w:color w:val="000000" w:themeColor="text1"/>
          <w:sz w:val="28"/>
          <w:szCs w:val="28"/>
        </w:rPr>
        <w:t>phage 10</w:t>
      </w:r>
      <w:r w:rsidR="00FA6498" w:rsidRPr="00A52061">
        <w:rPr>
          <w:rFonts w:ascii="Times New Roman" w:eastAsia="Calibri" w:hAnsi="Times New Roman" w:cs="Times New Roman"/>
          <w:color w:val="000000" w:themeColor="text1"/>
          <w:spacing w:val="-4"/>
          <w:sz w:val="28"/>
          <w:szCs w:val="28"/>
        </w:rPr>
        <w:t>, LysPA26 (ARB16052.1)</w:t>
      </w:r>
      <w:bookmarkEnd w:id="85"/>
      <w:r w:rsidR="00C65858" w:rsidRPr="00A52061">
        <w:rPr>
          <w:rFonts w:ascii="Times New Roman" w:eastAsia="Calibri" w:hAnsi="Times New Roman" w:cs="Times New Roman"/>
          <w:color w:val="000000" w:themeColor="text1"/>
          <w:spacing w:val="-4"/>
          <w:sz w:val="28"/>
          <w:szCs w:val="28"/>
        </w:rPr>
        <w:t xml:space="preserve"> идентифицирован у бактериофага JD010</w:t>
      </w:r>
      <w:r w:rsidR="00FA6498" w:rsidRPr="00A52061">
        <w:rPr>
          <w:rFonts w:ascii="Times New Roman" w:eastAsia="Calibri" w:hAnsi="Times New Roman" w:cs="Times New Roman"/>
          <w:color w:val="000000" w:themeColor="text1"/>
          <w:spacing w:val="-4"/>
          <w:sz w:val="28"/>
          <w:szCs w:val="28"/>
        </w:rPr>
        <w:t>. Нуклеотидная последовательность эндолизина OBP</w:t>
      </w:r>
      <w:r w:rsidR="00FA6498" w:rsidRPr="00A52061">
        <w:rPr>
          <w:rFonts w:ascii="Times New Roman" w:eastAsia="Calibri" w:hAnsi="Times New Roman" w:cs="Times New Roman"/>
          <w:i/>
          <w:color w:val="000000" w:themeColor="text1"/>
          <w:spacing w:val="-4"/>
          <w:sz w:val="28"/>
          <w:szCs w:val="28"/>
        </w:rPr>
        <w:t>gp</w:t>
      </w:r>
      <w:r w:rsidR="00FA6498" w:rsidRPr="00A52061">
        <w:rPr>
          <w:rFonts w:ascii="Times New Roman" w:eastAsia="Calibri" w:hAnsi="Times New Roman" w:cs="Times New Roman"/>
          <w:color w:val="000000" w:themeColor="text1"/>
          <w:spacing w:val="-4"/>
          <w:sz w:val="28"/>
          <w:szCs w:val="28"/>
        </w:rPr>
        <w:t xml:space="preserve">279 составляет 987 </w:t>
      </w:r>
      <w:r w:rsidR="00904ADE" w:rsidRPr="00A52061">
        <w:rPr>
          <w:rFonts w:ascii="Times New Roman" w:eastAsia="Calibri" w:hAnsi="Times New Roman" w:cs="Times New Roman"/>
          <w:color w:val="000000" w:themeColor="text1"/>
          <w:spacing w:val="-4"/>
          <w:sz w:val="28"/>
          <w:szCs w:val="28"/>
        </w:rPr>
        <w:t>п.н.</w:t>
      </w:r>
      <w:r w:rsidR="00FA6498" w:rsidRPr="00A52061">
        <w:rPr>
          <w:rFonts w:ascii="Times New Roman" w:eastAsia="Calibri" w:hAnsi="Times New Roman" w:cs="Times New Roman"/>
          <w:color w:val="000000" w:themeColor="text1"/>
          <w:spacing w:val="-4"/>
          <w:sz w:val="28"/>
          <w:szCs w:val="28"/>
        </w:rPr>
        <w:t xml:space="preserve">, Gp110 – </w:t>
      </w:r>
      <w:r w:rsidR="009A536A" w:rsidRPr="00A52061">
        <w:rPr>
          <w:rFonts w:ascii="Times New Roman" w:eastAsia="Calibri" w:hAnsi="Times New Roman" w:cs="Times New Roman"/>
          <w:color w:val="000000" w:themeColor="text1"/>
          <w:spacing w:val="-4"/>
          <w:sz w:val="28"/>
          <w:szCs w:val="28"/>
        </w:rPr>
        <w:t>795</w:t>
      </w:r>
      <w:r w:rsidR="00FA6498" w:rsidRPr="00A52061">
        <w:rPr>
          <w:rFonts w:ascii="Times New Roman" w:eastAsia="Calibri" w:hAnsi="Times New Roman" w:cs="Times New Roman"/>
          <w:color w:val="000000" w:themeColor="text1"/>
          <w:spacing w:val="-4"/>
          <w:sz w:val="28"/>
          <w:szCs w:val="28"/>
        </w:rPr>
        <w:t xml:space="preserve"> </w:t>
      </w:r>
      <w:r w:rsidR="00904ADE" w:rsidRPr="00A52061">
        <w:rPr>
          <w:rFonts w:ascii="Times New Roman" w:eastAsia="Calibri" w:hAnsi="Times New Roman" w:cs="Times New Roman"/>
          <w:color w:val="000000" w:themeColor="text1"/>
          <w:spacing w:val="-4"/>
          <w:sz w:val="28"/>
          <w:szCs w:val="28"/>
        </w:rPr>
        <w:t>п.н.</w:t>
      </w:r>
      <w:r w:rsidR="00FA6498" w:rsidRPr="00A52061">
        <w:rPr>
          <w:rFonts w:ascii="Times New Roman" w:eastAsia="Calibri" w:hAnsi="Times New Roman" w:cs="Times New Roman"/>
          <w:color w:val="000000" w:themeColor="text1"/>
          <w:spacing w:val="-4"/>
          <w:sz w:val="28"/>
          <w:szCs w:val="28"/>
        </w:rPr>
        <w:t>, LysPA26 – 4</w:t>
      </w:r>
      <w:r w:rsidR="00421201" w:rsidRPr="00A52061">
        <w:rPr>
          <w:rFonts w:ascii="Times New Roman" w:eastAsia="Calibri" w:hAnsi="Times New Roman" w:cs="Times New Roman"/>
          <w:color w:val="000000" w:themeColor="text1"/>
          <w:spacing w:val="-4"/>
          <w:sz w:val="28"/>
          <w:szCs w:val="28"/>
        </w:rPr>
        <w:t>38</w:t>
      </w:r>
      <w:r w:rsidR="00FA6498" w:rsidRPr="00A52061">
        <w:rPr>
          <w:rFonts w:ascii="Times New Roman" w:eastAsia="Calibri" w:hAnsi="Times New Roman" w:cs="Times New Roman"/>
          <w:color w:val="000000" w:themeColor="text1"/>
          <w:spacing w:val="-4"/>
          <w:sz w:val="28"/>
          <w:szCs w:val="28"/>
        </w:rPr>
        <w:t xml:space="preserve"> </w:t>
      </w:r>
      <w:r w:rsidR="00904ADE" w:rsidRPr="00A52061">
        <w:rPr>
          <w:rFonts w:ascii="Times New Roman" w:eastAsia="Calibri" w:hAnsi="Times New Roman" w:cs="Times New Roman"/>
          <w:color w:val="000000" w:themeColor="text1"/>
          <w:spacing w:val="-4"/>
          <w:sz w:val="28"/>
          <w:szCs w:val="28"/>
        </w:rPr>
        <w:t>п.н.</w:t>
      </w:r>
      <w:r w:rsidR="00C9782F" w:rsidRPr="00A52061">
        <w:rPr>
          <w:rFonts w:ascii="Times New Roman" w:eastAsia="Calibri" w:hAnsi="Times New Roman" w:cs="Times New Roman"/>
          <w:color w:val="000000" w:themeColor="text1"/>
          <w:spacing w:val="-4"/>
          <w:sz w:val="28"/>
          <w:szCs w:val="28"/>
        </w:rPr>
        <w:t xml:space="preserve"> </w:t>
      </w:r>
      <w:r w:rsidR="0040401C" w:rsidRPr="00A52061">
        <w:rPr>
          <w:rFonts w:ascii="Times New Roman" w:eastAsia="Times New Roman" w:hAnsi="Times New Roman" w:cs="Times New Roman"/>
          <w:bCs/>
          <w:color w:val="000000" w:themeColor="text1"/>
          <w:sz w:val="28"/>
          <w:szCs w:val="28"/>
          <w:lang w:eastAsia="ru-RU"/>
        </w:rPr>
        <w:t>OBPgp279 представляет собой модульный эндолизин, содержащий два N-концевых CBD и один C-концевой CD</w:t>
      </w:r>
      <w:r w:rsidR="004F78B1" w:rsidRPr="00A52061">
        <w:rPr>
          <w:rFonts w:ascii="Times New Roman" w:eastAsia="Times New Roman" w:hAnsi="Times New Roman" w:cs="Times New Roman"/>
          <w:bCs/>
          <w:color w:val="000000" w:themeColor="text1"/>
          <w:sz w:val="28"/>
          <w:szCs w:val="28"/>
          <w:lang w:eastAsia="ru-RU"/>
        </w:rPr>
        <w:t xml:space="preserve"> </w:t>
      </w:r>
      <w:r w:rsidR="004F78B1" w:rsidRPr="00A52061">
        <w:rPr>
          <w:rFonts w:ascii="Times New Roman" w:eastAsia="Calibri" w:hAnsi="Times New Roman" w:cs="Times New Roman"/>
          <w:color w:val="000000" w:themeColor="text1"/>
          <w:spacing w:val="-4"/>
          <w:sz w:val="28"/>
          <w:szCs w:val="28"/>
        </w:rPr>
        <w:t xml:space="preserve">(рисунок </w:t>
      </w:r>
      <w:r w:rsidR="00446510">
        <w:rPr>
          <w:rFonts w:ascii="Times New Roman" w:eastAsia="Calibri" w:hAnsi="Times New Roman" w:cs="Times New Roman"/>
          <w:color w:val="000000" w:themeColor="text1"/>
          <w:spacing w:val="-4"/>
          <w:sz w:val="28"/>
          <w:szCs w:val="28"/>
        </w:rPr>
        <w:t>12</w:t>
      </w:r>
      <w:r w:rsidR="00B346B6">
        <w:rPr>
          <w:rFonts w:ascii="Times New Roman" w:eastAsia="Calibri" w:hAnsi="Times New Roman" w:cs="Times New Roman"/>
          <w:color w:val="000000" w:themeColor="text1"/>
          <w:spacing w:val="-4"/>
          <w:sz w:val="28"/>
          <w:szCs w:val="28"/>
        </w:rPr>
        <w:t>-</w:t>
      </w:r>
      <w:r w:rsidR="00446510">
        <w:rPr>
          <w:rFonts w:ascii="Times New Roman" w:eastAsia="Calibri" w:hAnsi="Times New Roman" w:cs="Times New Roman"/>
          <w:color w:val="000000" w:themeColor="text1"/>
          <w:spacing w:val="-4"/>
          <w:sz w:val="28"/>
          <w:szCs w:val="28"/>
        </w:rPr>
        <w:t>14</w:t>
      </w:r>
      <w:r w:rsidR="004F78B1" w:rsidRPr="00A52061">
        <w:rPr>
          <w:rFonts w:ascii="Times New Roman" w:eastAsia="Calibri" w:hAnsi="Times New Roman" w:cs="Times New Roman"/>
          <w:color w:val="000000" w:themeColor="text1"/>
          <w:spacing w:val="-4"/>
          <w:sz w:val="28"/>
          <w:szCs w:val="28"/>
        </w:rPr>
        <w:t>).</w:t>
      </w:r>
    </w:p>
    <w:p w14:paraId="28AD9C4A" w14:textId="3C212F2F" w:rsidR="00E360CF" w:rsidRDefault="00E360CF"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p>
    <w:p w14:paraId="67B5D488" w14:textId="77777777" w:rsidR="00E360CF" w:rsidRPr="00A52061" w:rsidRDefault="00E360CF" w:rsidP="00E360CF">
      <w:pPr>
        <w:spacing w:after="0" w:line="240" w:lineRule="auto"/>
        <w:jc w:val="center"/>
        <w:rPr>
          <w:rFonts w:ascii="Times New Roman" w:eastAsia="Times New Roman" w:hAnsi="Times New Roman" w:cs="Times New Roman"/>
          <w:b/>
          <w:bCs/>
          <w:color w:val="000000" w:themeColor="text1"/>
          <w:sz w:val="28"/>
          <w:szCs w:val="28"/>
          <w:lang w:eastAsia="ru-RU"/>
        </w:rPr>
      </w:pPr>
      <w:r w:rsidRPr="00A52061">
        <w:rPr>
          <w:rFonts w:ascii="Times New Roman" w:eastAsia="Times New Roman" w:hAnsi="Times New Roman" w:cs="Times New Roman"/>
          <w:b/>
          <w:bCs/>
          <w:noProof/>
          <w:color w:val="000000" w:themeColor="text1"/>
          <w:sz w:val="28"/>
          <w:szCs w:val="28"/>
          <w:lang w:eastAsia="ru-RU"/>
        </w:rPr>
        <w:drawing>
          <wp:inline distT="0" distB="0" distL="0" distR="0" wp14:anchorId="77E9BA92" wp14:editId="430964B0">
            <wp:extent cx="5574335" cy="1265274"/>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t="18307"/>
                    <a:stretch>
                      <a:fillRect/>
                    </a:stretch>
                  </pic:blipFill>
                  <pic:spPr bwMode="auto">
                    <a:xfrm>
                      <a:off x="0" y="0"/>
                      <a:ext cx="5768814" cy="1309417"/>
                    </a:xfrm>
                    <a:prstGeom prst="rect">
                      <a:avLst/>
                    </a:prstGeom>
                    <a:noFill/>
                    <a:ln>
                      <a:noFill/>
                    </a:ln>
                  </pic:spPr>
                </pic:pic>
              </a:graphicData>
            </a:graphic>
          </wp:inline>
        </w:drawing>
      </w:r>
    </w:p>
    <w:p w14:paraId="45A75BDE" w14:textId="77777777" w:rsidR="00E360CF" w:rsidRPr="00A52061" w:rsidRDefault="00E360CF" w:rsidP="00E360CF">
      <w:pPr>
        <w:spacing w:after="0" w:line="240" w:lineRule="auto"/>
        <w:jc w:val="center"/>
        <w:rPr>
          <w:rFonts w:ascii="Times New Roman" w:eastAsia="Calibri" w:hAnsi="Times New Roman" w:cs="Times New Roman"/>
          <w:color w:val="000000" w:themeColor="text1"/>
          <w:spacing w:val="-4"/>
          <w:sz w:val="28"/>
          <w:szCs w:val="28"/>
        </w:rPr>
      </w:pPr>
    </w:p>
    <w:p w14:paraId="601BE6AE" w14:textId="690DB088" w:rsidR="00E360CF" w:rsidRDefault="00E360CF" w:rsidP="00E360CF">
      <w:pPr>
        <w:spacing w:after="0" w:line="240" w:lineRule="auto"/>
        <w:jc w:val="center"/>
        <w:rPr>
          <w:rFonts w:ascii="Times New Roman" w:eastAsia="Calibri" w:hAnsi="Times New Roman" w:cs="Times New Roman"/>
          <w:color w:val="000000" w:themeColor="text1"/>
          <w:spacing w:val="-4"/>
          <w:sz w:val="28"/>
          <w:szCs w:val="28"/>
        </w:rPr>
      </w:pPr>
      <w:r w:rsidRPr="00A52061">
        <w:rPr>
          <w:rFonts w:ascii="Times New Roman" w:eastAsia="Calibri" w:hAnsi="Times New Roman" w:cs="Times New Roman"/>
          <w:color w:val="000000" w:themeColor="text1"/>
          <w:spacing w:val="-4"/>
          <w:sz w:val="28"/>
          <w:szCs w:val="28"/>
        </w:rPr>
        <w:t xml:space="preserve">Рисунок </w:t>
      </w:r>
      <w:r w:rsidR="00446510">
        <w:rPr>
          <w:rFonts w:ascii="Times New Roman" w:eastAsia="Calibri" w:hAnsi="Times New Roman" w:cs="Times New Roman"/>
          <w:color w:val="000000" w:themeColor="text1"/>
          <w:spacing w:val="-4"/>
          <w:sz w:val="28"/>
          <w:szCs w:val="28"/>
        </w:rPr>
        <w:t>12</w:t>
      </w:r>
      <w:r w:rsidRPr="00A52061">
        <w:rPr>
          <w:rFonts w:ascii="Times New Roman" w:eastAsia="Calibri" w:hAnsi="Times New Roman" w:cs="Times New Roman"/>
          <w:color w:val="000000" w:themeColor="text1"/>
          <w:spacing w:val="-4"/>
          <w:sz w:val="28"/>
          <w:szCs w:val="28"/>
        </w:rPr>
        <w:t xml:space="preserve"> – Строение эндолизина OBPgp279 (SnapGene)</w:t>
      </w:r>
    </w:p>
    <w:p w14:paraId="30135C55" w14:textId="77777777" w:rsidR="00E360CF" w:rsidRDefault="00E360CF" w:rsidP="00E360CF">
      <w:pPr>
        <w:spacing w:after="0" w:line="240" w:lineRule="auto"/>
        <w:ind w:firstLine="567"/>
        <w:jc w:val="both"/>
        <w:rPr>
          <w:rFonts w:ascii="Times New Roman" w:eastAsia="Times New Roman" w:hAnsi="Times New Roman" w:cs="Times New Roman"/>
          <w:bCs/>
          <w:color w:val="000000" w:themeColor="text1"/>
          <w:sz w:val="28"/>
          <w:szCs w:val="28"/>
          <w:lang w:eastAsia="ru-RU"/>
        </w:rPr>
      </w:pPr>
    </w:p>
    <w:p w14:paraId="427557E0" w14:textId="77777777" w:rsidR="00E360CF" w:rsidRPr="00A52061" w:rsidRDefault="00E360CF" w:rsidP="00E360CF">
      <w:pPr>
        <w:spacing w:after="0" w:line="240" w:lineRule="auto"/>
        <w:jc w:val="center"/>
        <w:rPr>
          <w:rFonts w:ascii="Times New Roman" w:eastAsia="Times New Roman" w:hAnsi="Times New Roman" w:cs="Times New Roman"/>
          <w:b/>
          <w:bCs/>
          <w:color w:val="000000" w:themeColor="text1"/>
          <w:sz w:val="28"/>
          <w:szCs w:val="28"/>
          <w:lang w:eastAsia="ru-RU"/>
        </w:rPr>
      </w:pPr>
      <w:r w:rsidRPr="00A52061">
        <w:rPr>
          <w:noProof/>
          <w:color w:val="000000" w:themeColor="text1"/>
        </w:rPr>
        <w:drawing>
          <wp:inline distT="0" distB="0" distL="0" distR="0" wp14:anchorId="59E3F2D1" wp14:editId="58BB5FED">
            <wp:extent cx="5513080" cy="1754372"/>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88685" cy="1810253"/>
                    </a:xfrm>
                    <a:prstGeom prst="rect">
                      <a:avLst/>
                    </a:prstGeom>
                  </pic:spPr>
                </pic:pic>
              </a:graphicData>
            </a:graphic>
          </wp:inline>
        </w:drawing>
      </w:r>
    </w:p>
    <w:p w14:paraId="2AB9155A" w14:textId="77777777" w:rsidR="00E360CF" w:rsidRPr="00A52061" w:rsidRDefault="00E360CF" w:rsidP="00E360CF">
      <w:pPr>
        <w:spacing w:after="0" w:line="240" w:lineRule="auto"/>
        <w:jc w:val="center"/>
        <w:rPr>
          <w:rFonts w:ascii="Times New Roman" w:eastAsia="Times New Roman" w:hAnsi="Times New Roman" w:cs="Times New Roman"/>
          <w:b/>
          <w:bCs/>
          <w:color w:val="000000" w:themeColor="text1"/>
          <w:sz w:val="28"/>
          <w:szCs w:val="28"/>
          <w:lang w:eastAsia="ru-RU"/>
        </w:rPr>
      </w:pPr>
    </w:p>
    <w:p w14:paraId="1974E388" w14:textId="27E000C6" w:rsidR="00E360CF" w:rsidRPr="00A52061" w:rsidRDefault="00E360CF" w:rsidP="00E360CF">
      <w:pPr>
        <w:spacing w:after="0" w:line="240" w:lineRule="auto"/>
        <w:jc w:val="center"/>
        <w:rPr>
          <w:rFonts w:ascii="Times New Roman" w:eastAsia="Calibri" w:hAnsi="Times New Roman" w:cs="Times New Roman"/>
          <w:color w:val="000000" w:themeColor="text1"/>
          <w:spacing w:val="-4"/>
          <w:sz w:val="28"/>
          <w:szCs w:val="28"/>
        </w:rPr>
      </w:pPr>
      <w:r w:rsidRPr="00A52061">
        <w:rPr>
          <w:rFonts w:ascii="Times New Roman" w:eastAsia="Calibri" w:hAnsi="Times New Roman" w:cs="Times New Roman"/>
          <w:color w:val="000000" w:themeColor="text1"/>
          <w:spacing w:val="-4"/>
          <w:sz w:val="28"/>
          <w:szCs w:val="28"/>
        </w:rPr>
        <w:t xml:space="preserve">Рисунок </w:t>
      </w:r>
      <w:r w:rsidR="00446510">
        <w:rPr>
          <w:rFonts w:ascii="Times New Roman" w:eastAsia="Calibri" w:hAnsi="Times New Roman" w:cs="Times New Roman"/>
          <w:color w:val="000000" w:themeColor="text1"/>
          <w:spacing w:val="-4"/>
          <w:sz w:val="28"/>
          <w:szCs w:val="28"/>
        </w:rPr>
        <w:t>13</w:t>
      </w:r>
      <w:r w:rsidRPr="00A52061">
        <w:rPr>
          <w:rFonts w:ascii="Times New Roman" w:eastAsia="Calibri" w:hAnsi="Times New Roman" w:cs="Times New Roman"/>
          <w:color w:val="000000" w:themeColor="text1"/>
          <w:spacing w:val="-4"/>
          <w:sz w:val="28"/>
          <w:szCs w:val="28"/>
        </w:rPr>
        <w:t xml:space="preserve"> – Строение эндолизина Gp110 (SnapGene)</w:t>
      </w:r>
    </w:p>
    <w:p w14:paraId="344996F9" w14:textId="77777777" w:rsidR="00E360CF" w:rsidRPr="00A52061" w:rsidRDefault="00E360CF" w:rsidP="00E360CF">
      <w:pPr>
        <w:spacing w:after="0" w:line="240" w:lineRule="auto"/>
        <w:jc w:val="center"/>
        <w:rPr>
          <w:rFonts w:ascii="Times New Roman" w:eastAsia="Calibri" w:hAnsi="Times New Roman" w:cs="Times New Roman"/>
          <w:color w:val="000000" w:themeColor="text1"/>
          <w:spacing w:val="-4"/>
          <w:sz w:val="28"/>
          <w:szCs w:val="28"/>
        </w:rPr>
      </w:pPr>
    </w:p>
    <w:p w14:paraId="06319BA3" w14:textId="77777777" w:rsidR="00E360CF" w:rsidRPr="00A52061" w:rsidRDefault="00E360CF" w:rsidP="00E360CF">
      <w:pPr>
        <w:spacing w:after="0" w:line="240" w:lineRule="auto"/>
        <w:jc w:val="center"/>
        <w:rPr>
          <w:rFonts w:ascii="Times New Roman" w:eastAsia="Times New Roman" w:hAnsi="Times New Roman" w:cs="Times New Roman"/>
          <w:b/>
          <w:bCs/>
          <w:color w:val="000000" w:themeColor="text1"/>
          <w:sz w:val="28"/>
          <w:szCs w:val="28"/>
          <w:lang w:eastAsia="ru-RU"/>
        </w:rPr>
      </w:pPr>
      <w:r w:rsidRPr="00A52061">
        <w:rPr>
          <w:rFonts w:ascii="Times New Roman" w:eastAsia="Times New Roman" w:hAnsi="Times New Roman" w:cs="Times New Roman"/>
          <w:b/>
          <w:bCs/>
          <w:noProof/>
          <w:color w:val="000000" w:themeColor="text1"/>
          <w:sz w:val="28"/>
          <w:szCs w:val="28"/>
          <w:lang w:eastAsia="ru-RU"/>
        </w:rPr>
        <w:lastRenderedPageBreak/>
        <w:drawing>
          <wp:inline distT="0" distB="0" distL="0" distR="0" wp14:anchorId="7512682C" wp14:editId="2339ABE6">
            <wp:extent cx="4561368" cy="144904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68610" cy="1483112"/>
                    </a:xfrm>
                    <a:prstGeom prst="rect">
                      <a:avLst/>
                    </a:prstGeom>
                    <a:noFill/>
                    <a:ln>
                      <a:noFill/>
                    </a:ln>
                  </pic:spPr>
                </pic:pic>
              </a:graphicData>
            </a:graphic>
          </wp:inline>
        </w:drawing>
      </w:r>
    </w:p>
    <w:p w14:paraId="382C7323" w14:textId="77777777" w:rsidR="00E360CF" w:rsidRPr="00A52061" w:rsidRDefault="00E360CF" w:rsidP="00E360CF">
      <w:pPr>
        <w:spacing w:after="0" w:line="240" w:lineRule="auto"/>
        <w:jc w:val="center"/>
        <w:rPr>
          <w:rFonts w:ascii="Times New Roman" w:eastAsia="Times New Roman" w:hAnsi="Times New Roman" w:cs="Times New Roman"/>
          <w:b/>
          <w:bCs/>
          <w:color w:val="000000" w:themeColor="text1"/>
          <w:sz w:val="28"/>
          <w:szCs w:val="28"/>
          <w:lang w:eastAsia="ru-RU"/>
        </w:rPr>
      </w:pPr>
    </w:p>
    <w:p w14:paraId="7E7DD354" w14:textId="4A6C7E9B" w:rsidR="00E360CF" w:rsidRDefault="00E360CF" w:rsidP="00E360CF">
      <w:pPr>
        <w:spacing w:after="0" w:line="240" w:lineRule="auto"/>
        <w:jc w:val="center"/>
        <w:rPr>
          <w:rFonts w:ascii="Times New Roman" w:eastAsia="Times New Roman" w:hAnsi="Times New Roman" w:cs="Times New Roman"/>
          <w:bCs/>
          <w:color w:val="000000" w:themeColor="text1"/>
          <w:sz w:val="28"/>
          <w:szCs w:val="28"/>
          <w:lang w:eastAsia="ru-RU"/>
        </w:rPr>
      </w:pPr>
      <w:r w:rsidRPr="00A52061">
        <w:rPr>
          <w:rFonts w:ascii="Times New Roman" w:eastAsia="Calibri" w:hAnsi="Times New Roman" w:cs="Times New Roman"/>
          <w:color w:val="000000" w:themeColor="text1"/>
          <w:spacing w:val="-4"/>
          <w:sz w:val="28"/>
          <w:szCs w:val="28"/>
        </w:rPr>
        <w:t xml:space="preserve">Рисунок </w:t>
      </w:r>
      <w:r w:rsidR="00446510">
        <w:rPr>
          <w:rFonts w:ascii="Times New Roman" w:eastAsia="Calibri" w:hAnsi="Times New Roman" w:cs="Times New Roman"/>
          <w:color w:val="000000" w:themeColor="text1"/>
          <w:spacing w:val="-4"/>
          <w:sz w:val="28"/>
          <w:szCs w:val="28"/>
        </w:rPr>
        <w:t>14</w:t>
      </w:r>
      <w:r w:rsidRPr="00A52061">
        <w:rPr>
          <w:rFonts w:ascii="Times New Roman" w:eastAsia="Calibri" w:hAnsi="Times New Roman" w:cs="Times New Roman"/>
          <w:color w:val="000000" w:themeColor="text1"/>
          <w:spacing w:val="-4"/>
          <w:sz w:val="28"/>
          <w:szCs w:val="28"/>
        </w:rPr>
        <w:t xml:space="preserve"> – Строение эндолизина LysPA26 (SnapGene)</w:t>
      </w:r>
    </w:p>
    <w:p w14:paraId="5B0D19DE" w14:textId="20A65090" w:rsidR="00E360CF" w:rsidRDefault="00E360CF"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p>
    <w:p w14:paraId="6D336A32" w14:textId="27518C3D" w:rsidR="00FA6498" w:rsidRPr="00A52061" w:rsidRDefault="0040401C" w:rsidP="00CE21C9">
      <w:pPr>
        <w:spacing w:after="0" w:line="240" w:lineRule="auto"/>
        <w:ind w:firstLine="567"/>
        <w:jc w:val="both"/>
        <w:rPr>
          <w:rFonts w:ascii="Times New Roman" w:eastAsia="Times New Roman" w:hAnsi="Times New Roman" w:cs="Times New Roman"/>
          <w:bCs/>
          <w:color w:val="000000" w:themeColor="text1"/>
          <w:sz w:val="28"/>
          <w:szCs w:val="28"/>
          <w:lang w:eastAsia="ru-RU"/>
        </w:rPr>
      </w:pPr>
      <w:r w:rsidRPr="00A52061">
        <w:rPr>
          <w:rFonts w:ascii="Times New Roman" w:eastAsia="Times New Roman" w:hAnsi="Times New Roman" w:cs="Times New Roman"/>
          <w:bCs/>
          <w:color w:val="000000" w:themeColor="text1"/>
          <w:sz w:val="28"/>
          <w:szCs w:val="28"/>
          <w:lang w:eastAsia="ru-RU"/>
        </w:rPr>
        <w:t xml:space="preserve">Предполагается, что OBPgp279 является частью семейства гликозидгидролаз 19 (GH19) из-за присутствия мотива консервативной последовательности в его каталитическом домене [186]. С другой стороны, Gp110 имеет модульную структуру, состоящую из N-концевого домена, связывающего клеточную стенку (CBD) и C-концевого каталитического домена (CD) (DUF3380; pfam11860). Было продемонстрировано, что Gp110 обладает N-ацетилмурамидазной (лизоцимной) активностью, специфически расщепляя бета-(1,4)-гликозидную связь между N-ацетилмурамовой кислотой и остатками N-ацетилглюкозамина в сахарном остове пептидогликана [187]. </w:t>
      </w:r>
    </w:p>
    <w:p w14:paraId="03D18B8C" w14:textId="11141C9E" w:rsidR="004F78B1" w:rsidRPr="00A52061" w:rsidRDefault="00272B5B" w:rsidP="00CE21C9">
      <w:pPr>
        <w:spacing w:after="0" w:line="240" w:lineRule="auto"/>
        <w:ind w:firstLine="567"/>
        <w:jc w:val="both"/>
        <w:rPr>
          <w:rFonts w:ascii="Times New Roman" w:eastAsia="Calibri" w:hAnsi="Times New Roman" w:cs="Times New Roman"/>
          <w:color w:val="000000" w:themeColor="text1"/>
          <w:spacing w:val="-4"/>
          <w:sz w:val="28"/>
          <w:szCs w:val="28"/>
        </w:rPr>
      </w:pPr>
      <w:r w:rsidRPr="00A52061">
        <w:rPr>
          <w:rFonts w:ascii="Times New Roman" w:eastAsia="Times New Roman" w:hAnsi="Times New Roman" w:cs="Times New Roman"/>
          <w:bCs/>
          <w:color w:val="000000" w:themeColor="text1"/>
          <w:sz w:val="28"/>
          <w:szCs w:val="28"/>
          <w:lang w:eastAsia="ru-RU"/>
        </w:rPr>
        <w:t>В отличие от упомянутых выше эндолизинов, LysPA26 представляет собой однодоменный эндолизин [175</w:t>
      </w:r>
      <w:r w:rsidR="0060319F" w:rsidRPr="00A52061">
        <w:rPr>
          <w:rFonts w:ascii="Times New Roman" w:eastAsia="Times New Roman" w:hAnsi="Times New Roman" w:cs="Times New Roman"/>
          <w:bCs/>
          <w:color w:val="000000" w:themeColor="text1"/>
          <w:sz w:val="28"/>
          <w:szCs w:val="28"/>
          <w:lang w:eastAsia="ru-RU"/>
        </w:rPr>
        <w:t>, с.</w:t>
      </w:r>
      <w:r w:rsidR="0060319F" w:rsidRPr="00A52061">
        <w:rPr>
          <w:rFonts w:ascii="Times New Roman" w:eastAsia="Times New Roman" w:hAnsi="Times New Roman" w:cs="Times New Roman"/>
          <w:bCs/>
          <w:color w:val="000000" w:themeColor="text1"/>
          <w:sz w:val="28"/>
          <w:szCs w:val="28"/>
          <w:lang w:val="en-US" w:eastAsia="ru-RU"/>
        </w:rPr>
        <w:t>4</w:t>
      </w:r>
      <w:r w:rsidRPr="00A52061">
        <w:rPr>
          <w:rFonts w:ascii="Times New Roman" w:eastAsia="Times New Roman" w:hAnsi="Times New Roman" w:cs="Times New Roman"/>
          <w:bCs/>
          <w:color w:val="000000" w:themeColor="text1"/>
          <w:sz w:val="28"/>
          <w:szCs w:val="28"/>
          <w:lang w:eastAsia="ru-RU"/>
        </w:rPr>
        <w:t>]. Он был идентифицирован как член семейства лизоцимоподобных доменов суперсемейства cd00442.</w:t>
      </w:r>
      <w:r w:rsidRPr="00A52061">
        <w:rPr>
          <w:rFonts w:ascii="Times New Roman" w:eastAsia="Calibri" w:hAnsi="Times New Roman" w:cs="Times New Roman"/>
          <w:color w:val="000000" w:themeColor="text1"/>
          <w:spacing w:val="-4"/>
          <w:sz w:val="28"/>
          <w:szCs w:val="28"/>
        </w:rPr>
        <w:t xml:space="preserve"> </w:t>
      </w:r>
    </w:p>
    <w:p w14:paraId="18E3235F" w14:textId="6F1E43FE" w:rsidR="006E0E23" w:rsidRPr="00A52061" w:rsidRDefault="006E0E23" w:rsidP="00CE21C9">
      <w:pPr>
        <w:spacing w:after="0" w:line="240" w:lineRule="auto"/>
        <w:ind w:firstLine="567"/>
        <w:jc w:val="both"/>
        <w:rPr>
          <w:rFonts w:ascii="Times New Roman" w:eastAsia="Calibri" w:hAnsi="Times New Roman" w:cs="Times New Roman"/>
          <w:bCs/>
          <w:color w:val="000000" w:themeColor="text1"/>
          <w:spacing w:val="-4"/>
          <w:sz w:val="28"/>
          <w:szCs w:val="28"/>
        </w:rPr>
      </w:pPr>
      <w:r w:rsidRPr="00A52061">
        <w:rPr>
          <w:rFonts w:ascii="Times New Roman" w:eastAsia="Calibri" w:hAnsi="Times New Roman" w:cs="Times New Roman"/>
          <w:color w:val="000000" w:themeColor="text1"/>
          <w:spacing w:val="-4"/>
          <w:sz w:val="28"/>
          <w:szCs w:val="28"/>
        </w:rPr>
        <w:t>В исследовании M. Walmagh и др. (2012) определ</w:t>
      </w:r>
      <w:r w:rsidR="00F13A01" w:rsidRPr="00A52061">
        <w:rPr>
          <w:rFonts w:ascii="Times New Roman" w:eastAsia="Calibri" w:hAnsi="Times New Roman" w:cs="Times New Roman"/>
          <w:color w:val="000000" w:themeColor="text1"/>
          <w:spacing w:val="-4"/>
          <w:sz w:val="28"/>
          <w:szCs w:val="28"/>
        </w:rPr>
        <w:t>ены</w:t>
      </w:r>
      <w:r w:rsidRPr="00A52061">
        <w:rPr>
          <w:rFonts w:ascii="Times New Roman" w:eastAsia="Calibri" w:hAnsi="Times New Roman" w:cs="Times New Roman"/>
          <w:color w:val="000000" w:themeColor="text1"/>
          <w:spacing w:val="-4"/>
          <w:sz w:val="28"/>
          <w:szCs w:val="28"/>
        </w:rPr>
        <w:t xml:space="preserve"> антибактериальные активности нескольких эндолизинов: OBPgp279, PVP-SE1gp146, 201φ2-1gp229. Так авторами определена высокая антибактериальная активность эндолизина OBP</w:t>
      </w:r>
      <w:r w:rsidRPr="00A52061">
        <w:rPr>
          <w:rFonts w:ascii="Times New Roman" w:eastAsia="Calibri" w:hAnsi="Times New Roman" w:cs="Times New Roman"/>
          <w:i/>
          <w:color w:val="000000" w:themeColor="text1"/>
          <w:spacing w:val="-4"/>
          <w:sz w:val="28"/>
          <w:szCs w:val="28"/>
        </w:rPr>
        <w:t>gp</w:t>
      </w:r>
      <w:r w:rsidRPr="00A52061">
        <w:rPr>
          <w:rFonts w:ascii="Times New Roman" w:eastAsia="Calibri" w:hAnsi="Times New Roman" w:cs="Times New Roman"/>
          <w:color w:val="000000" w:themeColor="text1"/>
          <w:spacing w:val="-4"/>
          <w:sz w:val="28"/>
          <w:szCs w:val="28"/>
        </w:rPr>
        <w:t>279 против</w:t>
      </w:r>
      <w:r w:rsidR="00E26765" w:rsidRPr="00A52061">
        <w:rPr>
          <w:rFonts w:ascii="Times New Roman" w:eastAsia="Calibri" w:hAnsi="Times New Roman" w:cs="Times New Roman"/>
          <w:color w:val="000000" w:themeColor="text1"/>
          <w:spacing w:val="-4"/>
          <w:sz w:val="28"/>
          <w:szCs w:val="28"/>
        </w:rPr>
        <w:t xml:space="preserve"> штаммов бактери</w:t>
      </w:r>
      <w:r w:rsidR="00A71F70" w:rsidRPr="00A52061">
        <w:rPr>
          <w:rFonts w:ascii="Times New Roman" w:eastAsia="Calibri" w:hAnsi="Times New Roman" w:cs="Times New Roman"/>
          <w:color w:val="000000" w:themeColor="text1"/>
          <w:spacing w:val="-4"/>
          <w:sz w:val="28"/>
          <w:szCs w:val="28"/>
        </w:rPr>
        <w:t>и</w:t>
      </w:r>
      <w:r w:rsidRPr="00A52061">
        <w:rPr>
          <w:rFonts w:ascii="Times New Roman" w:eastAsia="Calibri" w:hAnsi="Times New Roman" w:cs="Times New Roman"/>
          <w:color w:val="000000" w:themeColor="text1"/>
          <w:spacing w:val="-4"/>
          <w:sz w:val="28"/>
          <w:szCs w:val="28"/>
        </w:rPr>
        <w:t xml:space="preserve"> </w:t>
      </w:r>
      <w:r w:rsidRPr="00A52061">
        <w:rPr>
          <w:rFonts w:ascii="Times New Roman" w:eastAsia="Calibri" w:hAnsi="Times New Roman" w:cs="Times New Roman"/>
          <w:i/>
          <w:color w:val="000000" w:themeColor="text1"/>
          <w:spacing w:val="-4"/>
          <w:sz w:val="28"/>
          <w:szCs w:val="28"/>
        </w:rPr>
        <w:t>Pseudomonas aeruginosa</w:t>
      </w:r>
      <w:r w:rsidRPr="00A52061">
        <w:rPr>
          <w:rFonts w:ascii="Times New Roman" w:eastAsia="Calibri" w:hAnsi="Times New Roman" w:cs="Times New Roman"/>
          <w:color w:val="000000" w:themeColor="text1"/>
          <w:spacing w:val="-4"/>
          <w:sz w:val="28"/>
          <w:szCs w:val="28"/>
        </w:rPr>
        <w:t xml:space="preserve"> PAO1, Br667 и составила 1,1</w:t>
      </w:r>
      <w:r w:rsidRPr="00A52061">
        <w:rPr>
          <w:rFonts w:ascii="Times New Roman" w:eastAsia="Calibri" w:hAnsi="Times New Roman" w:cs="Times New Roman"/>
          <w:bCs/>
          <w:color w:val="000000" w:themeColor="text1"/>
          <w:spacing w:val="-4"/>
          <w:sz w:val="28"/>
          <w:szCs w:val="28"/>
        </w:rPr>
        <w:t xml:space="preserve">±0,07 и 1,08±0,08 </w:t>
      </w:r>
      <w:r w:rsidR="005F004E" w:rsidRPr="00A52061">
        <w:rPr>
          <w:rFonts w:ascii="Times New Roman" w:eastAsia="Calibri" w:hAnsi="Times New Roman" w:cs="Times New Roman"/>
          <w:bCs/>
          <w:color w:val="000000" w:themeColor="text1"/>
          <w:spacing w:val="-4"/>
          <w:sz w:val="28"/>
          <w:szCs w:val="28"/>
        </w:rPr>
        <w:t xml:space="preserve">логарифмических единиц </w:t>
      </w:r>
      <w:r w:rsidRPr="00A52061">
        <w:rPr>
          <w:rFonts w:ascii="Times New Roman" w:eastAsia="Calibri" w:hAnsi="Times New Roman" w:cs="Times New Roman"/>
          <w:bCs/>
          <w:color w:val="000000" w:themeColor="text1"/>
          <w:spacing w:val="-4"/>
          <w:sz w:val="28"/>
          <w:szCs w:val="28"/>
        </w:rPr>
        <w:t xml:space="preserve">соответственно. Синергетический эффект наблюдался в результате использования этилендиаминтетрауксусной кислоты (ЭДТА) для предварительной </w:t>
      </w:r>
      <w:r w:rsidR="00953EDB" w:rsidRPr="00953EDB">
        <w:rPr>
          <w:rFonts w:ascii="Times New Roman" w:eastAsia="Calibri" w:hAnsi="Times New Roman" w:cs="Times New Roman"/>
          <w:bCs/>
          <w:color w:val="000000" w:themeColor="text1"/>
          <w:spacing w:val="-4"/>
          <w:sz w:val="28"/>
          <w:szCs w:val="28"/>
        </w:rPr>
        <w:t>пермеабили</w:t>
      </w:r>
      <w:r w:rsidR="00953EDB">
        <w:rPr>
          <w:rFonts w:ascii="Times New Roman" w:eastAsia="Calibri" w:hAnsi="Times New Roman" w:cs="Times New Roman"/>
          <w:bCs/>
          <w:color w:val="000000" w:themeColor="text1"/>
          <w:spacing w:val="-4"/>
          <w:sz w:val="28"/>
          <w:szCs w:val="28"/>
        </w:rPr>
        <w:t>зации</w:t>
      </w:r>
      <w:r w:rsidRPr="00A52061">
        <w:rPr>
          <w:rFonts w:ascii="Times New Roman" w:eastAsia="Calibri" w:hAnsi="Times New Roman" w:cs="Times New Roman"/>
          <w:bCs/>
          <w:color w:val="000000" w:themeColor="text1"/>
          <w:spacing w:val="-4"/>
          <w:sz w:val="28"/>
          <w:szCs w:val="28"/>
        </w:rPr>
        <w:t xml:space="preserve"> клеточной стенки бактерий, в связи с чем антибактериальная активность OBPgp279 увеличилась в несколько раз и составила 4,36±0,29 и 3,14±0,22</w:t>
      </w:r>
      <w:r w:rsidR="001F7F0D" w:rsidRPr="00A52061">
        <w:rPr>
          <w:rFonts w:ascii="Times New Roman" w:eastAsia="Calibri" w:hAnsi="Times New Roman" w:cs="Times New Roman"/>
          <w:bCs/>
          <w:color w:val="000000" w:themeColor="text1"/>
          <w:spacing w:val="-4"/>
          <w:sz w:val="28"/>
          <w:szCs w:val="28"/>
        </w:rPr>
        <w:t xml:space="preserve"> логарифмических единиц соответственно</w:t>
      </w:r>
      <w:r w:rsidRPr="00A52061">
        <w:rPr>
          <w:rFonts w:ascii="Times New Roman" w:eastAsia="Calibri" w:hAnsi="Times New Roman" w:cs="Times New Roman"/>
          <w:bCs/>
          <w:color w:val="000000" w:themeColor="text1"/>
          <w:spacing w:val="-4"/>
          <w:sz w:val="28"/>
          <w:szCs w:val="28"/>
        </w:rPr>
        <w:t xml:space="preserve"> [</w:t>
      </w:r>
      <w:r w:rsidR="00245E4F" w:rsidRPr="00A52061">
        <w:rPr>
          <w:rFonts w:ascii="Times New Roman" w:eastAsia="Calibri" w:hAnsi="Times New Roman" w:cs="Times New Roman"/>
          <w:bCs/>
          <w:color w:val="000000" w:themeColor="text1"/>
          <w:spacing w:val="-4"/>
          <w:sz w:val="28"/>
          <w:szCs w:val="28"/>
        </w:rPr>
        <w:t>186</w:t>
      </w:r>
      <w:r w:rsidR="00531F50" w:rsidRPr="00A52061">
        <w:rPr>
          <w:rFonts w:ascii="Times New Roman" w:eastAsia="Calibri" w:hAnsi="Times New Roman" w:cs="Times New Roman"/>
          <w:bCs/>
          <w:color w:val="000000" w:themeColor="text1"/>
          <w:spacing w:val="-4"/>
          <w:sz w:val="28"/>
          <w:szCs w:val="28"/>
        </w:rPr>
        <w:t xml:space="preserve">, </w:t>
      </w:r>
      <w:r w:rsidR="00C26738" w:rsidRPr="00A52061">
        <w:rPr>
          <w:rFonts w:ascii="Times New Roman" w:eastAsia="Calibri" w:hAnsi="Times New Roman" w:cs="Times New Roman"/>
          <w:bCs/>
          <w:color w:val="000000" w:themeColor="text1"/>
          <w:spacing w:val="-4"/>
          <w:sz w:val="28"/>
          <w:szCs w:val="28"/>
        </w:rPr>
        <w:t>с.7</w:t>
      </w:r>
      <w:r w:rsidRPr="00A52061">
        <w:rPr>
          <w:rFonts w:ascii="Times New Roman" w:eastAsia="Calibri" w:hAnsi="Times New Roman" w:cs="Times New Roman"/>
          <w:bCs/>
          <w:color w:val="000000" w:themeColor="text1"/>
          <w:spacing w:val="-4"/>
          <w:sz w:val="28"/>
          <w:szCs w:val="28"/>
        </w:rPr>
        <w:t>].</w:t>
      </w:r>
    </w:p>
    <w:p w14:paraId="4E08CD1B" w14:textId="0B70AEAC" w:rsidR="003B55E2" w:rsidRPr="00A52061" w:rsidRDefault="003B55E2" w:rsidP="00CE21C9">
      <w:pPr>
        <w:spacing w:after="0" w:line="240" w:lineRule="auto"/>
        <w:ind w:firstLine="567"/>
        <w:jc w:val="both"/>
        <w:rPr>
          <w:rFonts w:ascii="Times New Roman" w:eastAsia="Calibri" w:hAnsi="Times New Roman" w:cs="Times New Roman"/>
          <w:bCs/>
          <w:color w:val="000000" w:themeColor="text1"/>
          <w:spacing w:val="-4"/>
          <w:sz w:val="28"/>
          <w:szCs w:val="28"/>
        </w:rPr>
      </w:pPr>
      <w:r w:rsidRPr="00A52061">
        <w:rPr>
          <w:rFonts w:ascii="Times New Roman" w:eastAsia="Calibri" w:hAnsi="Times New Roman" w:cs="Times New Roman"/>
          <w:bCs/>
          <w:color w:val="000000" w:themeColor="text1"/>
          <w:spacing w:val="-4"/>
          <w:sz w:val="28"/>
          <w:szCs w:val="28"/>
        </w:rPr>
        <w:t>На активно</w:t>
      </w:r>
      <w:r w:rsidR="002C548E" w:rsidRPr="00A52061">
        <w:rPr>
          <w:rFonts w:ascii="Times New Roman" w:eastAsia="Calibri" w:hAnsi="Times New Roman" w:cs="Times New Roman"/>
          <w:bCs/>
          <w:color w:val="000000" w:themeColor="text1"/>
          <w:spacing w:val="-4"/>
          <w:sz w:val="28"/>
          <w:szCs w:val="28"/>
        </w:rPr>
        <w:t>с</w:t>
      </w:r>
      <w:r w:rsidRPr="00A52061">
        <w:rPr>
          <w:rFonts w:ascii="Times New Roman" w:eastAsia="Calibri" w:hAnsi="Times New Roman" w:cs="Times New Roman"/>
          <w:bCs/>
          <w:color w:val="000000" w:themeColor="text1"/>
          <w:spacing w:val="-4"/>
          <w:sz w:val="28"/>
          <w:szCs w:val="28"/>
        </w:rPr>
        <w:t xml:space="preserve">ть эндолизинов может оказывают различные условия, например такие как температура, значения pH, содержание солей в </w:t>
      </w:r>
      <w:r w:rsidR="00D0261E" w:rsidRPr="00A52061">
        <w:rPr>
          <w:rFonts w:ascii="Times New Roman" w:eastAsia="Calibri" w:hAnsi="Times New Roman" w:cs="Times New Roman"/>
          <w:bCs/>
          <w:color w:val="000000" w:themeColor="text1"/>
          <w:spacing w:val="-4"/>
          <w:sz w:val="28"/>
          <w:szCs w:val="28"/>
        </w:rPr>
        <w:t>буфере</w:t>
      </w:r>
      <w:r w:rsidRPr="00A52061">
        <w:rPr>
          <w:rFonts w:ascii="Times New Roman" w:eastAsia="Calibri" w:hAnsi="Times New Roman" w:cs="Times New Roman"/>
          <w:bCs/>
          <w:color w:val="000000" w:themeColor="text1"/>
          <w:spacing w:val="-4"/>
          <w:sz w:val="28"/>
          <w:szCs w:val="28"/>
        </w:rPr>
        <w:t xml:space="preserve">, а также влияние дополнительных компонентов, оказывающих синергетический эффект при совместном </w:t>
      </w:r>
      <w:r w:rsidR="00471FB4" w:rsidRPr="00A52061">
        <w:rPr>
          <w:rFonts w:ascii="Times New Roman" w:eastAsia="Calibri" w:hAnsi="Times New Roman" w:cs="Times New Roman"/>
          <w:bCs/>
          <w:color w:val="000000" w:themeColor="text1"/>
          <w:spacing w:val="-4"/>
          <w:sz w:val="28"/>
          <w:szCs w:val="28"/>
        </w:rPr>
        <w:t>использовании</w:t>
      </w:r>
      <w:r w:rsidRPr="00A52061">
        <w:rPr>
          <w:rFonts w:ascii="Times New Roman" w:eastAsia="Calibri" w:hAnsi="Times New Roman" w:cs="Times New Roman"/>
          <w:bCs/>
          <w:color w:val="000000" w:themeColor="text1"/>
          <w:spacing w:val="-4"/>
          <w:sz w:val="28"/>
          <w:szCs w:val="28"/>
        </w:rPr>
        <w:t xml:space="preserve"> с эндолизинами. </w:t>
      </w:r>
      <w:r w:rsidR="006E0E23" w:rsidRPr="00A52061">
        <w:rPr>
          <w:rFonts w:ascii="Times New Roman" w:eastAsia="Calibri" w:hAnsi="Times New Roman" w:cs="Times New Roman"/>
          <w:bCs/>
          <w:color w:val="000000" w:themeColor="text1"/>
          <w:spacing w:val="-4"/>
          <w:sz w:val="28"/>
          <w:szCs w:val="28"/>
        </w:rPr>
        <w:t>К примеру,</w:t>
      </w:r>
      <w:r w:rsidRPr="00A52061">
        <w:rPr>
          <w:rFonts w:ascii="Times New Roman" w:eastAsia="Calibri" w:hAnsi="Times New Roman" w:cs="Times New Roman"/>
          <w:bCs/>
          <w:color w:val="000000" w:themeColor="text1"/>
          <w:spacing w:val="-4"/>
          <w:sz w:val="28"/>
          <w:szCs w:val="28"/>
        </w:rPr>
        <w:t xml:space="preserve"> наивысшая антибактериальная активность эндолизина Gp110 наблюдалась при значении pH от 6</w:t>
      </w:r>
      <w:r w:rsidR="005A1AE9" w:rsidRPr="00A52061">
        <w:rPr>
          <w:rFonts w:ascii="Times New Roman" w:eastAsia="Calibri" w:hAnsi="Times New Roman" w:cs="Times New Roman"/>
          <w:bCs/>
          <w:color w:val="000000" w:themeColor="text1"/>
          <w:spacing w:val="-4"/>
          <w:sz w:val="28"/>
          <w:szCs w:val="28"/>
        </w:rPr>
        <w:t>,</w:t>
      </w:r>
      <w:r w:rsidRPr="00A52061">
        <w:rPr>
          <w:rFonts w:ascii="Times New Roman" w:eastAsia="Calibri" w:hAnsi="Times New Roman" w:cs="Times New Roman"/>
          <w:bCs/>
          <w:color w:val="000000" w:themeColor="text1"/>
          <w:spacing w:val="-4"/>
          <w:sz w:val="28"/>
          <w:szCs w:val="28"/>
        </w:rPr>
        <w:t>0 до 9</w:t>
      </w:r>
      <w:r w:rsidR="005A1AE9" w:rsidRPr="00A52061">
        <w:rPr>
          <w:rFonts w:ascii="Times New Roman" w:eastAsia="Calibri" w:hAnsi="Times New Roman" w:cs="Times New Roman"/>
          <w:bCs/>
          <w:color w:val="000000" w:themeColor="text1"/>
          <w:spacing w:val="-4"/>
          <w:sz w:val="28"/>
          <w:szCs w:val="28"/>
        </w:rPr>
        <w:t>,</w:t>
      </w:r>
      <w:r w:rsidRPr="00A52061">
        <w:rPr>
          <w:rFonts w:ascii="Times New Roman" w:eastAsia="Calibri" w:hAnsi="Times New Roman" w:cs="Times New Roman"/>
          <w:bCs/>
          <w:color w:val="000000" w:themeColor="text1"/>
          <w:spacing w:val="-4"/>
          <w:sz w:val="28"/>
          <w:szCs w:val="28"/>
        </w:rPr>
        <w:t>0.</w:t>
      </w:r>
      <w:r w:rsidR="00FF3583" w:rsidRPr="00A52061">
        <w:rPr>
          <w:rFonts w:ascii="Times New Roman" w:eastAsia="Calibri" w:hAnsi="Times New Roman" w:cs="Times New Roman"/>
          <w:bCs/>
          <w:color w:val="000000" w:themeColor="text1"/>
          <w:spacing w:val="-4"/>
          <w:sz w:val="28"/>
          <w:szCs w:val="28"/>
        </w:rPr>
        <w:t xml:space="preserve"> При этом свыше 80% остаточн</w:t>
      </w:r>
      <w:r w:rsidR="00A71F70" w:rsidRPr="00A52061">
        <w:rPr>
          <w:rFonts w:ascii="Times New Roman" w:eastAsia="Calibri" w:hAnsi="Times New Roman" w:cs="Times New Roman"/>
          <w:bCs/>
          <w:color w:val="000000" w:themeColor="text1"/>
          <w:spacing w:val="-4"/>
          <w:sz w:val="28"/>
          <w:szCs w:val="28"/>
        </w:rPr>
        <w:t>ой</w:t>
      </w:r>
      <w:r w:rsidR="00FF3583" w:rsidRPr="00A52061">
        <w:rPr>
          <w:rFonts w:ascii="Times New Roman" w:eastAsia="Calibri" w:hAnsi="Times New Roman" w:cs="Times New Roman"/>
          <w:bCs/>
          <w:color w:val="000000" w:themeColor="text1"/>
          <w:spacing w:val="-4"/>
          <w:sz w:val="28"/>
          <w:szCs w:val="28"/>
        </w:rPr>
        <w:t xml:space="preserve"> активност</w:t>
      </w:r>
      <w:r w:rsidR="00A71F70" w:rsidRPr="00A52061">
        <w:rPr>
          <w:rFonts w:ascii="Times New Roman" w:eastAsia="Calibri" w:hAnsi="Times New Roman" w:cs="Times New Roman"/>
          <w:bCs/>
          <w:color w:val="000000" w:themeColor="text1"/>
          <w:spacing w:val="-4"/>
          <w:sz w:val="28"/>
          <w:szCs w:val="28"/>
        </w:rPr>
        <w:t>и</w:t>
      </w:r>
      <w:r w:rsidR="00FF3583" w:rsidRPr="00A52061">
        <w:rPr>
          <w:rFonts w:ascii="Times New Roman" w:eastAsia="Calibri" w:hAnsi="Times New Roman" w:cs="Times New Roman"/>
          <w:bCs/>
          <w:color w:val="000000" w:themeColor="text1"/>
          <w:spacing w:val="-4"/>
          <w:sz w:val="28"/>
          <w:szCs w:val="28"/>
        </w:rPr>
        <w:t xml:space="preserve"> эндолизина наблюдалась после 10 минутной инкубации эндолизина при значении температуры от 20 до 60 </w:t>
      </w:r>
      <w:r w:rsidR="00BB5F4F" w:rsidRPr="00A52061">
        <w:rPr>
          <w:rFonts w:ascii="Times New Roman" w:hAnsi="Times New Roman" w:cs="Times New Roman"/>
          <w:color w:val="000000" w:themeColor="text1"/>
          <w:sz w:val="28"/>
          <w:szCs w:val="28"/>
        </w:rPr>
        <w:t>º</w:t>
      </w:r>
      <w:r w:rsidR="00FF3583" w:rsidRPr="00A52061">
        <w:rPr>
          <w:rFonts w:ascii="Times New Roman" w:eastAsia="Calibri" w:hAnsi="Times New Roman" w:cs="Times New Roman"/>
          <w:bCs/>
          <w:color w:val="000000" w:themeColor="text1"/>
          <w:spacing w:val="-4"/>
          <w:sz w:val="28"/>
          <w:szCs w:val="28"/>
        </w:rPr>
        <w:t>С [</w:t>
      </w:r>
      <w:r w:rsidR="00245E4F" w:rsidRPr="00A52061">
        <w:rPr>
          <w:rFonts w:ascii="Times New Roman" w:eastAsia="Calibri" w:hAnsi="Times New Roman" w:cs="Times New Roman"/>
          <w:bCs/>
          <w:color w:val="000000" w:themeColor="text1"/>
          <w:spacing w:val="-4"/>
          <w:sz w:val="28"/>
          <w:szCs w:val="28"/>
        </w:rPr>
        <w:t>187</w:t>
      </w:r>
      <w:r w:rsidR="00FF3583" w:rsidRPr="00A52061">
        <w:rPr>
          <w:rFonts w:ascii="Times New Roman" w:eastAsia="Calibri" w:hAnsi="Times New Roman" w:cs="Times New Roman"/>
          <w:bCs/>
          <w:color w:val="000000" w:themeColor="text1"/>
          <w:spacing w:val="-4"/>
          <w:sz w:val="28"/>
          <w:szCs w:val="28"/>
        </w:rPr>
        <w:t xml:space="preserve">]. В отличие от Gp110, 100% активность эндолизина LysPA26 против бактерии </w:t>
      </w:r>
      <w:r w:rsidR="00FF3583" w:rsidRPr="00A52061">
        <w:rPr>
          <w:rFonts w:ascii="Times New Roman" w:eastAsia="Calibri" w:hAnsi="Times New Roman" w:cs="Times New Roman"/>
          <w:bCs/>
          <w:i/>
          <w:color w:val="000000" w:themeColor="text1"/>
          <w:spacing w:val="-4"/>
          <w:sz w:val="28"/>
          <w:szCs w:val="28"/>
        </w:rPr>
        <w:t>P. aeruginosa</w:t>
      </w:r>
      <w:r w:rsidR="00FF3583" w:rsidRPr="00A52061">
        <w:rPr>
          <w:rFonts w:ascii="Times New Roman" w:eastAsia="Calibri" w:hAnsi="Times New Roman" w:cs="Times New Roman"/>
          <w:bCs/>
          <w:color w:val="000000" w:themeColor="text1"/>
          <w:spacing w:val="-4"/>
          <w:sz w:val="28"/>
          <w:szCs w:val="28"/>
        </w:rPr>
        <w:t xml:space="preserve"> </w:t>
      </w:r>
      <w:r w:rsidR="00471FB4" w:rsidRPr="00A52061">
        <w:rPr>
          <w:rFonts w:ascii="Times New Roman" w:eastAsia="Calibri" w:hAnsi="Times New Roman" w:cs="Times New Roman"/>
          <w:bCs/>
          <w:color w:val="000000" w:themeColor="text1"/>
          <w:spacing w:val="-4"/>
          <w:sz w:val="28"/>
          <w:szCs w:val="28"/>
        </w:rPr>
        <w:t>наблюдалась</w:t>
      </w:r>
      <w:r w:rsidR="00FF3583" w:rsidRPr="00A52061">
        <w:rPr>
          <w:rFonts w:ascii="Times New Roman" w:eastAsia="Calibri" w:hAnsi="Times New Roman" w:cs="Times New Roman"/>
          <w:bCs/>
          <w:color w:val="000000" w:themeColor="text1"/>
          <w:spacing w:val="-4"/>
          <w:sz w:val="28"/>
          <w:szCs w:val="28"/>
        </w:rPr>
        <w:t xml:space="preserve"> при pH 7.0, 8.0, наивысшая остаточная активность эндолизина </w:t>
      </w:r>
      <w:r w:rsidR="00471FB4" w:rsidRPr="00A52061">
        <w:rPr>
          <w:rFonts w:ascii="Times New Roman" w:eastAsia="Calibri" w:hAnsi="Times New Roman" w:cs="Times New Roman"/>
          <w:bCs/>
          <w:color w:val="000000" w:themeColor="text1"/>
          <w:spacing w:val="-4"/>
          <w:sz w:val="28"/>
          <w:szCs w:val="28"/>
        </w:rPr>
        <w:t>наблюдалась</w:t>
      </w:r>
      <w:r w:rsidR="00FF3583" w:rsidRPr="00A52061">
        <w:rPr>
          <w:rFonts w:ascii="Times New Roman" w:eastAsia="Calibri" w:hAnsi="Times New Roman" w:cs="Times New Roman"/>
          <w:bCs/>
          <w:color w:val="000000" w:themeColor="text1"/>
          <w:spacing w:val="-4"/>
          <w:sz w:val="28"/>
          <w:szCs w:val="28"/>
        </w:rPr>
        <w:t xml:space="preserve"> после инкубации при температуре 37, 42, 50 </w:t>
      </w:r>
      <w:r w:rsidR="00BB5F4F" w:rsidRPr="00A52061">
        <w:rPr>
          <w:rFonts w:ascii="Times New Roman" w:hAnsi="Times New Roman" w:cs="Times New Roman"/>
          <w:color w:val="000000" w:themeColor="text1"/>
          <w:sz w:val="28"/>
          <w:szCs w:val="28"/>
        </w:rPr>
        <w:t>º</w:t>
      </w:r>
      <w:r w:rsidR="00FF3583" w:rsidRPr="00A52061">
        <w:rPr>
          <w:rFonts w:ascii="Times New Roman" w:eastAsia="Calibri" w:hAnsi="Times New Roman" w:cs="Times New Roman"/>
          <w:bCs/>
          <w:color w:val="000000" w:themeColor="text1"/>
          <w:spacing w:val="-4"/>
          <w:sz w:val="28"/>
          <w:szCs w:val="28"/>
        </w:rPr>
        <w:t>С [</w:t>
      </w:r>
      <w:r w:rsidR="00E75D66" w:rsidRPr="00A52061">
        <w:rPr>
          <w:rFonts w:ascii="Times New Roman" w:eastAsia="Calibri" w:hAnsi="Times New Roman" w:cs="Times New Roman"/>
          <w:bCs/>
          <w:color w:val="000000" w:themeColor="text1"/>
          <w:spacing w:val="-4"/>
          <w:sz w:val="28"/>
          <w:szCs w:val="28"/>
        </w:rPr>
        <w:t>175</w:t>
      </w:r>
      <w:r w:rsidR="00602615" w:rsidRPr="00A52061">
        <w:rPr>
          <w:rFonts w:ascii="Times New Roman" w:eastAsia="Calibri" w:hAnsi="Times New Roman" w:cs="Times New Roman"/>
          <w:bCs/>
          <w:color w:val="000000" w:themeColor="text1"/>
          <w:spacing w:val="-4"/>
          <w:sz w:val="28"/>
          <w:szCs w:val="28"/>
          <w:lang w:val="en-US"/>
        </w:rPr>
        <w:t>,</w:t>
      </w:r>
      <w:r w:rsidR="00912C21" w:rsidRPr="00A52061">
        <w:rPr>
          <w:rFonts w:ascii="Times New Roman" w:eastAsia="Calibri" w:hAnsi="Times New Roman" w:cs="Times New Roman"/>
          <w:bCs/>
          <w:color w:val="000000" w:themeColor="text1"/>
          <w:spacing w:val="-4"/>
          <w:sz w:val="28"/>
          <w:szCs w:val="28"/>
        </w:rPr>
        <w:t xml:space="preserve"> с.4</w:t>
      </w:r>
      <w:r w:rsidR="00FF3583" w:rsidRPr="00A52061">
        <w:rPr>
          <w:rFonts w:ascii="Times New Roman" w:eastAsia="Calibri" w:hAnsi="Times New Roman" w:cs="Times New Roman"/>
          <w:bCs/>
          <w:color w:val="000000" w:themeColor="text1"/>
          <w:spacing w:val="-4"/>
          <w:sz w:val="28"/>
          <w:szCs w:val="28"/>
        </w:rPr>
        <w:t xml:space="preserve">]. В таблице 4 представлены результаты исследований антибактериальной активности эндолизинов различных бактериофагов, использованных против бактериальных патогенов рода </w:t>
      </w:r>
      <w:r w:rsidR="00FF3583" w:rsidRPr="00A52061">
        <w:rPr>
          <w:rFonts w:ascii="Times New Roman" w:eastAsia="Calibri" w:hAnsi="Times New Roman" w:cs="Times New Roman"/>
          <w:bCs/>
          <w:i/>
          <w:color w:val="000000" w:themeColor="text1"/>
          <w:spacing w:val="-4"/>
          <w:sz w:val="28"/>
          <w:szCs w:val="28"/>
        </w:rPr>
        <w:t>Aeromonas</w:t>
      </w:r>
      <w:r w:rsidR="00FF3583" w:rsidRPr="00A52061">
        <w:rPr>
          <w:rFonts w:ascii="Times New Roman" w:eastAsia="Calibri" w:hAnsi="Times New Roman" w:cs="Times New Roman"/>
          <w:bCs/>
          <w:color w:val="000000" w:themeColor="text1"/>
          <w:spacing w:val="-4"/>
          <w:sz w:val="28"/>
          <w:szCs w:val="28"/>
        </w:rPr>
        <w:t xml:space="preserve"> и </w:t>
      </w:r>
      <w:r w:rsidR="00FF3583" w:rsidRPr="00A52061">
        <w:rPr>
          <w:rFonts w:ascii="Times New Roman" w:eastAsia="Calibri" w:hAnsi="Times New Roman" w:cs="Times New Roman"/>
          <w:bCs/>
          <w:i/>
          <w:color w:val="000000" w:themeColor="text1"/>
          <w:spacing w:val="-4"/>
          <w:sz w:val="28"/>
          <w:szCs w:val="28"/>
        </w:rPr>
        <w:t>Pseudomonas</w:t>
      </w:r>
      <w:r w:rsidR="00FF3583" w:rsidRPr="00A52061">
        <w:rPr>
          <w:rFonts w:ascii="Times New Roman" w:eastAsia="Calibri" w:hAnsi="Times New Roman" w:cs="Times New Roman"/>
          <w:bCs/>
          <w:color w:val="000000" w:themeColor="text1"/>
          <w:spacing w:val="-4"/>
          <w:sz w:val="28"/>
          <w:szCs w:val="28"/>
        </w:rPr>
        <w:t>.</w:t>
      </w:r>
      <w:r w:rsidRPr="00A52061">
        <w:rPr>
          <w:rFonts w:ascii="Times New Roman" w:eastAsia="Calibri" w:hAnsi="Times New Roman" w:cs="Times New Roman"/>
          <w:bCs/>
          <w:color w:val="000000" w:themeColor="text1"/>
          <w:spacing w:val="-4"/>
          <w:sz w:val="28"/>
          <w:szCs w:val="28"/>
        </w:rPr>
        <w:t xml:space="preserve"> </w:t>
      </w:r>
    </w:p>
    <w:p w14:paraId="42B163E5" w14:textId="77777777" w:rsidR="00FF3583" w:rsidRPr="00A52061" w:rsidRDefault="00FF3583" w:rsidP="00CE21C9">
      <w:pPr>
        <w:spacing w:after="0" w:line="240" w:lineRule="auto"/>
        <w:ind w:firstLine="567"/>
        <w:jc w:val="both"/>
        <w:rPr>
          <w:rFonts w:ascii="Times New Roman" w:eastAsia="Calibri" w:hAnsi="Times New Roman" w:cs="Times New Roman"/>
          <w:color w:val="000000" w:themeColor="text1"/>
          <w:spacing w:val="-4"/>
          <w:sz w:val="28"/>
          <w:szCs w:val="28"/>
        </w:rPr>
        <w:sectPr w:rsidR="00FF3583" w:rsidRPr="00A52061" w:rsidSect="00DD6CF7">
          <w:footerReference w:type="default" r:id="rId28"/>
          <w:pgSz w:w="11906" w:h="16838"/>
          <w:pgMar w:top="1134" w:right="567" w:bottom="1134" w:left="1701" w:header="709" w:footer="709" w:gutter="0"/>
          <w:cols w:space="708"/>
          <w:docGrid w:linePitch="360"/>
        </w:sectPr>
      </w:pPr>
    </w:p>
    <w:p w14:paraId="2A520EED" w14:textId="77777777" w:rsidR="00D20661" w:rsidRPr="00A52061" w:rsidRDefault="00061D49" w:rsidP="00913767">
      <w:pPr>
        <w:spacing w:after="0" w:line="240" w:lineRule="auto"/>
        <w:jc w:val="both"/>
        <w:rPr>
          <w:rFonts w:ascii="Times New Roman" w:hAnsi="Times New Roman" w:cs="Times New Roman"/>
          <w:i/>
          <w:color w:val="000000" w:themeColor="text1"/>
          <w:sz w:val="28"/>
          <w:szCs w:val="28"/>
        </w:rPr>
      </w:pPr>
      <w:r w:rsidRPr="00A52061">
        <w:rPr>
          <w:rFonts w:ascii="Times New Roman" w:hAnsi="Times New Roman" w:cs="Times New Roman"/>
          <w:color w:val="000000" w:themeColor="text1"/>
          <w:sz w:val="28"/>
          <w:szCs w:val="28"/>
        </w:rPr>
        <w:lastRenderedPageBreak/>
        <w:t xml:space="preserve">Таблица </w:t>
      </w:r>
      <w:r w:rsidR="00A31F9E" w:rsidRPr="00A52061">
        <w:rPr>
          <w:rFonts w:ascii="Times New Roman" w:hAnsi="Times New Roman" w:cs="Times New Roman"/>
          <w:color w:val="000000" w:themeColor="text1"/>
          <w:sz w:val="28"/>
          <w:szCs w:val="28"/>
        </w:rPr>
        <w:t>4</w:t>
      </w:r>
      <w:r w:rsidRPr="00A52061">
        <w:rPr>
          <w:rFonts w:ascii="Times New Roman" w:hAnsi="Times New Roman" w:cs="Times New Roman"/>
          <w:color w:val="000000" w:themeColor="text1"/>
          <w:sz w:val="28"/>
          <w:szCs w:val="28"/>
        </w:rPr>
        <w:t xml:space="preserve"> – Антибактериальная эффективность</w:t>
      </w:r>
      <w:r w:rsidR="0004110D"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эндолизинов</w:t>
      </w:r>
      <w:r w:rsidR="0004110D" w:rsidRPr="00A52061">
        <w:rPr>
          <w:rFonts w:ascii="Times New Roman" w:hAnsi="Times New Roman" w:cs="Times New Roman"/>
          <w:color w:val="000000" w:themeColor="text1"/>
          <w:sz w:val="28"/>
          <w:szCs w:val="28"/>
        </w:rPr>
        <w:t xml:space="preserve"> бактериофагов, использованных против бактерий рода </w:t>
      </w:r>
      <w:r w:rsidR="0004110D" w:rsidRPr="00A52061">
        <w:rPr>
          <w:rFonts w:ascii="Times New Roman" w:hAnsi="Times New Roman" w:cs="Times New Roman"/>
          <w:i/>
          <w:color w:val="000000" w:themeColor="text1"/>
          <w:sz w:val="28"/>
          <w:szCs w:val="28"/>
        </w:rPr>
        <w:t>Aeromonas</w:t>
      </w:r>
      <w:r w:rsidR="0004110D" w:rsidRPr="00A52061">
        <w:rPr>
          <w:rFonts w:ascii="Times New Roman" w:hAnsi="Times New Roman" w:cs="Times New Roman"/>
          <w:color w:val="000000" w:themeColor="text1"/>
          <w:sz w:val="28"/>
          <w:szCs w:val="28"/>
        </w:rPr>
        <w:t xml:space="preserve"> и </w:t>
      </w:r>
      <w:r w:rsidR="0004110D" w:rsidRPr="00A52061">
        <w:rPr>
          <w:rFonts w:ascii="Times New Roman" w:hAnsi="Times New Roman" w:cs="Times New Roman"/>
          <w:i/>
          <w:color w:val="000000" w:themeColor="text1"/>
          <w:sz w:val="28"/>
          <w:szCs w:val="28"/>
        </w:rPr>
        <w:t>Pseudomonas</w:t>
      </w:r>
    </w:p>
    <w:p w14:paraId="29135F8F" w14:textId="77777777" w:rsidR="00BA36B4" w:rsidRPr="00A52061" w:rsidRDefault="00BA36B4" w:rsidP="00CE21C9">
      <w:pPr>
        <w:spacing w:after="0" w:line="240" w:lineRule="auto"/>
        <w:rPr>
          <w:rFonts w:ascii="Times New Roman" w:hAnsi="Times New Roman" w:cs="Times New Roman"/>
          <w:color w:val="000000" w:themeColor="text1"/>
          <w:sz w:val="28"/>
          <w:szCs w:val="28"/>
        </w:rPr>
      </w:pPr>
    </w:p>
    <w:tbl>
      <w:tblPr>
        <w:tblStyle w:val="ab"/>
        <w:tblW w:w="14596" w:type="dxa"/>
        <w:tblLook w:val="04A0" w:firstRow="1" w:lastRow="0" w:firstColumn="1" w:lastColumn="0" w:noHBand="0" w:noVBand="1"/>
      </w:tblPr>
      <w:tblGrid>
        <w:gridCol w:w="496"/>
        <w:gridCol w:w="1626"/>
        <w:gridCol w:w="2693"/>
        <w:gridCol w:w="2835"/>
        <w:gridCol w:w="2977"/>
        <w:gridCol w:w="3969"/>
      </w:tblGrid>
      <w:tr w:rsidR="00A52061" w:rsidRPr="00A52061" w14:paraId="28D7E53A" w14:textId="77777777" w:rsidTr="00912C21">
        <w:tc>
          <w:tcPr>
            <w:tcW w:w="496" w:type="dxa"/>
            <w:vAlign w:val="center"/>
          </w:tcPr>
          <w:p w14:paraId="6745B309" w14:textId="77777777" w:rsidR="00061D49" w:rsidRPr="00A52061" w:rsidRDefault="00061D49"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w:t>
            </w:r>
          </w:p>
        </w:tc>
        <w:tc>
          <w:tcPr>
            <w:tcW w:w="1626" w:type="dxa"/>
            <w:vAlign w:val="center"/>
          </w:tcPr>
          <w:p w14:paraId="77F2420C" w14:textId="77777777" w:rsidR="00061D49" w:rsidRPr="00A52061" w:rsidRDefault="00061D49"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Название эндолизина</w:t>
            </w:r>
          </w:p>
        </w:tc>
        <w:tc>
          <w:tcPr>
            <w:tcW w:w="2693" w:type="dxa"/>
            <w:vAlign w:val="center"/>
          </w:tcPr>
          <w:p w14:paraId="23DCC823" w14:textId="77777777" w:rsidR="00061D49" w:rsidRPr="00A52061" w:rsidRDefault="00061D49"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Название бактериофага</w:t>
            </w:r>
          </w:p>
        </w:tc>
        <w:tc>
          <w:tcPr>
            <w:tcW w:w="2835" w:type="dxa"/>
            <w:vAlign w:val="center"/>
          </w:tcPr>
          <w:p w14:paraId="67F6B144" w14:textId="77777777" w:rsidR="00061D49" w:rsidRPr="00A52061" w:rsidRDefault="00061D49"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Бактерия</w:t>
            </w:r>
          </w:p>
        </w:tc>
        <w:tc>
          <w:tcPr>
            <w:tcW w:w="2977" w:type="dxa"/>
            <w:vAlign w:val="center"/>
          </w:tcPr>
          <w:p w14:paraId="7DFB73A3" w14:textId="77777777" w:rsidR="00061D49" w:rsidRPr="00A52061" w:rsidRDefault="00061D49"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Антибактериальная эффективность,</w:t>
            </w:r>
          </w:p>
          <w:p w14:paraId="329030AC" w14:textId="77777777" w:rsidR="00061D49" w:rsidRPr="00A52061" w:rsidRDefault="00061D49"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**/мин</w:t>
            </w:r>
            <w:r w:rsidR="00A27B18" w:rsidRPr="00A52061">
              <w:rPr>
                <w:rFonts w:ascii="Times New Roman" w:hAnsi="Times New Roman" w:cs="Times New Roman"/>
                <w:color w:val="000000" w:themeColor="text1"/>
                <w:sz w:val="28"/>
                <w:szCs w:val="28"/>
              </w:rPr>
              <w:t>ут</w:t>
            </w:r>
            <w:r w:rsidRPr="00A52061">
              <w:rPr>
                <w:rFonts w:ascii="Times New Roman" w:hAnsi="Times New Roman" w:cs="Times New Roman"/>
                <w:color w:val="000000" w:themeColor="text1"/>
                <w:sz w:val="28"/>
                <w:szCs w:val="28"/>
              </w:rPr>
              <w:t xml:space="preserve"> инкубации</w:t>
            </w:r>
          </w:p>
        </w:tc>
        <w:tc>
          <w:tcPr>
            <w:tcW w:w="3969" w:type="dxa"/>
            <w:vAlign w:val="center"/>
          </w:tcPr>
          <w:p w14:paraId="60A80515" w14:textId="77777777" w:rsidR="00061D49" w:rsidRPr="00A52061" w:rsidRDefault="00061D49"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А</w:t>
            </w:r>
            <w:r w:rsidR="00DC3B8D" w:rsidRPr="00A52061">
              <w:rPr>
                <w:rFonts w:ascii="Times New Roman" w:hAnsi="Times New Roman" w:cs="Times New Roman"/>
                <w:color w:val="000000" w:themeColor="text1"/>
                <w:sz w:val="28"/>
                <w:szCs w:val="28"/>
              </w:rPr>
              <w:t>в</w:t>
            </w:r>
            <w:r w:rsidRPr="00A52061">
              <w:rPr>
                <w:rFonts w:ascii="Times New Roman" w:hAnsi="Times New Roman" w:cs="Times New Roman"/>
                <w:color w:val="000000" w:themeColor="text1"/>
                <w:sz w:val="28"/>
                <w:szCs w:val="28"/>
              </w:rPr>
              <w:t>торы</w:t>
            </w:r>
            <w:r w:rsidR="00DC3B8D" w:rsidRPr="00A52061">
              <w:rPr>
                <w:rFonts w:ascii="Times New Roman" w:hAnsi="Times New Roman" w:cs="Times New Roman"/>
                <w:color w:val="000000" w:themeColor="text1"/>
                <w:sz w:val="28"/>
                <w:szCs w:val="28"/>
              </w:rPr>
              <w:t>, год</w:t>
            </w:r>
            <w:r w:rsidRPr="00A52061">
              <w:rPr>
                <w:rFonts w:ascii="Times New Roman" w:hAnsi="Times New Roman" w:cs="Times New Roman"/>
                <w:color w:val="000000" w:themeColor="text1"/>
                <w:sz w:val="28"/>
                <w:szCs w:val="28"/>
              </w:rPr>
              <w:t xml:space="preserve"> и ссылки</w:t>
            </w:r>
          </w:p>
        </w:tc>
      </w:tr>
      <w:tr w:rsidR="00A52061" w:rsidRPr="00A52061" w14:paraId="097D69E5" w14:textId="77777777" w:rsidTr="00912C21">
        <w:tc>
          <w:tcPr>
            <w:tcW w:w="496" w:type="dxa"/>
            <w:vAlign w:val="center"/>
          </w:tcPr>
          <w:p w14:paraId="7D819970"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w:t>
            </w:r>
          </w:p>
        </w:tc>
        <w:tc>
          <w:tcPr>
            <w:tcW w:w="1626" w:type="dxa"/>
            <w:vAlign w:val="center"/>
          </w:tcPr>
          <w:p w14:paraId="6FE866CE"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w:t>
            </w:r>
          </w:p>
        </w:tc>
        <w:tc>
          <w:tcPr>
            <w:tcW w:w="2693" w:type="dxa"/>
            <w:vAlign w:val="center"/>
          </w:tcPr>
          <w:p w14:paraId="41BCD643"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w:t>
            </w:r>
          </w:p>
        </w:tc>
        <w:tc>
          <w:tcPr>
            <w:tcW w:w="2835" w:type="dxa"/>
            <w:vAlign w:val="center"/>
          </w:tcPr>
          <w:p w14:paraId="047491B3"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4</w:t>
            </w:r>
          </w:p>
        </w:tc>
        <w:tc>
          <w:tcPr>
            <w:tcW w:w="2977" w:type="dxa"/>
            <w:vAlign w:val="center"/>
          </w:tcPr>
          <w:p w14:paraId="07062CD7"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5</w:t>
            </w:r>
          </w:p>
        </w:tc>
        <w:tc>
          <w:tcPr>
            <w:tcW w:w="3969" w:type="dxa"/>
            <w:vAlign w:val="center"/>
          </w:tcPr>
          <w:p w14:paraId="12F2D90C"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6</w:t>
            </w:r>
          </w:p>
        </w:tc>
      </w:tr>
      <w:tr w:rsidR="00A52061" w:rsidRPr="00A52061" w14:paraId="670D74A6" w14:textId="77777777" w:rsidTr="00912C21">
        <w:tc>
          <w:tcPr>
            <w:tcW w:w="496" w:type="dxa"/>
            <w:vAlign w:val="center"/>
          </w:tcPr>
          <w:p w14:paraId="2B542313" w14:textId="77777777" w:rsidR="00A31F9E" w:rsidRPr="00A52061" w:rsidRDefault="005D46B2"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w:t>
            </w:r>
          </w:p>
        </w:tc>
        <w:tc>
          <w:tcPr>
            <w:tcW w:w="1626" w:type="dxa"/>
            <w:vAlign w:val="center"/>
          </w:tcPr>
          <w:p w14:paraId="55D2622C"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PaP1</w:t>
            </w:r>
          </w:p>
        </w:tc>
        <w:tc>
          <w:tcPr>
            <w:tcW w:w="2693" w:type="dxa"/>
            <w:vAlign w:val="center"/>
          </w:tcPr>
          <w:p w14:paraId="030D1CC3"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PaP1</w:t>
            </w:r>
          </w:p>
        </w:tc>
        <w:tc>
          <w:tcPr>
            <w:tcW w:w="2835" w:type="dxa"/>
            <w:vAlign w:val="center"/>
          </w:tcPr>
          <w:p w14:paraId="29151219" w14:textId="77777777" w:rsidR="00A31F9E" w:rsidRPr="00A52061" w:rsidRDefault="00A31F9E"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286417D6"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33,3*/30</w:t>
            </w:r>
          </w:p>
        </w:tc>
        <w:tc>
          <w:tcPr>
            <w:tcW w:w="3969" w:type="dxa"/>
            <w:vAlign w:val="center"/>
          </w:tcPr>
          <w:p w14:paraId="22F3338D"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Sun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2010</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188</w:t>
            </w:r>
            <w:r w:rsidRPr="00A52061">
              <w:rPr>
                <w:rFonts w:ascii="Times New Roman" w:hAnsi="Times New Roman" w:cs="Times New Roman"/>
                <w:color w:val="000000" w:themeColor="text1"/>
                <w:sz w:val="28"/>
                <w:szCs w:val="28"/>
              </w:rPr>
              <w:t>]</w:t>
            </w:r>
          </w:p>
        </w:tc>
      </w:tr>
      <w:tr w:rsidR="00A52061" w:rsidRPr="00A52061" w14:paraId="18852FB0" w14:textId="77777777" w:rsidTr="00912C21">
        <w:tc>
          <w:tcPr>
            <w:tcW w:w="496" w:type="dxa"/>
            <w:vAlign w:val="center"/>
          </w:tcPr>
          <w:p w14:paraId="0A40E8A3" w14:textId="77777777" w:rsidR="00A31F9E" w:rsidRPr="00A52061" w:rsidRDefault="005D46B2"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w:t>
            </w:r>
          </w:p>
        </w:tc>
        <w:tc>
          <w:tcPr>
            <w:tcW w:w="1626" w:type="dxa"/>
            <w:vAlign w:val="center"/>
          </w:tcPr>
          <w:p w14:paraId="77297101"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shd w:val="clear" w:color="auto" w:fill="FFFFFF"/>
              </w:rPr>
              <w:t>EL188</w:t>
            </w:r>
          </w:p>
        </w:tc>
        <w:tc>
          <w:tcPr>
            <w:tcW w:w="2693" w:type="dxa"/>
            <w:vAlign w:val="center"/>
          </w:tcPr>
          <w:p w14:paraId="0BE1319F"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φKZ</w:t>
            </w:r>
          </w:p>
        </w:tc>
        <w:tc>
          <w:tcPr>
            <w:tcW w:w="2835" w:type="dxa"/>
            <w:vAlign w:val="center"/>
          </w:tcPr>
          <w:p w14:paraId="593956C9"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07C33570"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3-4**/30</w:t>
            </w:r>
          </w:p>
        </w:tc>
        <w:tc>
          <w:tcPr>
            <w:tcW w:w="3969" w:type="dxa"/>
            <w:shd w:val="clear" w:color="auto" w:fill="auto"/>
            <w:vAlign w:val="center"/>
          </w:tcPr>
          <w:p w14:paraId="66E5CA0D"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Briers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2011</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189</w:t>
            </w:r>
            <w:r w:rsidRPr="00A52061">
              <w:rPr>
                <w:rFonts w:ascii="Times New Roman" w:hAnsi="Times New Roman" w:cs="Times New Roman"/>
                <w:color w:val="000000" w:themeColor="text1"/>
                <w:sz w:val="28"/>
                <w:szCs w:val="28"/>
              </w:rPr>
              <w:t>]</w:t>
            </w:r>
          </w:p>
        </w:tc>
      </w:tr>
      <w:tr w:rsidR="00A52061" w:rsidRPr="00A52061" w14:paraId="3772E145" w14:textId="77777777" w:rsidTr="00912C21">
        <w:tc>
          <w:tcPr>
            <w:tcW w:w="496" w:type="dxa"/>
            <w:vAlign w:val="center"/>
          </w:tcPr>
          <w:p w14:paraId="48833A0B" w14:textId="77777777" w:rsidR="00A31F9E" w:rsidRPr="00A52061" w:rsidRDefault="005D46B2"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w:t>
            </w:r>
          </w:p>
        </w:tc>
        <w:tc>
          <w:tcPr>
            <w:tcW w:w="1626" w:type="dxa"/>
            <w:vAlign w:val="center"/>
          </w:tcPr>
          <w:p w14:paraId="6D56A04B"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OBPgp279</w:t>
            </w:r>
          </w:p>
        </w:tc>
        <w:tc>
          <w:tcPr>
            <w:tcW w:w="2693" w:type="dxa"/>
            <w:vAlign w:val="center"/>
          </w:tcPr>
          <w:p w14:paraId="2F505775"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iCs/>
                <w:color w:val="000000" w:themeColor="text1"/>
                <w:sz w:val="28"/>
                <w:szCs w:val="28"/>
              </w:rPr>
              <w:t>P. fluorescens</w:t>
            </w:r>
            <w:r w:rsidRPr="00A52061">
              <w:rPr>
                <w:rFonts w:ascii="Times New Roman" w:hAnsi="Times New Roman" w:cs="Times New Roman"/>
                <w:color w:val="000000" w:themeColor="text1"/>
                <w:sz w:val="28"/>
                <w:szCs w:val="28"/>
              </w:rPr>
              <w:t> OBP</w:t>
            </w:r>
          </w:p>
        </w:tc>
        <w:tc>
          <w:tcPr>
            <w:tcW w:w="2835" w:type="dxa"/>
            <w:vAlign w:val="center"/>
          </w:tcPr>
          <w:p w14:paraId="3837E0DF"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52BA9BC9"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4,36**/30</w:t>
            </w:r>
          </w:p>
        </w:tc>
        <w:tc>
          <w:tcPr>
            <w:tcW w:w="3969" w:type="dxa"/>
            <w:vAlign w:val="center"/>
          </w:tcPr>
          <w:p w14:paraId="5BF74084" w14:textId="6350DB9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Walmagh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2012</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186</w:t>
            </w:r>
            <w:r w:rsidR="00D85BFD" w:rsidRPr="00A52061">
              <w:rPr>
                <w:rFonts w:ascii="Times New Roman" w:hAnsi="Times New Roman" w:cs="Times New Roman"/>
                <w:color w:val="000000" w:themeColor="text1"/>
                <w:sz w:val="28"/>
                <w:szCs w:val="28"/>
              </w:rPr>
              <w:t>, с.7</w:t>
            </w:r>
            <w:r w:rsidRPr="00A52061">
              <w:rPr>
                <w:rFonts w:ascii="Times New Roman" w:hAnsi="Times New Roman" w:cs="Times New Roman"/>
                <w:color w:val="000000" w:themeColor="text1"/>
                <w:sz w:val="28"/>
                <w:szCs w:val="28"/>
              </w:rPr>
              <w:t>]</w:t>
            </w:r>
          </w:p>
        </w:tc>
      </w:tr>
      <w:tr w:rsidR="00A52061" w:rsidRPr="00A52061" w14:paraId="351C9D99" w14:textId="77777777" w:rsidTr="00912C21">
        <w:tc>
          <w:tcPr>
            <w:tcW w:w="496" w:type="dxa"/>
            <w:vAlign w:val="center"/>
          </w:tcPr>
          <w:p w14:paraId="4D38DB53" w14:textId="77777777" w:rsidR="00A31F9E" w:rsidRPr="00A52061" w:rsidRDefault="005D46B2"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4</w:t>
            </w:r>
          </w:p>
        </w:tc>
        <w:tc>
          <w:tcPr>
            <w:tcW w:w="1626" w:type="dxa"/>
            <w:vAlign w:val="center"/>
          </w:tcPr>
          <w:p w14:paraId="1942CF07"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LoGT-001</w:t>
            </w:r>
          </w:p>
        </w:tc>
        <w:tc>
          <w:tcPr>
            <w:tcW w:w="2693" w:type="dxa"/>
            <w:vAlign w:val="center"/>
          </w:tcPr>
          <w:p w14:paraId="330D0B26"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phiKZ</w:t>
            </w:r>
          </w:p>
        </w:tc>
        <w:tc>
          <w:tcPr>
            <w:tcW w:w="2835" w:type="dxa"/>
            <w:vAlign w:val="center"/>
          </w:tcPr>
          <w:p w14:paraId="16716ED9" w14:textId="77777777" w:rsidR="00A31F9E" w:rsidRPr="00A52061" w:rsidRDefault="00A31F9E" w:rsidP="00CE21C9">
            <w:pPr>
              <w:jc w:val="center"/>
              <w:rPr>
                <w:rFonts w:ascii="Times New Roman" w:hAnsi="Times New Roman" w:cs="Times New Roman"/>
                <w:i/>
                <w:color w:val="000000" w:themeColor="text1"/>
                <w:sz w:val="28"/>
                <w:szCs w:val="28"/>
              </w:rPr>
            </w:pPr>
            <w:r w:rsidRPr="00A52061">
              <w:rPr>
                <w:rStyle w:val="named-content"/>
                <w:rFonts w:ascii="Times New Roman" w:hAnsi="Times New Roman" w:cs="Times New Roman"/>
                <w:i/>
                <w:iCs/>
                <w:color w:val="000000" w:themeColor="text1"/>
                <w:sz w:val="28"/>
                <w:szCs w:val="28"/>
                <w:shd w:val="clear" w:color="auto" w:fill="FFFFFF"/>
              </w:rPr>
              <w:t>P. aeruginosa</w:t>
            </w:r>
          </w:p>
        </w:tc>
        <w:tc>
          <w:tcPr>
            <w:tcW w:w="2977" w:type="dxa"/>
            <w:vAlign w:val="center"/>
          </w:tcPr>
          <w:p w14:paraId="18B63D99"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2,61**/30</w:t>
            </w:r>
          </w:p>
        </w:tc>
        <w:tc>
          <w:tcPr>
            <w:tcW w:w="3969" w:type="dxa"/>
            <w:vAlign w:val="center"/>
          </w:tcPr>
          <w:p w14:paraId="2265C3FE"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Briers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2014</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190</w:t>
            </w:r>
            <w:r w:rsidRPr="00A52061">
              <w:rPr>
                <w:rFonts w:ascii="Times New Roman" w:hAnsi="Times New Roman" w:cs="Times New Roman"/>
                <w:color w:val="000000" w:themeColor="text1"/>
                <w:sz w:val="28"/>
                <w:szCs w:val="28"/>
              </w:rPr>
              <w:t>]</w:t>
            </w:r>
          </w:p>
        </w:tc>
      </w:tr>
      <w:tr w:rsidR="00A52061" w:rsidRPr="00A52061" w14:paraId="4D5DCA3C" w14:textId="77777777" w:rsidTr="00912C21">
        <w:tc>
          <w:tcPr>
            <w:tcW w:w="496" w:type="dxa"/>
            <w:vAlign w:val="center"/>
          </w:tcPr>
          <w:p w14:paraId="25D6C482" w14:textId="77777777" w:rsidR="00A31F9E" w:rsidRPr="00A52061" w:rsidRDefault="005D46B2"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5</w:t>
            </w:r>
          </w:p>
        </w:tc>
        <w:tc>
          <w:tcPr>
            <w:tcW w:w="1626" w:type="dxa"/>
            <w:vAlign w:val="center"/>
          </w:tcPr>
          <w:p w14:paraId="3B3D8578"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Art-175</w:t>
            </w:r>
          </w:p>
        </w:tc>
        <w:tc>
          <w:tcPr>
            <w:tcW w:w="2693" w:type="dxa"/>
            <w:vAlign w:val="center"/>
          </w:tcPr>
          <w:p w14:paraId="4236290E"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phiKZ</w:t>
            </w:r>
          </w:p>
        </w:tc>
        <w:tc>
          <w:tcPr>
            <w:tcW w:w="2835" w:type="dxa"/>
            <w:vAlign w:val="center"/>
          </w:tcPr>
          <w:p w14:paraId="32D1DD79" w14:textId="77777777" w:rsidR="00A31F9E" w:rsidRPr="00A52061" w:rsidRDefault="00A31F9E"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382A2733"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5**/60</w:t>
            </w:r>
          </w:p>
        </w:tc>
        <w:tc>
          <w:tcPr>
            <w:tcW w:w="3969" w:type="dxa"/>
            <w:vAlign w:val="center"/>
          </w:tcPr>
          <w:p w14:paraId="442EAADD"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Briers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2014</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191</w:t>
            </w:r>
            <w:r w:rsidRPr="00A52061">
              <w:rPr>
                <w:rFonts w:ascii="Times New Roman" w:hAnsi="Times New Roman" w:cs="Times New Roman"/>
                <w:color w:val="000000" w:themeColor="text1"/>
                <w:sz w:val="28"/>
                <w:szCs w:val="28"/>
              </w:rPr>
              <w:t>]</w:t>
            </w:r>
          </w:p>
        </w:tc>
      </w:tr>
      <w:tr w:rsidR="00A52061" w:rsidRPr="00A52061" w14:paraId="593A8C7F" w14:textId="77777777" w:rsidTr="00912C21">
        <w:tc>
          <w:tcPr>
            <w:tcW w:w="496" w:type="dxa"/>
            <w:vAlign w:val="center"/>
          </w:tcPr>
          <w:p w14:paraId="2224337E" w14:textId="77777777" w:rsidR="00A31F9E" w:rsidRPr="00A52061" w:rsidRDefault="005D46B2"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6</w:t>
            </w:r>
          </w:p>
        </w:tc>
        <w:tc>
          <w:tcPr>
            <w:tcW w:w="1626" w:type="dxa"/>
            <w:vAlign w:val="center"/>
          </w:tcPr>
          <w:p w14:paraId="61D83E7D"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shd w:val="clear" w:color="auto" w:fill="FFFFFF"/>
              </w:rPr>
              <w:t>Lys68</w:t>
            </w:r>
          </w:p>
        </w:tc>
        <w:tc>
          <w:tcPr>
            <w:tcW w:w="2693" w:type="dxa"/>
            <w:vAlign w:val="center"/>
          </w:tcPr>
          <w:p w14:paraId="3FE239D2"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phi68</w:t>
            </w:r>
          </w:p>
        </w:tc>
        <w:tc>
          <w:tcPr>
            <w:tcW w:w="2835" w:type="dxa"/>
            <w:vAlign w:val="center"/>
          </w:tcPr>
          <w:p w14:paraId="64D10328" w14:textId="77777777" w:rsidR="00A31F9E" w:rsidRPr="00A52061" w:rsidRDefault="00A31F9E"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4172F584"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2,4**/30</w:t>
            </w:r>
          </w:p>
        </w:tc>
        <w:tc>
          <w:tcPr>
            <w:tcW w:w="3969" w:type="dxa"/>
            <w:vAlign w:val="center"/>
          </w:tcPr>
          <w:p w14:paraId="72419693"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Oliveira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2014</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192</w:t>
            </w:r>
            <w:r w:rsidRPr="00A52061">
              <w:rPr>
                <w:rFonts w:ascii="Times New Roman" w:hAnsi="Times New Roman" w:cs="Times New Roman"/>
                <w:color w:val="000000" w:themeColor="text1"/>
                <w:sz w:val="28"/>
                <w:szCs w:val="28"/>
              </w:rPr>
              <w:t>]</w:t>
            </w:r>
          </w:p>
        </w:tc>
      </w:tr>
      <w:tr w:rsidR="00A52061" w:rsidRPr="00A52061" w14:paraId="537B2D67" w14:textId="77777777" w:rsidTr="00912C21">
        <w:tc>
          <w:tcPr>
            <w:tcW w:w="496" w:type="dxa"/>
            <w:vAlign w:val="center"/>
          </w:tcPr>
          <w:p w14:paraId="362CD129" w14:textId="77777777" w:rsidR="00A31F9E" w:rsidRPr="00A52061" w:rsidRDefault="005D46B2"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7</w:t>
            </w:r>
          </w:p>
        </w:tc>
        <w:tc>
          <w:tcPr>
            <w:tcW w:w="1626" w:type="dxa"/>
            <w:vAlign w:val="center"/>
          </w:tcPr>
          <w:p w14:paraId="7060D062"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SPN9CC</w:t>
            </w:r>
          </w:p>
        </w:tc>
        <w:tc>
          <w:tcPr>
            <w:tcW w:w="2693" w:type="dxa"/>
            <w:vAlign w:val="center"/>
          </w:tcPr>
          <w:p w14:paraId="4D272C2C"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P1, P22</w:t>
            </w:r>
          </w:p>
        </w:tc>
        <w:tc>
          <w:tcPr>
            <w:tcW w:w="2835" w:type="dxa"/>
            <w:vAlign w:val="center"/>
          </w:tcPr>
          <w:p w14:paraId="72D67577" w14:textId="77777777" w:rsidR="00A31F9E" w:rsidRPr="00A52061" w:rsidRDefault="00A31F9E"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 P. putida</w:t>
            </w:r>
          </w:p>
        </w:tc>
        <w:tc>
          <w:tcPr>
            <w:tcW w:w="2977" w:type="dxa"/>
            <w:vAlign w:val="center"/>
          </w:tcPr>
          <w:p w14:paraId="28653C22"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12*/5, 65*/5</w:t>
            </w:r>
          </w:p>
        </w:tc>
        <w:tc>
          <w:tcPr>
            <w:tcW w:w="3969" w:type="dxa"/>
            <w:vAlign w:val="center"/>
          </w:tcPr>
          <w:p w14:paraId="4EC0BF64"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Lim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2014</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193</w:t>
            </w:r>
            <w:r w:rsidRPr="00A52061">
              <w:rPr>
                <w:rFonts w:ascii="Times New Roman" w:hAnsi="Times New Roman" w:cs="Times New Roman"/>
                <w:color w:val="000000" w:themeColor="text1"/>
                <w:sz w:val="28"/>
                <w:szCs w:val="28"/>
              </w:rPr>
              <w:t>]</w:t>
            </w:r>
          </w:p>
        </w:tc>
      </w:tr>
      <w:tr w:rsidR="00A52061" w:rsidRPr="00A52061" w14:paraId="29931602" w14:textId="77777777" w:rsidTr="00912C21">
        <w:tc>
          <w:tcPr>
            <w:tcW w:w="496" w:type="dxa"/>
            <w:vAlign w:val="center"/>
          </w:tcPr>
          <w:p w14:paraId="3789AC99" w14:textId="77777777" w:rsidR="00A31F9E" w:rsidRPr="00A52061" w:rsidRDefault="005D46B2"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8</w:t>
            </w:r>
          </w:p>
        </w:tc>
        <w:tc>
          <w:tcPr>
            <w:tcW w:w="1626" w:type="dxa"/>
            <w:vAlign w:val="center"/>
          </w:tcPr>
          <w:p w14:paraId="37AF3DCD"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ABgp46</w:t>
            </w:r>
          </w:p>
        </w:tc>
        <w:tc>
          <w:tcPr>
            <w:tcW w:w="2693" w:type="dxa"/>
            <w:vAlign w:val="center"/>
          </w:tcPr>
          <w:p w14:paraId="58E2C19B"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vb_AbaP_CEB1</w:t>
            </w:r>
          </w:p>
        </w:tc>
        <w:tc>
          <w:tcPr>
            <w:tcW w:w="2835" w:type="dxa"/>
            <w:vAlign w:val="center"/>
          </w:tcPr>
          <w:p w14:paraId="0E2A32E0" w14:textId="77777777" w:rsidR="00A31F9E" w:rsidRPr="00A52061" w:rsidRDefault="00A31F9E"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03EE6D82"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4**/120</w:t>
            </w:r>
          </w:p>
        </w:tc>
        <w:tc>
          <w:tcPr>
            <w:tcW w:w="3969" w:type="dxa"/>
            <w:vAlign w:val="center"/>
          </w:tcPr>
          <w:p w14:paraId="6CEBB531"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Oliveira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2016</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194</w:t>
            </w:r>
            <w:r w:rsidRPr="00A52061">
              <w:rPr>
                <w:rFonts w:ascii="Times New Roman" w:hAnsi="Times New Roman" w:cs="Times New Roman"/>
                <w:color w:val="000000" w:themeColor="text1"/>
                <w:sz w:val="28"/>
                <w:szCs w:val="28"/>
              </w:rPr>
              <w:t>]</w:t>
            </w:r>
          </w:p>
        </w:tc>
      </w:tr>
      <w:tr w:rsidR="00A52061" w:rsidRPr="00A52061" w14:paraId="11DD2498" w14:textId="77777777" w:rsidTr="00912C21">
        <w:tc>
          <w:tcPr>
            <w:tcW w:w="496" w:type="dxa"/>
            <w:vAlign w:val="center"/>
          </w:tcPr>
          <w:p w14:paraId="0AC01249" w14:textId="77777777" w:rsidR="00A31F9E" w:rsidRPr="00A52061" w:rsidRDefault="005D46B2"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9</w:t>
            </w:r>
          </w:p>
        </w:tc>
        <w:tc>
          <w:tcPr>
            <w:tcW w:w="1626" w:type="dxa"/>
            <w:vAlign w:val="center"/>
          </w:tcPr>
          <w:p w14:paraId="058A3FE8"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LysPA26</w:t>
            </w:r>
          </w:p>
        </w:tc>
        <w:tc>
          <w:tcPr>
            <w:tcW w:w="2693" w:type="dxa"/>
            <w:vAlign w:val="center"/>
          </w:tcPr>
          <w:p w14:paraId="23C26267" w14:textId="77777777" w:rsidR="00A31F9E" w:rsidRPr="00A52061" w:rsidRDefault="00A31F9E" w:rsidP="00CE21C9">
            <w:pPr>
              <w:jc w:val="center"/>
              <w:rPr>
                <w:rFonts w:ascii="Times New Roman" w:hAnsi="Times New Roman" w:cs="Times New Roman"/>
                <w:color w:val="000000" w:themeColor="text1"/>
                <w:sz w:val="28"/>
                <w:szCs w:val="28"/>
              </w:rPr>
            </w:pPr>
            <w:bookmarkStart w:id="86" w:name="_Hlk134803840"/>
            <w:r w:rsidRPr="00A52061">
              <w:rPr>
                <w:rFonts w:ascii="Times New Roman" w:hAnsi="Times New Roman" w:cs="Times New Roman"/>
                <w:color w:val="000000" w:themeColor="text1"/>
                <w:sz w:val="28"/>
                <w:szCs w:val="28"/>
              </w:rPr>
              <w:t>JD010</w:t>
            </w:r>
            <w:bookmarkEnd w:id="86"/>
          </w:p>
        </w:tc>
        <w:tc>
          <w:tcPr>
            <w:tcW w:w="2835" w:type="dxa"/>
            <w:vAlign w:val="center"/>
          </w:tcPr>
          <w:p w14:paraId="7345C8F4"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573B3A0A" w14:textId="77777777" w:rsidR="00A31F9E" w:rsidRPr="00A52061" w:rsidRDefault="00682FD7"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4</w:t>
            </w:r>
            <w:r w:rsidR="00A31F9E" w:rsidRPr="00A52061">
              <w:rPr>
                <w:rFonts w:ascii="Times New Roman" w:hAnsi="Times New Roman" w:cs="Times New Roman"/>
                <w:color w:val="000000" w:themeColor="text1"/>
                <w:sz w:val="28"/>
                <w:szCs w:val="28"/>
              </w:rPr>
              <w:t>**/30</w:t>
            </w:r>
          </w:p>
        </w:tc>
        <w:tc>
          <w:tcPr>
            <w:tcW w:w="3969" w:type="dxa"/>
            <w:vAlign w:val="center"/>
          </w:tcPr>
          <w:p w14:paraId="162E8626" w14:textId="5573CB29"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Guo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2017</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175</w:t>
            </w:r>
            <w:r w:rsidR="00D85BFD" w:rsidRPr="00A52061">
              <w:rPr>
                <w:rFonts w:ascii="Times New Roman" w:hAnsi="Times New Roman" w:cs="Times New Roman"/>
                <w:color w:val="000000" w:themeColor="text1"/>
                <w:sz w:val="28"/>
                <w:szCs w:val="28"/>
              </w:rPr>
              <w:t>, с.5</w:t>
            </w:r>
            <w:r w:rsidRPr="00A52061">
              <w:rPr>
                <w:rFonts w:ascii="Times New Roman" w:hAnsi="Times New Roman" w:cs="Times New Roman"/>
                <w:color w:val="000000" w:themeColor="text1"/>
                <w:sz w:val="28"/>
                <w:szCs w:val="28"/>
              </w:rPr>
              <w:t>]</w:t>
            </w:r>
          </w:p>
        </w:tc>
      </w:tr>
      <w:tr w:rsidR="00A52061" w:rsidRPr="00A52061" w14:paraId="712DE37E" w14:textId="77777777" w:rsidTr="00912C21">
        <w:tc>
          <w:tcPr>
            <w:tcW w:w="496" w:type="dxa"/>
            <w:vAlign w:val="center"/>
          </w:tcPr>
          <w:p w14:paraId="6BD184F4" w14:textId="77777777" w:rsidR="00A31F9E" w:rsidRPr="00A52061" w:rsidRDefault="005D46B2"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10</w:t>
            </w:r>
          </w:p>
        </w:tc>
        <w:tc>
          <w:tcPr>
            <w:tcW w:w="1626" w:type="dxa"/>
            <w:vAlign w:val="center"/>
          </w:tcPr>
          <w:p w14:paraId="5FE66526"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Gp110</w:t>
            </w:r>
          </w:p>
        </w:tc>
        <w:tc>
          <w:tcPr>
            <w:tcW w:w="2693" w:type="dxa"/>
            <w:vAlign w:val="center"/>
          </w:tcPr>
          <w:p w14:paraId="24C33AD9"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iCs/>
                <w:color w:val="000000" w:themeColor="text1"/>
                <w:sz w:val="28"/>
                <w:szCs w:val="28"/>
              </w:rPr>
              <w:t>Salmonella</w:t>
            </w:r>
            <w:r w:rsidRPr="00A52061">
              <w:rPr>
                <w:rFonts w:ascii="Times New Roman" w:hAnsi="Times New Roman" w:cs="Times New Roman"/>
                <w:color w:val="000000" w:themeColor="text1"/>
                <w:sz w:val="28"/>
                <w:szCs w:val="28"/>
              </w:rPr>
              <w:t> phage 10</w:t>
            </w:r>
          </w:p>
        </w:tc>
        <w:tc>
          <w:tcPr>
            <w:tcW w:w="2835" w:type="dxa"/>
            <w:vAlign w:val="center"/>
          </w:tcPr>
          <w:p w14:paraId="70B55AB7"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78660E0C"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99,9*/30</w:t>
            </w:r>
          </w:p>
        </w:tc>
        <w:tc>
          <w:tcPr>
            <w:tcW w:w="3969" w:type="dxa"/>
            <w:vAlign w:val="center"/>
          </w:tcPr>
          <w:p w14:paraId="7E35CE07" w14:textId="6F86601E"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Rodríguez-Rubio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2016</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187</w:t>
            </w:r>
            <w:r w:rsidR="00682D58" w:rsidRPr="00A52061">
              <w:rPr>
                <w:rFonts w:ascii="Times New Roman" w:hAnsi="Times New Roman" w:cs="Times New Roman"/>
                <w:color w:val="000000" w:themeColor="text1"/>
                <w:sz w:val="28"/>
                <w:szCs w:val="28"/>
              </w:rPr>
              <w:t>, с.</w:t>
            </w:r>
            <w:r w:rsidR="00987BC7" w:rsidRPr="00A52061">
              <w:rPr>
                <w:rFonts w:ascii="Times New Roman" w:hAnsi="Times New Roman" w:cs="Times New Roman"/>
                <w:color w:val="000000" w:themeColor="text1"/>
                <w:sz w:val="28"/>
                <w:szCs w:val="28"/>
              </w:rPr>
              <w:t>4978</w:t>
            </w:r>
            <w:r w:rsidRPr="00A52061">
              <w:rPr>
                <w:rFonts w:ascii="Times New Roman" w:hAnsi="Times New Roman" w:cs="Times New Roman"/>
                <w:color w:val="000000" w:themeColor="text1"/>
                <w:sz w:val="28"/>
                <w:szCs w:val="28"/>
              </w:rPr>
              <w:t>]</w:t>
            </w:r>
          </w:p>
        </w:tc>
      </w:tr>
      <w:tr w:rsidR="00A52061" w:rsidRPr="00A52061" w14:paraId="74447C5D" w14:textId="77777777" w:rsidTr="00912C21">
        <w:tc>
          <w:tcPr>
            <w:tcW w:w="496" w:type="dxa"/>
            <w:vAlign w:val="center"/>
          </w:tcPr>
          <w:p w14:paraId="087D49D8" w14:textId="77777777" w:rsidR="00A31F9E" w:rsidRPr="00A52061" w:rsidRDefault="005D46B2"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11</w:t>
            </w:r>
          </w:p>
        </w:tc>
        <w:tc>
          <w:tcPr>
            <w:tcW w:w="1626" w:type="dxa"/>
            <w:vAlign w:val="center"/>
          </w:tcPr>
          <w:p w14:paraId="49869AB1"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Ply17</w:t>
            </w:r>
          </w:p>
        </w:tc>
        <w:tc>
          <w:tcPr>
            <w:tcW w:w="2693" w:type="dxa"/>
            <w:vAlign w:val="center"/>
          </w:tcPr>
          <w:p w14:paraId="4BE94D1F"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phiYY</w:t>
            </w:r>
          </w:p>
        </w:tc>
        <w:tc>
          <w:tcPr>
            <w:tcW w:w="2835" w:type="dxa"/>
            <w:vAlign w:val="center"/>
          </w:tcPr>
          <w:p w14:paraId="5040696A" w14:textId="77777777" w:rsidR="00A31F9E" w:rsidRPr="00A52061" w:rsidRDefault="00A31F9E"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5218E877"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2**/30</w:t>
            </w:r>
          </w:p>
        </w:tc>
        <w:tc>
          <w:tcPr>
            <w:tcW w:w="3969" w:type="dxa"/>
            <w:vAlign w:val="center"/>
          </w:tcPr>
          <w:p w14:paraId="209AF8B8" w14:textId="77777777" w:rsidR="00A31F9E" w:rsidRPr="00A52061" w:rsidRDefault="00A31F9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Yang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2018</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195</w:t>
            </w:r>
            <w:r w:rsidRPr="00A52061">
              <w:rPr>
                <w:rFonts w:ascii="Times New Roman" w:hAnsi="Times New Roman" w:cs="Times New Roman"/>
                <w:color w:val="000000" w:themeColor="text1"/>
                <w:sz w:val="28"/>
                <w:szCs w:val="28"/>
              </w:rPr>
              <w:t>]</w:t>
            </w:r>
          </w:p>
        </w:tc>
      </w:tr>
      <w:tr w:rsidR="00A52061" w:rsidRPr="00A52061" w14:paraId="181F92F5" w14:textId="77777777" w:rsidTr="00912C21">
        <w:tc>
          <w:tcPr>
            <w:tcW w:w="496" w:type="dxa"/>
            <w:vAlign w:val="center"/>
          </w:tcPr>
          <w:p w14:paraId="0263ED9B"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12</w:t>
            </w:r>
          </w:p>
        </w:tc>
        <w:tc>
          <w:tcPr>
            <w:tcW w:w="1626" w:type="dxa"/>
            <w:vAlign w:val="center"/>
          </w:tcPr>
          <w:p w14:paraId="4E9F037D"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PlyE146</w:t>
            </w:r>
          </w:p>
        </w:tc>
        <w:tc>
          <w:tcPr>
            <w:tcW w:w="2693" w:type="dxa"/>
            <w:vAlign w:val="center"/>
          </w:tcPr>
          <w:p w14:paraId="4555A462"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P146</w:t>
            </w:r>
          </w:p>
        </w:tc>
        <w:tc>
          <w:tcPr>
            <w:tcW w:w="2835" w:type="dxa"/>
            <w:vAlign w:val="center"/>
          </w:tcPr>
          <w:p w14:paraId="01902982" w14:textId="77777777" w:rsidR="00432650" w:rsidRPr="00A52061" w:rsidRDefault="00432650"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129514E7"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3,8**/120</w:t>
            </w:r>
          </w:p>
        </w:tc>
        <w:tc>
          <w:tcPr>
            <w:tcW w:w="3969" w:type="dxa"/>
            <w:shd w:val="clear" w:color="auto" w:fill="auto"/>
            <w:vAlign w:val="center"/>
          </w:tcPr>
          <w:p w14:paraId="7C4FAFFE" w14:textId="77777777" w:rsidR="00432650" w:rsidRPr="00A52061" w:rsidRDefault="000F6AA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Larpin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2018</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196</w:t>
            </w:r>
            <w:r w:rsidRPr="00A52061">
              <w:rPr>
                <w:rFonts w:ascii="Times New Roman" w:hAnsi="Times New Roman" w:cs="Times New Roman"/>
                <w:color w:val="000000" w:themeColor="text1"/>
                <w:sz w:val="28"/>
                <w:szCs w:val="28"/>
              </w:rPr>
              <w:t>]</w:t>
            </w:r>
          </w:p>
        </w:tc>
      </w:tr>
      <w:tr w:rsidR="00A52061" w:rsidRPr="00A52061" w14:paraId="4FD3D941" w14:textId="77777777" w:rsidTr="00912C21">
        <w:tc>
          <w:tcPr>
            <w:tcW w:w="496" w:type="dxa"/>
            <w:vAlign w:val="center"/>
          </w:tcPr>
          <w:p w14:paraId="0E557DA0"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13</w:t>
            </w:r>
          </w:p>
        </w:tc>
        <w:tc>
          <w:tcPr>
            <w:tcW w:w="1626" w:type="dxa"/>
            <w:vAlign w:val="center"/>
          </w:tcPr>
          <w:p w14:paraId="00C11495"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Ts2631</w:t>
            </w:r>
          </w:p>
        </w:tc>
        <w:tc>
          <w:tcPr>
            <w:tcW w:w="2693" w:type="dxa"/>
            <w:vAlign w:val="center"/>
          </w:tcPr>
          <w:p w14:paraId="0A3F471D"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vB_Tsc2631</w:t>
            </w:r>
          </w:p>
        </w:tc>
        <w:tc>
          <w:tcPr>
            <w:tcW w:w="2835" w:type="dxa"/>
            <w:vAlign w:val="center"/>
          </w:tcPr>
          <w:p w14:paraId="3897D2BE" w14:textId="77777777" w:rsidR="00432650" w:rsidRPr="00A52061" w:rsidRDefault="00432650"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337C92A3"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2,22**/90</w:t>
            </w:r>
          </w:p>
        </w:tc>
        <w:tc>
          <w:tcPr>
            <w:tcW w:w="3969" w:type="dxa"/>
            <w:vAlign w:val="center"/>
          </w:tcPr>
          <w:p w14:paraId="4D123DA6"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Plotka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2019</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197</w:t>
            </w:r>
            <w:r w:rsidRPr="00A52061">
              <w:rPr>
                <w:rFonts w:ascii="Times New Roman" w:hAnsi="Times New Roman" w:cs="Times New Roman"/>
                <w:color w:val="000000" w:themeColor="text1"/>
                <w:sz w:val="28"/>
                <w:szCs w:val="28"/>
              </w:rPr>
              <w:t>]</w:t>
            </w:r>
          </w:p>
        </w:tc>
      </w:tr>
      <w:tr w:rsidR="00A52061" w:rsidRPr="00A52061" w14:paraId="14D51098" w14:textId="77777777" w:rsidTr="00912C21">
        <w:tc>
          <w:tcPr>
            <w:tcW w:w="496" w:type="dxa"/>
            <w:vAlign w:val="center"/>
          </w:tcPr>
          <w:p w14:paraId="0D426530"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14</w:t>
            </w:r>
          </w:p>
        </w:tc>
        <w:tc>
          <w:tcPr>
            <w:tcW w:w="1626" w:type="dxa"/>
            <w:vAlign w:val="center"/>
          </w:tcPr>
          <w:p w14:paraId="47309C5B"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LysMK34</w:t>
            </w:r>
          </w:p>
        </w:tc>
        <w:tc>
          <w:tcPr>
            <w:tcW w:w="2693" w:type="dxa"/>
            <w:vAlign w:val="center"/>
          </w:tcPr>
          <w:p w14:paraId="2EEB388F"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PMK34</w:t>
            </w:r>
          </w:p>
        </w:tc>
        <w:tc>
          <w:tcPr>
            <w:tcW w:w="2835" w:type="dxa"/>
            <w:vAlign w:val="center"/>
          </w:tcPr>
          <w:p w14:paraId="10E59633" w14:textId="77777777" w:rsidR="00432650" w:rsidRPr="00A52061" w:rsidRDefault="00432650"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52BFEA9C"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2,4**/120</w:t>
            </w:r>
          </w:p>
        </w:tc>
        <w:tc>
          <w:tcPr>
            <w:tcW w:w="3969" w:type="dxa"/>
            <w:shd w:val="clear" w:color="auto" w:fill="auto"/>
            <w:vAlign w:val="center"/>
          </w:tcPr>
          <w:p w14:paraId="27983279" w14:textId="77777777" w:rsidR="00432650" w:rsidRPr="00A52061" w:rsidRDefault="000F6AA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shd w:val="clear" w:color="auto" w:fill="FFFFFF"/>
              </w:rPr>
              <w:t>Abdelkader</w:t>
            </w:r>
            <w:r w:rsidRPr="00A52061">
              <w:rPr>
                <w:rFonts w:ascii="Times New Roman" w:hAnsi="Times New Roman" w:cs="Times New Roman"/>
                <w:color w:val="000000" w:themeColor="text1"/>
                <w:sz w:val="28"/>
                <w:szCs w:val="28"/>
              </w:rPr>
              <w:t xml:space="preserve">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2020</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198</w:t>
            </w:r>
            <w:r w:rsidRPr="00A52061">
              <w:rPr>
                <w:rFonts w:ascii="Times New Roman" w:hAnsi="Times New Roman" w:cs="Times New Roman"/>
                <w:color w:val="000000" w:themeColor="text1"/>
                <w:sz w:val="28"/>
                <w:szCs w:val="28"/>
              </w:rPr>
              <w:t>]</w:t>
            </w:r>
          </w:p>
        </w:tc>
      </w:tr>
      <w:tr w:rsidR="00A52061" w:rsidRPr="00A52061" w14:paraId="6DC211E6" w14:textId="77777777" w:rsidTr="00912C21">
        <w:tc>
          <w:tcPr>
            <w:tcW w:w="496" w:type="dxa"/>
            <w:vAlign w:val="center"/>
          </w:tcPr>
          <w:p w14:paraId="4CEA5961"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15</w:t>
            </w:r>
          </w:p>
        </w:tc>
        <w:tc>
          <w:tcPr>
            <w:tcW w:w="1626" w:type="dxa"/>
            <w:vAlign w:val="center"/>
          </w:tcPr>
          <w:p w14:paraId="5573C6FD"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LysP108</w:t>
            </w:r>
          </w:p>
        </w:tc>
        <w:tc>
          <w:tcPr>
            <w:tcW w:w="2693" w:type="dxa"/>
            <w:vAlign w:val="center"/>
          </w:tcPr>
          <w:p w14:paraId="55A5AF33"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P108</w:t>
            </w:r>
          </w:p>
        </w:tc>
        <w:tc>
          <w:tcPr>
            <w:tcW w:w="2835" w:type="dxa"/>
            <w:vAlign w:val="center"/>
          </w:tcPr>
          <w:p w14:paraId="503F28D1" w14:textId="77777777" w:rsidR="00432650" w:rsidRPr="00A52061" w:rsidRDefault="00432650"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220DCC58"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1**/30</w:t>
            </w:r>
          </w:p>
        </w:tc>
        <w:tc>
          <w:tcPr>
            <w:tcW w:w="3969" w:type="dxa"/>
            <w:shd w:val="clear" w:color="auto" w:fill="auto"/>
            <w:vAlign w:val="center"/>
          </w:tcPr>
          <w:p w14:paraId="06650D76" w14:textId="77777777" w:rsidR="00432650" w:rsidRPr="00A52061" w:rsidRDefault="000F6AAE"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Lu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2019</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199</w:t>
            </w:r>
            <w:r w:rsidRPr="00A52061">
              <w:rPr>
                <w:rFonts w:ascii="Times New Roman" w:hAnsi="Times New Roman" w:cs="Times New Roman"/>
                <w:color w:val="000000" w:themeColor="text1"/>
                <w:sz w:val="28"/>
                <w:szCs w:val="28"/>
              </w:rPr>
              <w:t>]</w:t>
            </w:r>
          </w:p>
        </w:tc>
      </w:tr>
      <w:tr w:rsidR="00A52061" w:rsidRPr="00A52061" w14:paraId="13957751" w14:textId="77777777" w:rsidTr="00912C21">
        <w:tc>
          <w:tcPr>
            <w:tcW w:w="496" w:type="dxa"/>
            <w:vAlign w:val="center"/>
          </w:tcPr>
          <w:p w14:paraId="4935A0EF"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16</w:t>
            </w:r>
          </w:p>
        </w:tc>
        <w:tc>
          <w:tcPr>
            <w:tcW w:w="1626" w:type="dxa"/>
            <w:vAlign w:val="center"/>
          </w:tcPr>
          <w:p w14:paraId="296BDEBF"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LysPVN02</w:t>
            </w:r>
          </w:p>
        </w:tc>
        <w:tc>
          <w:tcPr>
            <w:tcW w:w="2693" w:type="dxa"/>
            <w:vAlign w:val="center"/>
          </w:tcPr>
          <w:p w14:paraId="2A4D0AC6"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PVN02</w:t>
            </w:r>
          </w:p>
        </w:tc>
        <w:tc>
          <w:tcPr>
            <w:tcW w:w="2835" w:type="dxa"/>
            <w:vAlign w:val="center"/>
          </w:tcPr>
          <w:p w14:paraId="68A3090C"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iCs/>
                <w:color w:val="000000" w:themeColor="text1"/>
                <w:sz w:val="28"/>
                <w:szCs w:val="28"/>
              </w:rPr>
              <w:t>A. hydrophila</w:t>
            </w:r>
          </w:p>
        </w:tc>
        <w:tc>
          <w:tcPr>
            <w:tcW w:w="2977" w:type="dxa"/>
            <w:vAlign w:val="center"/>
          </w:tcPr>
          <w:p w14:paraId="519EF743"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100*/60</w:t>
            </w:r>
          </w:p>
        </w:tc>
        <w:tc>
          <w:tcPr>
            <w:tcW w:w="3969" w:type="dxa"/>
            <w:vAlign w:val="center"/>
          </w:tcPr>
          <w:p w14:paraId="5A80A060"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Loc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2021</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200</w:t>
            </w:r>
            <w:r w:rsidRPr="00A52061">
              <w:rPr>
                <w:rFonts w:ascii="Times New Roman" w:hAnsi="Times New Roman" w:cs="Times New Roman"/>
                <w:color w:val="000000" w:themeColor="text1"/>
                <w:sz w:val="28"/>
                <w:szCs w:val="28"/>
              </w:rPr>
              <w:t>]</w:t>
            </w:r>
          </w:p>
        </w:tc>
      </w:tr>
      <w:tr w:rsidR="00A52061" w:rsidRPr="00A52061" w14:paraId="2A96EC67" w14:textId="77777777" w:rsidTr="00912C21">
        <w:tc>
          <w:tcPr>
            <w:tcW w:w="496" w:type="dxa"/>
            <w:tcBorders>
              <w:bottom w:val="single" w:sz="4" w:space="0" w:color="auto"/>
            </w:tcBorders>
            <w:vAlign w:val="center"/>
          </w:tcPr>
          <w:p w14:paraId="680F1C3D"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17</w:t>
            </w:r>
          </w:p>
        </w:tc>
        <w:tc>
          <w:tcPr>
            <w:tcW w:w="1626" w:type="dxa"/>
            <w:tcBorders>
              <w:bottom w:val="single" w:sz="4" w:space="0" w:color="auto"/>
            </w:tcBorders>
            <w:vAlign w:val="center"/>
          </w:tcPr>
          <w:p w14:paraId="26BB4ABF"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LysPN09</w:t>
            </w:r>
          </w:p>
        </w:tc>
        <w:tc>
          <w:tcPr>
            <w:tcW w:w="2693" w:type="dxa"/>
            <w:tcBorders>
              <w:bottom w:val="single" w:sz="4" w:space="0" w:color="auto"/>
            </w:tcBorders>
            <w:vAlign w:val="center"/>
          </w:tcPr>
          <w:p w14:paraId="7A2F3B27"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PN09</w:t>
            </w:r>
          </w:p>
        </w:tc>
        <w:tc>
          <w:tcPr>
            <w:tcW w:w="2835" w:type="dxa"/>
            <w:tcBorders>
              <w:bottom w:val="single" w:sz="4" w:space="0" w:color="auto"/>
            </w:tcBorders>
            <w:vAlign w:val="center"/>
          </w:tcPr>
          <w:p w14:paraId="00FD4919"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iCs/>
                <w:color w:val="000000" w:themeColor="text1"/>
                <w:sz w:val="28"/>
                <w:szCs w:val="28"/>
              </w:rPr>
              <w:t>P. syringae</w:t>
            </w:r>
          </w:p>
        </w:tc>
        <w:tc>
          <w:tcPr>
            <w:tcW w:w="2977" w:type="dxa"/>
            <w:tcBorders>
              <w:bottom w:val="single" w:sz="4" w:space="0" w:color="auto"/>
            </w:tcBorders>
            <w:vAlign w:val="center"/>
          </w:tcPr>
          <w:p w14:paraId="0FE9F65D"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51,5-68,1*/30</w:t>
            </w:r>
          </w:p>
        </w:tc>
        <w:tc>
          <w:tcPr>
            <w:tcW w:w="3969" w:type="dxa"/>
            <w:tcBorders>
              <w:bottom w:val="single" w:sz="4" w:space="0" w:color="auto"/>
            </w:tcBorders>
            <w:vAlign w:val="center"/>
          </w:tcPr>
          <w:p w14:paraId="1D9CFCB2"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Ni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2021</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201</w:t>
            </w:r>
            <w:r w:rsidRPr="00A52061">
              <w:rPr>
                <w:rFonts w:ascii="Times New Roman" w:hAnsi="Times New Roman" w:cs="Times New Roman"/>
                <w:color w:val="000000" w:themeColor="text1"/>
                <w:sz w:val="28"/>
                <w:szCs w:val="28"/>
              </w:rPr>
              <w:t>]</w:t>
            </w:r>
          </w:p>
        </w:tc>
      </w:tr>
      <w:tr w:rsidR="00A52061" w:rsidRPr="00A52061" w14:paraId="11D8C8A5" w14:textId="77777777" w:rsidTr="00912C21">
        <w:tc>
          <w:tcPr>
            <w:tcW w:w="496" w:type="dxa"/>
            <w:tcBorders>
              <w:bottom w:val="nil"/>
            </w:tcBorders>
            <w:vAlign w:val="center"/>
          </w:tcPr>
          <w:p w14:paraId="7AF8024B"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18</w:t>
            </w:r>
          </w:p>
        </w:tc>
        <w:tc>
          <w:tcPr>
            <w:tcW w:w="1626" w:type="dxa"/>
            <w:tcBorders>
              <w:bottom w:val="nil"/>
            </w:tcBorders>
            <w:vAlign w:val="center"/>
          </w:tcPr>
          <w:p w14:paraId="177CFBC2"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LysAB54</w:t>
            </w:r>
          </w:p>
        </w:tc>
        <w:tc>
          <w:tcPr>
            <w:tcW w:w="2693" w:type="dxa"/>
            <w:tcBorders>
              <w:bottom w:val="nil"/>
            </w:tcBorders>
            <w:vAlign w:val="center"/>
          </w:tcPr>
          <w:p w14:paraId="30D31120"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p54</w:t>
            </w:r>
          </w:p>
        </w:tc>
        <w:tc>
          <w:tcPr>
            <w:tcW w:w="2835" w:type="dxa"/>
            <w:tcBorders>
              <w:bottom w:val="nil"/>
            </w:tcBorders>
            <w:vAlign w:val="center"/>
          </w:tcPr>
          <w:p w14:paraId="2C44D5B0" w14:textId="77777777" w:rsidR="00432650" w:rsidRPr="00A52061" w:rsidRDefault="00432650"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tcBorders>
              <w:bottom w:val="nil"/>
            </w:tcBorders>
            <w:vAlign w:val="center"/>
          </w:tcPr>
          <w:p w14:paraId="67C68B57"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2**/60</w:t>
            </w:r>
          </w:p>
        </w:tc>
        <w:tc>
          <w:tcPr>
            <w:tcW w:w="3969" w:type="dxa"/>
            <w:tcBorders>
              <w:bottom w:val="nil"/>
            </w:tcBorders>
            <w:vAlign w:val="center"/>
          </w:tcPr>
          <w:p w14:paraId="46DC709B" w14:textId="77777777" w:rsidR="00432650" w:rsidRPr="00A52061" w:rsidRDefault="00432650" w:rsidP="00CE21C9">
            <w:pPr>
              <w:jc w:val="center"/>
              <w:rPr>
                <w:rFonts w:ascii="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lang w:eastAsia="ru-KZ"/>
              </w:rPr>
              <w:t xml:space="preserve">Khan </w:t>
            </w:r>
            <w:r w:rsidRPr="00A52061">
              <w:rPr>
                <w:rFonts w:ascii="Times New Roman" w:hAnsi="Times New Roman" w:cs="Times New Roman"/>
                <w:color w:val="000000" w:themeColor="text1"/>
                <w:sz w:val="28"/>
                <w:szCs w:val="28"/>
              </w:rPr>
              <w:t xml:space="preserve">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2021</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202</w:t>
            </w:r>
            <w:r w:rsidRPr="00A52061">
              <w:rPr>
                <w:rFonts w:ascii="Times New Roman" w:hAnsi="Times New Roman" w:cs="Times New Roman"/>
                <w:color w:val="000000" w:themeColor="text1"/>
                <w:sz w:val="28"/>
                <w:szCs w:val="28"/>
              </w:rPr>
              <w:t>]</w:t>
            </w:r>
          </w:p>
        </w:tc>
      </w:tr>
    </w:tbl>
    <w:p w14:paraId="44962FB8" w14:textId="680BA60D" w:rsidR="00BF4279" w:rsidRPr="00A52061" w:rsidRDefault="00172DF4" w:rsidP="00CE21C9">
      <w:pPr>
        <w:spacing w:after="0" w:line="240" w:lineRule="auto"/>
        <w:rPr>
          <w:rFonts w:ascii="Times New Roman" w:hAnsi="Times New Roman" w:cs="Times New Roman"/>
          <w:color w:val="000000" w:themeColor="text1"/>
          <w:sz w:val="28"/>
        </w:rPr>
      </w:pPr>
      <w:bookmarkStart w:id="87" w:name="_Hlk148182564"/>
      <w:r w:rsidRPr="00A52061">
        <w:rPr>
          <w:rFonts w:ascii="Times New Roman" w:hAnsi="Times New Roman" w:cs="Times New Roman"/>
          <w:color w:val="000000" w:themeColor="text1"/>
          <w:sz w:val="28"/>
        </w:rPr>
        <w:lastRenderedPageBreak/>
        <w:t xml:space="preserve">Продолжение </w:t>
      </w:r>
      <w:r w:rsidR="00BF4279" w:rsidRPr="00A52061">
        <w:rPr>
          <w:rFonts w:ascii="Times New Roman" w:hAnsi="Times New Roman" w:cs="Times New Roman"/>
          <w:color w:val="000000" w:themeColor="text1"/>
          <w:sz w:val="28"/>
        </w:rPr>
        <w:t>таблицы</w:t>
      </w:r>
      <w:bookmarkEnd w:id="87"/>
      <w:r w:rsidR="00BF4279" w:rsidRPr="00A52061">
        <w:rPr>
          <w:rFonts w:ascii="Times New Roman" w:hAnsi="Times New Roman" w:cs="Times New Roman"/>
          <w:color w:val="000000" w:themeColor="text1"/>
          <w:sz w:val="28"/>
        </w:rPr>
        <w:t xml:space="preserve"> 4</w:t>
      </w:r>
    </w:p>
    <w:p w14:paraId="21EE2A13" w14:textId="77777777" w:rsidR="00912C21" w:rsidRPr="00A52061" w:rsidRDefault="00912C21" w:rsidP="00CE21C9">
      <w:pPr>
        <w:spacing w:after="0" w:line="240" w:lineRule="auto"/>
        <w:rPr>
          <w:rFonts w:ascii="Times New Roman" w:hAnsi="Times New Roman" w:cs="Times New Roman"/>
          <w:color w:val="000000" w:themeColor="text1"/>
          <w:sz w:val="28"/>
        </w:rPr>
      </w:pPr>
    </w:p>
    <w:tbl>
      <w:tblPr>
        <w:tblStyle w:val="ab"/>
        <w:tblW w:w="14596" w:type="dxa"/>
        <w:tblLook w:val="04A0" w:firstRow="1" w:lastRow="0" w:firstColumn="1" w:lastColumn="0" w:noHBand="0" w:noVBand="1"/>
      </w:tblPr>
      <w:tblGrid>
        <w:gridCol w:w="496"/>
        <w:gridCol w:w="2027"/>
        <w:gridCol w:w="2575"/>
        <w:gridCol w:w="2552"/>
        <w:gridCol w:w="2977"/>
        <w:gridCol w:w="3969"/>
      </w:tblGrid>
      <w:tr w:rsidR="00A52061" w:rsidRPr="00A52061" w14:paraId="0DDA2333" w14:textId="77777777" w:rsidTr="00912C21">
        <w:tc>
          <w:tcPr>
            <w:tcW w:w="496" w:type="dxa"/>
            <w:vAlign w:val="center"/>
          </w:tcPr>
          <w:p w14:paraId="50B16E26"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w:t>
            </w:r>
          </w:p>
        </w:tc>
        <w:tc>
          <w:tcPr>
            <w:tcW w:w="2027" w:type="dxa"/>
            <w:vAlign w:val="center"/>
          </w:tcPr>
          <w:p w14:paraId="41DB8C82"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w:t>
            </w:r>
          </w:p>
        </w:tc>
        <w:tc>
          <w:tcPr>
            <w:tcW w:w="2575" w:type="dxa"/>
            <w:vAlign w:val="center"/>
          </w:tcPr>
          <w:p w14:paraId="1EAA35DD"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w:t>
            </w:r>
          </w:p>
        </w:tc>
        <w:tc>
          <w:tcPr>
            <w:tcW w:w="2552" w:type="dxa"/>
            <w:vAlign w:val="center"/>
          </w:tcPr>
          <w:p w14:paraId="02E12293"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4</w:t>
            </w:r>
          </w:p>
        </w:tc>
        <w:tc>
          <w:tcPr>
            <w:tcW w:w="2977" w:type="dxa"/>
            <w:vAlign w:val="center"/>
          </w:tcPr>
          <w:p w14:paraId="11F8193A"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5</w:t>
            </w:r>
          </w:p>
        </w:tc>
        <w:tc>
          <w:tcPr>
            <w:tcW w:w="3969" w:type="dxa"/>
            <w:vAlign w:val="center"/>
          </w:tcPr>
          <w:p w14:paraId="75EC85E9"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6</w:t>
            </w:r>
          </w:p>
        </w:tc>
      </w:tr>
      <w:tr w:rsidR="00A52061" w:rsidRPr="00A52061" w14:paraId="051FA205" w14:textId="77777777" w:rsidTr="00912C21">
        <w:tc>
          <w:tcPr>
            <w:tcW w:w="496" w:type="dxa"/>
            <w:vAlign w:val="center"/>
          </w:tcPr>
          <w:p w14:paraId="04851035"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19</w:t>
            </w:r>
          </w:p>
        </w:tc>
        <w:tc>
          <w:tcPr>
            <w:tcW w:w="2027" w:type="dxa"/>
            <w:vAlign w:val="center"/>
          </w:tcPr>
          <w:p w14:paraId="7FCB68F6"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Abtn-4</w:t>
            </w:r>
          </w:p>
        </w:tc>
        <w:tc>
          <w:tcPr>
            <w:tcW w:w="2575" w:type="dxa"/>
            <w:vAlign w:val="center"/>
          </w:tcPr>
          <w:p w14:paraId="3986AFE9"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vB_AbaP_D2</w:t>
            </w:r>
          </w:p>
        </w:tc>
        <w:tc>
          <w:tcPr>
            <w:tcW w:w="2552" w:type="dxa"/>
            <w:vAlign w:val="center"/>
          </w:tcPr>
          <w:p w14:paraId="7F1751EF" w14:textId="77777777" w:rsidR="001765DB" w:rsidRPr="00A52061" w:rsidRDefault="001765DB"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3CAF4B4A"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2**/120</w:t>
            </w:r>
          </w:p>
        </w:tc>
        <w:tc>
          <w:tcPr>
            <w:tcW w:w="3969" w:type="dxa"/>
            <w:vAlign w:val="center"/>
          </w:tcPr>
          <w:p w14:paraId="2BE82D53"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eastAsia="Times New Roman" w:hAnsi="Times New Roman" w:cs="Times New Roman"/>
                <w:color w:val="000000" w:themeColor="text1"/>
                <w:sz w:val="28"/>
                <w:szCs w:val="28"/>
                <w:lang w:eastAsia="ru-KZ"/>
              </w:rPr>
              <w:t xml:space="preserve">Yuan </w:t>
            </w:r>
            <w:r w:rsidRPr="00A52061">
              <w:rPr>
                <w:rFonts w:ascii="Times New Roman" w:hAnsi="Times New Roman" w:cs="Times New Roman"/>
                <w:color w:val="000000" w:themeColor="text1"/>
                <w:sz w:val="28"/>
                <w:szCs w:val="28"/>
              </w:rPr>
              <w:t xml:space="preserve">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2021</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203</w:t>
            </w:r>
            <w:r w:rsidRPr="00A52061">
              <w:rPr>
                <w:rFonts w:ascii="Times New Roman" w:hAnsi="Times New Roman" w:cs="Times New Roman"/>
                <w:color w:val="000000" w:themeColor="text1"/>
                <w:sz w:val="28"/>
                <w:szCs w:val="28"/>
              </w:rPr>
              <w:t>]</w:t>
            </w:r>
          </w:p>
        </w:tc>
      </w:tr>
      <w:tr w:rsidR="00A52061" w:rsidRPr="00A52061" w14:paraId="6609263D" w14:textId="77777777" w:rsidTr="00912C21">
        <w:tc>
          <w:tcPr>
            <w:tcW w:w="496" w:type="dxa"/>
            <w:vAlign w:val="center"/>
          </w:tcPr>
          <w:p w14:paraId="29975DA1"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20</w:t>
            </w:r>
          </w:p>
        </w:tc>
        <w:tc>
          <w:tcPr>
            <w:tcW w:w="2027" w:type="dxa"/>
            <w:vAlign w:val="center"/>
          </w:tcPr>
          <w:p w14:paraId="2EEFABBA"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AL-3AA</w:t>
            </w:r>
          </w:p>
        </w:tc>
        <w:tc>
          <w:tcPr>
            <w:tcW w:w="2575" w:type="dxa"/>
            <w:vAlign w:val="center"/>
          </w:tcPr>
          <w:p w14:paraId="3B9BC7ED"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shd w:val="clear" w:color="auto" w:fill="FFFFFF"/>
              </w:rPr>
              <w:t>JD010</w:t>
            </w:r>
          </w:p>
        </w:tc>
        <w:tc>
          <w:tcPr>
            <w:tcW w:w="2552" w:type="dxa"/>
            <w:vAlign w:val="center"/>
          </w:tcPr>
          <w:p w14:paraId="6251A244" w14:textId="77777777" w:rsidR="001765DB" w:rsidRPr="00A52061" w:rsidRDefault="001765DB"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70CAFC5E"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5,4**/60</w:t>
            </w:r>
          </w:p>
        </w:tc>
        <w:tc>
          <w:tcPr>
            <w:tcW w:w="3969" w:type="dxa"/>
            <w:vAlign w:val="center"/>
          </w:tcPr>
          <w:p w14:paraId="3640910B"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Wang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2021</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204</w:t>
            </w:r>
            <w:r w:rsidRPr="00A52061">
              <w:rPr>
                <w:rFonts w:ascii="Times New Roman" w:hAnsi="Times New Roman" w:cs="Times New Roman"/>
                <w:color w:val="000000" w:themeColor="text1"/>
                <w:sz w:val="28"/>
                <w:szCs w:val="28"/>
              </w:rPr>
              <w:t>]</w:t>
            </w:r>
          </w:p>
        </w:tc>
      </w:tr>
      <w:tr w:rsidR="00A52061" w:rsidRPr="00A52061" w14:paraId="7129338B" w14:textId="77777777" w:rsidTr="00912C21">
        <w:tc>
          <w:tcPr>
            <w:tcW w:w="496" w:type="dxa"/>
            <w:vAlign w:val="center"/>
          </w:tcPr>
          <w:p w14:paraId="080CEACC"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21</w:t>
            </w:r>
          </w:p>
        </w:tc>
        <w:tc>
          <w:tcPr>
            <w:tcW w:w="2027" w:type="dxa"/>
            <w:vAlign w:val="center"/>
          </w:tcPr>
          <w:p w14:paraId="72985884"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RL_HLys</w:t>
            </w:r>
          </w:p>
        </w:tc>
        <w:tc>
          <w:tcPr>
            <w:tcW w:w="2575" w:type="dxa"/>
            <w:vAlign w:val="center"/>
          </w:tcPr>
          <w:p w14:paraId="5988B9EF"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RL</w:t>
            </w:r>
          </w:p>
        </w:tc>
        <w:tc>
          <w:tcPr>
            <w:tcW w:w="2552" w:type="dxa"/>
            <w:vAlign w:val="center"/>
          </w:tcPr>
          <w:p w14:paraId="6D51FAEF"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7D149F5A"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50*/30</w:t>
            </w:r>
          </w:p>
        </w:tc>
        <w:tc>
          <w:tcPr>
            <w:tcW w:w="3969" w:type="dxa"/>
            <w:vAlign w:val="center"/>
          </w:tcPr>
          <w:p w14:paraId="1B323BB4"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Basit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2021</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205</w:t>
            </w:r>
            <w:r w:rsidRPr="00A52061">
              <w:rPr>
                <w:rFonts w:ascii="Times New Roman" w:hAnsi="Times New Roman" w:cs="Times New Roman"/>
                <w:color w:val="000000" w:themeColor="text1"/>
                <w:sz w:val="28"/>
                <w:szCs w:val="28"/>
              </w:rPr>
              <w:t>]</w:t>
            </w:r>
          </w:p>
        </w:tc>
      </w:tr>
      <w:tr w:rsidR="00A52061" w:rsidRPr="00A52061" w14:paraId="070EF222" w14:textId="77777777" w:rsidTr="00912C21">
        <w:tc>
          <w:tcPr>
            <w:tcW w:w="496" w:type="dxa"/>
            <w:vAlign w:val="center"/>
          </w:tcPr>
          <w:p w14:paraId="54AB3C74"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22</w:t>
            </w:r>
          </w:p>
        </w:tc>
        <w:tc>
          <w:tcPr>
            <w:tcW w:w="2027" w:type="dxa"/>
            <w:vAlign w:val="center"/>
          </w:tcPr>
          <w:p w14:paraId="483B09C7"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shd w:val="clear" w:color="auto" w:fill="FCFCFC"/>
              </w:rPr>
              <w:t>LysE</w:t>
            </w:r>
          </w:p>
        </w:tc>
        <w:tc>
          <w:tcPr>
            <w:tcW w:w="2575" w:type="dxa"/>
            <w:vAlign w:val="center"/>
          </w:tcPr>
          <w:p w14:paraId="1BF2F6C1"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LysE</w:t>
            </w:r>
          </w:p>
        </w:tc>
        <w:tc>
          <w:tcPr>
            <w:tcW w:w="2552" w:type="dxa"/>
            <w:vAlign w:val="center"/>
          </w:tcPr>
          <w:p w14:paraId="52F10D53"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iCs/>
                <w:color w:val="000000" w:themeColor="text1"/>
                <w:sz w:val="28"/>
                <w:szCs w:val="28"/>
                <w:shd w:val="clear" w:color="auto" w:fill="FCFCFC"/>
              </w:rPr>
              <w:t>A. hydrophila</w:t>
            </w:r>
          </w:p>
        </w:tc>
        <w:tc>
          <w:tcPr>
            <w:tcW w:w="2977" w:type="dxa"/>
            <w:vAlign w:val="center"/>
          </w:tcPr>
          <w:p w14:paraId="0499005F"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&gt;50*/30</w:t>
            </w:r>
          </w:p>
        </w:tc>
        <w:tc>
          <w:tcPr>
            <w:tcW w:w="3969" w:type="dxa"/>
            <w:shd w:val="clear" w:color="auto" w:fill="auto"/>
            <w:vAlign w:val="center"/>
          </w:tcPr>
          <w:p w14:paraId="7CB00078"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Baliga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2022</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206</w:t>
            </w:r>
            <w:r w:rsidRPr="00A52061">
              <w:rPr>
                <w:rFonts w:ascii="Times New Roman" w:hAnsi="Times New Roman" w:cs="Times New Roman"/>
                <w:color w:val="000000" w:themeColor="text1"/>
                <w:sz w:val="28"/>
                <w:szCs w:val="28"/>
              </w:rPr>
              <w:t>]</w:t>
            </w:r>
          </w:p>
        </w:tc>
      </w:tr>
      <w:tr w:rsidR="00A52061" w:rsidRPr="00A52061" w14:paraId="4322265E" w14:textId="77777777" w:rsidTr="00912C21">
        <w:tc>
          <w:tcPr>
            <w:tcW w:w="496" w:type="dxa"/>
            <w:vAlign w:val="center"/>
          </w:tcPr>
          <w:p w14:paraId="636BC39D"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23</w:t>
            </w:r>
          </w:p>
        </w:tc>
        <w:tc>
          <w:tcPr>
            <w:tcW w:w="2027" w:type="dxa"/>
            <w:vAlign w:val="center"/>
          </w:tcPr>
          <w:p w14:paraId="383C3FE4"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LysSTG2</w:t>
            </w:r>
          </w:p>
        </w:tc>
        <w:tc>
          <w:tcPr>
            <w:tcW w:w="2575" w:type="dxa"/>
            <w:vAlign w:val="center"/>
          </w:tcPr>
          <w:p w14:paraId="7A6BF035"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STG2</w:t>
            </w:r>
          </w:p>
        </w:tc>
        <w:tc>
          <w:tcPr>
            <w:tcW w:w="2552" w:type="dxa"/>
            <w:vAlign w:val="center"/>
          </w:tcPr>
          <w:p w14:paraId="19EB0E0D"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i/>
                <w:color w:val="000000" w:themeColor="text1"/>
                <w:sz w:val="28"/>
                <w:szCs w:val="28"/>
              </w:rPr>
              <w:t>P. aeruginosa, P. putida</w:t>
            </w:r>
          </w:p>
        </w:tc>
        <w:tc>
          <w:tcPr>
            <w:tcW w:w="2977" w:type="dxa"/>
            <w:vAlign w:val="center"/>
          </w:tcPr>
          <w:p w14:paraId="6986D8AB"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99,9*/120</w:t>
            </w:r>
          </w:p>
        </w:tc>
        <w:tc>
          <w:tcPr>
            <w:tcW w:w="3969" w:type="dxa"/>
            <w:shd w:val="clear" w:color="auto" w:fill="auto"/>
            <w:vAlign w:val="center"/>
          </w:tcPr>
          <w:p w14:paraId="7533110D"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Zhang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2022</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207</w:t>
            </w:r>
            <w:r w:rsidRPr="00A52061">
              <w:rPr>
                <w:rFonts w:ascii="Times New Roman" w:hAnsi="Times New Roman" w:cs="Times New Roman"/>
                <w:color w:val="000000" w:themeColor="text1"/>
                <w:sz w:val="28"/>
                <w:szCs w:val="28"/>
              </w:rPr>
              <w:t>]</w:t>
            </w:r>
          </w:p>
        </w:tc>
      </w:tr>
      <w:tr w:rsidR="00A52061" w:rsidRPr="00A52061" w14:paraId="016FC665" w14:textId="77777777" w:rsidTr="00912C21">
        <w:tc>
          <w:tcPr>
            <w:tcW w:w="496" w:type="dxa"/>
            <w:vAlign w:val="center"/>
          </w:tcPr>
          <w:p w14:paraId="1026CDBA"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24</w:t>
            </w:r>
          </w:p>
        </w:tc>
        <w:tc>
          <w:tcPr>
            <w:tcW w:w="2027" w:type="dxa"/>
            <w:vAlign w:val="center"/>
          </w:tcPr>
          <w:p w14:paraId="3BAF096D"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PlyD4</w:t>
            </w:r>
          </w:p>
        </w:tc>
        <w:tc>
          <w:tcPr>
            <w:tcW w:w="2575" w:type="dxa"/>
            <w:vAlign w:val="center"/>
          </w:tcPr>
          <w:p w14:paraId="45095E8F"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phAhD4</w:t>
            </w:r>
          </w:p>
        </w:tc>
        <w:tc>
          <w:tcPr>
            <w:tcW w:w="2552" w:type="dxa"/>
            <w:vAlign w:val="center"/>
          </w:tcPr>
          <w:p w14:paraId="137D6420" w14:textId="77777777" w:rsidR="001765DB" w:rsidRPr="00A52061" w:rsidRDefault="001765DB"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A. hydrophila</w:t>
            </w:r>
          </w:p>
        </w:tc>
        <w:tc>
          <w:tcPr>
            <w:tcW w:w="2977" w:type="dxa"/>
            <w:vAlign w:val="center"/>
          </w:tcPr>
          <w:p w14:paraId="4C76E0BD"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20-80*/120</w:t>
            </w:r>
          </w:p>
        </w:tc>
        <w:tc>
          <w:tcPr>
            <w:tcW w:w="3969" w:type="dxa"/>
            <w:shd w:val="clear" w:color="auto" w:fill="auto"/>
            <w:vAlign w:val="center"/>
          </w:tcPr>
          <w:p w14:paraId="07988695" w14:textId="77777777" w:rsidR="001765DB" w:rsidRPr="00A52061" w:rsidRDefault="001765DB" w:rsidP="00CE21C9">
            <w:pPr>
              <w:jc w:val="center"/>
              <w:rPr>
                <w:rFonts w:ascii="Times New Roman" w:hAnsi="Times New Roman" w:cs="Times New Roman"/>
                <w:color w:val="000000" w:themeColor="text1"/>
                <w:sz w:val="28"/>
                <w:szCs w:val="28"/>
              </w:rPr>
            </w:pPr>
            <w:bookmarkStart w:id="88" w:name="_Hlk118538922"/>
            <w:r w:rsidRPr="00A52061">
              <w:rPr>
                <w:rFonts w:ascii="Times New Roman" w:hAnsi="Times New Roman" w:cs="Times New Roman"/>
                <w:color w:val="000000" w:themeColor="text1"/>
                <w:sz w:val="28"/>
                <w:szCs w:val="28"/>
                <w:shd w:val="clear" w:color="auto" w:fill="FCFCFC"/>
              </w:rPr>
              <w:t>Wang</w:t>
            </w:r>
            <w:r w:rsidRPr="00A52061">
              <w:rPr>
                <w:rFonts w:ascii="Times New Roman" w:hAnsi="Times New Roman" w:cs="Times New Roman"/>
                <w:color w:val="000000" w:themeColor="text1"/>
                <w:sz w:val="28"/>
                <w:szCs w:val="28"/>
              </w:rPr>
              <w:t xml:space="preserve">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2022</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208</w:t>
            </w:r>
            <w:r w:rsidRPr="00A52061">
              <w:rPr>
                <w:rFonts w:ascii="Times New Roman" w:hAnsi="Times New Roman" w:cs="Times New Roman"/>
                <w:color w:val="000000" w:themeColor="text1"/>
                <w:sz w:val="28"/>
                <w:szCs w:val="28"/>
              </w:rPr>
              <w:t>]</w:t>
            </w:r>
            <w:bookmarkEnd w:id="88"/>
          </w:p>
        </w:tc>
      </w:tr>
      <w:tr w:rsidR="00A52061" w:rsidRPr="00A52061" w14:paraId="270FA873" w14:textId="77777777" w:rsidTr="00912C21">
        <w:tc>
          <w:tcPr>
            <w:tcW w:w="496" w:type="dxa"/>
            <w:vAlign w:val="center"/>
          </w:tcPr>
          <w:p w14:paraId="381AB003"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25</w:t>
            </w:r>
          </w:p>
        </w:tc>
        <w:tc>
          <w:tcPr>
            <w:tcW w:w="2027" w:type="dxa"/>
            <w:vAlign w:val="center"/>
          </w:tcPr>
          <w:p w14:paraId="72DF3A14"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LysJN0</w:t>
            </w:r>
          </w:p>
        </w:tc>
        <w:tc>
          <w:tcPr>
            <w:tcW w:w="2575" w:type="dxa"/>
            <w:vAlign w:val="center"/>
          </w:tcPr>
          <w:p w14:paraId="78C41882"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JN01</w:t>
            </w:r>
          </w:p>
        </w:tc>
        <w:tc>
          <w:tcPr>
            <w:tcW w:w="2552" w:type="dxa"/>
            <w:vAlign w:val="center"/>
          </w:tcPr>
          <w:p w14:paraId="15ED2E30" w14:textId="77777777" w:rsidR="001765DB" w:rsidRPr="00A52061" w:rsidRDefault="001765DB" w:rsidP="00CE21C9">
            <w:pPr>
              <w:jc w:val="center"/>
              <w:rPr>
                <w:rFonts w:ascii="Times New Roman" w:hAnsi="Times New Roman" w:cs="Times New Roman"/>
                <w:i/>
                <w:color w:val="000000" w:themeColor="text1"/>
                <w:sz w:val="28"/>
                <w:szCs w:val="28"/>
              </w:rPr>
            </w:pPr>
            <w:r w:rsidRPr="00A52061">
              <w:rPr>
                <w:rFonts w:ascii="Times New Roman" w:hAnsi="Times New Roman" w:cs="Times New Roman"/>
                <w:i/>
                <w:color w:val="000000" w:themeColor="text1"/>
                <w:sz w:val="28"/>
                <w:szCs w:val="28"/>
              </w:rPr>
              <w:t>P. aeruginosa</w:t>
            </w:r>
          </w:p>
        </w:tc>
        <w:tc>
          <w:tcPr>
            <w:tcW w:w="2977" w:type="dxa"/>
            <w:vAlign w:val="center"/>
          </w:tcPr>
          <w:p w14:paraId="47119DC3"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71-100*/60</w:t>
            </w:r>
          </w:p>
        </w:tc>
        <w:tc>
          <w:tcPr>
            <w:tcW w:w="3969" w:type="dxa"/>
            <w:shd w:val="clear" w:color="auto" w:fill="auto"/>
            <w:vAlign w:val="center"/>
          </w:tcPr>
          <w:p w14:paraId="09DE0FC5" w14:textId="77777777" w:rsidR="001765DB" w:rsidRPr="00A52061" w:rsidRDefault="001765DB" w:rsidP="00CE21C9">
            <w:pPr>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Shen и др. </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2022</w:t>
            </w:r>
            <w:r w:rsidR="0099139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lang w:val="en-US"/>
              </w:rPr>
              <w:t>209</w:t>
            </w:r>
            <w:r w:rsidRPr="00A52061">
              <w:rPr>
                <w:rFonts w:ascii="Times New Roman" w:hAnsi="Times New Roman" w:cs="Times New Roman"/>
                <w:color w:val="000000" w:themeColor="text1"/>
                <w:sz w:val="28"/>
                <w:szCs w:val="28"/>
              </w:rPr>
              <w:t>]</w:t>
            </w:r>
          </w:p>
        </w:tc>
      </w:tr>
      <w:tr w:rsidR="001765DB" w:rsidRPr="00A52061" w14:paraId="7927E5C1" w14:textId="77777777" w:rsidTr="00912C21">
        <w:tc>
          <w:tcPr>
            <w:tcW w:w="14596" w:type="dxa"/>
            <w:gridSpan w:val="6"/>
            <w:vAlign w:val="center"/>
          </w:tcPr>
          <w:p w14:paraId="1EBDF9E1" w14:textId="77777777" w:rsidR="001765DB" w:rsidRPr="00A52061" w:rsidRDefault="001765DB" w:rsidP="00C72D82">
            <w:pPr>
              <w:ind w:firstLine="26"/>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Примечание: * - процент (%) инактивации бактериальных клеток, ** - логарифмическая единица снижения бактериальных клеток</w:t>
            </w:r>
          </w:p>
        </w:tc>
      </w:tr>
    </w:tbl>
    <w:p w14:paraId="0AA62616" w14:textId="77777777" w:rsidR="00D20661" w:rsidRPr="00A52061" w:rsidRDefault="00D20661" w:rsidP="00CE21C9">
      <w:pPr>
        <w:spacing w:after="0" w:line="240" w:lineRule="auto"/>
        <w:jc w:val="center"/>
        <w:rPr>
          <w:rFonts w:ascii="Times New Roman" w:hAnsi="Times New Roman" w:cs="Times New Roman"/>
          <w:color w:val="000000" w:themeColor="text1"/>
          <w:sz w:val="28"/>
          <w:szCs w:val="28"/>
        </w:rPr>
      </w:pPr>
    </w:p>
    <w:p w14:paraId="230FCEF8" w14:textId="77777777" w:rsidR="00D20661" w:rsidRPr="00A52061" w:rsidRDefault="00D20661" w:rsidP="00CE21C9">
      <w:pPr>
        <w:tabs>
          <w:tab w:val="left" w:pos="255"/>
        </w:tabs>
        <w:spacing w:after="0" w:line="240" w:lineRule="auto"/>
        <w:rPr>
          <w:rFonts w:ascii="Times New Roman" w:hAnsi="Times New Roman" w:cs="Times New Roman"/>
          <w:color w:val="000000" w:themeColor="text1"/>
          <w:sz w:val="28"/>
          <w:szCs w:val="28"/>
        </w:rPr>
      </w:pPr>
    </w:p>
    <w:p w14:paraId="3083C3AE" w14:textId="77777777" w:rsidR="00A31F9E" w:rsidRPr="00A52061" w:rsidRDefault="00A31F9E" w:rsidP="00CE21C9">
      <w:pPr>
        <w:tabs>
          <w:tab w:val="left" w:pos="255"/>
        </w:tabs>
        <w:spacing w:after="0" w:line="240" w:lineRule="auto"/>
        <w:rPr>
          <w:rFonts w:ascii="Times New Roman" w:hAnsi="Times New Roman" w:cs="Times New Roman"/>
          <w:color w:val="000000" w:themeColor="text1"/>
          <w:sz w:val="28"/>
          <w:szCs w:val="28"/>
        </w:rPr>
        <w:sectPr w:rsidR="00A31F9E" w:rsidRPr="00A52061" w:rsidSect="00D20661">
          <w:pgSz w:w="16838" w:h="11906" w:orient="landscape"/>
          <w:pgMar w:top="1701" w:right="1134" w:bottom="567" w:left="1134" w:header="709" w:footer="709" w:gutter="0"/>
          <w:cols w:space="708"/>
          <w:docGrid w:linePitch="360"/>
        </w:sectPr>
      </w:pPr>
    </w:p>
    <w:p w14:paraId="49F6BDE8" w14:textId="33B41195" w:rsidR="00500912" w:rsidRPr="00A52061" w:rsidRDefault="00FD6D48"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eastAsia="Calibri" w:hAnsi="Times New Roman" w:cs="Times New Roman"/>
          <w:bCs/>
          <w:color w:val="000000" w:themeColor="text1"/>
          <w:spacing w:val="-4"/>
          <w:sz w:val="28"/>
          <w:szCs w:val="28"/>
        </w:rPr>
        <w:lastRenderedPageBreak/>
        <w:t xml:space="preserve">При анализе </w:t>
      </w:r>
      <w:r w:rsidR="00F95106" w:rsidRPr="00A52061">
        <w:rPr>
          <w:rFonts w:ascii="Times New Roman" w:eastAsia="Calibri" w:hAnsi="Times New Roman" w:cs="Times New Roman"/>
          <w:bCs/>
          <w:color w:val="000000" w:themeColor="text1"/>
          <w:spacing w:val="-4"/>
          <w:sz w:val="28"/>
          <w:szCs w:val="28"/>
        </w:rPr>
        <w:t xml:space="preserve">эндолизинов использованных против бактерий рода </w:t>
      </w:r>
      <w:r w:rsidR="00F95106" w:rsidRPr="00A52061">
        <w:rPr>
          <w:rFonts w:ascii="Times New Roman" w:eastAsia="Calibri" w:hAnsi="Times New Roman" w:cs="Times New Roman"/>
          <w:bCs/>
          <w:i/>
          <w:color w:val="000000" w:themeColor="text1"/>
          <w:spacing w:val="-4"/>
          <w:sz w:val="28"/>
          <w:szCs w:val="28"/>
        </w:rPr>
        <w:t>Pseudomonas</w:t>
      </w:r>
      <w:r w:rsidR="00F95106" w:rsidRPr="00A52061">
        <w:rPr>
          <w:rFonts w:ascii="Times New Roman" w:eastAsia="Calibri" w:hAnsi="Times New Roman" w:cs="Times New Roman"/>
          <w:bCs/>
          <w:color w:val="000000" w:themeColor="text1"/>
          <w:spacing w:val="-4"/>
          <w:sz w:val="28"/>
          <w:szCs w:val="28"/>
        </w:rPr>
        <w:t xml:space="preserve"> и </w:t>
      </w:r>
      <w:r w:rsidR="00F95106" w:rsidRPr="00A52061">
        <w:rPr>
          <w:rFonts w:ascii="Times New Roman" w:eastAsia="Calibri" w:hAnsi="Times New Roman" w:cs="Times New Roman"/>
          <w:bCs/>
          <w:i/>
          <w:color w:val="000000" w:themeColor="text1"/>
          <w:spacing w:val="-4"/>
          <w:sz w:val="28"/>
          <w:szCs w:val="28"/>
        </w:rPr>
        <w:t>Aeromonas</w:t>
      </w:r>
      <w:r w:rsidR="00F95106" w:rsidRPr="00A52061">
        <w:rPr>
          <w:rFonts w:ascii="Times New Roman" w:eastAsia="Calibri" w:hAnsi="Times New Roman" w:cs="Times New Roman"/>
          <w:bCs/>
          <w:color w:val="000000" w:themeColor="text1"/>
          <w:spacing w:val="-4"/>
          <w:sz w:val="28"/>
          <w:szCs w:val="28"/>
        </w:rPr>
        <w:t xml:space="preserve"> наибольшее внимание за последние два десятилетия уделялось роду </w:t>
      </w:r>
      <w:r w:rsidR="00F95106" w:rsidRPr="00A52061">
        <w:rPr>
          <w:rFonts w:ascii="Times New Roman" w:eastAsia="Calibri" w:hAnsi="Times New Roman" w:cs="Times New Roman"/>
          <w:bCs/>
          <w:i/>
          <w:color w:val="000000" w:themeColor="text1"/>
          <w:spacing w:val="-4"/>
          <w:sz w:val="28"/>
          <w:szCs w:val="28"/>
        </w:rPr>
        <w:t>Pseudomonas</w:t>
      </w:r>
      <w:r w:rsidR="00F95106" w:rsidRPr="00A52061">
        <w:rPr>
          <w:rFonts w:ascii="Times New Roman" w:eastAsia="Calibri" w:hAnsi="Times New Roman" w:cs="Times New Roman"/>
          <w:bCs/>
          <w:color w:val="000000" w:themeColor="text1"/>
          <w:spacing w:val="-4"/>
          <w:sz w:val="28"/>
          <w:szCs w:val="28"/>
        </w:rPr>
        <w:t xml:space="preserve">, а именно бактерии </w:t>
      </w:r>
      <w:r w:rsidR="00F95106" w:rsidRPr="00A52061">
        <w:rPr>
          <w:rFonts w:ascii="Times New Roman" w:eastAsia="Calibri" w:hAnsi="Times New Roman" w:cs="Times New Roman"/>
          <w:bCs/>
          <w:i/>
          <w:color w:val="000000" w:themeColor="text1"/>
          <w:spacing w:val="-4"/>
          <w:sz w:val="28"/>
          <w:szCs w:val="28"/>
        </w:rPr>
        <w:t>P. aeruginosa.</w:t>
      </w:r>
      <w:r w:rsidR="00F95106" w:rsidRPr="00A52061">
        <w:rPr>
          <w:rFonts w:ascii="Times New Roman" w:eastAsia="Calibri" w:hAnsi="Times New Roman" w:cs="Times New Roman"/>
          <w:bCs/>
          <w:color w:val="000000" w:themeColor="text1"/>
          <w:spacing w:val="-4"/>
          <w:sz w:val="28"/>
          <w:szCs w:val="28"/>
        </w:rPr>
        <w:t xml:space="preserve"> </w:t>
      </w:r>
      <w:r w:rsidR="00E70398" w:rsidRPr="00A52061">
        <w:rPr>
          <w:rFonts w:ascii="Times New Roman" w:eastAsia="Calibri" w:hAnsi="Times New Roman" w:cs="Times New Roman"/>
          <w:bCs/>
          <w:color w:val="000000" w:themeColor="text1"/>
          <w:spacing w:val="-4"/>
          <w:sz w:val="28"/>
          <w:szCs w:val="28"/>
        </w:rPr>
        <w:t>И только в</w:t>
      </w:r>
      <w:r w:rsidR="00837F41" w:rsidRPr="00A52061">
        <w:rPr>
          <w:rFonts w:ascii="Times New Roman" w:eastAsia="Calibri" w:hAnsi="Times New Roman" w:cs="Times New Roman"/>
          <w:bCs/>
          <w:color w:val="000000" w:themeColor="text1"/>
          <w:spacing w:val="-4"/>
          <w:sz w:val="28"/>
          <w:szCs w:val="28"/>
        </w:rPr>
        <w:t xml:space="preserve"> недавнем времени обнародованы результаты иссле</w:t>
      </w:r>
      <w:r w:rsidR="00556A97" w:rsidRPr="00A52061">
        <w:rPr>
          <w:rFonts w:ascii="Times New Roman" w:eastAsia="Calibri" w:hAnsi="Times New Roman" w:cs="Times New Roman"/>
          <w:bCs/>
          <w:color w:val="000000" w:themeColor="text1"/>
          <w:spacing w:val="-4"/>
          <w:sz w:val="28"/>
          <w:szCs w:val="28"/>
        </w:rPr>
        <w:t>д</w:t>
      </w:r>
      <w:r w:rsidR="00837F41" w:rsidRPr="00A52061">
        <w:rPr>
          <w:rFonts w:ascii="Times New Roman" w:eastAsia="Calibri" w:hAnsi="Times New Roman" w:cs="Times New Roman"/>
          <w:bCs/>
          <w:color w:val="000000" w:themeColor="text1"/>
          <w:spacing w:val="-4"/>
          <w:sz w:val="28"/>
          <w:szCs w:val="28"/>
        </w:rPr>
        <w:t xml:space="preserve">ований эндолизина </w:t>
      </w:r>
      <w:r w:rsidR="00837F41" w:rsidRPr="00A52061">
        <w:rPr>
          <w:rFonts w:ascii="Times New Roman" w:hAnsi="Times New Roman" w:cs="Times New Roman"/>
          <w:color w:val="000000" w:themeColor="text1"/>
          <w:sz w:val="28"/>
          <w:szCs w:val="28"/>
        </w:rPr>
        <w:t>PlyD4, который использовался в качестве антибактери</w:t>
      </w:r>
      <w:r w:rsidR="00310AF7" w:rsidRPr="00A52061">
        <w:rPr>
          <w:rFonts w:ascii="Times New Roman" w:hAnsi="Times New Roman" w:cs="Times New Roman"/>
          <w:color w:val="000000" w:themeColor="text1"/>
          <w:sz w:val="28"/>
          <w:szCs w:val="28"/>
        </w:rPr>
        <w:t>а</w:t>
      </w:r>
      <w:r w:rsidR="00837F41" w:rsidRPr="00A52061">
        <w:rPr>
          <w:rFonts w:ascii="Times New Roman" w:hAnsi="Times New Roman" w:cs="Times New Roman"/>
          <w:color w:val="000000" w:themeColor="text1"/>
          <w:sz w:val="28"/>
          <w:szCs w:val="28"/>
        </w:rPr>
        <w:t xml:space="preserve">льного агента при заражении рыб бактерией </w:t>
      </w:r>
      <w:r w:rsidR="00837F41" w:rsidRPr="00A52061">
        <w:rPr>
          <w:rFonts w:ascii="Times New Roman" w:hAnsi="Times New Roman" w:cs="Times New Roman"/>
          <w:i/>
          <w:color w:val="000000" w:themeColor="text1"/>
          <w:sz w:val="28"/>
          <w:szCs w:val="28"/>
        </w:rPr>
        <w:t>A. hydrophila</w:t>
      </w:r>
      <w:r w:rsidR="00837F41" w:rsidRPr="00A52061">
        <w:rPr>
          <w:rFonts w:ascii="Times New Roman" w:hAnsi="Times New Roman" w:cs="Times New Roman"/>
          <w:color w:val="000000" w:themeColor="text1"/>
          <w:sz w:val="28"/>
          <w:szCs w:val="28"/>
        </w:rPr>
        <w:t>. В результате исследований было определено</w:t>
      </w:r>
      <w:r w:rsidR="00E70398" w:rsidRPr="00A52061">
        <w:rPr>
          <w:rFonts w:ascii="Times New Roman" w:hAnsi="Times New Roman" w:cs="Times New Roman"/>
          <w:color w:val="000000" w:themeColor="text1"/>
          <w:sz w:val="28"/>
          <w:szCs w:val="28"/>
        </w:rPr>
        <w:t>,</w:t>
      </w:r>
      <w:r w:rsidR="00837F41" w:rsidRPr="00A52061">
        <w:rPr>
          <w:rFonts w:ascii="Times New Roman" w:hAnsi="Times New Roman" w:cs="Times New Roman"/>
          <w:color w:val="000000" w:themeColor="text1"/>
          <w:sz w:val="28"/>
          <w:szCs w:val="28"/>
        </w:rPr>
        <w:t xml:space="preserve"> что эндолизин PlyD4 способен значительно сократи</w:t>
      </w:r>
      <w:r w:rsidR="001607ED" w:rsidRPr="00A52061">
        <w:rPr>
          <w:rFonts w:ascii="Times New Roman" w:hAnsi="Times New Roman" w:cs="Times New Roman"/>
          <w:color w:val="000000" w:themeColor="text1"/>
          <w:sz w:val="28"/>
          <w:szCs w:val="28"/>
        </w:rPr>
        <w:t xml:space="preserve">ть </w:t>
      </w:r>
      <w:r w:rsidR="00F95106" w:rsidRPr="00A52061">
        <w:rPr>
          <w:rFonts w:ascii="Times New Roman" w:hAnsi="Times New Roman" w:cs="Times New Roman"/>
          <w:color w:val="000000" w:themeColor="text1"/>
          <w:sz w:val="28"/>
          <w:szCs w:val="28"/>
        </w:rPr>
        <w:t>уровень смертности опытных рыб,</w:t>
      </w:r>
      <w:r w:rsidR="00837F41" w:rsidRPr="00A52061">
        <w:rPr>
          <w:rFonts w:ascii="Times New Roman" w:hAnsi="Times New Roman" w:cs="Times New Roman"/>
          <w:color w:val="000000" w:themeColor="text1"/>
          <w:sz w:val="28"/>
          <w:szCs w:val="28"/>
        </w:rPr>
        <w:t xml:space="preserve"> зараженных </w:t>
      </w:r>
      <w:r w:rsidR="00F95106" w:rsidRPr="00A52061">
        <w:rPr>
          <w:rFonts w:ascii="Times New Roman" w:hAnsi="Times New Roman" w:cs="Times New Roman"/>
          <w:color w:val="000000" w:themeColor="text1"/>
          <w:sz w:val="28"/>
          <w:szCs w:val="28"/>
        </w:rPr>
        <w:t xml:space="preserve">бактерией </w:t>
      </w:r>
      <w:r w:rsidR="00837F41" w:rsidRPr="00A52061">
        <w:rPr>
          <w:rFonts w:ascii="Times New Roman" w:hAnsi="Times New Roman" w:cs="Times New Roman"/>
          <w:i/>
          <w:color w:val="000000" w:themeColor="text1"/>
          <w:sz w:val="28"/>
          <w:szCs w:val="28"/>
        </w:rPr>
        <w:t>A. hydrophila</w:t>
      </w:r>
      <w:r w:rsidR="00837F41" w:rsidRPr="00A52061">
        <w:rPr>
          <w:rFonts w:ascii="Times New Roman" w:hAnsi="Times New Roman" w:cs="Times New Roman"/>
          <w:color w:val="000000" w:themeColor="text1"/>
          <w:sz w:val="28"/>
          <w:szCs w:val="28"/>
        </w:rPr>
        <w:t>. Так по истечени</w:t>
      </w:r>
      <w:r w:rsidR="002F3E09">
        <w:rPr>
          <w:rFonts w:ascii="Times New Roman" w:hAnsi="Times New Roman" w:cs="Times New Roman"/>
          <w:color w:val="000000" w:themeColor="text1"/>
          <w:sz w:val="28"/>
          <w:szCs w:val="28"/>
        </w:rPr>
        <w:t>и</w:t>
      </w:r>
      <w:r w:rsidR="00837F41" w:rsidRPr="00A52061">
        <w:rPr>
          <w:rFonts w:ascii="Times New Roman" w:hAnsi="Times New Roman" w:cs="Times New Roman"/>
          <w:color w:val="000000" w:themeColor="text1"/>
          <w:sz w:val="28"/>
          <w:szCs w:val="28"/>
        </w:rPr>
        <w:t xml:space="preserve"> опыта в контрольной группе без эндолизина смертность составила 90%, в опыте с эндолизином 25% [</w:t>
      </w:r>
      <w:r w:rsidR="00E75D66" w:rsidRPr="00A52061">
        <w:rPr>
          <w:rFonts w:ascii="Times New Roman" w:hAnsi="Times New Roman" w:cs="Times New Roman"/>
          <w:color w:val="000000" w:themeColor="text1"/>
          <w:sz w:val="28"/>
          <w:szCs w:val="28"/>
        </w:rPr>
        <w:t>208</w:t>
      </w:r>
      <w:r w:rsidR="00C071B1" w:rsidRPr="00A52061">
        <w:rPr>
          <w:rFonts w:ascii="Times New Roman" w:hAnsi="Times New Roman" w:cs="Times New Roman"/>
          <w:color w:val="000000" w:themeColor="text1"/>
          <w:sz w:val="28"/>
          <w:szCs w:val="28"/>
        </w:rPr>
        <w:t>, с.708</w:t>
      </w:r>
      <w:r w:rsidR="00837F41" w:rsidRPr="00A52061">
        <w:rPr>
          <w:rFonts w:ascii="Times New Roman" w:hAnsi="Times New Roman" w:cs="Times New Roman"/>
          <w:color w:val="000000" w:themeColor="text1"/>
          <w:sz w:val="28"/>
          <w:szCs w:val="28"/>
        </w:rPr>
        <w:t>].</w:t>
      </w:r>
    </w:p>
    <w:p w14:paraId="19E04300" w14:textId="4C80ED42" w:rsidR="00EA505C" w:rsidRPr="00A52061" w:rsidRDefault="00F95106"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color w:val="000000" w:themeColor="text1"/>
          <w:sz w:val="28"/>
          <w:szCs w:val="28"/>
        </w:rPr>
        <w:t xml:space="preserve">В ходе проведенного анализа имеющейся литературы препаратов на основе эндолизинов </w:t>
      </w:r>
      <w:r w:rsidR="004D20FB" w:rsidRPr="00A52061">
        <w:rPr>
          <w:rFonts w:ascii="Times New Roman" w:hAnsi="Times New Roman" w:cs="Times New Roman"/>
          <w:color w:val="000000" w:themeColor="text1"/>
          <w:sz w:val="28"/>
          <w:szCs w:val="28"/>
        </w:rPr>
        <w:t>бактериофагов,</w:t>
      </w:r>
      <w:r w:rsidRPr="00A52061">
        <w:rPr>
          <w:rFonts w:ascii="Times New Roman" w:hAnsi="Times New Roman" w:cs="Times New Roman"/>
          <w:color w:val="000000" w:themeColor="text1"/>
          <w:sz w:val="28"/>
          <w:szCs w:val="28"/>
        </w:rPr>
        <w:t xml:space="preserve"> </w:t>
      </w:r>
      <w:r w:rsidR="004D20FB" w:rsidRPr="00A52061">
        <w:rPr>
          <w:rFonts w:ascii="Times New Roman" w:hAnsi="Times New Roman" w:cs="Times New Roman"/>
          <w:color w:val="000000" w:themeColor="text1"/>
          <w:sz w:val="28"/>
          <w:szCs w:val="28"/>
        </w:rPr>
        <w:t xml:space="preserve">используемых в условиях аквакультуры выделен только </w:t>
      </w:r>
      <w:r w:rsidRPr="00A52061">
        <w:rPr>
          <w:rFonts w:ascii="Times New Roman" w:hAnsi="Times New Roman" w:cs="Times New Roman"/>
          <w:color w:val="000000" w:themeColor="text1"/>
          <w:sz w:val="28"/>
          <w:szCs w:val="28"/>
        </w:rPr>
        <w:t>один эндолизин PlyD4 который использовался для лечения а</w:t>
      </w:r>
      <w:r w:rsidR="00E70398" w:rsidRPr="00A52061">
        <w:rPr>
          <w:rFonts w:ascii="Times New Roman" w:hAnsi="Times New Roman" w:cs="Times New Roman"/>
          <w:color w:val="000000" w:themeColor="text1"/>
          <w:sz w:val="28"/>
          <w:szCs w:val="28"/>
        </w:rPr>
        <w:t>э</w:t>
      </w:r>
      <w:r w:rsidRPr="00A52061">
        <w:rPr>
          <w:rFonts w:ascii="Times New Roman" w:hAnsi="Times New Roman" w:cs="Times New Roman"/>
          <w:color w:val="000000" w:themeColor="text1"/>
          <w:sz w:val="28"/>
          <w:szCs w:val="28"/>
        </w:rPr>
        <w:t xml:space="preserve">ромоноза </w:t>
      </w:r>
      <w:r w:rsidR="004D20FB" w:rsidRPr="00A52061">
        <w:rPr>
          <w:rFonts w:ascii="Times New Roman" w:hAnsi="Times New Roman" w:cs="Times New Roman"/>
          <w:i/>
          <w:color w:val="000000" w:themeColor="text1"/>
          <w:sz w:val="28"/>
          <w:szCs w:val="28"/>
        </w:rPr>
        <w:t>in vivo</w:t>
      </w:r>
      <w:r w:rsidR="004D20FB"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у аквариумной рыб</w:t>
      </w:r>
      <w:r w:rsidR="00355E22" w:rsidRPr="00A52061">
        <w:rPr>
          <w:rFonts w:ascii="Times New Roman" w:hAnsi="Times New Roman" w:cs="Times New Roman"/>
          <w:color w:val="000000" w:themeColor="text1"/>
          <w:sz w:val="28"/>
          <w:szCs w:val="28"/>
        </w:rPr>
        <w:t>ы</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rPr>
        <w:t>Danio rerio</w:t>
      </w:r>
      <w:r w:rsidRPr="00A52061">
        <w:rPr>
          <w:rFonts w:ascii="Times New Roman" w:hAnsi="Times New Roman" w:cs="Times New Roman"/>
          <w:color w:val="000000" w:themeColor="text1"/>
          <w:sz w:val="28"/>
          <w:szCs w:val="28"/>
        </w:rPr>
        <w:t>)</w:t>
      </w:r>
      <w:r w:rsidR="004D20FB"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rPr>
        <w:t>208</w:t>
      </w:r>
      <w:r w:rsidR="0064139F" w:rsidRPr="00A52061">
        <w:rPr>
          <w:rFonts w:ascii="Times New Roman" w:hAnsi="Times New Roman" w:cs="Times New Roman"/>
          <w:color w:val="000000" w:themeColor="text1"/>
          <w:sz w:val="28"/>
          <w:szCs w:val="28"/>
        </w:rPr>
        <w:t>, с.703</w:t>
      </w:r>
      <w:r w:rsidR="004D20FB" w:rsidRPr="00A52061">
        <w:rPr>
          <w:rFonts w:ascii="Times New Roman" w:hAnsi="Times New Roman" w:cs="Times New Roman"/>
          <w:color w:val="000000" w:themeColor="text1"/>
          <w:sz w:val="28"/>
          <w:szCs w:val="28"/>
        </w:rPr>
        <w:t>]. Что касается известных препаратов, используемых в клинической медицине то можно выделить следующие антибактериальные препараты</w:t>
      </w:r>
      <w:r w:rsidR="00E70398" w:rsidRPr="00A52061">
        <w:rPr>
          <w:rFonts w:ascii="Times New Roman" w:hAnsi="Times New Roman" w:cs="Times New Roman"/>
          <w:color w:val="000000" w:themeColor="text1"/>
          <w:sz w:val="28"/>
          <w:szCs w:val="28"/>
        </w:rPr>
        <w:t>:</w:t>
      </w:r>
      <w:r w:rsidR="004D20FB" w:rsidRPr="00A52061">
        <w:rPr>
          <w:rFonts w:ascii="Times New Roman" w:hAnsi="Times New Roman" w:cs="Times New Roman"/>
          <w:color w:val="000000" w:themeColor="text1"/>
          <w:sz w:val="28"/>
          <w:szCs w:val="28"/>
        </w:rPr>
        <w:t xml:space="preserve"> </w:t>
      </w:r>
      <w:r w:rsidR="00EF0CDB" w:rsidRPr="00A52061">
        <w:rPr>
          <w:rFonts w:ascii="Times New Roman" w:hAnsi="Times New Roman" w:cs="Times New Roman"/>
          <w:color w:val="000000" w:themeColor="text1"/>
          <w:sz w:val="28"/>
          <w:szCs w:val="28"/>
        </w:rPr>
        <w:t>SAL200 (iNtRON Biotechnology) [</w:t>
      </w:r>
      <w:r w:rsidR="005D7D39" w:rsidRPr="00A52061">
        <w:rPr>
          <w:rFonts w:ascii="Times New Roman" w:hAnsi="Times New Roman" w:cs="Times New Roman"/>
          <w:color w:val="000000" w:themeColor="text1"/>
          <w:sz w:val="28"/>
          <w:szCs w:val="28"/>
        </w:rPr>
        <w:t>29,</w:t>
      </w:r>
      <w:r w:rsidR="009017CF" w:rsidRPr="00A52061">
        <w:rPr>
          <w:rFonts w:ascii="Times New Roman" w:hAnsi="Times New Roman" w:cs="Times New Roman"/>
          <w:color w:val="000000" w:themeColor="text1"/>
          <w:sz w:val="28"/>
          <w:szCs w:val="28"/>
        </w:rPr>
        <w:t xml:space="preserve"> с.1;</w:t>
      </w:r>
      <w:r w:rsidR="005D7D39" w:rsidRPr="00A52061">
        <w:rPr>
          <w:rFonts w:ascii="Times New Roman" w:hAnsi="Times New Roman" w:cs="Times New Roman"/>
          <w:color w:val="000000" w:themeColor="text1"/>
          <w:sz w:val="28"/>
          <w:szCs w:val="28"/>
        </w:rPr>
        <w:t xml:space="preserve"> </w:t>
      </w:r>
      <w:r w:rsidR="00E75D66" w:rsidRPr="00A52061">
        <w:rPr>
          <w:rFonts w:ascii="Times New Roman" w:hAnsi="Times New Roman" w:cs="Times New Roman"/>
          <w:color w:val="000000" w:themeColor="text1"/>
          <w:sz w:val="28"/>
          <w:szCs w:val="28"/>
        </w:rPr>
        <w:t>210, 211</w:t>
      </w:r>
      <w:r w:rsidR="00EF0CDB" w:rsidRPr="00A52061">
        <w:rPr>
          <w:rFonts w:ascii="Times New Roman" w:hAnsi="Times New Roman" w:cs="Times New Roman"/>
          <w:color w:val="000000" w:themeColor="text1"/>
          <w:sz w:val="28"/>
          <w:szCs w:val="28"/>
        </w:rPr>
        <w:t>], Staphefekt SA.100 (Micreos Pharmaceuticals AG) [</w:t>
      </w:r>
      <w:r w:rsidR="005D7D39" w:rsidRPr="00A52061">
        <w:rPr>
          <w:rFonts w:ascii="Times New Roman" w:hAnsi="Times New Roman" w:cs="Times New Roman"/>
          <w:color w:val="000000" w:themeColor="text1"/>
          <w:sz w:val="28"/>
          <w:szCs w:val="28"/>
        </w:rPr>
        <w:t>212</w:t>
      </w:r>
      <w:r w:rsidR="00EF0CDB" w:rsidRPr="00A52061">
        <w:rPr>
          <w:rFonts w:ascii="Times New Roman" w:hAnsi="Times New Roman" w:cs="Times New Roman"/>
          <w:color w:val="000000" w:themeColor="text1"/>
          <w:sz w:val="28"/>
          <w:szCs w:val="28"/>
        </w:rPr>
        <w:t>], XZ.700 [</w:t>
      </w:r>
      <w:r w:rsidR="005D7D39" w:rsidRPr="00A52061">
        <w:rPr>
          <w:rFonts w:ascii="Times New Roman" w:hAnsi="Times New Roman" w:cs="Times New Roman"/>
          <w:color w:val="000000" w:themeColor="text1"/>
          <w:sz w:val="28"/>
          <w:szCs w:val="28"/>
        </w:rPr>
        <w:t>213</w:t>
      </w:r>
      <w:r w:rsidR="00EF0CDB" w:rsidRPr="00A52061">
        <w:rPr>
          <w:rFonts w:ascii="Times New Roman" w:hAnsi="Times New Roman" w:cs="Times New Roman"/>
          <w:color w:val="000000" w:themeColor="text1"/>
          <w:sz w:val="28"/>
          <w:szCs w:val="28"/>
        </w:rPr>
        <w:t>], Exebacase (ContraFect Corporation) [</w:t>
      </w:r>
      <w:r w:rsidR="005D7D39" w:rsidRPr="00A52061">
        <w:rPr>
          <w:rFonts w:ascii="Times New Roman" w:hAnsi="Times New Roman" w:cs="Times New Roman"/>
          <w:color w:val="000000" w:themeColor="text1"/>
          <w:sz w:val="28"/>
          <w:szCs w:val="28"/>
        </w:rPr>
        <w:t>214</w:t>
      </w:r>
      <w:r w:rsidR="00EF0CDB" w:rsidRPr="00A52061">
        <w:rPr>
          <w:rFonts w:ascii="Times New Roman" w:hAnsi="Times New Roman" w:cs="Times New Roman"/>
          <w:color w:val="000000" w:themeColor="text1"/>
          <w:sz w:val="28"/>
          <w:szCs w:val="28"/>
        </w:rPr>
        <w:t>]</w:t>
      </w:r>
      <w:r w:rsidR="004D20FB" w:rsidRPr="00A52061">
        <w:rPr>
          <w:rFonts w:ascii="Times New Roman" w:hAnsi="Times New Roman" w:cs="Times New Roman"/>
          <w:color w:val="000000" w:themeColor="text1"/>
          <w:sz w:val="28"/>
          <w:szCs w:val="28"/>
        </w:rPr>
        <w:t xml:space="preserve"> все они ориентированы на лечение заболеваний человека</w:t>
      </w:r>
      <w:r w:rsidR="001B09E5">
        <w:rPr>
          <w:rFonts w:ascii="Times New Roman" w:hAnsi="Times New Roman" w:cs="Times New Roman"/>
          <w:color w:val="000000" w:themeColor="text1"/>
          <w:sz w:val="28"/>
          <w:szCs w:val="28"/>
        </w:rPr>
        <w:t>,</w:t>
      </w:r>
      <w:r w:rsidR="004D20FB" w:rsidRPr="00A52061">
        <w:rPr>
          <w:rFonts w:ascii="Times New Roman" w:hAnsi="Times New Roman" w:cs="Times New Roman"/>
          <w:color w:val="000000" w:themeColor="text1"/>
          <w:sz w:val="28"/>
          <w:szCs w:val="28"/>
        </w:rPr>
        <w:t xml:space="preserve"> вызванные бактерией </w:t>
      </w:r>
      <w:r w:rsidR="004D20FB" w:rsidRPr="00A52061">
        <w:rPr>
          <w:rFonts w:ascii="Times New Roman" w:hAnsi="Times New Roman" w:cs="Times New Roman"/>
          <w:i/>
          <w:color w:val="000000" w:themeColor="text1"/>
          <w:sz w:val="28"/>
          <w:szCs w:val="28"/>
        </w:rPr>
        <w:t>Staphylococcus aureus</w:t>
      </w:r>
      <w:r w:rsidR="00EF0CDB" w:rsidRPr="00A52061">
        <w:rPr>
          <w:rFonts w:ascii="Times New Roman" w:hAnsi="Times New Roman" w:cs="Times New Roman"/>
          <w:color w:val="000000" w:themeColor="text1"/>
          <w:sz w:val="28"/>
          <w:szCs w:val="28"/>
        </w:rPr>
        <w:t>.</w:t>
      </w:r>
      <w:r w:rsidR="004D20FB" w:rsidRPr="00A52061">
        <w:rPr>
          <w:rFonts w:ascii="Times New Roman" w:hAnsi="Times New Roman" w:cs="Times New Roman"/>
          <w:color w:val="000000" w:themeColor="text1"/>
          <w:sz w:val="28"/>
          <w:szCs w:val="28"/>
        </w:rPr>
        <w:t xml:space="preserve"> </w:t>
      </w:r>
      <w:r w:rsidR="0099051D" w:rsidRPr="00A52061">
        <w:rPr>
          <w:rFonts w:ascii="Times New Roman" w:hAnsi="Times New Roman" w:cs="Times New Roman"/>
          <w:color w:val="000000" w:themeColor="text1"/>
          <w:sz w:val="28"/>
          <w:szCs w:val="28"/>
        </w:rPr>
        <w:t>Если в клинической медицине уже существует начальные результаты промышленного использования эндолизиновых препаратов, то в области аквакультуры их до сих пор нет.</w:t>
      </w:r>
      <w:r w:rsidR="004D20FB" w:rsidRPr="00A52061">
        <w:rPr>
          <w:rFonts w:ascii="Times New Roman" w:hAnsi="Times New Roman" w:cs="Times New Roman"/>
          <w:color w:val="000000" w:themeColor="text1"/>
          <w:sz w:val="28"/>
          <w:szCs w:val="28"/>
        </w:rPr>
        <w:t xml:space="preserve"> В связи с чем существует необходимость развития эндолизиновой терапии в области ветеринарии, которая на данный момент времени полностью </w:t>
      </w:r>
      <w:r w:rsidR="004035B6" w:rsidRPr="00A52061">
        <w:rPr>
          <w:rFonts w:ascii="Times New Roman" w:hAnsi="Times New Roman" w:cs="Times New Roman"/>
          <w:color w:val="000000" w:themeColor="text1"/>
          <w:sz w:val="28"/>
          <w:szCs w:val="28"/>
        </w:rPr>
        <w:t>отсутствует</w:t>
      </w:r>
      <w:r w:rsidR="004D20FB" w:rsidRPr="00A52061">
        <w:rPr>
          <w:rFonts w:ascii="Times New Roman" w:hAnsi="Times New Roman" w:cs="Times New Roman"/>
          <w:color w:val="000000" w:themeColor="text1"/>
          <w:sz w:val="28"/>
          <w:szCs w:val="28"/>
        </w:rPr>
        <w:t>.</w:t>
      </w:r>
    </w:p>
    <w:p w14:paraId="356E873A" w14:textId="67C0C9CD" w:rsidR="00564480" w:rsidRPr="00A52061" w:rsidRDefault="007F0263" w:rsidP="00794313">
      <w:pPr>
        <w:spacing w:after="0" w:line="240" w:lineRule="auto"/>
        <w:ind w:firstLine="567"/>
        <w:jc w:val="both"/>
        <w:rPr>
          <w:rFonts w:ascii="Times New Roman" w:eastAsia="Calibri" w:hAnsi="Times New Roman" w:cs="Times New Roman"/>
          <w:bCs/>
          <w:color w:val="000000" w:themeColor="text1"/>
          <w:spacing w:val="-4"/>
          <w:sz w:val="28"/>
          <w:szCs w:val="28"/>
        </w:rPr>
      </w:pPr>
      <w:r w:rsidRPr="00A52061">
        <w:rPr>
          <w:rFonts w:ascii="Times New Roman" w:eastAsia="Calibri" w:hAnsi="Times New Roman" w:cs="Times New Roman"/>
          <w:bCs/>
          <w:color w:val="000000" w:themeColor="text1"/>
          <w:spacing w:val="-4"/>
          <w:sz w:val="28"/>
          <w:szCs w:val="28"/>
        </w:rPr>
        <w:t>Таким образом использование эндолизинов</w:t>
      </w:r>
      <w:r w:rsidR="00054228" w:rsidRPr="00A52061">
        <w:rPr>
          <w:rFonts w:ascii="Times New Roman" w:eastAsia="Calibri" w:hAnsi="Times New Roman" w:cs="Times New Roman"/>
          <w:bCs/>
          <w:color w:val="000000" w:themeColor="text1"/>
          <w:spacing w:val="-4"/>
          <w:sz w:val="28"/>
          <w:szCs w:val="28"/>
        </w:rPr>
        <w:t xml:space="preserve"> имеет ряд преимуществ по сравнению с другими бактерицидными агентами используемых в аквакультуре, среди которых </w:t>
      </w:r>
      <w:r w:rsidR="001607ED" w:rsidRPr="00A52061">
        <w:rPr>
          <w:rFonts w:ascii="Times New Roman" w:eastAsia="Calibri" w:hAnsi="Times New Roman" w:cs="Times New Roman"/>
          <w:bCs/>
          <w:color w:val="000000" w:themeColor="text1"/>
          <w:spacing w:val="-4"/>
          <w:sz w:val="28"/>
          <w:szCs w:val="28"/>
        </w:rPr>
        <w:t xml:space="preserve">можно </w:t>
      </w:r>
      <w:r w:rsidR="00054228" w:rsidRPr="00A52061">
        <w:rPr>
          <w:rFonts w:ascii="Times New Roman" w:eastAsia="Calibri" w:hAnsi="Times New Roman" w:cs="Times New Roman"/>
          <w:bCs/>
          <w:color w:val="000000" w:themeColor="text1"/>
          <w:spacing w:val="-4"/>
          <w:sz w:val="28"/>
          <w:szCs w:val="28"/>
        </w:rPr>
        <w:t>отме</w:t>
      </w:r>
      <w:r w:rsidR="001607ED" w:rsidRPr="00A52061">
        <w:rPr>
          <w:rFonts w:ascii="Times New Roman" w:eastAsia="Calibri" w:hAnsi="Times New Roman" w:cs="Times New Roman"/>
          <w:bCs/>
          <w:color w:val="000000" w:themeColor="text1"/>
          <w:spacing w:val="-4"/>
          <w:sz w:val="28"/>
          <w:szCs w:val="28"/>
        </w:rPr>
        <w:t>тить следующее</w:t>
      </w:r>
      <w:r w:rsidR="00355E22" w:rsidRPr="00A52061">
        <w:rPr>
          <w:rFonts w:ascii="Times New Roman" w:eastAsia="Calibri" w:hAnsi="Times New Roman" w:cs="Times New Roman"/>
          <w:bCs/>
          <w:color w:val="000000" w:themeColor="text1"/>
          <w:spacing w:val="-4"/>
          <w:sz w:val="28"/>
          <w:szCs w:val="28"/>
        </w:rPr>
        <w:t>,</w:t>
      </w:r>
      <w:r w:rsidR="001607ED" w:rsidRPr="00A52061">
        <w:rPr>
          <w:rFonts w:ascii="Times New Roman" w:eastAsia="Calibri" w:hAnsi="Times New Roman" w:cs="Times New Roman"/>
          <w:bCs/>
          <w:color w:val="000000" w:themeColor="text1"/>
          <w:spacing w:val="-4"/>
          <w:sz w:val="28"/>
          <w:szCs w:val="28"/>
        </w:rPr>
        <w:t xml:space="preserve"> что</w:t>
      </w:r>
      <w:r w:rsidR="00A86669" w:rsidRPr="00A52061">
        <w:rPr>
          <w:rFonts w:ascii="Times New Roman" w:eastAsia="Calibri" w:hAnsi="Times New Roman" w:cs="Times New Roman"/>
          <w:bCs/>
          <w:color w:val="000000" w:themeColor="text1"/>
          <w:spacing w:val="-4"/>
          <w:sz w:val="28"/>
          <w:szCs w:val="28"/>
        </w:rPr>
        <w:t xml:space="preserve"> многие эндолизины эффективн</w:t>
      </w:r>
      <w:r w:rsidR="00BC5217" w:rsidRPr="00A52061">
        <w:rPr>
          <w:rFonts w:ascii="Times New Roman" w:eastAsia="Calibri" w:hAnsi="Times New Roman" w:cs="Times New Roman"/>
          <w:bCs/>
          <w:color w:val="000000" w:themeColor="text1"/>
          <w:spacing w:val="-4"/>
          <w:sz w:val="28"/>
          <w:szCs w:val="28"/>
        </w:rPr>
        <w:t>ы</w:t>
      </w:r>
      <w:r w:rsidR="00A86669" w:rsidRPr="00A52061">
        <w:rPr>
          <w:rFonts w:ascii="Times New Roman" w:eastAsia="Calibri" w:hAnsi="Times New Roman" w:cs="Times New Roman"/>
          <w:bCs/>
          <w:color w:val="000000" w:themeColor="text1"/>
          <w:spacing w:val="-4"/>
          <w:sz w:val="28"/>
          <w:szCs w:val="28"/>
        </w:rPr>
        <w:t xml:space="preserve"> против известных антибиотикоустойчивых патогенов [</w:t>
      </w:r>
      <w:r w:rsidR="005D7D39" w:rsidRPr="00A52061">
        <w:rPr>
          <w:rFonts w:ascii="Times New Roman" w:eastAsia="Calibri" w:hAnsi="Times New Roman" w:cs="Times New Roman"/>
          <w:bCs/>
          <w:color w:val="000000" w:themeColor="text1"/>
          <w:spacing w:val="-4"/>
          <w:sz w:val="28"/>
          <w:szCs w:val="28"/>
        </w:rPr>
        <w:t>187</w:t>
      </w:r>
      <w:r w:rsidR="007C3908" w:rsidRPr="00A52061">
        <w:rPr>
          <w:rFonts w:ascii="Times New Roman" w:eastAsia="Calibri" w:hAnsi="Times New Roman" w:cs="Times New Roman"/>
          <w:bCs/>
          <w:color w:val="000000" w:themeColor="text1"/>
          <w:spacing w:val="-4"/>
          <w:sz w:val="28"/>
          <w:szCs w:val="28"/>
        </w:rPr>
        <w:t>,</w:t>
      </w:r>
      <w:r w:rsidR="00211AE0" w:rsidRPr="00A52061">
        <w:rPr>
          <w:rFonts w:ascii="Times New Roman" w:eastAsia="Calibri" w:hAnsi="Times New Roman" w:cs="Times New Roman"/>
          <w:bCs/>
          <w:color w:val="000000" w:themeColor="text1"/>
          <w:spacing w:val="-4"/>
          <w:sz w:val="28"/>
          <w:szCs w:val="28"/>
        </w:rPr>
        <w:t xml:space="preserve"> с.4978;</w:t>
      </w:r>
      <w:r w:rsidR="007C3908" w:rsidRPr="00A52061">
        <w:rPr>
          <w:rFonts w:ascii="Times New Roman" w:eastAsia="Calibri" w:hAnsi="Times New Roman" w:cs="Times New Roman"/>
          <w:bCs/>
          <w:color w:val="000000" w:themeColor="text1"/>
          <w:spacing w:val="-4"/>
          <w:sz w:val="28"/>
          <w:szCs w:val="28"/>
        </w:rPr>
        <w:t xml:space="preserve"> </w:t>
      </w:r>
      <w:r w:rsidR="005D7D39" w:rsidRPr="00A52061">
        <w:rPr>
          <w:rFonts w:ascii="Times New Roman" w:eastAsia="Calibri" w:hAnsi="Times New Roman" w:cs="Times New Roman"/>
          <w:bCs/>
          <w:color w:val="000000" w:themeColor="text1"/>
          <w:spacing w:val="-4"/>
          <w:sz w:val="28"/>
          <w:szCs w:val="28"/>
        </w:rPr>
        <w:t>193</w:t>
      </w:r>
      <w:r w:rsidR="006F56F9" w:rsidRPr="00A52061">
        <w:rPr>
          <w:rFonts w:ascii="Times New Roman" w:eastAsia="Calibri" w:hAnsi="Times New Roman" w:cs="Times New Roman"/>
          <w:bCs/>
          <w:color w:val="000000" w:themeColor="text1"/>
          <w:spacing w:val="-4"/>
          <w:sz w:val="28"/>
          <w:szCs w:val="28"/>
        </w:rPr>
        <w:t>,</w:t>
      </w:r>
      <w:r w:rsidR="00943CEE" w:rsidRPr="00A52061">
        <w:rPr>
          <w:rFonts w:ascii="Times New Roman" w:eastAsia="Calibri" w:hAnsi="Times New Roman" w:cs="Times New Roman"/>
          <w:bCs/>
          <w:color w:val="000000" w:themeColor="text1"/>
          <w:spacing w:val="-4"/>
          <w:sz w:val="28"/>
          <w:szCs w:val="28"/>
          <w:lang w:val="en-US"/>
        </w:rPr>
        <w:t xml:space="preserve"> </w:t>
      </w:r>
      <w:r w:rsidR="00943CEE" w:rsidRPr="00A52061">
        <w:rPr>
          <w:rFonts w:ascii="Times New Roman" w:eastAsia="Calibri" w:hAnsi="Times New Roman" w:cs="Times New Roman"/>
          <w:bCs/>
          <w:color w:val="000000" w:themeColor="text1"/>
          <w:spacing w:val="-4"/>
          <w:sz w:val="28"/>
          <w:szCs w:val="28"/>
        </w:rPr>
        <w:t>с.807;</w:t>
      </w:r>
      <w:r w:rsidR="006F56F9" w:rsidRPr="00A52061">
        <w:rPr>
          <w:rFonts w:ascii="Times New Roman" w:eastAsia="Calibri" w:hAnsi="Times New Roman" w:cs="Times New Roman"/>
          <w:bCs/>
          <w:color w:val="000000" w:themeColor="text1"/>
          <w:spacing w:val="-4"/>
          <w:sz w:val="28"/>
          <w:szCs w:val="28"/>
        </w:rPr>
        <w:t xml:space="preserve"> </w:t>
      </w:r>
      <w:r w:rsidR="005D7D39" w:rsidRPr="00A52061">
        <w:rPr>
          <w:rFonts w:ascii="Times New Roman" w:eastAsia="Calibri" w:hAnsi="Times New Roman" w:cs="Times New Roman"/>
          <w:bCs/>
          <w:color w:val="000000" w:themeColor="text1"/>
          <w:spacing w:val="-4"/>
          <w:sz w:val="28"/>
          <w:szCs w:val="28"/>
        </w:rPr>
        <w:t>196</w:t>
      </w:r>
      <w:r w:rsidR="00943CEE" w:rsidRPr="00A52061">
        <w:rPr>
          <w:rFonts w:ascii="Times New Roman" w:eastAsia="Calibri" w:hAnsi="Times New Roman" w:cs="Times New Roman"/>
          <w:bCs/>
          <w:color w:val="000000" w:themeColor="text1"/>
          <w:spacing w:val="-4"/>
          <w:sz w:val="28"/>
          <w:szCs w:val="28"/>
        </w:rPr>
        <w:t>,</w:t>
      </w:r>
      <w:r w:rsidR="00943CEE" w:rsidRPr="00A52061">
        <w:rPr>
          <w:rFonts w:ascii="Times New Roman" w:eastAsia="Calibri" w:hAnsi="Times New Roman" w:cs="Times New Roman"/>
          <w:bCs/>
          <w:color w:val="000000" w:themeColor="text1"/>
          <w:spacing w:val="-4"/>
          <w:sz w:val="28"/>
          <w:szCs w:val="28"/>
          <w:lang w:val="en-US"/>
        </w:rPr>
        <w:t xml:space="preserve"> </w:t>
      </w:r>
      <w:r w:rsidR="00943CEE" w:rsidRPr="00A52061">
        <w:rPr>
          <w:rFonts w:ascii="Times New Roman" w:eastAsia="Calibri" w:hAnsi="Times New Roman" w:cs="Times New Roman"/>
          <w:bCs/>
          <w:color w:val="000000" w:themeColor="text1"/>
          <w:spacing w:val="-4"/>
          <w:sz w:val="28"/>
          <w:szCs w:val="28"/>
        </w:rPr>
        <w:t>с.11</w:t>
      </w:r>
      <w:r w:rsidR="00583B67" w:rsidRPr="00A52061">
        <w:rPr>
          <w:rFonts w:ascii="Times New Roman" w:eastAsia="Calibri" w:hAnsi="Times New Roman" w:cs="Times New Roman"/>
          <w:bCs/>
          <w:color w:val="000000" w:themeColor="text1"/>
          <w:spacing w:val="-4"/>
          <w:sz w:val="28"/>
          <w:szCs w:val="28"/>
        </w:rPr>
        <w:t>;</w:t>
      </w:r>
      <w:r w:rsidR="00943CEE" w:rsidRPr="00A52061">
        <w:rPr>
          <w:rFonts w:ascii="Times New Roman" w:eastAsia="Calibri" w:hAnsi="Times New Roman" w:cs="Times New Roman"/>
          <w:bCs/>
          <w:color w:val="000000" w:themeColor="text1"/>
          <w:spacing w:val="-4"/>
          <w:sz w:val="28"/>
          <w:szCs w:val="28"/>
        </w:rPr>
        <w:t xml:space="preserve"> 197,</w:t>
      </w:r>
      <w:r w:rsidR="00583B67" w:rsidRPr="00A52061">
        <w:rPr>
          <w:rFonts w:ascii="Times New Roman" w:eastAsia="Calibri" w:hAnsi="Times New Roman" w:cs="Times New Roman"/>
          <w:bCs/>
          <w:color w:val="000000" w:themeColor="text1"/>
          <w:spacing w:val="-4"/>
          <w:sz w:val="28"/>
          <w:szCs w:val="28"/>
        </w:rPr>
        <w:t xml:space="preserve"> с.5;</w:t>
      </w:r>
      <w:r w:rsidR="00943CEE" w:rsidRPr="00A52061">
        <w:rPr>
          <w:rFonts w:ascii="Times New Roman" w:eastAsia="Calibri" w:hAnsi="Times New Roman" w:cs="Times New Roman"/>
          <w:bCs/>
          <w:color w:val="000000" w:themeColor="text1"/>
          <w:spacing w:val="-4"/>
          <w:sz w:val="28"/>
          <w:szCs w:val="28"/>
        </w:rPr>
        <w:t xml:space="preserve"> </w:t>
      </w:r>
      <w:r w:rsidR="005D7D39" w:rsidRPr="00A52061">
        <w:rPr>
          <w:rFonts w:ascii="Times New Roman" w:eastAsia="Calibri" w:hAnsi="Times New Roman" w:cs="Times New Roman"/>
          <w:bCs/>
          <w:color w:val="000000" w:themeColor="text1"/>
          <w:spacing w:val="-4"/>
          <w:sz w:val="28"/>
          <w:szCs w:val="28"/>
        </w:rPr>
        <w:t>198</w:t>
      </w:r>
      <w:r w:rsidR="006F56F9" w:rsidRPr="00A52061">
        <w:rPr>
          <w:rFonts w:ascii="Times New Roman" w:eastAsia="Calibri" w:hAnsi="Times New Roman" w:cs="Times New Roman"/>
          <w:bCs/>
          <w:color w:val="000000" w:themeColor="text1"/>
          <w:spacing w:val="-4"/>
          <w:sz w:val="28"/>
          <w:szCs w:val="28"/>
        </w:rPr>
        <w:t>,</w:t>
      </w:r>
      <w:r w:rsidR="00583B67" w:rsidRPr="00A52061">
        <w:rPr>
          <w:rFonts w:ascii="Times New Roman" w:eastAsia="Calibri" w:hAnsi="Times New Roman" w:cs="Times New Roman"/>
          <w:bCs/>
          <w:color w:val="000000" w:themeColor="text1"/>
          <w:spacing w:val="-4"/>
          <w:sz w:val="28"/>
          <w:szCs w:val="28"/>
        </w:rPr>
        <w:t xml:space="preserve"> с.18;</w:t>
      </w:r>
      <w:r w:rsidR="006F56F9" w:rsidRPr="00A52061">
        <w:rPr>
          <w:rFonts w:ascii="Times New Roman" w:eastAsia="Calibri" w:hAnsi="Times New Roman" w:cs="Times New Roman"/>
          <w:bCs/>
          <w:color w:val="000000" w:themeColor="text1"/>
          <w:spacing w:val="-4"/>
          <w:sz w:val="28"/>
          <w:szCs w:val="28"/>
        </w:rPr>
        <w:t xml:space="preserve"> </w:t>
      </w:r>
      <w:r w:rsidR="00015300" w:rsidRPr="00A52061">
        <w:rPr>
          <w:rFonts w:ascii="Times New Roman" w:eastAsia="Calibri" w:hAnsi="Times New Roman" w:cs="Times New Roman"/>
          <w:bCs/>
          <w:color w:val="000000" w:themeColor="text1"/>
          <w:spacing w:val="-4"/>
          <w:sz w:val="28"/>
          <w:szCs w:val="28"/>
        </w:rPr>
        <w:t>209</w:t>
      </w:r>
      <w:r w:rsidR="00583B67" w:rsidRPr="00A52061">
        <w:rPr>
          <w:rFonts w:ascii="Times New Roman" w:eastAsia="Calibri" w:hAnsi="Times New Roman" w:cs="Times New Roman"/>
          <w:bCs/>
          <w:color w:val="000000" w:themeColor="text1"/>
          <w:spacing w:val="-4"/>
          <w:sz w:val="28"/>
          <w:szCs w:val="28"/>
        </w:rPr>
        <w:t>, с.2</w:t>
      </w:r>
      <w:r w:rsidR="00A86669" w:rsidRPr="00A52061">
        <w:rPr>
          <w:rFonts w:ascii="Times New Roman" w:eastAsia="Calibri" w:hAnsi="Times New Roman" w:cs="Times New Roman"/>
          <w:bCs/>
          <w:color w:val="000000" w:themeColor="text1"/>
          <w:spacing w:val="-4"/>
          <w:sz w:val="28"/>
          <w:szCs w:val="28"/>
        </w:rPr>
        <w:t>], в отличи</w:t>
      </w:r>
      <w:r w:rsidR="001B09E5">
        <w:rPr>
          <w:rFonts w:ascii="Times New Roman" w:eastAsia="Calibri" w:hAnsi="Times New Roman" w:cs="Times New Roman"/>
          <w:bCs/>
          <w:color w:val="000000" w:themeColor="text1"/>
          <w:spacing w:val="-4"/>
          <w:sz w:val="28"/>
          <w:szCs w:val="28"/>
        </w:rPr>
        <w:t>и</w:t>
      </w:r>
      <w:r w:rsidR="00A86669" w:rsidRPr="00A52061">
        <w:rPr>
          <w:rFonts w:ascii="Times New Roman" w:eastAsia="Calibri" w:hAnsi="Times New Roman" w:cs="Times New Roman"/>
          <w:bCs/>
          <w:color w:val="000000" w:themeColor="text1"/>
          <w:spacing w:val="-4"/>
          <w:sz w:val="28"/>
          <w:szCs w:val="28"/>
        </w:rPr>
        <w:t xml:space="preserve"> от антибиотиков и бактериофагов, к эндолизинам не формируется устойчивость</w:t>
      </w:r>
      <w:r w:rsidR="001866C6" w:rsidRPr="00A52061">
        <w:rPr>
          <w:rFonts w:ascii="Times New Roman" w:eastAsia="Calibri" w:hAnsi="Times New Roman" w:cs="Times New Roman"/>
          <w:bCs/>
          <w:color w:val="000000" w:themeColor="text1"/>
          <w:spacing w:val="-4"/>
          <w:sz w:val="28"/>
          <w:szCs w:val="28"/>
        </w:rPr>
        <w:t xml:space="preserve"> за счет коэволюции клетки-хозяина и бактериофагов </w:t>
      </w:r>
      <w:r w:rsidR="00A86669" w:rsidRPr="00A52061">
        <w:rPr>
          <w:rFonts w:ascii="Times New Roman" w:eastAsia="Calibri" w:hAnsi="Times New Roman" w:cs="Times New Roman"/>
          <w:bCs/>
          <w:color w:val="000000" w:themeColor="text1"/>
          <w:spacing w:val="-4"/>
          <w:sz w:val="28"/>
          <w:szCs w:val="28"/>
        </w:rPr>
        <w:t>[</w:t>
      </w:r>
      <w:r w:rsidR="00015300" w:rsidRPr="00A52061">
        <w:rPr>
          <w:rFonts w:ascii="Times New Roman" w:eastAsia="Calibri" w:hAnsi="Times New Roman" w:cs="Times New Roman"/>
          <w:bCs/>
          <w:color w:val="000000" w:themeColor="text1"/>
          <w:spacing w:val="-4"/>
          <w:sz w:val="28"/>
          <w:szCs w:val="28"/>
        </w:rPr>
        <w:t>190,</w:t>
      </w:r>
      <w:r w:rsidR="00153682" w:rsidRPr="00A52061">
        <w:rPr>
          <w:rFonts w:ascii="Times New Roman" w:eastAsia="Calibri" w:hAnsi="Times New Roman" w:cs="Times New Roman"/>
          <w:bCs/>
          <w:color w:val="000000" w:themeColor="text1"/>
          <w:spacing w:val="-4"/>
          <w:sz w:val="28"/>
          <w:szCs w:val="28"/>
          <w:lang w:val="en-US"/>
        </w:rPr>
        <w:t xml:space="preserve"> </w:t>
      </w:r>
      <w:r w:rsidR="00153682" w:rsidRPr="00A52061">
        <w:rPr>
          <w:rFonts w:ascii="Times New Roman" w:eastAsia="Calibri" w:hAnsi="Times New Roman" w:cs="Times New Roman"/>
          <w:bCs/>
          <w:color w:val="000000" w:themeColor="text1"/>
          <w:spacing w:val="-4"/>
          <w:sz w:val="28"/>
          <w:szCs w:val="28"/>
        </w:rPr>
        <w:t>с.2;</w:t>
      </w:r>
      <w:r w:rsidR="00015300" w:rsidRPr="00A52061">
        <w:rPr>
          <w:rFonts w:ascii="Times New Roman" w:eastAsia="Calibri" w:hAnsi="Times New Roman" w:cs="Times New Roman"/>
          <w:bCs/>
          <w:color w:val="000000" w:themeColor="text1"/>
          <w:spacing w:val="-4"/>
          <w:sz w:val="28"/>
          <w:szCs w:val="28"/>
        </w:rPr>
        <w:t xml:space="preserve"> 208</w:t>
      </w:r>
      <w:r w:rsidR="007C3908" w:rsidRPr="00A52061">
        <w:rPr>
          <w:rFonts w:ascii="Times New Roman" w:eastAsia="Calibri" w:hAnsi="Times New Roman" w:cs="Times New Roman"/>
          <w:bCs/>
          <w:color w:val="000000" w:themeColor="text1"/>
          <w:spacing w:val="-4"/>
          <w:sz w:val="28"/>
          <w:szCs w:val="28"/>
        </w:rPr>
        <w:t>,</w:t>
      </w:r>
      <w:r w:rsidR="00583B67" w:rsidRPr="00A52061">
        <w:rPr>
          <w:rFonts w:ascii="Times New Roman" w:eastAsia="Calibri" w:hAnsi="Times New Roman" w:cs="Times New Roman"/>
          <w:bCs/>
          <w:color w:val="000000" w:themeColor="text1"/>
          <w:spacing w:val="-4"/>
          <w:sz w:val="28"/>
          <w:szCs w:val="28"/>
          <w:lang w:val="en-US"/>
        </w:rPr>
        <w:t xml:space="preserve"> </w:t>
      </w:r>
      <w:r w:rsidR="00583B67" w:rsidRPr="00A52061">
        <w:rPr>
          <w:rFonts w:ascii="Times New Roman" w:eastAsia="Calibri" w:hAnsi="Times New Roman" w:cs="Times New Roman"/>
          <w:bCs/>
          <w:color w:val="000000" w:themeColor="text1"/>
          <w:spacing w:val="-4"/>
          <w:sz w:val="28"/>
          <w:szCs w:val="28"/>
        </w:rPr>
        <w:t>с.700;</w:t>
      </w:r>
      <w:r w:rsidR="007C3908" w:rsidRPr="00A52061">
        <w:rPr>
          <w:rFonts w:ascii="Times New Roman" w:eastAsia="Calibri" w:hAnsi="Times New Roman" w:cs="Times New Roman"/>
          <w:bCs/>
          <w:color w:val="000000" w:themeColor="text1"/>
          <w:spacing w:val="-4"/>
          <w:sz w:val="28"/>
          <w:szCs w:val="28"/>
        </w:rPr>
        <w:t xml:space="preserve"> </w:t>
      </w:r>
      <w:r w:rsidR="00015300" w:rsidRPr="00A52061">
        <w:rPr>
          <w:rFonts w:ascii="Times New Roman" w:eastAsia="Calibri" w:hAnsi="Times New Roman" w:cs="Times New Roman"/>
          <w:bCs/>
          <w:color w:val="000000" w:themeColor="text1"/>
          <w:spacing w:val="-4"/>
          <w:sz w:val="28"/>
          <w:szCs w:val="28"/>
        </w:rPr>
        <w:t>209</w:t>
      </w:r>
      <w:r w:rsidR="00943CEE" w:rsidRPr="00A52061">
        <w:rPr>
          <w:rFonts w:ascii="Times New Roman" w:eastAsia="Calibri" w:hAnsi="Times New Roman" w:cs="Times New Roman"/>
          <w:bCs/>
          <w:color w:val="000000" w:themeColor="text1"/>
          <w:spacing w:val="-4"/>
          <w:sz w:val="28"/>
          <w:szCs w:val="28"/>
          <w:lang w:val="en-US"/>
        </w:rPr>
        <w:t>,</w:t>
      </w:r>
      <w:r w:rsidR="00583B67" w:rsidRPr="00A52061">
        <w:rPr>
          <w:rFonts w:ascii="Times New Roman" w:eastAsia="Calibri" w:hAnsi="Times New Roman" w:cs="Times New Roman"/>
          <w:bCs/>
          <w:color w:val="000000" w:themeColor="text1"/>
          <w:spacing w:val="-4"/>
          <w:sz w:val="28"/>
          <w:szCs w:val="28"/>
        </w:rPr>
        <w:t xml:space="preserve"> с.1;</w:t>
      </w:r>
      <w:r w:rsidR="007C3908" w:rsidRPr="00A52061">
        <w:rPr>
          <w:rFonts w:ascii="Times New Roman" w:eastAsia="Calibri" w:hAnsi="Times New Roman" w:cs="Times New Roman"/>
          <w:bCs/>
          <w:color w:val="000000" w:themeColor="text1"/>
          <w:spacing w:val="-4"/>
          <w:sz w:val="28"/>
          <w:szCs w:val="28"/>
        </w:rPr>
        <w:t xml:space="preserve"> </w:t>
      </w:r>
      <w:r w:rsidR="00F72085" w:rsidRPr="00A52061">
        <w:rPr>
          <w:rFonts w:ascii="Times New Roman" w:eastAsia="Calibri" w:hAnsi="Times New Roman" w:cs="Times New Roman"/>
          <w:bCs/>
          <w:color w:val="000000" w:themeColor="text1"/>
          <w:spacing w:val="-4"/>
          <w:sz w:val="28"/>
          <w:szCs w:val="28"/>
        </w:rPr>
        <w:t>215</w:t>
      </w:r>
      <w:r w:rsidR="00A86669" w:rsidRPr="00A52061">
        <w:rPr>
          <w:rFonts w:ascii="Times New Roman" w:eastAsia="Calibri" w:hAnsi="Times New Roman" w:cs="Times New Roman"/>
          <w:bCs/>
          <w:color w:val="000000" w:themeColor="text1"/>
          <w:spacing w:val="-4"/>
          <w:sz w:val="28"/>
          <w:szCs w:val="28"/>
        </w:rPr>
        <w:t>], специфичны по отношению к определенному патогену</w:t>
      </w:r>
      <w:r w:rsidR="006F56F9" w:rsidRPr="00A52061">
        <w:rPr>
          <w:rFonts w:ascii="Times New Roman" w:eastAsia="Calibri" w:hAnsi="Times New Roman" w:cs="Times New Roman"/>
          <w:bCs/>
          <w:color w:val="000000" w:themeColor="text1"/>
          <w:spacing w:val="-4"/>
          <w:sz w:val="28"/>
          <w:szCs w:val="28"/>
        </w:rPr>
        <w:t xml:space="preserve"> [</w:t>
      </w:r>
      <w:r w:rsidR="00015300" w:rsidRPr="00A52061">
        <w:rPr>
          <w:rFonts w:ascii="Times New Roman" w:eastAsia="Calibri" w:hAnsi="Times New Roman" w:cs="Times New Roman"/>
          <w:bCs/>
          <w:color w:val="000000" w:themeColor="text1"/>
          <w:spacing w:val="-4"/>
          <w:sz w:val="28"/>
          <w:szCs w:val="28"/>
        </w:rPr>
        <w:t>23</w:t>
      </w:r>
      <w:r w:rsidR="00C9782F" w:rsidRPr="00A52061">
        <w:rPr>
          <w:rFonts w:ascii="Times New Roman" w:eastAsia="Calibri" w:hAnsi="Times New Roman" w:cs="Times New Roman"/>
          <w:bCs/>
          <w:color w:val="000000" w:themeColor="text1"/>
          <w:spacing w:val="-4"/>
          <w:sz w:val="28"/>
          <w:szCs w:val="28"/>
        </w:rPr>
        <w:t>,</w:t>
      </w:r>
      <w:r w:rsidR="004740CC" w:rsidRPr="00A52061">
        <w:rPr>
          <w:rFonts w:ascii="Times New Roman" w:eastAsia="Calibri" w:hAnsi="Times New Roman" w:cs="Times New Roman"/>
          <w:bCs/>
          <w:color w:val="000000" w:themeColor="text1"/>
          <w:spacing w:val="-4"/>
          <w:sz w:val="28"/>
          <w:szCs w:val="28"/>
          <w:lang w:val="en-US"/>
        </w:rPr>
        <w:t xml:space="preserve"> </w:t>
      </w:r>
      <w:r w:rsidR="004740CC" w:rsidRPr="00A52061">
        <w:rPr>
          <w:rFonts w:ascii="Times New Roman" w:eastAsia="Calibri" w:hAnsi="Times New Roman" w:cs="Times New Roman"/>
          <w:bCs/>
          <w:color w:val="000000" w:themeColor="text1"/>
          <w:spacing w:val="-4"/>
          <w:sz w:val="28"/>
          <w:szCs w:val="28"/>
        </w:rPr>
        <w:t>с.1150;</w:t>
      </w:r>
      <w:r w:rsidR="00C9782F" w:rsidRPr="00A52061">
        <w:rPr>
          <w:rFonts w:ascii="Times New Roman" w:eastAsia="Calibri" w:hAnsi="Times New Roman" w:cs="Times New Roman"/>
          <w:bCs/>
          <w:color w:val="000000" w:themeColor="text1"/>
          <w:spacing w:val="-4"/>
          <w:sz w:val="28"/>
          <w:szCs w:val="28"/>
        </w:rPr>
        <w:t xml:space="preserve"> </w:t>
      </w:r>
      <w:r w:rsidR="00015300" w:rsidRPr="00A52061">
        <w:rPr>
          <w:rFonts w:ascii="Times New Roman" w:eastAsia="Calibri" w:hAnsi="Times New Roman" w:cs="Times New Roman"/>
          <w:bCs/>
          <w:color w:val="000000" w:themeColor="text1"/>
          <w:spacing w:val="-4"/>
          <w:sz w:val="28"/>
          <w:szCs w:val="28"/>
        </w:rPr>
        <w:t>185</w:t>
      </w:r>
      <w:r w:rsidR="00D14F21" w:rsidRPr="00A52061">
        <w:rPr>
          <w:rFonts w:ascii="Times New Roman" w:eastAsia="Calibri" w:hAnsi="Times New Roman" w:cs="Times New Roman"/>
          <w:bCs/>
          <w:color w:val="000000" w:themeColor="text1"/>
          <w:spacing w:val="-4"/>
          <w:sz w:val="28"/>
          <w:szCs w:val="28"/>
        </w:rPr>
        <w:t>, с.4109</w:t>
      </w:r>
      <w:r w:rsidR="006F56F9" w:rsidRPr="00A52061">
        <w:rPr>
          <w:rFonts w:ascii="Times New Roman" w:eastAsia="Calibri" w:hAnsi="Times New Roman" w:cs="Times New Roman"/>
          <w:bCs/>
          <w:color w:val="000000" w:themeColor="text1"/>
          <w:spacing w:val="-4"/>
          <w:sz w:val="28"/>
          <w:szCs w:val="28"/>
        </w:rPr>
        <w:t>]</w:t>
      </w:r>
      <w:r w:rsidR="00A86669" w:rsidRPr="00A52061">
        <w:rPr>
          <w:rFonts w:ascii="Times New Roman" w:eastAsia="Calibri" w:hAnsi="Times New Roman" w:cs="Times New Roman"/>
          <w:bCs/>
          <w:color w:val="000000" w:themeColor="text1"/>
          <w:spacing w:val="-4"/>
          <w:sz w:val="28"/>
          <w:szCs w:val="28"/>
        </w:rPr>
        <w:t>, при этом не затрагивают полезную микрофлору,</w:t>
      </w:r>
      <w:r w:rsidR="001607ED" w:rsidRPr="00A52061">
        <w:rPr>
          <w:rFonts w:ascii="Times New Roman" w:eastAsia="Calibri" w:hAnsi="Times New Roman" w:cs="Times New Roman"/>
          <w:bCs/>
          <w:color w:val="000000" w:themeColor="text1"/>
          <w:spacing w:val="-4"/>
          <w:sz w:val="28"/>
          <w:szCs w:val="28"/>
        </w:rPr>
        <w:t xml:space="preserve"> а также </w:t>
      </w:r>
      <w:r w:rsidR="00A86669" w:rsidRPr="00A52061">
        <w:rPr>
          <w:rFonts w:ascii="Times New Roman" w:eastAsia="Calibri" w:hAnsi="Times New Roman" w:cs="Times New Roman"/>
          <w:bCs/>
          <w:color w:val="000000" w:themeColor="text1"/>
          <w:spacing w:val="-4"/>
          <w:sz w:val="28"/>
          <w:szCs w:val="28"/>
        </w:rPr>
        <w:t>возможно создание различных конструкций эндолизинов с помощью генно</w:t>
      </w:r>
      <w:r w:rsidR="001607ED" w:rsidRPr="00A52061">
        <w:rPr>
          <w:rFonts w:ascii="Times New Roman" w:eastAsia="Calibri" w:hAnsi="Times New Roman" w:cs="Times New Roman"/>
          <w:bCs/>
          <w:color w:val="000000" w:themeColor="text1"/>
          <w:spacing w:val="-4"/>
          <w:sz w:val="28"/>
          <w:szCs w:val="28"/>
        </w:rPr>
        <w:t xml:space="preserve"> </w:t>
      </w:r>
      <w:r w:rsidR="00A86669" w:rsidRPr="00A52061">
        <w:rPr>
          <w:rFonts w:ascii="Times New Roman" w:eastAsia="Calibri" w:hAnsi="Times New Roman" w:cs="Times New Roman"/>
          <w:bCs/>
          <w:color w:val="000000" w:themeColor="text1"/>
          <w:spacing w:val="-4"/>
          <w:sz w:val="28"/>
          <w:szCs w:val="28"/>
        </w:rPr>
        <w:t>-</w:t>
      </w:r>
      <w:r w:rsidR="001607ED" w:rsidRPr="00A52061">
        <w:rPr>
          <w:rFonts w:ascii="Times New Roman" w:eastAsia="Calibri" w:hAnsi="Times New Roman" w:cs="Times New Roman"/>
          <w:bCs/>
          <w:color w:val="000000" w:themeColor="text1"/>
          <w:spacing w:val="-4"/>
          <w:sz w:val="28"/>
          <w:szCs w:val="28"/>
        </w:rPr>
        <w:t xml:space="preserve"> </w:t>
      </w:r>
      <w:r w:rsidR="00A86669" w:rsidRPr="00A52061">
        <w:rPr>
          <w:rFonts w:ascii="Times New Roman" w:eastAsia="Calibri" w:hAnsi="Times New Roman" w:cs="Times New Roman"/>
          <w:bCs/>
          <w:color w:val="000000" w:themeColor="text1"/>
          <w:spacing w:val="-4"/>
          <w:sz w:val="28"/>
          <w:szCs w:val="28"/>
        </w:rPr>
        <w:t>инженерных методов для улучшения антибактериальной активности [</w:t>
      </w:r>
      <w:r w:rsidR="00015300" w:rsidRPr="00A52061">
        <w:rPr>
          <w:rFonts w:ascii="Times New Roman" w:eastAsia="Calibri" w:hAnsi="Times New Roman" w:cs="Times New Roman"/>
          <w:bCs/>
          <w:color w:val="000000" w:themeColor="text1"/>
          <w:spacing w:val="-4"/>
          <w:sz w:val="28"/>
          <w:szCs w:val="28"/>
        </w:rPr>
        <w:t>190</w:t>
      </w:r>
      <w:r w:rsidR="00B051FD" w:rsidRPr="00A52061">
        <w:rPr>
          <w:rFonts w:ascii="Times New Roman" w:eastAsia="Calibri" w:hAnsi="Times New Roman" w:cs="Times New Roman"/>
          <w:bCs/>
          <w:color w:val="000000" w:themeColor="text1"/>
          <w:spacing w:val="-4"/>
          <w:sz w:val="28"/>
          <w:szCs w:val="28"/>
        </w:rPr>
        <w:t>, с.3</w:t>
      </w:r>
      <w:r w:rsidR="00A86669" w:rsidRPr="00A52061">
        <w:rPr>
          <w:rFonts w:ascii="Times New Roman" w:eastAsia="Calibri" w:hAnsi="Times New Roman" w:cs="Times New Roman"/>
          <w:bCs/>
          <w:color w:val="000000" w:themeColor="text1"/>
          <w:spacing w:val="-4"/>
          <w:sz w:val="28"/>
          <w:szCs w:val="28"/>
        </w:rPr>
        <w:t>], существует возможность использования эндолизинов и основанных на них антибактериальных пр</w:t>
      </w:r>
      <w:r w:rsidR="00355E22" w:rsidRPr="00A52061">
        <w:rPr>
          <w:rFonts w:ascii="Times New Roman" w:eastAsia="Calibri" w:hAnsi="Times New Roman" w:cs="Times New Roman"/>
          <w:bCs/>
          <w:color w:val="000000" w:themeColor="text1"/>
          <w:spacing w:val="-4"/>
          <w:sz w:val="28"/>
          <w:szCs w:val="28"/>
        </w:rPr>
        <w:t>е</w:t>
      </w:r>
      <w:r w:rsidR="00A86669" w:rsidRPr="00A52061">
        <w:rPr>
          <w:rFonts w:ascii="Times New Roman" w:eastAsia="Calibri" w:hAnsi="Times New Roman" w:cs="Times New Roman"/>
          <w:bCs/>
          <w:color w:val="000000" w:themeColor="text1"/>
          <w:spacing w:val="-4"/>
          <w:sz w:val="28"/>
          <w:szCs w:val="28"/>
        </w:rPr>
        <w:t>паратов не только для рыб в аквакультуре</w:t>
      </w:r>
      <w:r w:rsidR="00E70398" w:rsidRPr="00A52061">
        <w:rPr>
          <w:rFonts w:ascii="Times New Roman" w:eastAsia="Calibri" w:hAnsi="Times New Roman" w:cs="Times New Roman"/>
          <w:bCs/>
          <w:color w:val="000000" w:themeColor="text1"/>
          <w:spacing w:val="-4"/>
          <w:sz w:val="28"/>
          <w:szCs w:val="28"/>
        </w:rPr>
        <w:t>,</w:t>
      </w:r>
      <w:r w:rsidR="00A86669" w:rsidRPr="00A52061">
        <w:rPr>
          <w:rFonts w:ascii="Times New Roman" w:eastAsia="Calibri" w:hAnsi="Times New Roman" w:cs="Times New Roman"/>
          <w:bCs/>
          <w:color w:val="000000" w:themeColor="text1"/>
          <w:spacing w:val="-4"/>
          <w:sz w:val="28"/>
          <w:szCs w:val="28"/>
        </w:rPr>
        <w:t xml:space="preserve"> но и </w:t>
      </w:r>
      <w:r w:rsidR="00E70398" w:rsidRPr="00A52061">
        <w:rPr>
          <w:rFonts w:ascii="Times New Roman" w:eastAsia="Calibri" w:hAnsi="Times New Roman" w:cs="Times New Roman"/>
          <w:bCs/>
          <w:color w:val="000000" w:themeColor="text1"/>
          <w:spacing w:val="-4"/>
          <w:sz w:val="28"/>
          <w:szCs w:val="28"/>
        </w:rPr>
        <w:t xml:space="preserve">для </w:t>
      </w:r>
      <w:r w:rsidR="00A86669" w:rsidRPr="00A52061">
        <w:rPr>
          <w:rFonts w:ascii="Times New Roman" w:eastAsia="Calibri" w:hAnsi="Times New Roman" w:cs="Times New Roman"/>
          <w:bCs/>
          <w:color w:val="000000" w:themeColor="text1"/>
          <w:spacing w:val="-4"/>
          <w:sz w:val="28"/>
          <w:szCs w:val="28"/>
        </w:rPr>
        <w:t>других сельскохозяйственных животных</w:t>
      </w:r>
      <w:r w:rsidR="00CA187D" w:rsidRPr="00A52061">
        <w:rPr>
          <w:rFonts w:ascii="Times New Roman" w:eastAsia="Calibri" w:hAnsi="Times New Roman" w:cs="Times New Roman"/>
          <w:bCs/>
          <w:color w:val="000000" w:themeColor="text1"/>
          <w:spacing w:val="-4"/>
          <w:sz w:val="28"/>
          <w:szCs w:val="28"/>
        </w:rPr>
        <w:t>,</w:t>
      </w:r>
      <w:r w:rsidR="00A86669" w:rsidRPr="00A52061">
        <w:rPr>
          <w:rFonts w:ascii="Times New Roman" w:eastAsia="Calibri" w:hAnsi="Times New Roman" w:cs="Times New Roman"/>
          <w:bCs/>
          <w:color w:val="000000" w:themeColor="text1"/>
          <w:spacing w:val="-4"/>
          <w:sz w:val="28"/>
          <w:szCs w:val="28"/>
        </w:rPr>
        <w:t xml:space="preserve"> что увеличивает </w:t>
      </w:r>
      <w:r w:rsidR="004035B6" w:rsidRPr="00A52061">
        <w:rPr>
          <w:rFonts w:ascii="Times New Roman" w:eastAsia="Calibri" w:hAnsi="Times New Roman" w:cs="Times New Roman"/>
          <w:bCs/>
          <w:color w:val="000000" w:themeColor="text1"/>
          <w:spacing w:val="-4"/>
          <w:sz w:val="28"/>
          <w:szCs w:val="28"/>
        </w:rPr>
        <w:t>конкурентоспособность</w:t>
      </w:r>
      <w:r w:rsidR="00A86669" w:rsidRPr="00A52061">
        <w:rPr>
          <w:rFonts w:ascii="Times New Roman" w:eastAsia="Calibri" w:hAnsi="Times New Roman" w:cs="Times New Roman"/>
          <w:bCs/>
          <w:color w:val="000000" w:themeColor="text1"/>
          <w:spacing w:val="-4"/>
          <w:sz w:val="28"/>
          <w:szCs w:val="28"/>
        </w:rPr>
        <w:t xml:space="preserve"> эндолизинов как антибактериальных аген</w:t>
      </w:r>
      <w:r w:rsidR="00355E22" w:rsidRPr="00A52061">
        <w:rPr>
          <w:rFonts w:ascii="Times New Roman" w:eastAsia="Calibri" w:hAnsi="Times New Roman" w:cs="Times New Roman"/>
          <w:bCs/>
          <w:color w:val="000000" w:themeColor="text1"/>
          <w:spacing w:val="-4"/>
          <w:sz w:val="28"/>
          <w:szCs w:val="28"/>
        </w:rPr>
        <w:t>т</w:t>
      </w:r>
      <w:r w:rsidR="00A86669" w:rsidRPr="00A52061">
        <w:rPr>
          <w:rFonts w:ascii="Times New Roman" w:eastAsia="Calibri" w:hAnsi="Times New Roman" w:cs="Times New Roman"/>
          <w:bCs/>
          <w:color w:val="000000" w:themeColor="text1"/>
          <w:spacing w:val="-4"/>
          <w:sz w:val="28"/>
          <w:szCs w:val="28"/>
        </w:rPr>
        <w:t>ов.</w:t>
      </w:r>
    </w:p>
    <w:p w14:paraId="1335E6FC" w14:textId="77777777" w:rsidR="00794313" w:rsidRPr="00A52061" w:rsidRDefault="00794313" w:rsidP="00794313">
      <w:pPr>
        <w:spacing w:after="0" w:line="240" w:lineRule="auto"/>
        <w:ind w:firstLine="567"/>
        <w:jc w:val="both"/>
        <w:rPr>
          <w:rFonts w:ascii="Times New Roman" w:hAnsi="Times New Roman" w:cs="Times New Roman"/>
          <w:color w:val="000000" w:themeColor="text1"/>
          <w:sz w:val="28"/>
          <w:szCs w:val="28"/>
        </w:rPr>
      </w:pPr>
    </w:p>
    <w:p w14:paraId="6C469C0D" w14:textId="77777777" w:rsidR="00BE2D39" w:rsidRPr="00A52061" w:rsidRDefault="00BE2D39" w:rsidP="00CE21C9">
      <w:pPr>
        <w:spacing w:after="0" w:line="240" w:lineRule="auto"/>
        <w:ind w:firstLine="567"/>
        <w:rPr>
          <w:rFonts w:ascii="Times New Roman" w:hAnsi="Times New Roman" w:cs="Times New Roman"/>
          <w:color w:val="000000" w:themeColor="text1"/>
          <w:sz w:val="28"/>
          <w:szCs w:val="28"/>
        </w:rPr>
      </w:pPr>
    </w:p>
    <w:p w14:paraId="6BDD92B6" w14:textId="77777777" w:rsidR="00BE2D39" w:rsidRPr="00A52061" w:rsidRDefault="00BE2D39" w:rsidP="00CE21C9">
      <w:pPr>
        <w:spacing w:after="0" w:line="240" w:lineRule="auto"/>
        <w:ind w:firstLine="567"/>
        <w:rPr>
          <w:rFonts w:ascii="Times New Roman" w:hAnsi="Times New Roman" w:cs="Times New Roman"/>
          <w:color w:val="000000" w:themeColor="text1"/>
          <w:sz w:val="28"/>
          <w:szCs w:val="28"/>
        </w:rPr>
      </w:pPr>
    </w:p>
    <w:p w14:paraId="2E5230DA" w14:textId="77777777" w:rsidR="00BE2D39" w:rsidRPr="00A52061" w:rsidRDefault="00BE2D39" w:rsidP="00CE21C9">
      <w:pPr>
        <w:spacing w:after="0" w:line="240" w:lineRule="auto"/>
        <w:ind w:firstLine="567"/>
        <w:rPr>
          <w:rFonts w:ascii="Times New Roman" w:hAnsi="Times New Roman" w:cs="Times New Roman"/>
          <w:color w:val="000000" w:themeColor="text1"/>
          <w:sz w:val="28"/>
          <w:szCs w:val="28"/>
        </w:rPr>
      </w:pPr>
    </w:p>
    <w:p w14:paraId="2228E1DB" w14:textId="2CA1FB17" w:rsidR="00BE2D39" w:rsidRPr="00A52061" w:rsidRDefault="00BE2D39" w:rsidP="00CE21C9">
      <w:pPr>
        <w:spacing w:after="0" w:line="240" w:lineRule="auto"/>
        <w:ind w:firstLine="567"/>
        <w:rPr>
          <w:rFonts w:ascii="Times New Roman" w:hAnsi="Times New Roman" w:cs="Times New Roman"/>
          <w:color w:val="000000" w:themeColor="text1"/>
          <w:sz w:val="28"/>
          <w:szCs w:val="28"/>
        </w:rPr>
      </w:pPr>
    </w:p>
    <w:p w14:paraId="5D2A7127" w14:textId="77777777" w:rsidR="00731B94" w:rsidRPr="00A52061" w:rsidRDefault="00731B94" w:rsidP="00CE21C9">
      <w:pPr>
        <w:spacing w:after="0" w:line="240" w:lineRule="auto"/>
        <w:ind w:firstLine="567"/>
        <w:rPr>
          <w:rFonts w:ascii="Times New Roman" w:hAnsi="Times New Roman" w:cs="Times New Roman"/>
          <w:color w:val="000000" w:themeColor="text1"/>
          <w:sz w:val="28"/>
          <w:szCs w:val="28"/>
        </w:rPr>
      </w:pPr>
    </w:p>
    <w:p w14:paraId="1D31B1EF" w14:textId="77777777" w:rsidR="00BE2D39" w:rsidRPr="00A52061" w:rsidRDefault="00BE2D39" w:rsidP="00CE21C9">
      <w:pPr>
        <w:spacing w:after="0" w:line="240" w:lineRule="auto"/>
        <w:ind w:firstLine="567"/>
        <w:rPr>
          <w:rFonts w:ascii="Times New Roman" w:hAnsi="Times New Roman" w:cs="Times New Roman"/>
          <w:color w:val="000000" w:themeColor="text1"/>
          <w:sz w:val="28"/>
          <w:szCs w:val="28"/>
        </w:rPr>
      </w:pPr>
    </w:p>
    <w:p w14:paraId="1683D8DF" w14:textId="77777777" w:rsidR="00D20661" w:rsidRPr="00A52061" w:rsidRDefault="00D20661" w:rsidP="00CE21C9">
      <w:pPr>
        <w:spacing w:after="0" w:line="240" w:lineRule="auto"/>
        <w:ind w:firstLine="567"/>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2 МАТЕРИАЛЫ И МЕТОДЫ ИССЛЕДОВАНИЙ</w:t>
      </w:r>
    </w:p>
    <w:p w14:paraId="5B239B95" w14:textId="77777777" w:rsidR="0036341F" w:rsidRPr="00A52061" w:rsidRDefault="0036341F" w:rsidP="00CE21C9">
      <w:pPr>
        <w:spacing w:after="0" w:line="240" w:lineRule="auto"/>
        <w:ind w:firstLine="567"/>
        <w:rPr>
          <w:rFonts w:ascii="Times New Roman" w:hAnsi="Times New Roman" w:cs="Times New Roman"/>
          <w:b/>
          <w:color w:val="000000" w:themeColor="text1"/>
          <w:sz w:val="28"/>
          <w:szCs w:val="28"/>
        </w:rPr>
      </w:pPr>
    </w:p>
    <w:p w14:paraId="0014824B" w14:textId="15E1840B" w:rsidR="004B681F" w:rsidRPr="00A52061" w:rsidRDefault="00D20661" w:rsidP="00CE21C9">
      <w:pPr>
        <w:spacing w:after="0" w:line="240" w:lineRule="auto"/>
        <w:ind w:firstLine="567"/>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2.1 Материалы исследовани</w:t>
      </w:r>
      <w:r w:rsidR="00055D77">
        <w:rPr>
          <w:rFonts w:ascii="Times New Roman" w:hAnsi="Times New Roman" w:cs="Times New Roman"/>
          <w:b/>
          <w:color w:val="000000" w:themeColor="text1"/>
          <w:sz w:val="28"/>
          <w:szCs w:val="28"/>
        </w:rPr>
        <w:t>й</w:t>
      </w:r>
    </w:p>
    <w:p w14:paraId="2DD71E96" w14:textId="1F11813C" w:rsidR="006E14BE" w:rsidRPr="00A52061" w:rsidRDefault="006E14BE"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В исследовании использовались эндолизины </w:t>
      </w:r>
      <w:bookmarkStart w:id="89" w:name="_Hlk147679256"/>
      <w:r w:rsidRPr="00A52061">
        <w:rPr>
          <w:rFonts w:ascii="Times New Roman" w:hAnsi="Times New Roman" w:cs="Times New Roman"/>
          <w:color w:val="000000" w:themeColor="text1"/>
          <w:sz w:val="28"/>
          <w:szCs w:val="28"/>
        </w:rPr>
        <w:t>(</w:t>
      </w:r>
      <w:r w:rsidRPr="00A52061">
        <w:rPr>
          <w:rFonts w:ascii="Times New Roman" w:eastAsia="Calibri" w:hAnsi="Times New Roman" w:cs="Times New Roman"/>
          <w:bCs/>
          <w:color w:val="000000" w:themeColor="text1"/>
          <w:spacing w:val="-4"/>
          <w:sz w:val="28"/>
          <w:szCs w:val="28"/>
        </w:rPr>
        <w:t>OBPgp279, Gp110, LysPA26</w:t>
      </w:r>
      <w:r w:rsidR="00BF5CD6" w:rsidRPr="00A52061">
        <w:rPr>
          <w:rFonts w:ascii="Times New Roman" w:eastAsia="Calibri" w:hAnsi="Times New Roman" w:cs="Times New Roman"/>
          <w:bCs/>
          <w:color w:val="000000" w:themeColor="text1"/>
          <w:spacing w:val="-4"/>
          <w:sz w:val="28"/>
          <w:szCs w:val="28"/>
        </w:rPr>
        <w:t xml:space="preserve"> и их </w:t>
      </w:r>
      <w:r w:rsidR="00E56D72" w:rsidRPr="00A52061">
        <w:rPr>
          <w:rFonts w:ascii="Times New Roman" w:eastAsia="Calibri" w:hAnsi="Times New Roman" w:cs="Times New Roman"/>
          <w:bCs/>
          <w:color w:val="000000" w:themeColor="text1"/>
          <w:spacing w:val="-4"/>
          <w:sz w:val="28"/>
          <w:szCs w:val="28"/>
        </w:rPr>
        <w:t>химеры</w:t>
      </w:r>
      <w:r w:rsidRPr="00A52061">
        <w:rPr>
          <w:rFonts w:ascii="Times New Roman" w:hAnsi="Times New Roman" w:cs="Times New Roman"/>
          <w:color w:val="000000" w:themeColor="text1"/>
          <w:sz w:val="28"/>
          <w:szCs w:val="28"/>
        </w:rPr>
        <w:t xml:space="preserve">) бактериофагов для анализа их антибактериальной активности против изолированных и идентифицированных </w:t>
      </w:r>
      <w:r w:rsidR="00DF455D" w:rsidRPr="00A52061">
        <w:rPr>
          <w:rFonts w:ascii="Times New Roman" w:hAnsi="Times New Roman" w:cs="Times New Roman"/>
          <w:color w:val="000000" w:themeColor="text1"/>
          <w:sz w:val="28"/>
          <w:szCs w:val="28"/>
        </w:rPr>
        <w:t xml:space="preserve">штаммов </w:t>
      </w:r>
      <w:r w:rsidR="0064456E">
        <w:rPr>
          <w:rFonts w:ascii="Times New Roman" w:hAnsi="Times New Roman" w:cs="Times New Roman"/>
          <w:color w:val="000000" w:themeColor="text1"/>
          <w:sz w:val="28"/>
          <w:szCs w:val="28"/>
        </w:rPr>
        <w:t>патогенных бактерий</w:t>
      </w:r>
      <w:r w:rsidRPr="00A52061">
        <w:rPr>
          <w:rFonts w:ascii="Times New Roman" w:hAnsi="Times New Roman" w:cs="Times New Roman"/>
          <w:color w:val="000000" w:themeColor="text1"/>
          <w:sz w:val="28"/>
          <w:szCs w:val="28"/>
        </w:rPr>
        <w:t xml:space="preserve"> </w:t>
      </w:r>
      <w:r w:rsidR="00013DFA" w:rsidRPr="00A52061">
        <w:rPr>
          <w:rFonts w:ascii="Times New Roman" w:hAnsi="Times New Roman" w:cs="Times New Roman"/>
          <w:color w:val="000000" w:themeColor="text1"/>
          <w:sz w:val="28"/>
          <w:szCs w:val="28"/>
        </w:rPr>
        <w:t xml:space="preserve">родов </w:t>
      </w:r>
      <w:r w:rsidR="00013DFA" w:rsidRPr="00A52061">
        <w:rPr>
          <w:rFonts w:ascii="Times New Roman" w:hAnsi="Times New Roman" w:cs="Times New Roman"/>
          <w:i/>
          <w:color w:val="000000" w:themeColor="text1"/>
          <w:sz w:val="28"/>
          <w:szCs w:val="28"/>
        </w:rPr>
        <w:t>Aeromonas</w:t>
      </w:r>
      <w:r w:rsidR="00013DFA" w:rsidRPr="00A52061">
        <w:rPr>
          <w:rFonts w:ascii="Times New Roman" w:hAnsi="Times New Roman" w:cs="Times New Roman"/>
          <w:color w:val="000000" w:themeColor="text1"/>
          <w:sz w:val="28"/>
          <w:szCs w:val="28"/>
        </w:rPr>
        <w:t xml:space="preserve"> и </w:t>
      </w:r>
      <w:r w:rsidR="00013DFA" w:rsidRPr="00A52061">
        <w:rPr>
          <w:rFonts w:ascii="Times New Roman" w:hAnsi="Times New Roman" w:cs="Times New Roman"/>
          <w:i/>
          <w:color w:val="000000" w:themeColor="text1"/>
          <w:sz w:val="28"/>
          <w:szCs w:val="28"/>
        </w:rPr>
        <w:t>Pseudomonas</w:t>
      </w:r>
      <w:r w:rsidR="00013DFA">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осетровых рыб</w:t>
      </w:r>
      <w:r w:rsidR="00013DFA">
        <w:rPr>
          <w:rFonts w:ascii="Times New Roman" w:hAnsi="Times New Roman" w:cs="Times New Roman"/>
          <w:color w:val="000000" w:themeColor="text1"/>
          <w:sz w:val="28"/>
          <w:szCs w:val="28"/>
        </w:rPr>
        <w:t xml:space="preserve"> выращиваемых </w:t>
      </w:r>
      <w:r w:rsidR="00E84212">
        <w:rPr>
          <w:rFonts w:ascii="Times New Roman" w:hAnsi="Times New Roman" w:cs="Times New Roman"/>
          <w:color w:val="000000" w:themeColor="text1"/>
          <w:sz w:val="28"/>
          <w:szCs w:val="28"/>
        </w:rPr>
        <w:t xml:space="preserve">в </w:t>
      </w:r>
      <w:bookmarkStart w:id="90" w:name="_Hlk147746858"/>
      <w:r w:rsidR="00F841F8" w:rsidRPr="00511F66">
        <w:rPr>
          <w:rFonts w:ascii="Times New Roman" w:hAnsi="Times New Roman" w:cs="Times New Roman"/>
          <w:color w:val="000000" w:themeColor="text1"/>
          <w:sz w:val="28"/>
          <w:szCs w:val="28"/>
        </w:rPr>
        <w:t>тов</w:t>
      </w:r>
      <w:r w:rsidR="00511F66" w:rsidRPr="00511F66">
        <w:rPr>
          <w:rFonts w:ascii="Times New Roman" w:hAnsi="Times New Roman" w:cs="Times New Roman"/>
          <w:color w:val="000000" w:themeColor="text1"/>
          <w:sz w:val="28"/>
          <w:szCs w:val="28"/>
        </w:rPr>
        <w:t>ариществ</w:t>
      </w:r>
      <w:r w:rsidR="00511F66">
        <w:rPr>
          <w:rFonts w:ascii="Times New Roman" w:hAnsi="Times New Roman" w:cs="Times New Roman"/>
          <w:color w:val="000000" w:themeColor="text1"/>
          <w:sz w:val="28"/>
          <w:szCs w:val="28"/>
          <w:lang w:val="kk-KZ"/>
        </w:rPr>
        <w:t>е</w:t>
      </w:r>
      <w:r w:rsidR="00511F66" w:rsidRPr="00511F66">
        <w:rPr>
          <w:rFonts w:ascii="Times New Roman" w:hAnsi="Times New Roman" w:cs="Times New Roman"/>
          <w:color w:val="000000" w:themeColor="text1"/>
          <w:sz w:val="28"/>
          <w:szCs w:val="28"/>
        </w:rPr>
        <w:t xml:space="preserve"> с ограниченной ответственностью</w:t>
      </w:r>
      <w:r w:rsidR="00E84212">
        <w:rPr>
          <w:rFonts w:ascii="Times New Roman" w:hAnsi="Times New Roman" w:cs="Times New Roman"/>
          <w:color w:val="000000" w:themeColor="text1"/>
          <w:sz w:val="28"/>
          <w:szCs w:val="28"/>
        </w:rPr>
        <w:t xml:space="preserve"> </w:t>
      </w:r>
      <w:r w:rsidR="00E84212" w:rsidRPr="00E84212">
        <w:rPr>
          <w:rFonts w:ascii="Times New Roman" w:hAnsi="Times New Roman" w:cs="Times New Roman"/>
          <w:color w:val="000000" w:themeColor="text1"/>
          <w:sz w:val="28"/>
          <w:szCs w:val="28"/>
        </w:rPr>
        <w:t>«Учебно-научный комплекс опытно-промышленного производства аквакультуры»</w:t>
      </w:r>
      <w:bookmarkEnd w:id="90"/>
      <w:r w:rsidR="007B5D54">
        <w:rPr>
          <w:rFonts w:ascii="Times New Roman" w:hAnsi="Times New Roman" w:cs="Times New Roman"/>
          <w:color w:val="000000" w:themeColor="text1"/>
          <w:sz w:val="28"/>
          <w:szCs w:val="28"/>
        </w:rPr>
        <w:t xml:space="preserve"> (ТОО «УНКОППА»)</w:t>
      </w:r>
      <w:r w:rsidRPr="00A52061">
        <w:rPr>
          <w:rFonts w:ascii="Times New Roman" w:hAnsi="Times New Roman" w:cs="Times New Roman"/>
          <w:color w:val="000000" w:themeColor="text1"/>
          <w:sz w:val="28"/>
          <w:szCs w:val="28"/>
        </w:rPr>
        <w:t>.</w:t>
      </w:r>
      <w:bookmarkEnd w:id="89"/>
    </w:p>
    <w:p w14:paraId="30BD21D5" w14:textId="54EC8743" w:rsidR="004B681F" w:rsidRDefault="004B681F" w:rsidP="00CE21C9">
      <w:pPr>
        <w:spacing w:after="0" w:line="240" w:lineRule="auto"/>
        <w:ind w:firstLine="567"/>
        <w:rPr>
          <w:rFonts w:ascii="Times New Roman" w:hAnsi="Times New Roman" w:cs="Times New Roman"/>
          <w:b/>
          <w:color w:val="000000" w:themeColor="text1"/>
          <w:sz w:val="28"/>
          <w:szCs w:val="28"/>
        </w:rPr>
      </w:pPr>
    </w:p>
    <w:p w14:paraId="110E007E" w14:textId="118DA3DB" w:rsidR="00511F66" w:rsidRDefault="00511F66" w:rsidP="00CE21C9">
      <w:pPr>
        <w:spacing w:after="0" w:line="240" w:lineRule="auto"/>
        <w:ind w:firstLine="567"/>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r w:rsidR="00736361">
        <w:rPr>
          <w:rFonts w:ascii="Times New Roman" w:hAnsi="Times New Roman" w:cs="Times New Roman"/>
          <w:b/>
          <w:color w:val="000000" w:themeColor="text1"/>
          <w:sz w:val="28"/>
          <w:szCs w:val="28"/>
        </w:rPr>
        <w:t>1.1</w:t>
      </w:r>
      <w:r>
        <w:rPr>
          <w:rFonts w:ascii="Times New Roman" w:hAnsi="Times New Roman" w:cs="Times New Roman"/>
          <w:b/>
          <w:color w:val="000000" w:themeColor="text1"/>
          <w:sz w:val="28"/>
          <w:szCs w:val="28"/>
        </w:rPr>
        <w:t xml:space="preserve"> Краткая характеристика предприятия</w:t>
      </w:r>
    </w:p>
    <w:p w14:paraId="336BDF2B" w14:textId="36298B73" w:rsidR="00511F66" w:rsidRPr="00F841F8" w:rsidRDefault="00511F66" w:rsidP="00F841F8">
      <w:pPr>
        <w:spacing w:after="0" w:line="240" w:lineRule="auto"/>
        <w:ind w:firstLine="567"/>
        <w:jc w:val="both"/>
        <w:rPr>
          <w:rFonts w:ascii="Times New Roman" w:hAnsi="Times New Roman" w:cs="Times New Roman"/>
          <w:color w:val="000000" w:themeColor="text1"/>
          <w:sz w:val="28"/>
          <w:szCs w:val="28"/>
        </w:rPr>
      </w:pPr>
      <w:r w:rsidRPr="00F841F8">
        <w:rPr>
          <w:rFonts w:ascii="Times New Roman" w:hAnsi="Times New Roman" w:cs="Times New Roman"/>
          <w:color w:val="000000" w:themeColor="text1"/>
          <w:sz w:val="28"/>
          <w:szCs w:val="28"/>
          <w:lang w:val="kk-KZ"/>
        </w:rPr>
        <w:t>ТОО «Учебно-научный комплекс опытно-промышленного производства аквакультуры</w:t>
      </w:r>
      <w:r w:rsidRPr="00F841F8">
        <w:rPr>
          <w:rFonts w:ascii="Times New Roman" w:hAnsi="Times New Roman" w:cs="Times New Roman"/>
          <w:color w:val="000000" w:themeColor="text1"/>
          <w:sz w:val="28"/>
          <w:szCs w:val="28"/>
        </w:rPr>
        <w:t>»</w:t>
      </w:r>
      <w:r w:rsidR="00F841F8" w:rsidRPr="00F841F8">
        <w:rPr>
          <w:rFonts w:ascii="Times New Roman" w:hAnsi="Times New Roman" w:cs="Times New Roman"/>
          <w:color w:val="000000" w:themeColor="text1"/>
          <w:sz w:val="28"/>
          <w:szCs w:val="28"/>
        </w:rPr>
        <w:t xml:space="preserve"> является крупным аквакультурн</w:t>
      </w:r>
      <w:r w:rsidR="00F841F8">
        <w:rPr>
          <w:rFonts w:ascii="Times New Roman" w:hAnsi="Times New Roman" w:cs="Times New Roman"/>
          <w:color w:val="000000" w:themeColor="text1"/>
          <w:sz w:val="28"/>
          <w:szCs w:val="28"/>
        </w:rPr>
        <w:t>ы</w:t>
      </w:r>
      <w:r w:rsidR="00F841F8" w:rsidRPr="00F841F8">
        <w:rPr>
          <w:rFonts w:ascii="Times New Roman" w:hAnsi="Times New Roman" w:cs="Times New Roman"/>
          <w:color w:val="000000" w:themeColor="text1"/>
          <w:sz w:val="28"/>
          <w:szCs w:val="28"/>
        </w:rPr>
        <w:t>м комплексом по выращиванию осетровых рыб в Республике Казахстан</w:t>
      </w:r>
      <w:r w:rsidR="00F841F8">
        <w:rPr>
          <w:rFonts w:ascii="Times New Roman" w:hAnsi="Times New Roman" w:cs="Times New Roman"/>
          <w:color w:val="000000" w:themeColor="text1"/>
          <w:sz w:val="28"/>
          <w:szCs w:val="28"/>
        </w:rPr>
        <w:t>.</w:t>
      </w:r>
      <w:r w:rsidR="00D23346">
        <w:rPr>
          <w:rFonts w:ascii="Times New Roman" w:hAnsi="Times New Roman" w:cs="Times New Roman"/>
          <w:color w:val="000000" w:themeColor="text1"/>
          <w:sz w:val="28"/>
          <w:szCs w:val="28"/>
        </w:rPr>
        <w:t xml:space="preserve"> </w:t>
      </w:r>
      <w:r w:rsidR="00F841F8">
        <w:rPr>
          <w:rFonts w:ascii="Times New Roman" w:hAnsi="Times New Roman" w:cs="Times New Roman"/>
          <w:color w:val="000000" w:themeColor="text1"/>
          <w:sz w:val="28"/>
          <w:szCs w:val="28"/>
        </w:rPr>
        <w:t>Научно-производственная база ТОО «УНКОППА» позволяет комплексу проводить такие научно-исследовательские работы как искусственное оплодотворение</w:t>
      </w:r>
      <w:r w:rsidR="00D23346">
        <w:rPr>
          <w:rFonts w:ascii="Times New Roman" w:hAnsi="Times New Roman" w:cs="Times New Roman"/>
          <w:color w:val="000000" w:themeColor="text1"/>
          <w:sz w:val="28"/>
          <w:szCs w:val="28"/>
        </w:rPr>
        <w:t xml:space="preserve"> и</w:t>
      </w:r>
      <w:r w:rsidR="00F841F8">
        <w:rPr>
          <w:rFonts w:ascii="Times New Roman" w:hAnsi="Times New Roman" w:cs="Times New Roman"/>
          <w:color w:val="000000" w:themeColor="text1"/>
          <w:sz w:val="28"/>
          <w:szCs w:val="28"/>
        </w:rPr>
        <w:t xml:space="preserve"> воспроизводство</w:t>
      </w:r>
      <w:r w:rsidR="00D23346">
        <w:rPr>
          <w:rFonts w:ascii="Times New Roman" w:hAnsi="Times New Roman" w:cs="Times New Roman"/>
          <w:color w:val="000000" w:themeColor="text1"/>
          <w:sz w:val="28"/>
          <w:szCs w:val="28"/>
        </w:rPr>
        <w:t>, выращивание молоди и половозрелых особей осетровых рыб, а также аквакультурным центром проводятся работы по зарыблению водоемов рыбопосадочным материалом. В ТОО «УНКОППА» выращиваются такие виды осетровых рыб как русский осетр (</w:t>
      </w:r>
      <w:r w:rsidR="00D23346" w:rsidRPr="00D23346">
        <w:rPr>
          <w:rFonts w:ascii="Times New Roman" w:hAnsi="Times New Roman" w:cs="Times New Roman"/>
          <w:i/>
          <w:color w:val="000000" w:themeColor="text1"/>
          <w:sz w:val="28"/>
          <w:szCs w:val="28"/>
        </w:rPr>
        <w:t>Acipenser gueldenstaedtii</w:t>
      </w:r>
      <w:r w:rsidR="00D23346">
        <w:rPr>
          <w:rFonts w:ascii="Times New Roman" w:hAnsi="Times New Roman" w:cs="Times New Roman"/>
          <w:color w:val="000000" w:themeColor="text1"/>
          <w:sz w:val="28"/>
          <w:szCs w:val="28"/>
        </w:rPr>
        <w:t>), сибирский осетр (</w:t>
      </w:r>
      <w:r w:rsidR="00D23346" w:rsidRPr="00D23346">
        <w:rPr>
          <w:rFonts w:ascii="Times New Roman" w:hAnsi="Times New Roman" w:cs="Times New Roman"/>
          <w:i/>
          <w:color w:val="000000" w:themeColor="text1"/>
          <w:sz w:val="28"/>
          <w:szCs w:val="28"/>
        </w:rPr>
        <w:t>Acipenser baerii</w:t>
      </w:r>
      <w:r w:rsidR="00D23346">
        <w:rPr>
          <w:rFonts w:ascii="Times New Roman" w:hAnsi="Times New Roman" w:cs="Times New Roman"/>
          <w:color w:val="000000" w:themeColor="text1"/>
          <w:sz w:val="28"/>
          <w:szCs w:val="28"/>
        </w:rPr>
        <w:t>), белуга (</w:t>
      </w:r>
      <w:r w:rsidR="00D23346" w:rsidRPr="00D23346">
        <w:rPr>
          <w:rFonts w:ascii="Times New Roman" w:hAnsi="Times New Roman" w:cs="Times New Roman"/>
          <w:i/>
          <w:color w:val="000000" w:themeColor="text1"/>
          <w:sz w:val="28"/>
          <w:szCs w:val="28"/>
        </w:rPr>
        <w:t>Huso huso</w:t>
      </w:r>
      <w:r w:rsidR="00D23346">
        <w:rPr>
          <w:rFonts w:ascii="Times New Roman" w:hAnsi="Times New Roman" w:cs="Times New Roman"/>
          <w:color w:val="000000" w:themeColor="text1"/>
          <w:sz w:val="28"/>
          <w:szCs w:val="28"/>
        </w:rPr>
        <w:t>)</w:t>
      </w:r>
      <w:r w:rsidR="00E10BB9">
        <w:rPr>
          <w:rFonts w:ascii="Times New Roman" w:hAnsi="Times New Roman" w:cs="Times New Roman"/>
          <w:color w:val="000000" w:themeColor="text1"/>
          <w:sz w:val="28"/>
          <w:szCs w:val="28"/>
        </w:rPr>
        <w:t xml:space="preserve"> и</w:t>
      </w:r>
      <w:r w:rsidR="00D23346">
        <w:rPr>
          <w:rFonts w:ascii="Times New Roman" w:hAnsi="Times New Roman" w:cs="Times New Roman"/>
          <w:color w:val="000000" w:themeColor="text1"/>
          <w:sz w:val="28"/>
          <w:szCs w:val="28"/>
        </w:rPr>
        <w:t xml:space="preserve"> стерлядь (</w:t>
      </w:r>
      <w:r w:rsidR="00D23346" w:rsidRPr="00D23346">
        <w:rPr>
          <w:rFonts w:ascii="Times New Roman" w:hAnsi="Times New Roman" w:cs="Times New Roman"/>
          <w:i/>
          <w:color w:val="000000" w:themeColor="text1"/>
          <w:sz w:val="28"/>
          <w:szCs w:val="28"/>
        </w:rPr>
        <w:t>Acipenser ruthenus</w:t>
      </w:r>
      <w:r w:rsidR="00D23346">
        <w:rPr>
          <w:rFonts w:ascii="Times New Roman" w:hAnsi="Times New Roman" w:cs="Times New Roman"/>
          <w:color w:val="000000" w:themeColor="text1"/>
          <w:sz w:val="28"/>
          <w:szCs w:val="28"/>
        </w:rPr>
        <w:t>)</w:t>
      </w:r>
      <w:r w:rsidR="00B30D29">
        <w:rPr>
          <w:rFonts w:ascii="Times New Roman" w:hAnsi="Times New Roman" w:cs="Times New Roman"/>
          <w:color w:val="000000" w:themeColor="text1"/>
          <w:sz w:val="28"/>
          <w:szCs w:val="28"/>
          <w:lang w:val="en-US"/>
        </w:rPr>
        <w:t xml:space="preserve"> [40, </w:t>
      </w:r>
      <w:r w:rsidR="00B30D29">
        <w:rPr>
          <w:rFonts w:ascii="Times New Roman" w:hAnsi="Times New Roman" w:cs="Times New Roman"/>
          <w:color w:val="000000" w:themeColor="text1"/>
          <w:sz w:val="28"/>
          <w:szCs w:val="28"/>
        </w:rPr>
        <w:t>с.6</w:t>
      </w:r>
      <w:r w:rsidR="00B30D29">
        <w:rPr>
          <w:rFonts w:ascii="Times New Roman" w:hAnsi="Times New Roman" w:cs="Times New Roman"/>
          <w:color w:val="000000" w:themeColor="text1"/>
          <w:sz w:val="28"/>
          <w:szCs w:val="28"/>
          <w:lang w:val="en-US"/>
        </w:rPr>
        <w:t>]</w:t>
      </w:r>
      <w:r w:rsidR="00D23346">
        <w:rPr>
          <w:rFonts w:ascii="Times New Roman" w:hAnsi="Times New Roman" w:cs="Times New Roman"/>
          <w:color w:val="000000" w:themeColor="text1"/>
          <w:sz w:val="28"/>
          <w:szCs w:val="28"/>
        </w:rPr>
        <w:t xml:space="preserve">. </w:t>
      </w:r>
      <w:r w:rsidR="00F841F8">
        <w:rPr>
          <w:rFonts w:ascii="Times New Roman" w:hAnsi="Times New Roman" w:cs="Times New Roman"/>
          <w:color w:val="000000" w:themeColor="text1"/>
          <w:sz w:val="28"/>
          <w:szCs w:val="28"/>
        </w:rPr>
        <w:t xml:space="preserve">  </w:t>
      </w:r>
    </w:p>
    <w:p w14:paraId="3294F6AB" w14:textId="77777777" w:rsidR="00511F66" w:rsidRPr="00D23346" w:rsidRDefault="00511F66" w:rsidP="00CE21C9">
      <w:pPr>
        <w:spacing w:after="0" w:line="240" w:lineRule="auto"/>
        <w:ind w:firstLine="567"/>
        <w:rPr>
          <w:rFonts w:ascii="Times New Roman" w:hAnsi="Times New Roman" w:cs="Times New Roman"/>
          <w:b/>
          <w:color w:val="000000" w:themeColor="text1"/>
          <w:sz w:val="28"/>
          <w:szCs w:val="28"/>
        </w:rPr>
      </w:pPr>
    </w:p>
    <w:p w14:paraId="62C7B87A" w14:textId="1BBDFE82" w:rsidR="004B681F" w:rsidRPr="00A52061" w:rsidRDefault="004B681F" w:rsidP="00CE21C9">
      <w:pPr>
        <w:spacing w:after="0" w:line="240" w:lineRule="auto"/>
        <w:ind w:firstLine="567"/>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w:t>
      </w:r>
      <w:r w:rsidR="00736361">
        <w:rPr>
          <w:rFonts w:ascii="Times New Roman" w:hAnsi="Times New Roman" w:cs="Times New Roman"/>
          <w:b/>
          <w:color w:val="000000" w:themeColor="text1"/>
          <w:sz w:val="28"/>
          <w:szCs w:val="28"/>
        </w:rPr>
        <w:t>2</w:t>
      </w:r>
      <w:r w:rsidRPr="00A52061">
        <w:rPr>
          <w:rFonts w:ascii="Times New Roman" w:hAnsi="Times New Roman" w:cs="Times New Roman"/>
          <w:b/>
          <w:color w:val="000000" w:themeColor="text1"/>
          <w:sz w:val="28"/>
          <w:szCs w:val="28"/>
        </w:rPr>
        <w:t xml:space="preserve"> Выделение дезоксирибонуклеиновой кислоты (ДНК) из бактерий</w:t>
      </w:r>
    </w:p>
    <w:p w14:paraId="22FD00D4" w14:textId="7A3B4ACB" w:rsidR="004B681F" w:rsidRPr="00A52061" w:rsidRDefault="004B681F"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Для выделения тотальной ДНК использовал</w:t>
      </w:r>
      <w:r w:rsidR="0035330E" w:rsidRPr="00A52061">
        <w:rPr>
          <w:rFonts w:ascii="Times New Roman" w:hAnsi="Times New Roman" w:cs="Times New Roman"/>
          <w:color w:val="000000" w:themeColor="text1"/>
          <w:sz w:val="28"/>
          <w:szCs w:val="28"/>
        </w:rPr>
        <w:t>ась</w:t>
      </w:r>
      <w:r w:rsidRPr="00A52061">
        <w:rPr>
          <w:rFonts w:ascii="Times New Roman" w:hAnsi="Times New Roman" w:cs="Times New Roman"/>
          <w:color w:val="000000" w:themeColor="text1"/>
          <w:sz w:val="28"/>
          <w:szCs w:val="28"/>
        </w:rPr>
        <w:t xml:space="preserve"> </w:t>
      </w:r>
      <w:r w:rsidR="000D0F58">
        <w:rPr>
          <w:rFonts w:ascii="Times New Roman" w:hAnsi="Times New Roman" w:cs="Times New Roman"/>
          <w:color w:val="000000" w:themeColor="text1"/>
          <w:sz w:val="28"/>
          <w:szCs w:val="28"/>
        </w:rPr>
        <w:t>16 часовая</w:t>
      </w:r>
      <w:r w:rsidRPr="00A52061">
        <w:rPr>
          <w:rFonts w:ascii="Times New Roman" w:hAnsi="Times New Roman" w:cs="Times New Roman"/>
          <w:color w:val="000000" w:themeColor="text1"/>
          <w:sz w:val="28"/>
          <w:szCs w:val="28"/>
        </w:rPr>
        <w:t xml:space="preserve"> культур</w:t>
      </w:r>
      <w:r w:rsidR="0035330E" w:rsidRPr="00A52061">
        <w:rPr>
          <w:rFonts w:ascii="Times New Roman" w:hAnsi="Times New Roman" w:cs="Times New Roman"/>
          <w:color w:val="000000" w:themeColor="text1"/>
          <w:sz w:val="28"/>
          <w:szCs w:val="28"/>
        </w:rPr>
        <w:t>а</w:t>
      </w:r>
      <w:r w:rsidRPr="00A52061">
        <w:rPr>
          <w:rFonts w:ascii="Times New Roman" w:hAnsi="Times New Roman" w:cs="Times New Roman"/>
          <w:color w:val="000000" w:themeColor="text1"/>
          <w:sz w:val="28"/>
          <w:szCs w:val="28"/>
        </w:rPr>
        <w:t xml:space="preserve"> бактерий культивированн</w:t>
      </w:r>
      <w:r w:rsidR="00646229" w:rsidRPr="00A52061">
        <w:rPr>
          <w:rFonts w:ascii="Times New Roman" w:hAnsi="Times New Roman" w:cs="Times New Roman"/>
          <w:color w:val="000000" w:themeColor="text1"/>
          <w:sz w:val="28"/>
          <w:szCs w:val="28"/>
        </w:rPr>
        <w:t>ая</w:t>
      </w:r>
      <w:r w:rsidRPr="00A52061">
        <w:rPr>
          <w:rFonts w:ascii="Times New Roman" w:hAnsi="Times New Roman" w:cs="Times New Roman"/>
          <w:color w:val="000000" w:themeColor="text1"/>
          <w:sz w:val="28"/>
          <w:szCs w:val="28"/>
        </w:rPr>
        <w:t xml:space="preserve"> при 37</w:t>
      </w:r>
      <w:r w:rsidR="00456A54" w:rsidRPr="00A52061">
        <w:rPr>
          <w:rFonts w:ascii="Times New Roman" w:hAnsi="Times New Roman" w:cs="Times New Roman"/>
          <w:color w:val="000000" w:themeColor="text1"/>
          <w:sz w:val="28"/>
          <w:szCs w:val="28"/>
        </w:rPr>
        <w:t xml:space="preserve"> </w:t>
      </w:r>
      <w:r w:rsidR="00BB5F4F" w:rsidRPr="00A52061">
        <w:rPr>
          <w:rFonts w:ascii="Times New Roman" w:hAnsi="Times New Roman" w:cs="Times New Roman"/>
          <w:color w:val="000000" w:themeColor="text1"/>
          <w:sz w:val="28"/>
          <w:szCs w:val="28"/>
        </w:rPr>
        <w:t>º</w:t>
      </w:r>
      <w:r w:rsidRPr="00A52061">
        <w:rPr>
          <w:rFonts w:ascii="Times New Roman" w:hAnsi="Times New Roman" w:cs="Times New Roman"/>
          <w:color w:val="000000" w:themeColor="text1"/>
          <w:sz w:val="28"/>
          <w:szCs w:val="28"/>
        </w:rPr>
        <w:t>С в среде</w:t>
      </w:r>
      <w:r w:rsidR="000D0F58">
        <w:rPr>
          <w:rFonts w:ascii="Times New Roman" w:hAnsi="Times New Roman" w:cs="Times New Roman"/>
          <w:color w:val="000000" w:themeColor="text1"/>
          <w:sz w:val="28"/>
          <w:szCs w:val="28"/>
        </w:rPr>
        <w:t xml:space="preserve"> Луриа-Бертани (ЛБ)</w:t>
      </w:r>
      <w:r w:rsidR="004753DF">
        <w:rPr>
          <w:rFonts w:ascii="Times New Roman" w:hAnsi="Times New Roman" w:cs="Times New Roman"/>
          <w:color w:val="000000" w:themeColor="text1"/>
          <w:sz w:val="28"/>
          <w:szCs w:val="28"/>
        </w:rPr>
        <w:t xml:space="preserve"> </w:t>
      </w:r>
      <w:r w:rsidR="004753DF" w:rsidRPr="00A52061">
        <w:rPr>
          <w:rFonts w:ascii="Times New Roman" w:eastAsia="Calibri" w:hAnsi="Times New Roman" w:cs="Times New Roman"/>
          <w:color w:val="000000" w:themeColor="text1"/>
          <w:spacing w:val="-4"/>
          <w:sz w:val="28"/>
          <w:szCs w:val="24"/>
        </w:rPr>
        <w:t>(на 1 л: 10 г триптона, 5 г дрожжевого экстракта, 10 г хлорида натрия (NaCl))</w:t>
      </w:r>
      <w:r w:rsidRPr="00A52061">
        <w:rPr>
          <w:rFonts w:ascii="Times New Roman" w:hAnsi="Times New Roman" w:cs="Times New Roman"/>
          <w:color w:val="000000" w:themeColor="text1"/>
          <w:sz w:val="28"/>
          <w:szCs w:val="28"/>
        </w:rPr>
        <w:t xml:space="preserve">. </w:t>
      </w:r>
      <w:r w:rsidR="0035330E" w:rsidRPr="00A52061">
        <w:rPr>
          <w:rFonts w:ascii="Times New Roman" w:hAnsi="Times New Roman" w:cs="Times New Roman"/>
          <w:color w:val="000000" w:themeColor="text1"/>
          <w:sz w:val="28"/>
          <w:szCs w:val="28"/>
        </w:rPr>
        <w:t xml:space="preserve">Отбор проводился </w:t>
      </w:r>
      <w:r w:rsidRPr="00A52061">
        <w:rPr>
          <w:rFonts w:ascii="Times New Roman" w:hAnsi="Times New Roman" w:cs="Times New Roman"/>
          <w:color w:val="000000" w:themeColor="text1"/>
          <w:sz w:val="28"/>
          <w:szCs w:val="28"/>
        </w:rPr>
        <w:t>по 400 мкл культуры бактерий в пробирки Eppendorf</w:t>
      </w:r>
      <w:r w:rsidR="00456A54" w:rsidRPr="00A52061">
        <w:rPr>
          <w:rFonts w:ascii="Times New Roman" w:hAnsi="Times New Roman" w:cs="Times New Roman"/>
          <w:color w:val="000000" w:themeColor="text1"/>
          <w:sz w:val="28"/>
          <w:szCs w:val="28"/>
        </w:rPr>
        <w:t xml:space="preserve"> объемом</w:t>
      </w:r>
      <w:r w:rsidRPr="00A52061">
        <w:rPr>
          <w:rFonts w:ascii="Times New Roman" w:hAnsi="Times New Roman" w:cs="Times New Roman"/>
          <w:color w:val="000000" w:themeColor="text1"/>
          <w:sz w:val="28"/>
          <w:szCs w:val="28"/>
        </w:rPr>
        <w:t xml:space="preserve"> 0,5 мл, центрифугировал</w:t>
      </w:r>
      <w:r w:rsidR="003732DD" w:rsidRPr="00A52061">
        <w:rPr>
          <w:rFonts w:ascii="Times New Roman" w:hAnsi="Times New Roman" w:cs="Times New Roman"/>
          <w:color w:val="000000" w:themeColor="text1"/>
          <w:sz w:val="28"/>
          <w:szCs w:val="28"/>
        </w:rPr>
        <w:t>и</w:t>
      </w:r>
      <w:r w:rsidR="00253522" w:rsidRPr="00A52061">
        <w:rPr>
          <w:rFonts w:ascii="Times New Roman" w:hAnsi="Times New Roman" w:cs="Times New Roman"/>
          <w:color w:val="000000" w:themeColor="text1"/>
          <w:sz w:val="28"/>
          <w:szCs w:val="28"/>
        </w:rPr>
        <w:t xml:space="preserve"> (ц</w:t>
      </w:r>
      <w:r w:rsidR="00164D51" w:rsidRPr="00A52061">
        <w:rPr>
          <w:rFonts w:ascii="Times New Roman" w:hAnsi="Times New Roman" w:cs="Times New Roman"/>
          <w:color w:val="000000" w:themeColor="text1"/>
          <w:sz w:val="28"/>
          <w:szCs w:val="28"/>
        </w:rPr>
        <w:t>/ф</w:t>
      </w:r>
      <w:r w:rsidR="00253522"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при 6000 </w:t>
      </w:r>
      <w:proofErr w:type="gramStart"/>
      <w:r w:rsidR="00576F26" w:rsidRPr="00A52061">
        <w:rPr>
          <w:rFonts w:ascii="Times New Roman" w:hAnsi="Times New Roman" w:cs="Times New Roman"/>
          <w:color w:val="000000" w:themeColor="text1"/>
          <w:sz w:val="28"/>
          <w:szCs w:val="28"/>
        </w:rPr>
        <w:t>об./</w:t>
      </w:r>
      <w:proofErr w:type="gramEnd"/>
      <w:r w:rsidR="00576F26" w:rsidRPr="00A52061">
        <w:rPr>
          <w:rFonts w:ascii="Times New Roman" w:hAnsi="Times New Roman" w:cs="Times New Roman"/>
          <w:color w:val="000000" w:themeColor="text1"/>
          <w:sz w:val="28"/>
          <w:szCs w:val="28"/>
        </w:rPr>
        <w:t>мин.</w:t>
      </w:r>
      <w:r w:rsidRPr="00A52061">
        <w:rPr>
          <w:rFonts w:ascii="Times New Roman" w:hAnsi="Times New Roman" w:cs="Times New Roman"/>
          <w:color w:val="000000" w:themeColor="text1"/>
          <w:sz w:val="28"/>
          <w:szCs w:val="28"/>
        </w:rPr>
        <w:t xml:space="preserve"> в течение 5 минут. Полученный осадок клеток ресуспендировал</w:t>
      </w:r>
      <w:r w:rsidR="007F7FBD" w:rsidRPr="00A52061">
        <w:rPr>
          <w:rFonts w:ascii="Times New Roman" w:hAnsi="Times New Roman" w:cs="Times New Roman"/>
          <w:color w:val="000000" w:themeColor="text1"/>
          <w:sz w:val="28"/>
          <w:szCs w:val="28"/>
        </w:rPr>
        <w:t>и</w:t>
      </w:r>
      <w:r w:rsidRPr="00A52061">
        <w:rPr>
          <w:rFonts w:ascii="Times New Roman" w:hAnsi="Times New Roman" w:cs="Times New Roman"/>
          <w:color w:val="000000" w:themeColor="text1"/>
          <w:sz w:val="28"/>
          <w:szCs w:val="28"/>
        </w:rPr>
        <w:t xml:space="preserve"> в 200 мкл автоклавированной дистиллированной воде, затем кипятил</w:t>
      </w:r>
      <w:r w:rsidR="00646229" w:rsidRPr="00A52061">
        <w:rPr>
          <w:rFonts w:ascii="Times New Roman" w:hAnsi="Times New Roman" w:cs="Times New Roman"/>
          <w:color w:val="000000" w:themeColor="text1"/>
          <w:sz w:val="28"/>
          <w:szCs w:val="28"/>
        </w:rPr>
        <w:t>и</w:t>
      </w:r>
      <w:r w:rsidRPr="00A52061">
        <w:rPr>
          <w:rFonts w:ascii="Times New Roman" w:hAnsi="Times New Roman" w:cs="Times New Roman"/>
          <w:color w:val="000000" w:themeColor="text1"/>
          <w:sz w:val="28"/>
          <w:szCs w:val="28"/>
        </w:rPr>
        <w:t xml:space="preserve"> при 100</w:t>
      </w:r>
      <w:r w:rsidR="00456A54" w:rsidRPr="00A52061">
        <w:rPr>
          <w:rFonts w:ascii="Times New Roman" w:hAnsi="Times New Roman" w:cs="Times New Roman"/>
          <w:color w:val="000000" w:themeColor="text1"/>
          <w:sz w:val="28"/>
          <w:szCs w:val="28"/>
        </w:rPr>
        <w:t xml:space="preserve"> </w:t>
      </w:r>
      <w:r w:rsidR="00BB5F4F" w:rsidRPr="00A52061">
        <w:rPr>
          <w:rFonts w:ascii="Times New Roman" w:hAnsi="Times New Roman" w:cs="Times New Roman"/>
          <w:color w:val="000000" w:themeColor="text1"/>
          <w:sz w:val="28"/>
          <w:szCs w:val="28"/>
        </w:rPr>
        <w:t>º</w:t>
      </w:r>
      <w:r w:rsidRPr="00A52061">
        <w:rPr>
          <w:rFonts w:ascii="Times New Roman" w:hAnsi="Times New Roman" w:cs="Times New Roman"/>
          <w:color w:val="000000" w:themeColor="text1"/>
          <w:sz w:val="28"/>
          <w:szCs w:val="28"/>
        </w:rPr>
        <w:t>С в термоблоке в течении 10 минут. Культуру клеток после кипячения центрифугировал</w:t>
      </w:r>
      <w:r w:rsidR="007F7FBD" w:rsidRPr="00A52061">
        <w:rPr>
          <w:rFonts w:ascii="Times New Roman" w:hAnsi="Times New Roman" w:cs="Times New Roman"/>
          <w:color w:val="000000" w:themeColor="text1"/>
          <w:sz w:val="28"/>
          <w:szCs w:val="28"/>
        </w:rPr>
        <w:t>и</w:t>
      </w:r>
      <w:r w:rsidRPr="00A52061">
        <w:rPr>
          <w:rFonts w:ascii="Times New Roman" w:hAnsi="Times New Roman" w:cs="Times New Roman"/>
          <w:color w:val="000000" w:themeColor="text1"/>
          <w:sz w:val="28"/>
          <w:szCs w:val="28"/>
        </w:rPr>
        <w:t xml:space="preserve"> при 20000 </w:t>
      </w:r>
      <w:r w:rsidR="00960BCD" w:rsidRPr="00A52061">
        <w:rPr>
          <w:rFonts w:ascii="Times New Roman" w:hAnsi="Times New Roman" w:cs="Times New Roman"/>
          <w:color w:val="000000" w:themeColor="text1"/>
          <w:sz w:val="28"/>
          <w:szCs w:val="28"/>
        </w:rPr>
        <w:t xml:space="preserve">от. ус. цен. </w:t>
      </w:r>
      <w:r w:rsidRPr="00A52061">
        <w:rPr>
          <w:rFonts w:ascii="Times New Roman" w:hAnsi="Times New Roman" w:cs="Times New Roman"/>
          <w:color w:val="000000" w:themeColor="text1"/>
          <w:sz w:val="28"/>
          <w:szCs w:val="28"/>
        </w:rPr>
        <w:t>в течение 10 минут при 5</w:t>
      </w:r>
      <w:r w:rsidR="00456A54" w:rsidRPr="00A52061">
        <w:rPr>
          <w:rFonts w:ascii="Times New Roman" w:hAnsi="Times New Roman" w:cs="Times New Roman"/>
          <w:color w:val="000000" w:themeColor="text1"/>
          <w:sz w:val="28"/>
          <w:szCs w:val="28"/>
        </w:rPr>
        <w:t xml:space="preserve"> </w:t>
      </w:r>
      <w:r w:rsidR="00BB5F4F" w:rsidRPr="00A52061">
        <w:rPr>
          <w:rFonts w:ascii="Times New Roman" w:hAnsi="Times New Roman" w:cs="Times New Roman"/>
          <w:color w:val="000000" w:themeColor="text1"/>
          <w:sz w:val="28"/>
          <w:szCs w:val="28"/>
        </w:rPr>
        <w:t>º</w:t>
      </w:r>
      <w:r w:rsidRPr="00A52061">
        <w:rPr>
          <w:rFonts w:ascii="Times New Roman" w:hAnsi="Times New Roman" w:cs="Times New Roman"/>
          <w:color w:val="000000" w:themeColor="text1"/>
          <w:sz w:val="28"/>
          <w:szCs w:val="28"/>
        </w:rPr>
        <w:t>С. Полученный супернатант использовал</w:t>
      </w:r>
      <w:r w:rsidR="003732DD" w:rsidRPr="00A52061">
        <w:rPr>
          <w:rFonts w:ascii="Times New Roman" w:hAnsi="Times New Roman" w:cs="Times New Roman"/>
          <w:color w:val="000000" w:themeColor="text1"/>
          <w:sz w:val="28"/>
          <w:szCs w:val="28"/>
        </w:rPr>
        <w:t>ся</w:t>
      </w:r>
      <w:r w:rsidRPr="00A52061">
        <w:rPr>
          <w:rFonts w:ascii="Times New Roman" w:hAnsi="Times New Roman" w:cs="Times New Roman"/>
          <w:color w:val="000000" w:themeColor="text1"/>
          <w:sz w:val="28"/>
          <w:szCs w:val="28"/>
        </w:rPr>
        <w:t xml:space="preserve"> в качестве тотальной ДНК исследуемой культуры бактерий. Для определения концентрации, полученных ДНК использовал</w:t>
      </w:r>
      <w:r w:rsidR="003732DD" w:rsidRPr="00A52061">
        <w:rPr>
          <w:rFonts w:ascii="Times New Roman" w:hAnsi="Times New Roman" w:cs="Times New Roman"/>
          <w:color w:val="000000" w:themeColor="text1"/>
          <w:sz w:val="28"/>
          <w:szCs w:val="28"/>
        </w:rPr>
        <w:t>ись</w:t>
      </w:r>
      <w:r w:rsidRPr="00A52061">
        <w:rPr>
          <w:rFonts w:ascii="Times New Roman" w:hAnsi="Times New Roman" w:cs="Times New Roman"/>
          <w:color w:val="000000" w:themeColor="text1"/>
          <w:sz w:val="28"/>
          <w:szCs w:val="28"/>
        </w:rPr>
        <w:t xml:space="preserve"> нанодроп Thermo Scientific</w:t>
      </w:r>
      <w:r w:rsidR="0035330E" w:rsidRPr="00A52061">
        <w:rPr>
          <w:rFonts w:ascii="Times New Roman" w:hAnsi="Times New Roman" w:cs="Times New Roman"/>
          <w:color w:val="000000" w:themeColor="text1"/>
          <w:sz w:val="28"/>
          <w:szCs w:val="28"/>
        </w:rPr>
        <w:t xml:space="preserve"> и Nabi μ</w:t>
      </w:r>
      <w:r w:rsidR="0035330E" w:rsidRPr="00A52061">
        <w:rPr>
          <w:rFonts w:ascii="Times New Roman" w:hAnsi="Times New Roman" w:cs="Times New Roman"/>
          <w:color w:val="000000" w:themeColor="text1"/>
          <w:sz w:val="28"/>
          <w:szCs w:val="28"/>
          <w:vertAlign w:val="subscript"/>
        </w:rPr>
        <w:t>2</w:t>
      </w:r>
      <w:r w:rsidR="0035330E" w:rsidRPr="00A52061">
        <w:rPr>
          <w:rFonts w:ascii="Times New Roman" w:hAnsi="Times New Roman" w:cs="Times New Roman"/>
          <w:color w:val="000000" w:themeColor="text1"/>
          <w:sz w:val="28"/>
          <w:szCs w:val="28"/>
        </w:rPr>
        <w:t xml:space="preserve"> MicroDigital</w:t>
      </w:r>
      <w:r w:rsidRPr="00A52061">
        <w:rPr>
          <w:rFonts w:ascii="Times New Roman" w:hAnsi="Times New Roman" w:cs="Times New Roman"/>
          <w:color w:val="000000" w:themeColor="text1"/>
          <w:sz w:val="28"/>
          <w:szCs w:val="28"/>
        </w:rPr>
        <w:t>. Полученные ДНК бактерий сохраняли в морозильной камере при – 20</w:t>
      </w:r>
      <w:r w:rsidR="0035330E" w:rsidRPr="00A52061">
        <w:rPr>
          <w:rFonts w:ascii="Times New Roman" w:hAnsi="Times New Roman" w:cs="Times New Roman"/>
          <w:color w:val="000000" w:themeColor="text1"/>
          <w:sz w:val="28"/>
          <w:szCs w:val="28"/>
        </w:rPr>
        <w:t xml:space="preserve"> </w:t>
      </w:r>
      <w:r w:rsidR="00BB5F4F" w:rsidRPr="00A52061">
        <w:rPr>
          <w:rFonts w:ascii="Times New Roman" w:hAnsi="Times New Roman" w:cs="Times New Roman"/>
          <w:color w:val="000000" w:themeColor="text1"/>
          <w:sz w:val="28"/>
          <w:szCs w:val="28"/>
        </w:rPr>
        <w:t>º</w:t>
      </w:r>
      <w:r w:rsidRPr="00A52061">
        <w:rPr>
          <w:rFonts w:ascii="Times New Roman" w:hAnsi="Times New Roman" w:cs="Times New Roman"/>
          <w:color w:val="000000" w:themeColor="text1"/>
          <w:sz w:val="28"/>
          <w:szCs w:val="28"/>
        </w:rPr>
        <w:t>С [</w:t>
      </w:r>
      <w:r w:rsidR="00FC0AA9" w:rsidRPr="00A52061">
        <w:rPr>
          <w:rFonts w:ascii="Times New Roman" w:hAnsi="Times New Roman" w:cs="Times New Roman"/>
          <w:color w:val="000000" w:themeColor="text1"/>
          <w:sz w:val="28"/>
          <w:szCs w:val="28"/>
        </w:rPr>
        <w:t>216</w:t>
      </w:r>
      <w:r w:rsidR="005D5C9D" w:rsidRPr="00A52061">
        <w:rPr>
          <w:rFonts w:ascii="Times New Roman" w:hAnsi="Times New Roman" w:cs="Times New Roman"/>
          <w:color w:val="000000" w:themeColor="text1"/>
          <w:sz w:val="28"/>
          <w:szCs w:val="28"/>
        </w:rPr>
        <w:t xml:space="preserve">, </w:t>
      </w:r>
      <w:r w:rsidR="00FC0AA9" w:rsidRPr="00A52061">
        <w:rPr>
          <w:rFonts w:ascii="Times New Roman" w:hAnsi="Times New Roman" w:cs="Times New Roman"/>
          <w:color w:val="000000" w:themeColor="text1"/>
          <w:sz w:val="28"/>
          <w:szCs w:val="28"/>
        </w:rPr>
        <w:t>217</w:t>
      </w:r>
      <w:r w:rsidRPr="00A52061">
        <w:rPr>
          <w:rFonts w:ascii="Times New Roman" w:hAnsi="Times New Roman" w:cs="Times New Roman"/>
          <w:color w:val="000000" w:themeColor="text1"/>
          <w:sz w:val="28"/>
          <w:szCs w:val="28"/>
        </w:rPr>
        <w:t>].</w:t>
      </w:r>
      <w:r w:rsidR="00195EBD" w:rsidRPr="00A52061">
        <w:rPr>
          <w:rFonts w:ascii="Times New Roman" w:hAnsi="Times New Roman" w:cs="Times New Roman"/>
          <w:color w:val="000000" w:themeColor="text1"/>
          <w:sz w:val="28"/>
          <w:szCs w:val="28"/>
        </w:rPr>
        <w:t xml:space="preserve"> Также для выделения ДНК использовали</w:t>
      </w:r>
      <w:r w:rsidR="00456A54" w:rsidRPr="00A52061">
        <w:rPr>
          <w:rFonts w:ascii="Times New Roman" w:hAnsi="Times New Roman" w:cs="Times New Roman"/>
          <w:color w:val="000000" w:themeColor="text1"/>
          <w:sz w:val="28"/>
          <w:szCs w:val="28"/>
        </w:rPr>
        <w:t>сь</w:t>
      </w:r>
      <w:r w:rsidR="00195EBD" w:rsidRPr="00A52061">
        <w:rPr>
          <w:rFonts w:ascii="Times New Roman" w:hAnsi="Times New Roman" w:cs="Times New Roman"/>
          <w:color w:val="000000" w:themeColor="text1"/>
          <w:sz w:val="28"/>
          <w:szCs w:val="28"/>
        </w:rPr>
        <w:t xml:space="preserve"> коммерчески</w:t>
      </w:r>
      <w:r w:rsidR="00456A54" w:rsidRPr="00A52061">
        <w:rPr>
          <w:rFonts w:ascii="Times New Roman" w:hAnsi="Times New Roman" w:cs="Times New Roman"/>
          <w:color w:val="000000" w:themeColor="text1"/>
          <w:sz w:val="28"/>
          <w:szCs w:val="28"/>
        </w:rPr>
        <w:t>е</w:t>
      </w:r>
      <w:r w:rsidR="00195EBD" w:rsidRPr="00A52061">
        <w:rPr>
          <w:rFonts w:ascii="Times New Roman" w:hAnsi="Times New Roman" w:cs="Times New Roman"/>
          <w:color w:val="000000" w:themeColor="text1"/>
          <w:sz w:val="28"/>
          <w:szCs w:val="28"/>
        </w:rPr>
        <w:t xml:space="preserve"> набор</w:t>
      </w:r>
      <w:r w:rsidR="00456A54" w:rsidRPr="00A52061">
        <w:rPr>
          <w:rFonts w:ascii="Times New Roman" w:hAnsi="Times New Roman" w:cs="Times New Roman"/>
          <w:color w:val="000000" w:themeColor="text1"/>
          <w:sz w:val="28"/>
          <w:szCs w:val="28"/>
        </w:rPr>
        <w:t>ы</w:t>
      </w:r>
      <w:r w:rsidR="00195EBD" w:rsidRPr="00A52061">
        <w:rPr>
          <w:rFonts w:ascii="Times New Roman" w:hAnsi="Times New Roman" w:cs="Times New Roman"/>
          <w:color w:val="000000" w:themeColor="text1"/>
          <w:sz w:val="28"/>
          <w:szCs w:val="28"/>
        </w:rPr>
        <w:t xml:space="preserve"> DNeasy PowerLyzer Microbial (Qiagen, Германия)</w:t>
      </w:r>
      <w:r w:rsidR="00456A54" w:rsidRPr="00A52061">
        <w:rPr>
          <w:rFonts w:ascii="Times New Roman" w:hAnsi="Times New Roman" w:cs="Times New Roman"/>
          <w:color w:val="000000" w:themeColor="text1"/>
          <w:sz w:val="28"/>
          <w:szCs w:val="28"/>
        </w:rPr>
        <w:t xml:space="preserve"> и EasyPure Bacteria Genomic DNA Kit (TransGenBiotech, КНР)</w:t>
      </w:r>
      <w:r w:rsidR="00F65D54" w:rsidRPr="00A52061">
        <w:rPr>
          <w:rFonts w:ascii="Times New Roman" w:hAnsi="Times New Roman" w:cs="Times New Roman"/>
          <w:color w:val="000000" w:themeColor="text1"/>
          <w:sz w:val="28"/>
          <w:szCs w:val="28"/>
        </w:rPr>
        <w:t xml:space="preserve">. Для выделения плазмидной ДНК использовали набор Thermo Fisher Scientific GeneJET Plasmid Miniprep Kit в соответствии с </w:t>
      </w:r>
      <w:r w:rsidR="000D0F58" w:rsidRPr="00A52061">
        <w:rPr>
          <w:rFonts w:ascii="Times New Roman" w:hAnsi="Times New Roman" w:cs="Times New Roman"/>
          <w:color w:val="000000" w:themeColor="text1"/>
          <w:sz w:val="28"/>
          <w:szCs w:val="28"/>
        </w:rPr>
        <w:t>прилагающ</w:t>
      </w:r>
      <w:r w:rsidR="000D0F58">
        <w:rPr>
          <w:rFonts w:ascii="Times New Roman" w:hAnsi="Times New Roman" w:cs="Times New Roman"/>
          <w:color w:val="000000" w:themeColor="text1"/>
          <w:sz w:val="28"/>
          <w:szCs w:val="28"/>
        </w:rPr>
        <w:t>и</w:t>
      </w:r>
      <w:r w:rsidR="000D0F58" w:rsidRPr="00A52061">
        <w:rPr>
          <w:rFonts w:ascii="Times New Roman" w:hAnsi="Times New Roman" w:cs="Times New Roman"/>
          <w:color w:val="000000" w:themeColor="text1"/>
          <w:sz w:val="28"/>
          <w:szCs w:val="28"/>
        </w:rPr>
        <w:t>йся</w:t>
      </w:r>
      <w:r w:rsidR="00F65D54" w:rsidRPr="00A52061">
        <w:rPr>
          <w:rFonts w:ascii="Times New Roman" w:hAnsi="Times New Roman" w:cs="Times New Roman"/>
          <w:color w:val="000000" w:themeColor="text1"/>
          <w:sz w:val="28"/>
          <w:szCs w:val="28"/>
        </w:rPr>
        <w:t xml:space="preserve"> рекомендацией</w:t>
      </w:r>
      <w:r w:rsidR="00195EBD" w:rsidRPr="00A52061">
        <w:rPr>
          <w:rFonts w:ascii="Times New Roman" w:hAnsi="Times New Roman" w:cs="Times New Roman"/>
          <w:color w:val="000000" w:themeColor="text1"/>
          <w:sz w:val="28"/>
          <w:szCs w:val="28"/>
        </w:rPr>
        <w:t>.</w:t>
      </w:r>
    </w:p>
    <w:p w14:paraId="5F159D0E" w14:textId="77777777" w:rsidR="00B600C1" w:rsidRPr="00A52061" w:rsidRDefault="00B600C1" w:rsidP="00CE21C9">
      <w:pPr>
        <w:spacing w:after="0" w:line="240" w:lineRule="auto"/>
        <w:jc w:val="center"/>
        <w:rPr>
          <w:rFonts w:ascii="Times New Roman" w:hAnsi="Times New Roman" w:cs="Times New Roman"/>
          <w:color w:val="000000" w:themeColor="text1"/>
          <w:sz w:val="28"/>
          <w:szCs w:val="28"/>
        </w:rPr>
      </w:pPr>
    </w:p>
    <w:p w14:paraId="5B370C55" w14:textId="4FCE5BFA" w:rsidR="00B600C1" w:rsidRPr="00A52061" w:rsidRDefault="0058683D"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w:t>
      </w:r>
      <w:r w:rsidR="00736361">
        <w:rPr>
          <w:rFonts w:ascii="Times New Roman" w:hAnsi="Times New Roman" w:cs="Times New Roman"/>
          <w:b/>
          <w:color w:val="000000" w:themeColor="text1"/>
          <w:sz w:val="28"/>
          <w:szCs w:val="28"/>
        </w:rPr>
        <w:t>3</w:t>
      </w:r>
      <w:r w:rsidRPr="00A52061">
        <w:rPr>
          <w:rFonts w:ascii="Times New Roman" w:hAnsi="Times New Roman" w:cs="Times New Roman"/>
          <w:b/>
          <w:color w:val="000000" w:themeColor="text1"/>
          <w:sz w:val="28"/>
          <w:szCs w:val="28"/>
        </w:rPr>
        <w:t xml:space="preserve"> Метод полимеразной цепной реакции (ПЦР)</w:t>
      </w:r>
    </w:p>
    <w:p w14:paraId="69E10872" w14:textId="387ED449" w:rsidR="0058683D" w:rsidRPr="00A52061" w:rsidRDefault="0058683D" w:rsidP="00CE21C9">
      <w:pPr>
        <w:spacing w:after="0" w:line="240" w:lineRule="auto"/>
        <w:ind w:left="34" w:firstLine="533"/>
        <w:jc w:val="both"/>
        <w:rPr>
          <w:rFonts w:ascii="Times New Roman" w:eastAsia="Times New Roman" w:hAnsi="Times New Roman" w:cs="Times New Roman"/>
          <w:bCs/>
          <w:color w:val="000000" w:themeColor="text1"/>
          <w:sz w:val="28"/>
          <w:szCs w:val="24"/>
          <w:lang w:eastAsia="ru-RU"/>
        </w:rPr>
      </w:pPr>
      <w:r w:rsidRPr="00A52061">
        <w:rPr>
          <w:rFonts w:ascii="Times New Roman" w:eastAsia="Times New Roman" w:hAnsi="Times New Roman" w:cs="Times New Roman"/>
          <w:bCs/>
          <w:color w:val="000000" w:themeColor="text1"/>
          <w:sz w:val="28"/>
          <w:szCs w:val="24"/>
          <w:lang w:eastAsia="ru-RU"/>
        </w:rPr>
        <w:t xml:space="preserve">Объем реакционной смеси составил 20 мкл включающей: </w:t>
      </w:r>
      <w:r w:rsidR="000A5AF4">
        <w:rPr>
          <w:rFonts w:ascii="Times New Roman" w:eastAsia="Times New Roman" w:hAnsi="Times New Roman" w:cs="Times New Roman"/>
          <w:bCs/>
          <w:color w:val="000000" w:themeColor="text1"/>
          <w:sz w:val="28"/>
          <w:szCs w:val="24"/>
          <w:lang w:eastAsia="ru-RU"/>
        </w:rPr>
        <w:t>100</w:t>
      </w:r>
      <w:r w:rsidRPr="00A52061">
        <w:rPr>
          <w:rFonts w:ascii="Times New Roman" w:eastAsia="Times New Roman" w:hAnsi="Times New Roman" w:cs="Times New Roman"/>
          <w:bCs/>
          <w:color w:val="000000" w:themeColor="text1"/>
          <w:sz w:val="28"/>
          <w:szCs w:val="24"/>
          <w:lang w:eastAsia="ru-RU"/>
        </w:rPr>
        <w:t>-500 нг исследуемой ДНК бактерий, 10 мкл 2Х ПЦР Мастер микса (Thermo Scientific), 2 мкл (10 пмоль/мкл) каждого праймера (прямой/обратный) и доводил</w:t>
      </w:r>
      <w:r w:rsidR="00FD35F2" w:rsidRPr="00A52061">
        <w:rPr>
          <w:rFonts w:ascii="Times New Roman" w:eastAsia="Times New Roman" w:hAnsi="Times New Roman" w:cs="Times New Roman"/>
          <w:bCs/>
          <w:color w:val="000000" w:themeColor="text1"/>
          <w:sz w:val="28"/>
          <w:szCs w:val="24"/>
          <w:lang w:eastAsia="ru-RU"/>
        </w:rPr>
        <w:t>ся</w:t>
      </w:r>
      <w:r w:rsidRPr="00A52061">
        <w:rPr>
          <w:rFonts w:ascii="Times New Roman" w:eastAsia="Times New Roman" w:hAnsi="Times New Roman" w:cs="Times New Roman"/>
          <w:bCs/>
          <w:color w:val="000000" w:themeColor="text1"/>
          <w:sz w:val="28"/>
          <w:szCs w:val="24"/>
          <w:lang w:eastAsia="ru-RU"/>
        </w:rPr>
        <w:t xml:space="preserve"> до 20 мкл </w:t>
      </w:r>
      <w:r w:rsidRPr="00A52061">
        <w:rPr>
          <w:rFonts w:ascii="Times New Roman" w:eastAsia="Times New Roman" w:hAnsi="Times New Roman" w:cs="Times New Roman"/>
          <w:bCs/>
          <w:color w:val="000000" w:themeColor="text1"/>
          <w:sz w:val="28"/>
          <w:szCs w:val="24"/>
          <w:lang w:eastAsia="ru-RU"/>
        </w:rPr>
        <w:lastRenderedPageBreak/>
        <w:t>водой (Water nuclease-free, Thermo Scientific). Для ПЦР идентификации использовались следующие праймеры представленные в таблиц</w:t>
      </w:r>
      <w:r w:rsidR="00F10B13">
        <w:rPr>
          <w:rFonts w:ascii="Times New Roman" w:eastAsia="Times New Roman" w:hAnsi="Times New Roman" w:cs="Times New Roman"/>
          <w:bCs/>
          <w:color w:val="000000" w:themeColor="text1"/>
          <w:sz w:val="28"/>
          <w:szCs w:val="24"/>
          <w:lang w:eastAsia="ru-RU"/>
        </w:rPr>
        <w:t>ах</w:t>
      </w:r>
      <w:r w:rsidRPr="00A52061">
        <w:rPr>
          <w:rFonts w:ascii="Times New Roman" w:eastAsia="Times New Roman" w:hAnsi="Times New Roman" w:cs="Times New Roman"/>
          <w:bCs/>
          <w:color w:val="000000" w:themeColor="text1"/>
          <w:sz w:val="28"/>
          <w:szCs w:val="24"/>
          <w:lang w:eastAsia="ru-RU"/>
        </w:rPr>
        <w:t xml:space="preserve"> </w:t>
      </w:r>
      <w:r w:rsidR="00646229" w:rsidRPr="00A52061">
        <w:rPr>
          <w:rFonts w:ascii="Times New Roman" w:eastAsia="Times New Roman" w:hAnsi="Times New Roman" w:cs="Times New Roman"/>
          <w:bCs/>
          <w:color w:val="000000" w:themeColor="text1"/>
          <w:sz w:val="28"/>
          <w:szCs w:val="24"/>
          <w:lang w:eastAsia="ru-RU"/>
        </w:rPr>
        <w:t>5</w:t>
      </w:r>
      <w:r w:rsidR="00DD049B">
        <w:rPr>
          <w:rFonts w:ascii="Times New Roman" w:eastAsia="Times New Roman" w:hAnsi="Times New Roman" w:cs="Times New Roman"/>
          <w:bCs/>
          <w:color w:val="000000" w:themeColor="text1"/>
          <w:sz w:val="28"/>
          <w:szCs w:val="24"/>
          <w:lang w:eastAsia="ru-RU"/>
        </w:rPr>
        <w:t>-7</w:t>
      </w:r>
      <w:r w:rsidRPr="00A52061">
        <w:rPr>
          <w:rFonts w:ascii="Times New Roman" w:eastAsia="Times New Roman" w:hAnsi="Times New Roman" w:cs="Times New Roman"/>
          <w:bCs/>
          <w:color w:val="000000" w:themeColor="text1"/>
          <w:sz w:val="28"/>
          <w:szCs w:val="24"/>
          <w:lang w:eastAsia="ru-RU"/>
        </w:rPr>
        <w:t>. Программа ПЦР для пар праймеров составила: начальная денатурация – 10 минут, 94</w:t>
      </w:r>
      <w:r w:rsidR="00FD35F2" w:rsidRPr="00A52061">
        <w:rPr>
          <w:rFonts w:ascii="Times New Roman" w:eastAsia="Times New Roman" w:hAnsi="Times New Roman" w:cs="Times New Roman"/>
          <w:bCs/>
          <w:color w:val="000000" w:themeColor="text1"/>
          <w:sz w:val="28"/>
          <w:szCs w:val="24"/>
          <w:lang w:eastAsia="ru-RU"/>
        </w:rPr>
        <w:t xml:space="preserve"> </w:t>
      </w:r>
      <w:r w:rsidR="00BB5F4F" w:rsidRPr="00A52061">
        <w:rPr>
          <w:rFonts w:ascii="Times New Roman" w:hAnsi="Times New Roman" w:cs="Times New Roman"/>
          <w:color w:val="000000" w:themeColor="text1"/>
          <w:sz w:val="28"/>
          <w:szCs w:val="28"/>
        </w:rPr>
        <w:t>º</w:t>
      </w:r>
      <w:r w:rsidRPr="00A52061">
        <w:rPr>
          <w:rFonts w:ascii="Times New Roman" w:eastAsia="Times New Roman" w:hAnsi="Times New Roman" w:cs="Times New Roman"/>
          <w:bCs/>
          <w:color w:val="000000" w:themeColor="text1"/>
          <w:sz w:val="28"/>
          <w:szCs w:val="24"/>
          <w:lang w:eastAsia="ru-RU"/>
        </w:rPr>
        <w:t>С, 30 циклов: денатурация – 1 минута, 94</w:t>
      </w:r>
      <w:r w:rsidR="00FD35F2" w:rsidRPr="00A52061">
        <w:rPr>
          <w:rFonts w:ascii="Times New Roman" w:eastAsia="Times New Roman" w:hAnsi="Times New Roman" w:cs="Times New Roman"/>
          <w:bCs/>
          <w:color w:val="000000" w:themeColor="text1"/>
          <w:sz w:val="28"/>
          <w:szCs w:val="24"/>
          <w:lang w:eastAsia="ru-RU"/>
        </w:rPr>
        <w:t xml:space="preserve"> </w:t>
      </w:r>
      <w:r w:rsidR="00BB5F4F" w:rsidRPr="00A52061">
        <w:rPr>
          <w:rFonts w:ascii="Times New Roman" w:hAnsi="Times New Roman" w:cs="Times New Roman"/>
          <w:color w:val="000000" w:themeColor="text1"/>
          <w:sz w:val="28"/>
          <w:szCs w:val="28"/>
        </w:rPr>
        <w:t>º</w:t>
      </w:r>
      <w:r w:rsidRPr="00A52061">
        <w:rPr>
          <w:rFonts w:ascii="Times New Roman" w:eastAsia="Times New Roman" w:hAnsi="Times New Roman" w:cs="Times New Roman"/>
          <w:bCs/>
          <w:color w:val="000000" w:themeColor="text1"/>
          <w:sz w:val="28"/>
          <w:szCs w:val="24"/>
          <w:lang w:eastAsia="ru-RU"/>
        </w:rPr>
        <w:t>С, отжиг праймеров – 1 минута, 45-65</w:t>
      </w:r>
      <w:r w:rsidR="00FD35F2" w:rsidRPr="00A52061">
        <w:rPr>
          <w:rFonts w:ascii="Times New Roman" w:eastAsia="Times New Roman" w:hAnsi="Times New Roman" w:cs="Times New Roman"/>
          <w:bCs/>
          <w:color w:val="000000" w:themeColor="text1"/>
          <w:sz w:val="28"/>
          <w:szCs w:val="24"/>
          <w:lang w:eastAsia="ru-RU"/>
        </w:rPr>
        <w:t xml:space="preserve"> </w:t>
      </w:r>
      <w:r w:rsidR="00BB5F4F" w:rsidRPr="00A52061">
        <w:rPr>
          <w:rFonts w:ascii="Times New Roman" w:hAnsi="Times New Roman" w:cs="Times New Roman"/>
          <w:color w:val="000000" w:themeColor="text1"/>
          <w:sz w:val="28"/>
          <w:szCs w:val="28"/>
        </w:rPr>
        <w:t>º</w:t>
      </w:r>
      <w:r w:rsidRPr="00A52061">
        <w:rPr>
          <w:rFonts w:ascii="Times New Roman" w:eastAsia="Times New Roman" w:hAnsi="Times New Roman" w:cs="Times New Roman"/>
          <w:bCs/>
          <w:color w:val="000000" w:themeColor="text1"/>
          <w:sz w:val="28"/>
          <w:szCs w:val="24"/>
          <w:lang w:eastAsia="ru-RU"/>
        </w:rPr>
        <w:t>С, элонгация – 1 минута, 72</w:t>
      </w:r>
      <w:r w:rsidR="00FD35F2" w:rsidRPr="00A52061">
        <w:rPr>
          <w:rFonts w:ascii="Times New Roman" w:eastAsia="Times New Roman" w:hAnsi="Times New Roman" w:cs="Times New Roman"/>
          <w:bCs/>
          <w:color w:val="000000" w:themeColor="text1"/>
          <w:sz w:val="28"/>
          <w:szCs w:val="24"/>
          <w:lang w:eastAsia="ru-RU"/>
        </w:rPr>
        <w:t xml:space="preserve"> </w:t>
      </w:r>
      <w:r w:rsidR="00BB5F4F" w:rsidRPr="00A52061">
        <w:rPr>
          <w:rFonts w:ascii="Times New Roman" w:hAnsi="Times New Roman" w:cs="Times New Roman"/>
          <w:color w:val="000000" w:themeColor="text1"/>
          <w:sz w:val="28"/>
          <w:szCs w:val="28"/>
        </w:rPr>
        <w:t>º</w:t>
      </w:r>
      <w:r w:rsidRPr="00A52061">
        <w:rPr>
          <w:rFonts w:ascii="Times New Roman" w:eastAsia="Times New Roman" w:hAnsi="Times New Roman" w:cs="Times New Roman"/>
          <w:bCs/>
          <w:color w:val="000000" w:themeColor="text1"/>
          <w:sz w:val="28"/>
          <w:szCs w:val="24"/>
          <w:lang w:eastAsia="ru-RU"/>
        </w:rPr>
        <w:t>С, завершающая элонгация – 5 минут, 72</w:t>
      </w:r>
      <w:r w:rsidR="00FD35F2" w:rsidRPr="00A52061">
        <w:rPr>
          <w:rFonts w:ascii="Times New Roman" w:eastAsia="Times New Roman" w:hAnsi="Times New Roman" w:cs="Times New Roman"/>
          <w:bCs/>
          <w:color w:val="000000" w:themeColor="text1"/>
          <w:sz w:val="28"/>
          <w:szCs w:val="24"/>
          <w:lang w:eastAsia="ru-RU"/>
        </w:rPr>
        <w:t xml:space="preserve"> </w:t>
      </w:r>
      <w:r w:rsidR="00BB5F4F" w:rsidRPr="00A52061">
        <w:rPr>
          <w:rFonts w:ascii="Times New Roman" w:hAnsi="Times New Roman" w:cs="Times New Roman"/>
          <w:color w:val="000000" w:themeColor="text1"/>
          <w:sz w:val="28"/>
          <w:szCs w:val="28"/>
        </w:rPr>
        <w:t>º</w:t>
      </w:r>
      <w:r w:rsidRPr="00A52061">
        <w:rPr>
          <w:rFonts w:ascii="Times New Roman" w:eastAsia="Times New Roman" w:hAnsi="Times New Roman" w:cs="Times New Roman"/>
          <w:bCs/>
          <w:color w:val="000000" w:themeColor="text1"/>
          <w:sz w:val="28"/>
          <w:szCs w:val="24"/>
          <w:lang w:eastAsia="ru-RU"/>
        </w:rPr>
        <w:t>С, пауза при 4</w:t>
      </w:r>
      <w:r w:rsidR="00FD35F2" w:rsidRPr="00A52061">
        <w:rPr>
          <w:rFonts w:ascii="Times New Roman" w:eastAsia="Times New Roman" w:hAnsi="Times New Roman" w:cs="Times New Roman"/>
          <w:bCs/>
          <w:color w:val="000000" w:themeColor="text1"/>
          <w:sz w:val="28"/>
          <w:szCs w:val="24"/>
          <w:lang w:eastAsia="ru-RU"/>
        </w:rPr>
        <w:t xml:space="preserve"> </w:t>
      </w:r>
      <w:r w:rsidR="00BB5F4F" w:rsidRPr="00A52061">
        <w:rPr>
          <w:rFonts w:ascii="Times New Roman" w:hAnsi="Times New Roman" w:cs="Times New Roman"/>
          <w:color w:val="000000" w:themeColor="text1"/>
          <w:sz w:val="28"/>
          <w:szCs w:val="28"/>
        </w:rPr>
        <w:t>º</w:t>
      </w:r>
      <w:r w:rsidRPr="00A52061">
        <w:rPr>
          <w:rFonts w:ascii="Times New Roman" w:eastAsia="Times New Roman" w:hAnsi="Times New Roman" w:cs="Times New Roman"/>
          <w:bCs/>
          <w:color w:val="000000" w:themeColor="text1"/>
          <w:sz w:val="28"/>
          <w:szCs w:val="24"/>
          <w:lang w:eastAsia="ru-RU"/>
        </w:rPr>
        <w:t>С.</w:t>
      </w:r>
    </w:p>
    <w:p w14:paraId="790DE902" w14:textId="77777777" w:rsidR="00AC1A7F" w:rsidRPr="00A52061" w:rsidRDefault="00AC1A7F" w:rsidP="00CE21C9">
      <w:pPr>
        <w:spacing w:after="0" w:line="240" w:lineRule="auto"/>
        <w:ind w:firstLine="533"/>
        <w:jc w:val="both"/>
        <w:rPr>
          <w:rFonts w:ascii="Times New Roman" w:eastAsia="Times New Roman" w:hAnsi="Times New Roman" w:cs="Times New Roman"/>
          <w:bCs/>
          <w:color w:val="000000" w:themeColor="text1"/>
          <w:sz w:val="28"/>
          <w:szCs w:val="24"/>
          <w:lang w:eastAsia="ru-RU"/>
        </w:rPr>
      </w:pPr>
    </w:p>
    <w:p w14:paraId="25B0EBA3" w14:textId="5EB4E335" w:rsidR="00AC1A7F" w:rsidRPr="00A52061" w:rsidRDefault="00AC1A7F" w:rsidP="00CE21C9">
      <w:pPr>
        <w:spacing w:after="0" w:line="240" w:lineRule="auto"/>
        <w:ind w:firstLine="567"/>
        <w:jc w:val="both"/>
        <w:rPr>
          <w:rFonts w:ascii="Times New Roman" w:eastAsia="Times New Roman" w:hAnsi="Times New Roman" w:cs="Times New Roman"/>
          <w:bCs/>
          <w:color w:val="000000" w:themeColor="text1"/>
          <w:sz w:val="28"/>
          <w:szCs w:val="24"/>
          <w:lang w:eastAsia="ru-RU"/>
        </w:rPr>
      </w:pPr>
      <w:r w:rsidRPr="00A52061">
        <w:rPr>
          <w:rFonts w:ascii="Times New Roman" w:eastAsia="Times New Roman" w:hAnsi="Times New Roman" w:cs="Times New Roman"/>
          <w:bCs/>
          <w:color w:val="000000" w:themeColor="text1"/>
          <w:sz w:val="28"/>
          <w:szCs w:val="24"/>
          <w:lang w:eastAsia="ru-RU"/>
        </w:rPr>
        <w:t>2.</w:t>
      </w:r>
      <w:r w:rsidR="00736361">
        <w:rPr>
          <w:rFonts w:ascii="Times New Roman" w:eastAsia="Times New Roman" w:hAnsi="Times New Roman" w:cs="Times New Roman"/>
          <w:bCs/>
          <w:color w:val="000000" w:themeColor="text1"/>
          <w:sz w:val="28"/>
          <w:szCs w:val="24"/>
          <w:lang w:eastAsia="ru-RU"/>
        </w:rPr>
        <w:t>3</w:t>
      </w:r>
      <w:r w:rsidRPr="00A52061">
        <w:rPr>
          <w:rFonts w:ascii="Times New Roman" w:eastAsia="Times New Roman" w:hAnsi="Times New Roman" w:cs="Times New Roman"/>
          <w:bCs/>
          <w:color w:val="000000" w:themeColor="text1"/>
          <w:sz w:val="28"/>
          <w:szCs w:val="24"/>
          <w:lang w:eastAsia="ru-RU"/>
        </w:rPr>
        <w:t>.1 ПЦР идентификация бактерий</w:t>
      </w:r>
    </w:p>
    <w:p w14:paraId="0F4C9413" w14:textId="77777777" w:rsidR="00AC1A7F" w:rsidRPr="00A52061" w:rsidRDefault="00AC1A7F" w:rsidP="00CE21C9">
      <w:pPr>
        <w:spacing w:after="0" w:line="240" w:lineRule="auto"/>
        <w:ind w:left="34" w:firstLine="533"/>
        <w:jc w:val="both"/>
        <w:rPr>
          <w:rFonts w:ascii="Times New Roman" w:eastAsia="Times New Roman" w:hAnsi="Times New Roman" w:cs="Times New Roman"/>
          <w:bCs/>
          <w:color w:val="000000" w:themeColor="text1"/>
          <w:sz w:val="28"/>
          <w:szCs w:val="24"/>
          <w:lang w:eastAsia="ru-RU"/>
        </w:rPr>
      </w:pPr>
      <w:r w:rsidRPr="00A52061">
        <w:rPr>
          <w:rFonts w:ascii="Times New Roman" w:eastAsia="Times New Roman" w:hAnsi="Times New Roman" w:cs="Times New Roman"/>
          <w:bCs/>
          <w:color w:val="000000" w:themeColor="text1"/>
          <w:sz w:val="28"/>
          <w:szCs w:val="24"/>
          <w:lang w:eastAsia="ru-RU"/>
        </w:rPr>
        <w:t xml:space="preserve">Для идентификации бактерий применяли ПЦР метод с использованием следующих пар праймеров представленных в таблице </w:t>
      </w:r>
      <w:r w:rsidR="00F30CC1" w:rsidRPr="00A52061">
        <w:rPr>
          <w:rFonts w:ascii="Times New Roman" w:eastAsia="Times New Roman" w:hAnsi="Times New Roman" w:cs="Times New Roman"/>
          <w:bCs/>
          <w:color w:val="000000" w:themeColor="text1"/>
          <w:sz w:val="28"/>
          <w:szCs w:val="24"/>
          <w:lang w:eastAsia="ru-RU"/>
        </w:rPr>
        <w:t>5</w:t>
      </w:r>
      <w:r w:rsidRPr="00A52061">
        <w:rPr>
          <w:rFonts w:ascii="Times New Roman" w:eastAsia="Times New Roman" w:hAnsi="Times New Roman" w:cs="Times New Roman"/>
          <w:bCs/>
          <w:color w:val="000000" w:themeColor="text1"/>
          <w:sz w:val="28"/>
          <w:szCs w:val="24"/>
          <w:lang w:eastAsia="ru-RU"/>
        </w:rPr>
        <w:t>.</w:t>
      </w:r>
    </w:p>
    <w:p w14:paraId="5CE93E7E" w14:textId="77777777" w:rsidR="00DD6CF7" w:rsidRPr="00A52061" w:rsidRDefault="00DD6CF7" w:rsidP="00CE21C9">
      <w:pPr>
        <w:spacing w:after="0" w:line="240" w:lineRule="auto"/>
        <w:ind w:left="34" w:firstLine="533"/>
        <w:jc w:val="both"/>
        <w:rPr>
          <w:rFonts w:ascii="Times New Roman" w:eastAsia="Times New Roman" w:hAnsi="Times New Roman" w:cs="Times New Roman"/>
          <w:bCs/>
          <w:color w:val="000000" w:themeColor="text1"/>
          <w:sz w:val="28"/>
          <w:szCs w:val="24"/>
          <w:lang w:eastAsia="ru-RU"/>
        </w:rPr>
      </w:pPr>
    </w:p>
    <w:p w14:paraId="7B0F5A69" w14:textId="77777777" w:rsidR="0058683D" w:rsidRPr="00A52061" w:rsidRDefault="0058683D" w:rsidP="00CE21C9">
      <w:pPr>
        <w:widowControl w:val="0"/>
        <w:spacing w:after="0" w:line="240" w:lineRule="auto"/>
        <w:jc w:val="both"/>
        <w:rPr>
          <w:rFonts w:ascii="Times New Roman" w:eastAsia="SimSun" w:hAnsi="Times New Roman" w:cs="Times New Roman"/>
          <w:color w:val="000000" w:themeColor="text1"/>
          <w:kern w:val="2"/>
          <w:sz w:val="28"/>
          <w:szCs w:val="24"/>
          <w:lang w:eastAsia="zh-CN"/>
        </w:rPr>
      </w:pPr>
      <w:bookmarkStart w:id="91" w:name="_Hlk85020741"/>
      <w:r w:rsidRPr="00A52061">
        <w:rPr>
          <w:rFonts w:ascii="Times New Roman" w:eastAsia="SimSun" w:hAnsi="Times New Roman" w:cs="Times New Roman"/>
          <w:color w:val="000000" w:themeColor="text1"/>
          <w:kern w:val="2"/>
          <w:sz w:val="28"/>
          <w:szCs w:val="24"/>
          <w:lang w:eastAsia="zh-CN"/>
        </w:rPr>
        <w:t xml:space="preserve">Таблица </w:t>
      </w:r>
      <w:r w:rsidR="00F30CC1" w:rsidRPr="00A52061">
        <w:rPr>
          <w:rFonts w:ascii="Times New Roman" w:eastAsia="SimSun" w:hAnsi="Times New Roman" w:cs="Times New Roman"/>
          <w:color w:val="000000" w:themeColor="text1"/>
          <w:kern w:val="2"/>
          <w:sz w:val="28"/>
          <w:szCs w:val="24"/>
          <w:lang w:eastAsia="zh-CN"/>
        </w:rPr>
        <w:t>5</w:t>
      </w:r>
      <w:r w:rsidRPr="00A52061">
        <w:rPr>
          <w:rFonts w:ascii="Times New Roman" w:eastAsia="SimSun" w:hAnsi="Times New Roman" w:cs="Times New Roman"/>
          <w:color w:val="000000" w:themeColor="text1"/>
          <w:kern w:val="2"/>
          <w:sz w:val="28"/>
          <w:szCs w:val="24"/>
          <w:lang w:eastAsia="zh-CN"/>
        </w:rPr>
        <w:t xml:space="preserve"> – Последовательности видо- и родоспецифических праймеров</w:t>
      </w:r>
    </w:p>
    <w:p w14:paraId="170C6AE7" w14:textId="77777777" w:rsidR="00AC1A7F" w:rsidRPr="00A52061" w:rsidRDefault="00AC1A7F" w:rsidP="00CE21C9">
      <w:pPr>
        <w:widowControl w:val="0"/>
        <w:spacing w:after="0" w:line="240" w:lineRule="auto"/>
        <w:jc w:val="both"/>
        <w:rPr>
          <w:rFonts w:ascii="Times New Roman" w:eastAsia="SimSun" w:hAnsi="Times New Roman" w:cs="Times New Roman"/>
          <w:color w:val="000000" w:themeColor="text1"/>
          <w:kern w:val="2"/>
          <w:sz w:val="28"/>
          <w:szCs w:val="24"/>
          <w:lang w:eastAsia="zh-CN"/>
        </w:rPr>
      </w:pP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4820"/>
        <w:gridCol w:w="1564"/>
        <w:gridCol w:w="1481"/>
      </w:tblGrid>
      <w:tr w:rsidR="00A52061" w:rsidRPr="00A52061" w14:paraId="70A09A7A" w14:textId="77777777" w:rsidTr="00C0774F">
        <w:trPr>
          <w:trHeight w:hRule="exact" w:val="687"/>
          <w:jc w:val="center"/>
        </w:trPr>
        <w:tc>
          <w:tcPr>
            <w:tcW w:w="1696" w:type="dxa"/>
            <w:shd w:val="clear" w:color="auto" w:fill="auto"/>
            <w:vAlign w:val="center"/>
          </w:tcPr>
          <w:bookmarkEnd w:id="91"/>
          <w:p w14:paraId="526DE407" w14:textId="77777777" w:rsidR="0058683D" w:rsidRPr="00A52061" w:rsidRDefault="0058683D"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Праймеры</w:t>
            </w:r>
          </w:p>
        </w:tc>
        <w:tc>
          <w:tcPr>
            <w:tcW w:w="4820" w:type="dxa"/>
            <w:shd w:val="clear" w:color="auto" w:fill="auto"/>
            <w:vAlign w:val="center"/>
          </w:tcPr>
          <w:p w14:paraId="5CD1BEA7" w14:textId="77777777" w:rsidR="0058683D" w:rsidRPr="00A52061" w:rsidRDefault="0058683D"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Последовательность ДНК (5’-3’)</w:t>
            </w:r>
          </w:p>
        </w:tc>
        <w:tc>
          <w:tcPr>
            <w:tcW w:w="1564" w:type="dxa"/>
            <w:vAlign w:val="center"/>
          </w:tcPr>
          <w:p w14:paraId="758BEBE6" w14:textId="77777777" w:rsidR="0058683D" w:rsidRPr="00A52061" w:rsidRDefault="0058683D"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Ампликон (п.н.)</w:t>
            </w:r>
          </w:p>
        </w:tc>
        <w:tc>
          <w:tcPr>
            <w:tcW w:w="1481" w:type="dxa"/>
            <w:shd w:val="clear" w:color="auto" w:fill="auto"/>
            <w:vAlign w:val="center"/>
          </w:tcPr>
          <w:p w14:paraId="13E5D197" w14:textId="77777777" w:rsidR="0058683D" w:rsidRPr="00A52061" w:rsidRDefault="0058683D"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Источник</w:t>
            </w:r>
          </w:p>
          <w:p w14:paraId="72A64B38" w14:textId="77777777" w:rsidR="00573AD5" w:rsidRPr="00A52061" w:rsidRDefault="00573AD5"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(ссылка)</w:t>
            </w:r>
          </w:p>
        </w:tc>
      </w:tr>
      <w:tr w:rsidR="00A52061" w:rsidRPr="00A52061" w14:paraId="7F4C1F30" w14:textId="77777777" w:rsidTr="00C0774F">
        <w:trPr>
          <w:trHeight w:hRule="exact" w:val="344"/>
          <w:jc w:val="center"/>
        </w:trPr>
        <w:tc>
          <w:tcPr>
            <w:tcW w:w="1696" w:type="dxa"/>
            <w:shd w:val="clear" w:color="auto" w:fill="auto"/>
            <w:vAlign w:val="center"/>
          </w:tcPr>
          <w:p w14:paraId="5C533354" w14:textId="77777777" w:rsidR="001E2FCA" w:rsidRPr="00A52061" w:rsidRDefault="001E2FCA" w:rsidP="00B134B4">
            <w:pPr>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27f</w:t>
            </w:r>
          </w:p>
        </w:tc>
        <w:tc>
          <w:tcPr>
            <w:tcW w:w="4820" w:type="dxa"/>
            <w:shd w:val="clear" w:color="auto" w:fill="auto"/>
            <w:vAlign w:val="center"/>
          </w:tcPr>
          <w:p w14:paraId="7EE504D7"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AGAGTTTGATCCTGGCTCAG</w:t>
            </w:r>
          </w:p>
        </w:tc>
        <w:tc>
          <w:tcPr>
            <w:tcW w:w="1564" w:type="dxa"/>
            <w:vMerge w:val="restart"/>
            <w:vAlign w:val="center"/>
          </w:tcPr>
          <w:p w14:paraId="32F79874" w14:textId="77777777" w:rsidR="001E2FCA" w:rsidRPr="00A52061" w:rsidRDefault="001E2FCA" w:rsidP="00B134B4">
            <w:pPr>
              <w:widowControl w:val="0"/>
              <w:spacing w:after="0" w:line="240" w:lineRule="auto"/>
              <w:jc w:val="center"/>
              <w:rPr>
                <w:rFonts w:ascii="Times New Roman" w:eastAsia="SimSun" w:hAnsi="Times New Roman" w:cs="Times New Roman"/>
                <w:bCs/>
                <w:color w:val="000000" w:themeColor="text1"/>
                <w:kern w:val="2"/>
                <w:sz w:val="28"/>
                <w:szCs w:val="28"/>
                <w:lang w:eastAsia="ru-RU"/>
              </w:rPr>
            </w:pPr>
            <w:r w:rsidRPr="00A52061">
              <w:rPr>
                <w:rFonts w:ascii="Times New Roman" w:eastAsia="SimSun" w:hAnsi="Times New Roman" w:cs="Times New Roman"/>
                <w:bCs/>
                <w:color w:val="000000" w:themeColor="text1"/>
                <w:kern w:val="2"/>
                <w:sz w:val="28"/>
                <w:szCs w:val="28"/>
                <w:lang w:eastAsia="ru-RU"/>
              </w:rPr>
              <w:t>1466</w:t>
            </w:r>
          </w:p>
        </w:tc>
        <w:tc>
          <w:tcPr>
            <w:tcW w:w="1481" w:type="dxa"/>
            <w:vMerge w:val="restart"/>
            <w:shd w:val="clear" w:color="auto" w:fill="auto"/>
            <w:vAlign w:val="center"/>
          </w:tcPr>
          <w:p w14:paraId="27944C9E" w14:textId="219179C6"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ru-RU"/>
              </w:rPr>
              <w:t>[</w:t>
            </w:r>
            <w:r w:rsidR="0080499F" w:rsidRPr="00A52061">
              <w:rPr>
                <w:rFonts w:ascii="Times New Roman" w:eastAsia="SimSun" w:hAnsi="Times New Roman" w:cs="Times New Roman"/>
                <w:bCs/>
                <w:color w:val="000000" w:themeColor="text1"/>
                <w:kern w:val="2"/>
                <w:sz w:val="28"/>
                <w:szCs w:val="28"/>
                <w:lang w:val="en-US" w:eastAsia="ru-RU"/>
              </w:rPr>
              <w:t>218</w:t>
            </w:r>
            <w:r w:rsidRPr="00A52061">
              <w:rPr>
                <w:rFonts w:ascii="Times New Roman" w:eastAsia="SimSun" w:hAnsi="Times New Roman" w:cs="Times New Roman"/>
                <w:bCs/>
                <w:color w:val="000000" w:themeColor="text1"/>
                <w:kern w:val="2"/>
                <w:sz w:val="28"/>
                <w:szCs w:val="28"/>
                <w:lang w:eastAsia="ru-RU"/>
              </w:rPr>
              <w:t>]</w:t>
            </w:r>
          </w:p>
        </w:tc>
      </w:tr>
      <w:tr w:rsidR="00A52061" w:rsidRPr="00A52061" w14:paraId="4B9D4387" w14:textId="77777777" w:rsidTr="00C0774F">
        <w:trPr>
          <w:trHeight w:hRule="exact" w:val="340"/>
          <w:jc w:val="center"/>
        </w:trPr>
        <w:tc>
          <w:tcPr>
            <w:tcW w:w="1696" w:type="dxa"/>
            <w:shd w:val="clear" w:color="auto" w:fill="auto"/>
            <w:vAlign w:val="center"/>
          </w:tcPr>
          <w:p w14:paraId="265573D1"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1492r</w:t>
            </w:r>
          </w:p>
        </w:tc>
        <w:tc>
          <w:tcPr>
            <w:tcW w:w="4820" w:type="dxa"/>
            <w:shd w:val="clear" w:color="auto" w:fill="auto"/>
            <w:vAlign w:val="center"/>
          </w:tcPr>
          <w:p w14:paraId="3748EAAC"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GGCTACCTTGTTACGACTT</w:t>
            </w:r>
          </w:p>
        </w:tc>
        <w:tc>
          <w:tcPr>
            <w:tcW w:w="1564" w:type="dxa"/>
            <w:vMerge/>
            <w:vAlign w:val="center"/>
          </w:tcPr>
          <w:p w14:paraId="035FA8D9"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c>
          <w:tcPr>
            <w:tcW w:w="1481" w:type="dxa"/>
            <w:vMerge/>
            <w:shd w:val="clear" w:color="auto" w:fill="auto"/>
            <w:vAlign w:val="center"/>
          </w:tcPr>
          <w:p w14:paraId="07DD3094"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7740B34D" w14:textId="77777777" w:rsidTr="00C0774F">
        <w:trPr>
          <w:trHeight w:hRule="exact" w:val="367"/>
          <w:jc w:val="center"/>
        </w:trPr>
        <w:tc>
          <w:tcPr>
            <w:tcW w:w="1696" w:type="dxa"/>
            <w:shd w:val="clear" w:color="auto" w:fill="auto"/>
            <w:vAlign w:val="center"/>
          </w:tcPr>
          <w:p w14:paraId="6B3480DC" w14:textId="77777777" w:rsidR="001E2FCA" w:rsidRPr="00A52061" w:rsidRDefault="001E2FCA" w:rsidP="00B134B4">
            <w:pPr>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i/>
                <w:color w:val="000000" w:themeColor="text1"/>
                <w:kern w:val="2"/>
                <w:sz w:val="28"/>
                <w:szCs w:val="28"/>
              </w:rPr>
              <w:t>gyr</w:t>
            </w:r>
            <w:r w:rsidRPr="00A52061">
              <w:rPr>
                <w:rFonts w:ascii="Times New Roman" w:eastAsia="SimSun" w:hAnsi="Times New Roman" w:cs="Times New Roman"/>
                <w:color w:val="000000" w:themeColor="text1"/>
                <w:kern w:val="2"/>
                <w:sz w:val="28"/>
                <w:szCs w:val="28"/>
              </w:rPr>
              <w:t>B-F</w:t>
            </w:r>
          </w:p>
        </w:tc>
        <w:tc>
          <w:tcPr>
            <w:tcW w:w="4820" w:type="dxa"/>
            <w:shd w:val="clear" w:color="auto" w:fill="auto"/>
            <w:vAlign w:val="center"/>
          </w:tcPr>
          <w:p w14:paraId="58406A90"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TCCGGCGGTCTGCACGGCGT</w:t>
            </w:r>
          </w:p>
        </w:tc>
        <w:tc>
          <w:tcPr>
            <w:tcW w:w="1564" w:type="dxa"/>
            <w:vMerge w:val="restart"/>
            <w:vAlign w:val="center"/>
          </w:tcPr>
          <w:p w14:paraId="3A44ECDB" w14:textId="77777777" w:rsidR="001E2FCA" w:rsidRPr="00A52061" w:rsidRDefault="001E2FCA"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1100</w:t>
            </w:r>
          </w:p>
        </w:tc>
        <w:tc>
          <w:tcPr>
            <w:tcW w:w="1481" w:type="dxa"/>
            <w:vMerge w:val="restart"/>
            <w:shd w:val="clear" w:color="auto" w:fill="auto"/>
            <w:vAlign w:val="center"/>
          </w:tcPr>
          <w:p w14:paraId="013F5F89"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w:t>
            </w:r>
            <w:r w:rsidR="0080499F" w:rsidRPr="00A52061">
              <w:rPr>
                <w:rFonts w:ascii="Times New Roman" w:eastAsia="SimSun" w:hAnsi="Times New Roman" w:cs="Times New Roman"/>
                <w:color w:val="000000" w:themeColor="text1"/>
                <w:kern w:val="2"/>
                <w:sz w:val="28"/>
                <w:szCs w:val="28"/>
                <w:lang w:val="en-US" w:eastAsia="zh-CN"/>
              </w:rPr>
              <w:t>219</w:t>
            </w:r>
            <w:r w:rsidRPr="00A52061">
              <w:rPr>
                <w:rFonts w:ascii="Times New Roman" w:eastAsia="SimSun" w:hAnsi="Times New Roman" w:cs="Times New Roman"/>
                <w:color w:val="000000" w:themeColor="text1"/>
                <w:kern w:val="2"/>
                <w:sz w:val="28"/>
                <w:szCs w:val="28"/>
                <w:lang w:eastAsia="zh-CN"/>
              </w:rPr>
              <w:t>]</w:t>
            </w:r>
          </w:p>
        </w:tc>
      </w:tr>
      <w:tr w:rsidR="00A52061" w:rsidRPr="00A52061" w14:paraId="4F6A7037" w14:textId="77777777" w:rsidTr="00C0774F">
        <w:trPr>
          <w:trHeight w:hRule="exact" w:val="340"/>
          <w:jc w:val="center"/>
        </w:trPr>
        <w:tc>
          <w:tcPr>
            <w:tcW w:w="1696" w:type="dxa"/>
            <w:shd w:val="clear" w:color="auto" w:fill="auto"/>
            <w:vAlign w:val="center"/>
          </w:tcPr>
          <w:p w14:paraId="082B9B72"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i/>
                <w:color w:val="000000" w:themeColor="text1"/>
                <w:kern w:val="2"/>
                <w:sz w:val="28"/>
                <w:szCs w:val="28"/>
              </w:rPr>
              <w:t>gyr</w:t>
            </w:r>
            <w:r w:rsidRPr="00A52061">
              <w:rPr>
                <w:rFonts w:ascii="Times New Roman" w:eastAsia="SimSun" w:hAnsi="Times New Roman" w:cs="Times New Roman"/>
                <w:color w:val="000000" w:themeColor="text1"/>
                <w:kern w:val="2"/>
                <w:sz w:val="28"/>
                <w:szCs w:val="28"/>
              </w:rPr>
              <w:t>B-R</w:t>
            </w:r>
          </w:p>
        </w:tc>
        <w:tc>
          <w:tcPr>
            <w:tcW w:w="4820" w:type="dxa"/>
            <w:shd w:val="clear" w:color="auto" w:fill="auto"/>
            <w:vAlign w:val="center"/>
          </w:tcPr>
          <w:p w14:paraId="0BF716D8"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TTGTCCGGGTTGTACTCGTC</w:t>
            </w:r>
          </w:p>
        </w:tc>
        <w:tc>
          <w:tcPr>
            <w:tcW w:w="1564" w:type="dxa"/>
            <w:vMerge/>
            <w:vAlign w:val="center"/>
          </w:tcPr>
          <w:p w14:paraId="21341950"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c>
          <w:tcPr>
            <w:tcW w:w="1481" w:type="dxa"/>
            <w:vMerge/>
            <w:shd w:val="clear" w:color="auto" w:fill="auto"/>
            <w:vAlign w:val="center"/>
          </w:tcPr>
          <w:p w14:paraId="66BBD86B"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05C899CD" w14:textId="77777777" w:rsidTr="00C0774F">
        <w:trPr>
          <w:trHeight w:hRule="exact" w:val="731"/>
          <w:jc w:val="center"/>
        </w:trPr>
        <w:tc>
          <w:tcPr>
            <w:tcW w:w="1696" w:type="dxa"/>
            <w:shd w:val="clear" w:color="auto" w:fill="auto"/>
            <w:vAlign w:val="center"/>
          </w:tcPr>
          <w:p w14:paraId="415FC4AC" w14:textId="77777777" w:rsidR="001E2FCA" w:rsidRPr="00A52061" w:rsidRDefault="001E2FCA" w:rsidP="00B134B4">
            <w:pPr>
              <w:widowControl w:val="0"/>
              <w:spacing w:after="0" w:line="240" w:lineRule="auto"/>
              <w:jc w:val="center"/>
              <w:rPr>
                <w:rFonts w:ascii="Times New Roman" w:eastAsia="SimSun" w:hAnsi="Times New Roman" w:cs="Times New Roman"/>
                <w:i/>
                <w:color w:val="000000" w:themeColor="text1"/>
                <w:kern w:val="2"/>
                <w:sz w:val="28"/>
                <w:szCs w:val="28"/>
              </w:rPr>
            </w:pPr>
            <w:r w:rsidRPr="00A52061">
              <w:rPr>
                <w:rFonts w:ascii="Times New Roman" w:hAnsi="Times New Roman" w:cs="Times New Roman"/>
                <w:i/>
                <w:iCs/>
                <w:color w:val="000000" w:themeColor="text1"/>
                <w:sz w:val="28"/>
                <w:szCs w:val="28"/>
              </w:rPr>
              <w:t>rpo</w:t>
            </w:r>
            <w:r w:rsidRPr="00A52061">
              <w:rPr>
                <w:rFonts w:ascii="Times New Roman" w:hAnsi="Times New Roman" w:cs="Times New Roman"/>
                <w:color w:val="000000" w:themeColor="text1"/>
                <w:sz w:val="28"/>
                <w:szCs w:val="28"/>
              </w:rPr>
              <w:t>D</w:t>
            </w:r>
            <w:r w:rsidRPr="00A52061">
              <w:rPr>
                <w:rFonts w:ascii="Times New Roman" w:eastAsia="SimSun" w:hAnsi="Times New Roman" w:cs="Times New Roman"/>
                <w:color w:val="000000" w:themeColor="text1"/>
                <w:kern w:val="2"/>
                <w:sz w:val="28"/>
                <w:szCs w:val="28"/>
              </w:rPr>
              <w:t>-F</w:t>
            </w:r>
          </w:p>
        </w:tc>
        <w:tc>
          <w:tcPr>
            <w:tcW w:w="4820" w:type="dxa"/>
            <w:shd w:val="clear" w:color="auto" w:fill="auto"/>
            <w:vAlign w:val="center"/>
          </w:tcPr>
          <w:p w14:paraId="1208DA65"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ACGACTGACCCGGTACGCATGTAYATGMGNGARATGGGNACNGT</w:t>
            </w:r>
          </w:p>
        </w:tc>
        <w:tc>
          <w:tcPr>
            <w:tcW w:w="1564" w:type="dxa"/>
            <w:vMerge w:val="restart"/>
            <w:vAlign w:val="center"/>
          </w:tcPr>
          <w:p w14:paraId="78AF1B58"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903</w:t>
            </w:r>
          </w:p>
        </w:tc>
        <w:tc>
          <w:tcPr>
            <w:tcW w:w="1481" w:type="dxa"/>
            <w:vMerge w:val="restart"/>
            <w:shd w:val="clear" w:color="auto" w:fill="auto"/>
            <w:vAlign w:val="center"/>
          </w:tcPr>
          <w:p w14:paraId="70B90A2F" w14:textId="77777777" w:rsidR="001E2FCA" w:rsidRPr="00A52061" w:rsidRDefault="0089541C"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w:t>
            </w:r>
            <w:r w:rsidR="0080499F" w:rsidRPr="00A52061">
              <w:rPr>
                <w:rFonts w:ascii="Times New Roman" w:eastAsia="SimSun" w:hAnsi="Times New Roman" w:cs="Times New Roman"/>
                <w:color w:val="000000" w:themeColor="text1"/>
                <w:kern w:val="2"/>
                <w:sz w:val="28"/>
                <w:szCs w:val="28"/>
                <w:lang w:val="en-US" w:eastAsia="zh-CN"/>
              </w:rPr>
              <w:t>220</w:t>
            </w:r>
            <w:r w:rsidRPr="00A52061">
              <w:rPr>
                <w:rFonts w:ascii="Times New Roman" w:eastAsia="SimSun" w:hAnsi="Times New Roman" w:cs="Times New Roman"/>
                <w:color w:val="000000" w:themeColor="text1"/>
                <w:kern w:val="2"/>
                <w:sz w:val="28"/>
                <w:szCs w:val="28"/>
                <w:lang w:eastAsia="zh-CN"/>
              </w:rPr>
              <w:t>]</w:t>
            </w:r>
          </w:p>
        </w:tc>
      </w:tr>
      <w:tr w:rsidR="00A52061" w:rsidRPr="00A52061" w14:paraId="3FF83B5C" w14:textId="77777777" w:rsidTr="00C0774F">
        <w:trPr>
          <w:trHeight w:hRule="exact" w:val="711"/>
          <w:jc w:val="center"/>
        </w:trPr>
        <w:tc>
          <w:tcPr>
            <w:tcW w:w="1696" w:type="dxa"/>
            <w:shd w:val="clear" w:color="auto" w:fill="auto"/>
            <w:vAlign w:val="center"/>
          </w:tcPr>
          <w:p w14:paraId="7BC0F029" w14:textId="77777777" w:rsidR="001E2FCA" w:rsidRPr="00A52061" w:rsidRDefault="001E2FCA" w:rsidP="00B134B4">
            <w:pPr>
              <w:widowControl w:val="0"/>
              <w:spacing w:after="0" w:line="240" w:lineRule="auto"/>
              <w:jc w:val="center"/>
              <w:rPr>
                <w:rFonts w:ascii="Times New Roman" w:eastAsia="SimSun" w:hAnsi="Times New Roman" w:cs="Times New Roman"/>
                <w:i/>
                <w:color w:val="000000" w:themeColor="text1"/>
                <w:kern w:val="2"/>
                <w:sz w:val="28"/>
                <w:szCs w:val="28"/>
              </w:rPr>
            </w:pPr>
            <w:r w:rsidRPr="00A52061">
              <w:rPr>
                <w:rFonts w:ascii="Times New Roman" w:hAnsi="Times New Roman" w:cs="Times New Roman"/>
                <w:i/>
                <w:iCs/>
                <w:color w:val="000000" w:themeColor="text1"/>
                <w:sz w:val="28"/>
                <w:szCs w:val="28"/>
              </w:rPr>
              <w:t>rpo</w:t>
            </w:r>
            <w:r w:rsidRPr="00A52061">
              <w:rPr>
                <w:rFonts w:ascii="Times New Roman" w:hAnsi="Times New Roman" w:cs="Times New Roman"/>
                <w:color w:val="000000" w:themeColor="text1"/>
                <w:sz w:val="28"/>
                <w:szCs w:val="28"/>
              </w:rPr>
              <w:t>D</w:t>
            </w:r>
            <w:r w:rsidR="00EC0E1E" w:rsidRPr="00A52061">
              <w:rPr>
                <w:rFonts w:ascii="Times New Roman" w:eastAsia="SimSun" w:hAnsi="Times New Roman" w:cs="Times New Roman"/>
                <w:color w:val="000000" w:themeColor="text1"/>
                <w:kern w:val="2"/>
                <w:sz w:val="28"/>
                <w:szCs w:val="28"/>
              </w:rPr>
              <w:t>-R</w:t>
            </w:r>
          </w:p>
        </w:tc>
        <w:tc>
          <w:tcPr>
            <w:tcW w:w="4820" w:type="dxa"/>
            <w:shd w:val="clear" w:color="auto" w:fill="auto"/>
            <w:vAlign w:val="center"/>
          </w:tcPr>
          <w:p w14:paraId="33CA58EB"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ATAGAAATAACCAGACGTAAGTTNGCYTCNACCATYTCYTTYTT</w:t>
            </w:r>
          </w:p>
        </w:tc>
        <w:tc>
          <w:tcPr>
            <w:tcW w:w="1564" w:type="dxa"/>
            <w:vMerge/>
            <w:vAlign w:val="center"/>
          </w:tcPr>
          <w:p w14:paraId="74C20B4E"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c>
          <w:tcPr>
            <w:tcW w:w="1481" w:type="dxa"/>
            <w:vMerge/>
            <w:shd w:val="clear" w:color="auto" w:fill="auto"/>
            <w:vAlign w:val="center"/>
          </w:tcPr>
          <w:p w14:paraId="5338AAAB" w14:textId="77777777" w:rsidR="001E2FCA" w:rsidRPr="00A52061" w:rsidRDefault="001E2FCA"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5636087F" w14:textId="77777777" w:rsidTr="00C0774F">
        <w:trPr>
          <w:trHeight w:hRule="exact" w:val="340"/>
          <w:jc w:val="center"/>
        </w:trPr>
        <w:tc>
          <w:tcPr>
            <w:tcW w:w="1696" w:type="dxa"/>
            <w:shd w:val="clear" w:color="auto" w:fill="auto"/>
            <w:vAlign w:val="center"/>
          </w:tcPr>
          <w:p w14:paraId="310A1F13" w14:textId="77777777" w:rsidR="00EC0E1E" w:rsidRPr="00A52061" w:rsidRDefault="00EC0E1E" w:rsidP="00B134B4">
            <w:pPr>
              <w:widowControl w:val="0"/>
              <w:spacing w:after="0" w:line="240" w:lineRule="auto"/>
              <w:jc w:val="center"/>
              <w:rPr>
                <w:rFonts w:ascii="Times New Roman" w:eastAsia="SimSun" w:hAnsi="Times New Roman" w:cs="Times New Roman"/>
                <w:i/>
                <w:color w:val="000000" w:themeColor="text1"/>
                <w:kern w:val="2"/>
                <w:sz w:val="28"/>
                <w:szCs w:val="28"/>
              </w:rPr>
            </w:pPr>
            <w:r w:rsidRPr="00A52061">
              <w:rPr>
                <w:rFonts w:ascii="Times New Roman" w:hAnsi="Times New Roman" w:cs="Times New Roman"/>
                <w:i/>
                <w:iCs/>
                <w:color w:val="000000" w:themeColor="text1"/>
                <w:sz w:val="28"/>
                <w:szCs w:val="28"/>
              </w:rPr>
              <w:t>fla</w:t>
            </w:r>
            <w:r w:rsidRPr="00A52061">
              <w:rPr>
                <w:rFonts w:ascii="Times New Roman" w:hAnsi="Times New Roman" w:cs="Times New Roman"/>
                <w:color w:val="000000" w:themeColor="text1"/>
                <w:sz w:val="28"/>
                <w:szCs w:val="28"/>
              </w:rPr>
              <w:t>A</w:t>
            </w:r>
            <w:r w:rsidRPr="00A52061">
              <w:rPr>
                <w:rFonts w:ascii="Times New Roman" w:eastAsia="SimSun" w:hAnsi="Times New Roman" w:cs="Times New Roman"/>
                <w:color w:val="000000" w:themeColor="text1"/>
                <w:kern w:val="2"/>
                <w:sz w:val="28"/>
                <w:szCs w:val="28"/>
              </w:rPr>
              <w:t>-F</w:t>
            </w:r>
          </w:p>
        </w:tc>
        <w:tc>
          <w:tcPr>
            <w:tcW w:w="4820" w:type="dxa"/>
            <w:shd w:val="clear" w:color="auto" w:fill="auto"/>
            <w:vAlign w:val="center"/>
          </w:tcPr>
          <w:p w14:paraId="6C56EFE5" w14:textId="77777777" w:rsidR="00EC0E1E" w:rsidRPr="00A52061" w:rsidRDefault="00EC0E1E"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hAnsi="Times New Roman" w:cs="Times New Roman"/>
                <w:color w:val="000000" w:themeColor="text1"/>
                <w:sz w:val="28"/>
                <w:szCs w:val="28"/>
              </w:rPr>
              <w:t>CACCCCNTTGTTCCATCT</w:t>
            </w:r>
          </w:p>
        </w:tc>
        <w:tc>
          <w:tcPr>
            <w:tcW w:w="1564" w:type="dxa"/>
            <w:vMerge w:val="restart"/>
            <w:vAlign w:val="center"/>
          </w:tcPr>
          <w:p w14:paraId="5E3E15C8" w14:textId="77777777" w:rsidR="00EC0E1E" w:rsidRPr="00A52061" w:rsidRDefault="00EC0E1E"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988</w:t>
            </w:r>
          </w:p>
        </w:tc>
        <w:tc>
          <w:tcPr>
            <w:tcW w:w="1481" w:type="dxa"/>
            <w:vMerge w:val="restart"/>
            <w:shd w:val="clear" w:color="auto" w:fill="auto"/>
            <w:vAlign w:val="center"/>
          </w:tcPr>
          <w:p w14:paraId="0ED68196" w14:textId="77777777" w:rsidR="00EC0E1E" w:rsidRPr="00A52061" w:rsidRDefault="0089541C"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w:t>
            </w:r>
            <w:r w:rsidR="0080499F" w:rsidRPr="00A52061">
              <w:rPr>
                <w:rFonts w:ascii="Times New Roman" w:eastAsia="SimSun" w:hAnsi="Times New Roman" w:cs="Times New Roman"/>
                <w:color w:val="000000" w:themeColor="text1"/>
                <w:kern w:val="2"/>
                <w:sz w:val="28"/>
                <w:szCs w:val="28"/>
                <w:lang w:val="en-US" w:eastAsia="zh-CN"/>
              </w:rPr>
              <w:t>221</w:t>
            </w:r>
            <w:r w:rsidRPr="00A52061">
              <w:rPr>
                <w:rFonts w:ascii="Times New Roman" w:eastAsia="SimSun" w:hAnsi="Times New Roman" w:cs="Times New Roman"/>
                <w:color w:val="000000" w:themeColor="text1"/>
                <w:kern w:val="2"/>
                <w:sz w:val="28"/>
                <w:szCs w:val="28"/>
                <w:lang w:eastAsia="zh-CN"/>
              </w:rPr>
              <w:t>]</w:t>
            </w:r>
          </w:p>
        </w:tc>
      </w:tr>
      <w:tr w:rsidR="00A52061" w:rsidRPr="00A52061" w14:paraId="74D39CD5" w14:textId="77777777" w:rsidTr="00C0774F">
        <w:trPr>
          <w:trHeight w:hRule="exact" w:val="359"/>
          <w:jc w:val="center"/>
        </w:trPr>
        <w:tc>
          <w:tcPr>
            <w:tcW w:w="1696" w:type="dxa"/>
            <w:shd w:val="clear" w:color="auto" w:fill="auto"/>
            <w:vAlign w:val="center"/>
          </w:tcPr>
          <w:p w14:paraId="71F0C208" w14:textId="77777777" w:rsidR="00EC0E1E" w:rsidRPr="00A52061" w:rsidRDefault="00EC0E1E" w:rsidP="00B134B4">
            <w:pPr>
              <w:widowControl w:val="0"/>
              <w:spacing w:after="0" w:line="240" w:lineRule="auto"/>
              <w:jc w:val="center"/>
              <w:rPr>
                <w:rFonts w:ascii="Times New Roman" w:eastAsia="SimSun" w:hAnsi="Times New Roman" w:cs="Times New Roman"/>
                <w:i/>
                <w:color w:val="000000" w:themeColor="text1"/>
                <w:kern w:val="2"/>
                <w:sz w:val="28"/>
                <w:szCs w:val="28"/>
              </w:rPr>
            </w:pPr>
            <w:r w:rsidRPr="00A52061">
              <w:rPr>
                <w:rFonts w:ascii="Times New Roman" w:hAnsi="Times New Roman" w:cs="Times New Roman"/>
                <w:i/>
                <w:iCs/>
                <w:color w:val="000000" w:themeColor="text1"/>
                <w:sz w:val="28"/>
                <w:szCs w:val="28"/>
              </w:rPr>
              <w:t>fla</w:t>
            </w:r>
            <w:r w:rsidRPr="00A52061">
              <w:rPr>
                <w:rFonts w:ascii="Times New Roman" w:hAnsi="Times New Roman" w:cs="Times New Roman"/>
                <w:color w:val="000000" w:themeColor="text1"/>
                <w:sz w:val="28"/>
                <w:szCs w:val="28"/>
              </w:rPr>
              <w:t>A</w:t>
            </w:r>
            <w:r w:rsidRPr="00A52061">
              <w:rPr>
                <w:rFonts w:ascii="Times New Roman" w:eastAsia="SimSun" w:hAnsi="Times New Roman" w:cs="Times New Roman"/>
                <w:color w:val="000000" w:themeColor="text1"/>
                <w:kern w:val="2"/>
                <w:sz w:val="28"/>
                <w:szCs w:val="28"/>
              </w:rPr>
              <w:t>-R</w:t>
            </w:r>
          </w:p>
        </w:tc>
        <w:tc>
          <w:tcPr>
            <w:tcW w:w="4820" w:type="dxa"/>
            <w:shd w:val="clear" w:color="auto" w:fill="auto"/>
            <w:vAlign w:val="center"/>
          </w:tcPr>
          <w:p w14:paraId="3C509B34" w14:textId="77777777" w:rsidR="00EC0E1E" w:rsidRPr="00A52061" w:rsidRDefault="00EC0E1E"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hAnsi="Times New Roman" w:cs="Times New Roman"/>
                <w:color w:val="000000" w:themeColor="text1"/>
                <w:sz w:val="28"/>
                <w:szCs w:val="28"/>
              </w:rPr>
              <w:t>GCTTAGGAGAATGGTTATG</w:t>
            </w:r>
          </w:p>
        </w:tc>
        <w:tc>
          <w:tcPr>
            <w:tcW w:w="1564" w:type="dxa"/>
            <w:vMerge/>
            <w:vAlign w:val="center"/>
          </w:tcPr>
          <w:p w14:paraId="7B5EDBC0" w14:textId="77777777" w:rsidR="00EC0E1E" w:rsidRPr="00A52061" w:rsidRDefault="00EC0E1E"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c>
          <w:tcPr>
            <w:tcW w:w="1481" w:type="dxa"/>
            <w:vMerge/>
            <w:shd w:val="clear" w:color="auto" w:fill="auto"/>
            <w:vAlign w:val="center"/>
          </w:tcPr>
          <w:p w14:paraId="012147FE" w14:textId="77777777" w:rsidR="00EC0E1E" w:rsidRPr="00A52061" w:rsidRDefault="00EC0E1E"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3DD6C83A" w14:textId="77777777" w:rsidTr="00C0774F">
        <w:trPr>
          <w:trHeight w:hRule="exact" w:val="340"/>
          <w:jc w:val="center"/>
        </w:trPr>
        <w:tc>
          <w:tcPr>
            <w:tcW w:w="1696" w:type="dxa"/>
            <w:shd w:val="clear" w:color="auto" w:fill="auto"/>
            <w:vAlign w:val="center"/>
          </w:tcPr>
          <w:p w14:paraId="7534951B" w14:textId="77777777" w:rsidR="00EC0E1E" w:rsidRPr="00A52061" w:rsidRDefault="00EC0E1E" w:rsidP="00B134B4">
            <w:pPr>
              <w:widowControl w:val="0"/>
              <w:spacing w:after="0" w:line="240" w:lineRule="auto"/>
              <w:jc w:val="center"/>
              <w:rPr>
                <w:rFonts w:ascii="Times New Roman" w:eastAsia="SimSun" w:hAnsi="Times New Roman" w:cs="Times New Roman"/>
                <w:i/>
                <w:color w:val="000000" w:themeColor="text1"/>
                <w:kern w:val="2"/>
                <w:sz w:val="28"/>
                <w:szCs w:val="28"/>
              </w:rPr>
            </w:pPr>
            <w:r w:rsidRPr="00A52061">
              <w:rPr>
                <w:rFonts w:ascii="Times New Roman" w:eastAsia="SimSun" w:hAnsi="Times New Roman" w:cs="Times New Roman"/>
                <w:i/>
                <w:iCs/>
                <w:color w:val="000000" w:themeColor="text1"/>
                <w:kern w:val="2"/>
                <w:sz w:val="28"/>
                <w:szCs w:val="28"/>
                <w:lang w:eastAsia="zh-CN"/>
              </w:rPr>
              <w:t>vap</w:t>
            </w:r>
            <w:r w:rsidRPr="00A52061">
              <w:rPr>
                <w:rFonts w:ascii="Times New Roman" w:eastAsia="SimSun" w:hAnsi="Times New Roman" w:cs="Times New Roman"/>
                <w:color w:val="000000" w:themeColor="text1"/>
                <w:kern w:val="2"/>
                <w:sz w:val="28"/>
                <w:szCs w:val="28"/>
                <w:lang w:eastAsia="zh-CN"/>
              </w:rPr>
              <w:t>A</w:t>
            </w:r>
            <w:r w:rsidRPr="00A52061">
              <w:rPr>
                <w:rFonts w:ascii="Times New Roman" w:eastAsia="SimSun" w:hAnsi="Times New Roman" w:cs="Times New Roman"/>
                <w:color w:val="000000" w:themeColor="text1"/>
                <w:kern w:val="2"/>
                <w:sz w:val="28"/>
                <w:szCs w:val="28"/>
              </w:rPr>
              <w:t xml:space="preserve"> -F</w:t>
            </w:r>
          </w:p>
        </w:tc>
        <w:tc>
          <w:tcPr>
            <w:tcW w:w="4820" w:type="dxa"/>
            <w:shd w:val="clear" w:color="auto" w:fill="auto"/>
            <w:vAlign w:val="center"/>
          </w:tcPr>
          <w:p w14:paraId="7D49309B" w14:textId="77777777" w:rsidR="00EC0E1E" w:rsidRPr="00A52061" w:rsidRDefault="00EC0E1E"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lang w:eastAsia="zh-CN"/>
              </w:rPr>
              <w:t>GGCTGATCTCTTCATCCTCACCC</w:t>
            </w:r>
          </w:p>
        </w:tc>
        <w:tc>
          <w:tcPr>
            <w:tcW w:w="1564" w:type="dxa"/>
            <w:vMerge w:val="restart"/>
            <w:vAlign w:val="center"/>
          </w:tcPr>
          <w:p w14:paraId="7BDA97A0" w14:textId="77777777" w:rsidR="00EC0E1E" w:rsidRPr="00A52061" w:rsidRDefault="00EC0E1E"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421</w:t>
            </w:r>
          </w:p>
        </w:tc>
        <w:tc>
          <w:tcPr>
            <w:tcW w:w="1481" w:type="dxa"/>
            <w:vMerge w:val="restart"/>
            <w:shd w:val="clear" w:color="auto" w:fill="auto"/>
            <w:vAlign w:val="center"/>
          </w:tcPr>
          <w:p w14:paraId="0BF7D5EE" w14:textId="77777777" w:rsidR="00EC0E1E" w:rsidRPr="00A52061" w:rsidRDefault="0089541C"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hAnsi="Times New Roman" w:cs="Times New Roman"/>
                <w:color w:val="000000" w:themeColor="text1"/>
                <w:sz w:val="28"/>
                <w:szCs w:val="28"/>
              </w:rPr>
              <w:t>[</w:t>
            </w:r>
            <w:r w:rsidR="0080499F" w:rsidRPr="00A52061">
              <w:rPr>
                <w:rFonts w:ascii="Times New Roman" w:hAnsi="Times New Roman" w:cs="Times New Roman"/>
                <w:color w:val="000000" w:themeColor="text1"/>
                <w:sz w:val="28"/>
                <w:szCs w:val="28"/>
                <w:lang w:val="en-US"/>
              </w:rPr>
              <w:t>222</w:t>
            </w:r>
            <w:r w:rsidRPr="00A52061">
              <w:rPr>
                <w:rFonts w:ascii="Times New Roman" w:hAnsi="Times New Roman" w:cs="Times New Roman"/>
                <w:color w:val="000000" w:themeColor="text1"/>
                <w:sz w:val="28"/>
                <w:szCs w:val="28"/>
              </w:rPr>
              <w:t>]</w:t>
            </w:r>
          </w:p>
        </w:tc>
      </w:tr>
      <w:tr w:rsidR="00A52061" w:rsidRPr="00A52061" w14:paraId="0854AB5B" w14:textId="77777777" w:rsidTr="00C0774F">
        <w:trPr>
          <w:trHeight w:hRule="exact" w:val="340"/>
          <w:jc w:val="center"/>
        </w:trPr>
        <w:tc>
          <w:tcPr>
            <w:tcW w:w="1696" w:type="dxa"/>
            <w:shd w:val="clear" w:color="auto" w:fill="auto"/>
            <w:vAlign w:val="center"/>
          </w:tcPr>
          <w:p w14:paraId="73CC3ED2" w14:textId="77777777" w:rsidR="00EC0E1E" w:rsidRPr="00A52061" w:rsidRDefault="00EC0E1E" w:rsidP="00B134B4">
            <w:pPr>
              <w:widowControl w:val="0"/>
              <w:spacing w:after="0" w:line="240" w:lineRule="auto"/>
              <w:jc w:val="center"/>
              <w:rPr>
                <w:rFonts w:ascii="Times New Roman" w:eastAsia="SimSun" w:hAnsi="Times New Roman" w:cs="Times New Roman"/>
                <w:i/>
                <w:color w:val="000000" w:themeColor="text1"/>
                <w:kern w:val="2"/>
                <w:sz w:val="28"/>
                <w:szCs w:val="28"/>
              </w:rPr>
            </w:pPr>
            <w:r w:rsidRPr="00A52061">
              <w:rPr>
                <w:rFonts w:ascii="Times New Roman" w:eastAsia="SimSun" w:hAnsi="Times New Roman" w:cs="Times New Roman"/>
                <w:i/>
                <w:iCs/>
                <w:color w:val="000000" w:themeColor="text1"/>
                <w:kern w:val="2"/>
                <w:sz w:val="28"/>
                <w:szCs w:val="28"/>
                <w:lang w:eastAsia="zh-CN"/>
              </w:rPr>
              <w:t>vap</w:t>
            </w:r>
            <w:r w:rsidRPr="00A52061">
              <w:rPr>
                <w:rFonts w:ascii="Times New Roman" w:eastAsia="SimSun" w:hAnsi="Times New Roman" w:cs="Times New Roman"/>
                <w:color w:val="000000" w:themeColor="text1"/>
                <w:kern w:val="2"/>
                <w:sz w:val="28"/>
                <w:szCs w:val="28"/>
                <w:lang w:eastAsia="zh-CN"/>
              </w:rPr>
              <w:t>A</w:t>
            </w:r>
            <w:r w:rsidRPr="00A52061">
              <w:rPr>
                <w:rFonts w:ascii="Times New Roman" w:eastAsia="SimSun" w:hAnsi="Times New Roman" w:cs="Times New Roman"/>
                <w:color w:val="000000" w:themeColor="text1"/>
                <w:kern w:val="2"/>
                <w:sz w:val="28"/>
                <w:szCs w:val="28"/>
              </w:rPr>
              <w:t xml:space="preserve"> -R</w:t>
            </w:r>
          </w:p>
        </w:tc>
        <w:tc>
          <w:tcPr>
            <w:tcW w:w="4820" w:type="dxa"/>
            <w:shd w:val="clear" w:color="auto" w:fill="auto"/>
            <w:vAlign w:val="center"/>
          </w:tcPr>
          <w:p w14:paraId="7D92F1C0" w14:textId="77777777" w:rsidR="00EC0E1E" w:rsidRPr="00A52061" w:rsidRDefault="00EC0E1E"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lang w:eastAsia="zh-CN"/>
              </w:rPr>
              <w:t>CAGAGTGAAATCTACCAGCGGTGC</w:t>
            </w:r>
          </w:p>
        </w:tc>
        <w:tc>
          <w:tcPr>
            <w:tcW w:w="1564" w:type="dxa"/>
            <w:vMerge/>
            <w:vAlign w:val="center"/>
          </w:tcPr>
          <w:p w14:paraId="09514F82" w14:textId="77777777" w:rsidR="00EC0E1E" w:rsidRPr="00A52061" w:rsidRDefault="00EC0E1E"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c>
          <w:tcPr>
            <w:tcW w:w="1481" w:type="dxa"/>
            <w:vMerge/>
            <w:shd w:val="clear" w:color="auto" w:fill="auto"/>
            <w:vAlign w:val="center"/>
          </w:tcPr>
          <w:p w14:paraId="0F63F257" w14:textId="77777777" w:rsidR="00EC0E1E" w:rsidRPr="00A52061" w:rsidRDefault="00EC0E1E"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427BD4FC" w14:textId="77777777" w:rsidTr="00C0774F">
        <w:trPr>
          <w:trHeight w:hRule="exact" w:val="340"/>
          <w:jc w:val="center"/>
        </w:trPr>
        <w:tc>
          <w:tcPr>
            <w:tcW w:w="1696" w:type="dxa"/>
            <w:shd w:val="clear" w:color="auto" w:fill="auto"/>
            <w:vAlign w:val="center"/>
          </w:tcPr>
          <w:p w14:paraId="333E7AEE" w14:textId="77777777" w:rsidR="0089541C" w:rsidRPr="00A52061" w:rsidRDefault="0089541C" w:rsidP="00B134B4">
            <w:pPr>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Times New Roman" w:hAnsi="Times New Roman" w:cs="Times New Roman"/>
                <w:color w:val="000000" w:themeColor="text1"/>
                <w:kern w:val="2"/>
                <w:sz w:val="28"/>
                <w:szCs w:val="28"/>
                <w:lang w:eastAsia="ru-RU"/>
              </w:rPr>
              <w:t>RW01</w:t>
            </w:r>
          </w:p>
        </w:tc>
        <w:tc>
          <w:tcPr>
            <w:tcW w:w="4820" w:type="dxa"/>
            <w:shd w:val="clear" w:color="auto" w:fill="auto"/>
            <w:vAlign w:val="center"/>
          </w:tcPr>
          <w:p w14:paraId="7EFED120" w14:textId="77777777" w:rsidR="0089541C" w:rsidRPr="00A52061" w:rsidRDefault="0089541C"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Times New Roman" w:hAnsi="Times New Roman" w:cs="Times New Roman"/>
                <w:color w:val="000000" w:themeColor="text1"/>
                <w:kern w:val="2"/>
                <w:sz w:val="28"/>
                <w:szCs w:val="28"/>
                <w:lang w:eastAsia="ru-RU"/>
              </w:rPr>
              <w:t>AACTGGAGGAAGGTGGGGAT</w:t>
            </w:r>
          </w:p>
        </w:tc>
        <w:tc>
          <w:tcPr>
            <w:tcW w:w="1564" w:type="dxa"/>
            <w:vMerge w:val="restart"/>
            <w:vAlign w:val="center"/>
          </w:tcPr>
          <w:p w14:paraId="10A9C292" w14:textId="77777777" w:rsidR="0089541C" w:rsidRPr="00A52061" w:rsidRDefault="0089541C"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370</w:t>
            </w:r>
          </w:p>
        </w:tc>
        <w:tc>
          <w:tcPr>
            <w:tcW w:w="1481" w:type="dxa"/>
            <w:vMerge w:val="restart"/>
            <w:shd w:val="clear" w:color="auto" w:fill="auto"/>
            <w:vAlign w:val="center"/>
          </w:tcPr>
          <w:p w14:paraId="5B9A1DF3" w14:textId="77777777" w:rsidR="0089541C" w:rsidRPr="00A52061" w:rsidRDefault="0089541C"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80499F" w:rsidRPr="00A52061">
              <w:rPr>
                <w:rFonts w:ascii="Times New Roman" w:eastAsia="SimSun" w:hAnsi="Times New Roman" w:cs="Times New Roman"/>
                <w:bCs/>
                <w:color w:val="000000" w:themeColor="text1"/>
                <w:kern w:val="2"/>
                <w:sz w:val="28"/>
                <w:szCs w:val="28"/>
                <w:lang w:val="en-US" w:eastAsia="zh-CN"/>
              </w:rPr>
              <w:t>223</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0EF052F5" w14:textId="77777777" w:rsidTr="00C0774F">
        <w:trPr>
          <w:trHeight w:hRule="exact" w:val="340"/>
          <w:jc w:val="center"/>
        </w:trPr>
        <w:tc>
          <w:tcPr>
            <w:tcW w:w="1696" w:type="dxa"/>
            <w:shd w:val="clear" w:color="auto" w:fill="auto"/>
            <w:vAlign w:val="center"/>
          </w:tcPr>
          <w:p w14:paraId="23A69BFE" w14:textId="77777777" w:rsidR="0089541C" w:rsidRPr="00A52061" w:rsidRDefault="0089541C"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DG74</w:t>
            </w:r>
          </w:p>
        </w:tc>
        <w:tc>
          <w:tcPr>
            <w:tcW w:w="4820" w:type="dxa"/>
            <w:shd w:val="clear" w:color="auto" w:fill="auto"/>
            <w:vAlign w:val="center"/>
          </w:tcPr>
          <w:p w14:paraId="49BB2DF3" w14:textId="77777777" w:rsidR="0089541C" w:rsidRPr="00A52061" w:rsidRDefault="0089541C"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Times New Roman" w:hAnsi="Times New Roman" w:cs="Times New Roman"/>
                <w:color w:val="000000" w:themeColor="text1"/>
                <w:kern w:val="2"/>
                <w:sz w:val="28"/>
                <w:szCs w:val="28"/>
                <w:lang w:eastAsia="ru-RU"/>
              </w:rPr>
              <w:t>AGGAGGTGATCCAACCGCA</w:t>
            </w:r>
          </w:p>
        </w:tc>
        <w:tc>
          <w:tcPr>
            <w:tcW w:w="1564" w:type="dxa"/>
            <w:vMerge/>
            <w:vAlign w:val="center"/>
          </w:tcPr>
          <w:p w14:paraId="2CDE927A" w14:textId="77777777" w:rsidR="0089541C" w:rsidRPr="00A52061" w:rsidRDefault="0089541C"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c>
          <w:tcPr>
            <w:tcW w:w="1481" w:type="dxa"/>
            <w:vMerge/>
            <w:shd w:val="clear" w:color="auto" w:fill="auto"/>
            <w:vAlign w:val="center"/>
          </w:tcPr>
          <w:p w14:paraId="71A62BEF" w14:textId="77777777" w:rsidR="0089541C" w:rsidRPr="00A52061" w:rsidRDefault="0089541C"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7B9E3F27" w14:textId="77777777" w:rsidTr="00C0774F">
        <w:trPr>
          <w:trHeight w:hRule="exact" w:val="340"/>
          <w:jc w:val="center"/>
        </w:trPr>
        <w:tc>
          <w:tcPr>
            <w:tcW w:w="1696" w:type="dxa"/>
            <w:shd w:val="clear" w:color="auto" w:fill="auto"/>
            <w:vAlign w:val="center"/>
          </w:tcPr>
          <w:p w14:paraId="34AB4078" w14:textId="77777777" w:rsidR="007A1C34" w:rsidRPr="00A52061" w:rsidRDefault="007A1C34" w:rsidP="00B134B4">
            <w:pPr>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A16SF</w:t>
            </w:r>
          </w:p>
        </w:tc>
        <w:tc>
          <w:tcPr>
            <w:tcW w:w="4820" w:type="dxa"/>
            <w:shd w:val="clear" w:color="auto" w:fill="auto"/>
            <w:vAlign w:val="center"/>
          </w:tcPr>
          <w:p w14:paraId="28D50FAA"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Times New Roman" w:hAnsi="Times New Roman" w:cs="Times New Roman"/>
                <w:color w:val="000000" w:themeColor="text1"/>
                <w:kern w:val="2"/>
                <w:sz w:val="28"/>
                <w:szCs w:val="28"/>
                <w:lang w:eastAsia="ru-RU"/>
              </w:rPr>
              <w:t>GGGAGTGCCTTCGGGAATCAGA</w:t>
            </w:r>
          </w:p>
        </w:tc>
        <w:tc>
          <w:tcPr>
            <w:tcW w:w="1564" w:type="dxa"/>
            <w:vMerge w:val="restart"/>
            <w:vAlign w:val="center"/>
          </w:tcPr>
          <w:p w14:paraId="10C6BEF5"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356</w:t>
            </w:r>
          </w:p>
        </w:tc>
        <w:tc>
          <w:tcPr>
            <w:tcW w:w="1481" w:type="dxa"/>
            <w:vMerge w:val="restart"/>
            <w:shd w:val="clear" w:color="auto" w:fill="auto"/>
            <w:vAlign w:val="center"/>
          </w:tcPr>
          <w:p w14:paraId="33987A72" w14:textId="23F48B3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80499F" w:rsidRPr="00A52061">
              <w:rPr>
                <w:rFonts w:ascii="Times New Roman" w:eastAsia="SimSun" w:hAnsi="Times New Roman" w:cs="Times New Roman"/>
                <w:bCs/>
                <w:color w:val="000000" w:themeColor="text1"/>
                <w:kern w:val="2"/>
                <w:sz w:val="28"/>
                <w:szCs w:val="28"/>
                <w:lang w:val="en-US" w:eastAsia="zh-CN"/>
              </w:rPr>
              <w:t>7</w:t>
            </w:r>
            <w:r w:rsidR="00640452" w:rsidRPr="00A52061">
              <w:rPr>
                <w:rFonts w:ascii="Times New Roman" w:eastAsia="SimSun" w:hAnsi="Times New Roman" w:cs="Times New Roman"/>
                <w:bCs/>
                <w:color w:val="000000" w:themeColor="text1"/>
                <w:kern w:val="2"/>
                <w:sz w:val="28"/>
                <w:szCs w:val="28"/>
                <w:lang w:eastAsia="zh-CN"/>
              </w:rPr>
              <w:t>2</w:t>
            </w:r>
            <w:r w:rsidR="00A30FC3" w:rsidRPr="00A52061">
              <w:rPr>
                <w:rFonts w:ascii="Times New Roman" w:eastAsia="SimSun" w:hAnsi="Times New Roman" w:cs="Times New Roman"/>
                <w:bCs/>
                <w:color w:val="000000" w:themeColor="text1"/>
                <w:kern w:val="2"/>
                <w:sz w:val="28"/>
                <w:szCs w:val="28"/>
                <w:lang w:eastAsia="zh-CN"/>
              </w:rPr>
              <w:t>, с.</w:t>
            </w:r>
            <w:r w:rsidR="002772D3" w:rsidRPr="00A52061">
              <w:rPr>
                <w:rFonts w:ascii="Times New Roman" w:eastAsia="SimSun" w:hAnsi="Times New Roman" w:cs="Times New Roman"/>
                <w:bCs/>
                <w:color w:val="000000" w:themeColor="text1"/>
                <w:kern w:val="2"/>
                <w:sz w:val="28"/>
                <w:szCs w:val="28"/>
                <w:lang w:eastAsia="zh-CN"/>
              </w:rPr>
              <w:t>1050</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7F1AA563" w14:textId="77777777" w:rsidTr="00C0774F">
        <w:trPr>
          <w:trHeight w:hRule="exact" w:val="340"/>
          <w:jc w:val="center"/>
        </w:trPr>
        <w:tc>
          <w:tcPr>
            <w:tcW w:w="1696" w:type="dxa"/>
            <w:shd w:val="clear" w:color="auto" w:fill="auto"/>
            <w:vAlign w:val="center"/>
          </w:tcPr>
          <w:p w14:paraId="00E9AFE9"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A16SR</w:t>
            </w:r>
          </w:p>
        </w:tc>
        <w:tc>
          <w:tcPr>
            <w:tcW w:w="4820" w:type="dxa"/>
            <w:shd w:val="clear" w:color="auto" w:fill="auto"/>
            <w:vAlign w:val="center"/>
          </w:tcPr>
          <w:p w14:paraId="200E311F"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Times New Roman" w:hAnsi="Times New Roman" w:cs="Times New Roman"/>
                <w:color w:val="000000" w:themeColor="text1"/>
                <w:kern w:val="2"/>
                <w:sz w:val="28"/>
                <w:szCs w:val="28"/>
                <w:lang w:eastAsia="ru-RU"/>
              </w:rPr>
              <w:t>TCACCGCAACATTCTGATTTG</w:t>
            </w:r>
          </w:p>
        </w:tc>
        <w:tc>
          <w:tcPr>
            <w:tcW w:w="1564" w:type="dxa"/>
            <w:vMerge/>
            <w:vAlign w:val="center"/>
          </w:tcPr>
          <w:p w14:paraId="5B7F43EF"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c>
          <w:tcPr>
            <w:tcW w:w="1481" w:type="dxa"/>
            <w:vMerge/>
            <w:shd w:val="clear" w:color="auto" w:fill="auto"/>
            <w:vAlign w:val="center"/>
          </w:tcPr>
          <w:p w14:paraId="3C5E0CB7"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59A17A49" w14:textId="77777777" w:rsidTr="00C0774F">
        <w:trPr>
          <w:trHeight w:hRule="exact" w:val="340"/>
          <w:jc w:val="center"/>
        </w:trPr>
        <w:tc>
          <w:tcPr>
            <w:tcW w:w="1696" w:type="dxa"/>
            <w:shd w:val="clear" w:color="auto" w:fill="auto"/>
            <w:vAlign w:val="center"/>
          </w:tcPr>
          <w:p w14:paraId="3C47D029" w14:textId="77777777" w:rsidR="007A1C34" w:rsidRPr="00A52061" w:rsidRDefault="007A1C34" w:rsidP="00B134B4">
            <w:pPr>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Times New Roman" w:hAnsi="Times New Roman" w:cs="Times New Roman"/>
                <w:bCs/>
                <w:color w:val="000000" w:themeColor="text1"/>
                <w:kern w:val="2"/>
                <w:sz w:val="28"/>
                <w:szCs w:val="28"/>
                <w:lang w:eastAsia="ru-RU"/>
              </w:rPr>
              <w:t>PA-GS-F</w:t>
            </w:r>
          </w:p>
        </w:tc>
        <w:tc>
          <w:tcPr>
            <w:tcW w:w="4820" w:type="dxa"/>
            <w:shd w:val="clear" w:color="auto" w:fill="auto"/>
            <w:vAlign w:val="center"/>
          </w:tcPr>
          <w:p w14:paraId="2A097EDA"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Times New Roman" w:hAnsi="Times New Roman" w:cs="Times New Roman"/>
                <w:bCs/>
                <w:color w:val="000000" w:themeColor="text1"/>
                <w:kern w:val="2"/>
                <w:sz w:val="28"/>
                <w:szCs w:val="28"/>
                <w:lang w:eastAsia="ru-RU"/>
              </w:rPr>
              <w:t>GACGGGTGAGTAATGCCTA</w:t>
            </w:r>
          </w:p>
        </w:tc>
        <w:tc>
          <w:tcPr>
            <w:tcW w:w="1564" w:type="dxa"/>
            <w:vMerge w:val="restart"/>
            <w:vAlign w:val="center"/>
          </w:tcPr>
          <w:p w14:paraId="49542F63"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618</w:t>
            </w:r>
          </w:p>
        </w:tc>
        <w:tc>
          <w:tcPr>
            <w:tcW w:w="1481" w:type="dxa"/>
            <w:vMerge w:val="restart"/>
            <w:shd w:val="clear" w:color="auto" w:fill="auto"/>
            <w:vAlign w:val="center"/>
          </w:tcPr>
          <w:p w14:paraId="3DAAB9AA"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80499F" w:rsidRPr="00A52061">
              <w:rPr>
                <w:rFonts w:ascii="Times New Roman" w:eastAsia="SimSun" w:hAnsi="Times New Roman" w:cs="Times New Roman"/>
                <w:bCs/>
                <w:color w:val="000000" w:themeColor="text1"/>
                <w:kern w:val="2"/>
                <w:sz w:val="28"/>
                <w:szCs w:val="28"/>
                <w:lang w:val="en-US" w:eastAsia="zh-CN"/>
              </w:rPr>
              <w:t>224</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24E9DB85" w14:textId="77777777" w:rsidTr="00C0774F">
        <w:trPr>
          <w:trHeight w:hRule="exact" w:val="340"/>
          <w:jc w:val="center"/>
        </w:trPr>
        <w:tc>
          <w:tcPr>
            <w:tcW w:w="1696" w:type="dxa"/>
            <w:shd w:val="clear" w:color="auto" w:fill="auto"/>
            <w:vAlign w:val="center"/>
          </w:tcPr>
          <w:p w14:paraId="22DD1FF5"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Times New Roman" w:hAnsi="Times New Roman" w:cs="Times New Roman"/>
                <w:bCs/>
                <w:color w:val="000000" w:themeColor="text1"/>
                <w:kern w:val="2"/>
                <w:sz w:val="28"/>
                <w:szCs w:val="28"/>
                <w:lang w:eastAsia="ru-RU"/>
              </w:rPr>
              <w:t>PA-GS-R</w:t>
            </w:r>
          </w:p>
        </w:tc>
        <w:tc>
          <w:tcPr>
            <w:tcW w:w="4820" w:type="dxa"/>
            <w:shd w:val="clear" w:color="auto" w:fill="auto"/>
            <w:vAlign w:val="center"/>
          </w:tcPr>
          <w:p w14:paraId="181FC0E4"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Times New Roman" w:hAnsi="Times New Roman" w:cs="Times New Roman"/>
                <w:bCs/>
                <w:color w:val="000000" w:themeColor="text1"/>
                <w:kern w:val="2"/>
                <w:sz w:val="28"/>
                <w:szCs w:val="28"/>
                <w:lang w:eastAsia="ru-RU"/>
              </w:rPr>
              <w:t>CACTGGTGTTCCTTCCTATA</w:t>
            </w:r>
          </w:p>
        </w:tc>
        <w:tc>
          <w:tcPr>
            <w:tcW w:w="1564" w:type="dxa"/>
            <w:vMerge/>
            <w:vAlign w:val="center"/>
          </w:tcPr>
          <w:p w14:paraId="153797DD"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c>
          <w:tcPr>
            <w:tcW w:w="1481" w:type="dxa"/>
            <w:vMerge/>
            <w:shd w:val="clear" w:color="auto" w:fill="auto"/>
            <w:vAlign w:val="center"/>
          </w:tcPr>
          <w:p w14:paraId="10C9B322"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2F16247E" w14:textId="77777777" w:rsidTr="00C0774F">
        <w:trPr>
          <w:trHeight w:hRule="exact" w:val="340"/>
          <w:jc w:val="center"/>
        </w:trPr>
        <w:tc>
          <w:tcPr>
            <w:tcW w:w="1696" w:type="dxa"/>
            <w:shd w:val="clear" w:color="auto" w:fill="auto"/>
            <w:vAlign w:val="center"/>
          </w:tcPr>
          <w:p w14:paraId="3A9751B0" w14:textId="77777777" w:rsidR="007A1C34" w:rsidRPr="00A52061" w:rsidRDefault="007A1C34" w:rsidP="00B134B4">
            <w:pPr>
              <w:autoSpaceDE w:val="0"/>
              <w:autoSpaceDN w:val="0"/>
              <w:adjustRightInd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AH-aerAF</w:t>
            </w:r>
          </w:p>
        </w:tc>
        <w:tc>
          <w:tcPr>
            <w:tcW w:w="4820" w:type="dxa"/>
            <w:shd w:val="clear" w:color="auto" w:fill="auto"/>
            <w:vAlign w:val="center"/>
          </w:tcPr>
          <w:p w14:paraId="5A2594A5"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CAAGAACAAGTTCAAGTGGCCA</w:t>
            </w:r>
          </w:p>
        </w:tc>
        <w:tc>
          <w:tcPr>
            <w:tcW w:w="1564" w:type="dxa"/>
            <w:vMerge w:val="restart"/>
            <w:vAlign w:val="center"/>
          </w:tcPr>
          <w:p w14:paraId="6EC45142"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309</w:t>
            </w:r>
          </w:p>
        </w:tc>
        <w:tc>
          <w:tcPr>
            <w:tcW w:w="1481" w:type="dxa"/>
            <w:vMerge w:val="restart"/>
            <w:shd w:val="clear" w:color="auto" w:fill="auto"/>
            <w:vAlign w:val="center"/>
          </w:tcPr>
          <w:p w14:paraId="7C6E5093" w14:textId="1D5A7252"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80499F" w:rsidRPr="00A52061">
              <w:rPr>
                <w:rFonts w:ascii="Times New Roman" w:eastAsia="SimSun" w:hAnsi="Times New Roman" w:cs="Times New Roman"/>
                <w:bCs/>
                <w:color w:val="000000" w:themeColor="text1"/>
                <w:kern w:val="2"/>
                <w:sz w:val="28"/>
                <w:szCs w:val="28"/>
                <w:lang w:val="en-US" w:eastAsia="zh-CN"/>
              </w:rPr>
              <w:t>7</w:t>
            </w:r>
            <w:r w:rsidR="00640452" w:rsidRPr="00A52061">
              <w:rPr>
                <w:rFonts w:ascii="Times New Roman" w:eastAsia="SimSun" w:hAnsi="Times New Roman" w:cs="Times New Roman"/>
                <w:bCs/>
                <w:color w:val="000000" w:themeColor="text1"/>
                <w:kern w:val="2"/>
                <w:sz w:val="28"/>
                <w:szCs w:val="28"/>
                <w:lang w:eastAsia="zh-CN"/>
              </w:rPr>
              <w:t>2</w:t>
            </w:r>
            <w:r w:rsidR="002772D3" w:rsidRPr="00A52061">
              <w:rPr>
                <w:rFonts w:ascii="Times New Roman" w:eastAsia="SimSun" w:hAnsi="Times New Roman" w:cs="Times New Roman"/>
                <w:bCs/>
                <w:color w:val="000000" w:themeColor="text1"/>
                <w:kern w:val="2"/>
                <w:sz w:val="28"/>
                <w:szCs w:val="28"/>
                <w:lang w:eastAsia="zh-CN"/>
              </w:rPr>
              <w:t>, с.1050</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1C624290" w14:textId="77777777" w:rsidTr="00C0774F">
        <w:trPr>
          <w:trHeight w:hRule="exact" w:val="340"/>
          <w:jc w:val="center"/>
        </w:trPr>
        <w:tc>
          <w:tcPr>
            <w:tcW w:w="1696" w:type="dxa"/>
            <w:shd w:val="clear" w:color="auto" w:fill="auto"/>
            <w:vAlign w:val="center"/>
          </w:tcPr>
          <w:p w14:paraId="7F82D0CF"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AH-aerAR</w:t>
            </w:r>
          </w:p>
        </w:tc>
        <w:tc>
          <w:tcPr>
            <w:tcW w:w="4820" w:type="dxa"/>
            <w:shd w:val="clear" w:color="auto" w:fill="auto"/>
            <w:vAlign w:val="center"/>
          </w:tcPr>
          <w:p w14:paraId="589189A3"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ACGAAGGTGTGGTTCCAGT</w:t>
            </w:r>
          </w:p>
        </w:tc>
        <w:tc>
          <w:tcPr>
            <w:tcW w:w="1564" w:type="dxa"/>
            <w:vMerge/>
            <w:vAlign w:val="center"/>
          </w:tcPr>
          <w:p w14:paraId="625A168B"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c>
          <w:tcPr>
            <w:tcW w:w="1481" w:type="dxa"/>
            <w:vMerge/>
            <w:shd w:val="clear" w:color="auto" w:fill="auto"/>
            <w:vAlign w:val="center"/>
          </w:tcPr>
          <w:p w14:paraId="351FB4A7"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085749FA" w14:textId="77777777" w:rsidTr="00C0774F">
        <w:trPr>
          <w:trHeight w:hRule="exact" w:val="340"/>
          <w:jc w:val="center"/>
        </w:trPr>
        <w:tc>
          <w:tcPr>
            <w:tcW w:w="1696" w:type="dxa"/>
            <w:shd w:val="clear" w:color="auto" w:fill="auto"/>
            <w:vAlign w:val="center"/>
          </w:tcPr>
          <w:p w14:paraId="00A04444"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ASA1-F</w:t>
            </w:r>
          </w:p>
        </w:tc>
        <w:tc>
          <w:tcPr>
            <w:tcW w:w="4820" w:type="dxa"/>
            <w:shd w:val="clear" w:color="auto" w:fill="auto"/>
            <w:vAlign w:val="center"/>
          </w:tcPr>
          <w:p w14:paraId="1F678FCA"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TAAAGGGAAATAATGACGGCG</w:t>
            </w:r>
          </w:p>
        </w:tc>
        <w:tc>
          <w:tcPr>
            <w:tcW w:w="1564" w:type="dxa"/>
            <w:vMerge w:val="restart"/>
            <w:vAlign w:val="center"/>
          </w:tcPr>
          <w:p w14:paraId="6303FCDE" w14:textId="77777777" w:rsidR="007A1C34" w:rsidRPr="00A52061" w:rsidRDefault="007A1C34" w:rsidP="00B134B4">
            <w:pPr>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249</w:t>
            </w:r>
          </w:p>
        </w:tc>
        <w:tc>
          <w:tcPr>
            <w:tcW w:w="1481" w:type="dxa"/>
            <w:vMerge w:val="restart"/>
            <w:shd w:val="clear" w:color="auto" w:fill="auto"/>
            <w:vAlign w:val="center"/>
          </w:tcPr>
          <w:p w14:paraId="2B08B6BD" w14:textId="3FD3AEE9" w:rsidR="007A1C34" w:rsidRPr="00A52061" w:rsidRDefault="007A1C34" w:rsidP="00B134B4">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SimSun" w:hAnsi="Times New Roman" w:cs="Times New Roman"/>
                <w:bCs/>
                <w:color w:val="000000" w:themeColor="text1"/>
                <w:kern w:val="2"/>
                <w:sz w:val="28"/>
                <w:szCs w:val="28"/>
                <w:lang w:eastAsia="zh-CN"/>
              </w:rPr>
              <w:t>[</w:t>
            </w:r>
            <w:r w:rsidR="0080499F" w:rsidRPr="00A52061">
              <w:rPr>
                <w:rFonts w:ascii="Times New Roman" w:eastAsia="SimSun" w:hAnsi="Times New Roman" w:cs="Times New Roman"/>
                <w:bCs/>
                <w:color w:val="000000" w:themeColor="text1"/>
                <w:kern w:val="2"/>
                <w:sz w:val="28"/>
                <w:szCs w:val="28"/>
                <w:lang w:val="en-US" w:eastAsia="zh-CN"/>
              </w:rPr>
              <w:t>7</w:t>
            </w:r>
            <w:r w:rsidR="00640452" w:rsidRPr="00A52061">
              <w:rPr>
                <w:rFonts w:ascii="Times New Roman" w:eastAsia="SimSun" w:hAnsi="Times New Roman" w:cs="Times New Roman"/>
                <w:bCs/>
                <w:color w:val="000000" w:themeColor="text1"/>
                <w:kern w:val="2"/>
                <w:sz w:val="28"/>
                <w:szCs w:val="28"/>
                <w:lang w:eastAsia="zh-CN"/>
              </w:rPr>
              <w:t>2</w:t>
            </w:r>
            <w:r w:rsidR="002772D3" w:rsidRPr="00A52061">
              <w:rPr>
                <w:rFonts w:ascii="Times New Roman" w:eastAsia="SimSun" w:hAnsi="Times New Roman" w:cs="Times New Roman"/>
                <w:bCs/>
                <w:color w:val="000000" w:themeColor="text1"/>
                <w:kern w:val="2"/>
                <w:sz w:val="28"/>
                <w:szCs w:val="28"/>
                <w:lang w:eastAsia="zh-CN"/>
              </w:rPr>
              <w:t>, с.1050</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59161929" w14:textId="77777777" w:rsidTr="00C0774F">
        <w:trPr>
          <w:trHeight w:hRule="exact" w:val="340"/>
          <w:jc w:val="center"/>
        </w:trPr>
        <w:tc>
          <w:tcPr>
            <w:tcW w:w="1696" w:type="dxa"/>
            <w:shd w:val="clear" w:color="auto" w:fill="auto"/>
            <w:vAlign w:val="center"/>
          </w:tcPr>
          <w:p w14:paraId="17BDC314"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ASA1-R</w:t>
            </w:r>
          </w:p>
        </w:tc>
        <w:tc>
          <w:tcPr>
            <w:tcW w:w="4820" w:type="dxa"/>
            <w:shd w:val="clear" w:color="auto" w:fill="auto"/>
            <w:vAlign w:val="center"/>
          </w:tcPr>
          <w:p w14:paraId="65F1A623"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Calibri" w:hAnsi="Times New Roman" w:cs="Times New Roman"/>
                <w:color w:val="000000" w:themeColor="text1"/>
                <w:sz w:val="28"/>
                <w:szCs w:val="28"/>
              </w:rPr>
              <w:t>GGCTGTAGGTATCGGTTTTCG</w:t>
            </w:r>
          </w:p>
        </w:tc>
        <w:tc>
          <w:tcPr>
            <w:tcW w:w="1564" w:type="dxa"/>
            <w:vMerge/>
            <w:vAlign w:val="center"/>
          </w:tcPr>
          <w:p w14:paraId="027F7EAF" w14:textId="77777777" w:rsidR="007A1C34" w:rsidRPr="00A52061" w:rsidRDefault="007A1C34" w:rsidP="00B134B4">
            <w:pPr>
              <w:spacing w:after="0" w:line="240" w:lineRule="auto"/>
              <w:jc w:val="center"/>
              <w:rPr>
                <w:rFonts w:ascii="Times New Roman" w:eastAsia="SimSun" w:hAnsi="Times New Roman" w:cs="Times New Roman"/>
                <w:bCs/>
                <w:color w:val="000000" w:themeColor="text1"/>
                <w:kern w:val="2"/>
                <w:sz w:val="28"/>
                <w:szCs w:val="28"/>
                <w:lang w:eastAsia="zh-CN"/>
              </w:rPr>
            </w:pPr>
          </w:p>
        </w:tc>
        <w:tc>
          <w:tcPr>
            <w:tcW w:w="1481" w:type="dxa"/>
            <w:vMerge/>
            <w:shd w:val="clear" w:color="auto" w:fill="auto"/>
            <w:vAlign w:val="center"/>
          </w:tcPr>
          <w:p w14:paraId="702BBD9D" w14:textId="77777777" w:rsidR="007A1C34" w:rsidRPr="00A52061" w:rsidRDefault="007A1C34" w:rsidP="00B134B4">
            <w:pPr>
              <w:spacing w:after="0" w:line="240" w:lineRule="auto"/>
              <w:jc w:val="center"/>
              <w:rPr>
                <w:rFonts w:ascii="Times New Roman" w:eastAsia="Calibri" w:hAnsi="Times New Roman" w:cs="Times New Roman"/>
                <w:color w:val="000000" w:themeColor="text1"/>
                <w:sz w:val="28"/>
                <w:szCs w:val="28"/>
              </w:rPr>
            </w:pPr>
          </w:p>
        </w:tc>
      </w:tr>
      <w:tr w:rsidR="00A52061" w:rsidRPr="00A52061" w14:paraId="40A33093" w14:textId="77777777" w:rsidTr="00C0774F">
        <w:trPr>
          <w:trHeight w:val="290"/>
          <w:jc w:val="center"/>
        </w:trPr>
        <w:tc>
          <w:tcPr>
            <w:tcW w:w="1696" w:type="dxa"/>
            <w:shd w:val="clear" w:color="auto" w:fill="auto"/>
            <w:vAlign w:val="center"/>
          </w:tcPr>
          <w:p w14:paraId="3FD024AB" w14:textId="77777777" w:rsidR="007A1C34" w:rsidRPr="00A52061" w:rsidRDefault="007A1C34" w:rsidP="00B134B4">
            <w:pPr>
              <w:spacing w:after="0" w:line="240" w:lineRule="auto"/>
              <w:jc w:val="center"/>
              <w:rPr>
                <w:rFonts w:ascii="Times New Roman" w:eastAsia="Times New Roman" w:hAnsi="Times New Roman" w:cs="Times New Roman"/>
                <w:bCs/>
                <w:color w:val="000000" w:themeColor="text1"/>
                <w:kern w:val="2"/>
                <w:sz w:val="28"/>
                <w:szCs w:val="28"/>
                <w:lang w:eastAsia="ru-RU"/>
              </w:rPr>
            </w:pPr>
            <w:r w:rsidRPr="00A52061">
              <w:rPr>
                <w:rFonts w:ascii="Times New Roman" w:eastAsia="Calibri" w:hAnsi="Times New Roman" w:cs="Times New Roman"/>
                <w:color w:val="000000" w:themeColor="text1"/>
                <w:sz w:val="28"/>
                <w:szCs w:val="28"/>
              </w:rPr>
              <w:t>PAAS1-F</w:t>
            </w:r>
          </w:p>
        </w:tc>
        <w:tc>
          <w:tcPr>
            <w:tcW w:w="4820" w:type="dxa"/>
            <w:shd w:val="clear" w:color="auto" w:fill="auto"/>
            <w:vAlign w:val="center"/>
          </w:tcPr>
          <w:p w14:paraId="2F1B87BE" w14:textId="77777777" w:rsidR="007A1C34" w:rsidRPr="00A52061" w:rsidRDefault="007A1C34" w:rsidP="00B134B4">
            <w:pPr>
              <w:widowControl w:val="0"/>
              <w:spacing w:after="0" w:line="240" w:lineRule="auto"/>
              <w:jc w:val="center"/>
              <w:rPr>
                <w:rFonts w:ascii="Times New Roman" w:eastAsia="Times New Roman" w:hAnsi="Times New Roman" w:cs="Times New Roman"/>
                <w:bCs/>
                <w:color w:val="000000" w:themeColor="text1"/>
                <w:kern w:val="2"/>
                <w:sz w:val="28"/>
                <w:szCs w:val="28"/>
                <w:lang w:eastAsia="ru-RU"/>
              </w:rPr>
            </w:pPr>
            <w:r w:rsidRPr="00A52061">
              <w:rPr>
                <w:rFonts w:ascii="Times New Roman" w:eastAsia="Times New Roman" w:hAnsi="Times New Roman" w:cs="Times New Roman"/>
                <w:bCs/>
                <w:color w:val="000000" w:themeColor="text1"/>
                <w:kern w:val="2"/>
                <w:sz w:val="28"/>
                <w:szCs w:val="28"/>
                <w:lang w:eastAsia="ru-RU"/>
              </w:rPr>
              <w:t>CGTTGGATATGGCTCTTCT</w:t>
            </w:r>
          </w:p>
        </w:tc>
        <w:tc>
          <w:tcPr>
            <w:tcW w:w="1564" w:type="dxa"/>
            <w:vMerge w:val="restart"/>
            <w:vAlign w:val="center"/>
          </w:tcPr>
          <w:p w14:paraId="4E3352C6"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423</w:t>
            </w:r>
          </w:p>
        </w:tc>
        <w:tc>
          <w:tcPr>
            <w:tcW w:w="1481" w:type="dxa"/>
            <w:vMerge w:val="restart"/>
            <w:shd w:val="clear" w:color="auto" w:fill="auto"/>
            <w:vAlign w:val="center"/>
          </w:tcPr>
          <w:p w14:paraId="21FB4C19"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80499F" w:rsidRPr="00A52061">
              <w:rPr>
                <w:rFonts w:ascii="Times New Roman" w:eastAsia="SimSun" w:hAnsi="Times New Roman" w:cs="Times New Roman"/>
                <w:bCs/>
                <w:color w:val="000000" w:themeColor="text1"/>
                <w:kern w:val="2"/>
                <w:sz w:val="28"/>
                <w:szCs w:val="28"/>
                <w:lang w:val="en-US" w:eastAsia="zh-CN"/>
              </w:rPr>
              <w:t>225</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0C8E1AEB" w14:textId="77777777" w:rsidTr="00C0774F">
        <w:trPr>
          <w:jc w:val="center"/>
        </w:trPr>
        <w:tc>
          <w:tcPr>
            <w:tcW w:w="1696" w:type="dxa"/>
            <w:shd w:val="clear" w:color="auto" w:fill="auto"/>
            <w:vAlign w:val="center"/>
          </w:tcPr>
          <w:p w14:paraId="4F8B5AE8" w14:textId="77777777" w:rsidR="007A1C34" w:rsidRPr="00A52061" w:rsidRDefault="007A1C34" w:rsidP="00B134B4">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PAAS2-R</w:t>
            </w:r>
          </w:p>
        </w:tc>
        <w:tc>
          <w:tcPr>
            <w:tcW w:w="4820" w:type="dxa"/>
            <w:shd w:val="clear" w:color="auto" w:fill="auto"/>
            <w:vAlign w:val="center"/>
          </w:tcPr>
          <w:p w14:paraId="302B5883" w14:textId="77777777" w:rsidR="007A1C34" w:rsidRPr="00A52061" w:rsidRDefault="007A1C34" w:rsidP="00B134B4">
            <w:pPr>
              <w:widowControl w:val="0"/>
              <w:spacing w:after="0" w:line="240" w:lineRule="auto"/>
              <w:jc w:val="center"/>
              <w:rPr>
                <w:rFonts w:ascii="Times New Roman" w:eastAsia="Times New Roman" w:hAnsi="Times New Roman" w:cs="Times New Roman"/>
                <w:bCs/>
                <w:color w:val="000000" w:themeColor="text1"/>
                <w:kern w:val="2"/>
                <w:sz w:val="28"/>
                <w:szCs w:val="28"/>
                <w:lang w:eastAsia="ru-RU"/>
              </w:rPr>
            </w:pPr>
            <w:r w:rsidRPr="00A52061">
              <w:rPr>
                <w:rFonts w:ascii="Times New Roman" w:eastAsia="Calibri" w:hAnsi="Times New Roman" w:cs="Times New Roman"/>
                <w:color w:val="000000" w:themeColor="text1"/>
                <w:sz w:val="28"/>
                <w:szCs w:val="28"/>
              </w:rPr>
              <w:t>CTCAAAACGGCTGCGTACCA</w:t>
            </w:r>
          </w:p>
        </w:tc>
        <w:tc>
          <w:tcPr>
            <w:tcW w:w="1564" w:type="dxa"/>
            <w:vMerge/>
            <w:vAlign w:val="center"/>
          </w:tcPr>
          <w:p w14:paraId="09EF7874"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c>
          <w:tcPr>
            <w:tcW w:w="1481" w:type="dxa"/>
            <w:vMerge/>
            <w:shd w:val="clear" w:color="auto" w:fill="auto"/>
            <w:vAlign w:val="center"/>
          </w:tcPr>
          <w:p w14:paraId="42ECABF8"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r>
      <w:tr w:rsidR="00A52061" w:rsidRPr="00A52061" w14:paraId="094DD948" w14:textId="77777777" w:rsidTr="00C0774F">
        <w:trPr>
          <w:jc w:val="center"/>
        </w:trPr>
        <w:tc>
          <w:tcPr>
            <w:tcW w:w="1696" w:type="dxa"/>
            <w:shd w:val="clear" w:color="auto" w:fill="auto"/>
            <w:vAlign w:val="center"/>
          </w:tcPr>
          <w:p w14:paraId="42AB6A56" w14:textId="77777777" w:rsidR="007A1C34" w:rsidRPr="00A52061" w:rsidRDefault="007A1C34" w:rsidP="00B134B4">
            <w:pPr>
              <w:widowControl w:val="0"/>
              <w:spacing w:after="0" w:line="240" w:lineRule="auto"/>
              <w:jc w:val="center"/>
              <w:rPr>
                <w:rFonts w:ascii="Times New Roman" w:eastAsia="Times New Roman" w:hAnsi="Times New Roman" w:cs="Times New Roman"/>
                <w:bCs/>
                <w:color w:val="000000" w:themeColor="text1"/>
                <w:kern w:val="2"/>
                <w:sz w:val="28"/>
                <w:szCs w:val="28"/>
                <w:lang w:eastAsia="ru-RU"/>
              </w:rPr>
            </w:pPr>
            <w:r w:rsidRPr="00A52061">
              <w:rPr>
                <w:rFonts w:ascii="Times New Roman" w:eastAsia="Times New Roman" w:hAnsi="Times New Roman" w:cs="Times New Roman"/>
                <w:bCs/>
                <w:color w:val="000000" w:themeColor="text1"/>
                <w:kern w:val="2"/>
                <w:sz w:val="28"/>
                <w:szCs w:val="28"/>
                <w:lang w:eastAsia="ru-RU"/>
              </w:rPr>
              <w:t>16S_P_flu-F</w:t>
            </w:r>
          </w:p>
        </w:tc>
        <w:tc>
          <w:tcPr>
            <w:tcW w:w="4820" w:type="dxa"/>
            <w:shd w:val="clear" w:color="auto" w:fill="auto"/>
            <w:vAlign w:val="center"/>
          </w:tcPr>
          <w:p w14:paraId="451B2B3A" w14:textId="77777777" w:rsidR="007A1C34" w:rsidRPr="00A52061" w:rsidRDefault="007A1C34" w:rsidP="00B134B4">
            <w:pPr>
              <w:widowControl w:val="0"/>
              <w:spacing w:after="0" w:line="240" w:lineRule="auto"/>
              <w:jc w:val="center"/>
              <w:rPr>
                <w:rFonts w:ascii="Times New Roman" w:eastAsia="Times New Roman" w:hAnsi="Times New Roman" w:cs="Times New Roman"/>
                <w:bCs/>
                <w:color w:val="000000" w:themeColor="text1"/>
                <w:kern w:val="2"/>
                <w:sz w:val="28"/>
                <w:szCs w:val="28"/>
                <w:lang w:eastAsia="ru-RU"/>
              </w:rPr>
            </w:pPr>
            <w:r w:rsidRPr="00A52061">
              <w:rPr>
                <w:rFonts w:ascii="Times New Roman" w:eastAsia="Times New Roman" w:hAnsi="Times New Roman" w:cs="Times New Roman"/>
                <w:color w:val="000000" w:themeColor="text1"/>
                <w:sz w:val="28"/>
                <w:szCs w:val="28"/>
                <w:lang w:eastAsia="ru-RU"/>
              </w:rPr>
              <w:t>TGCATTCAAAACTGACTG</w:t>
            </w:r>
          </w:p>
        </w:tc>
        <w:tc>
          <w:tcPr>
            <w:tcW w:w="1564" w:type="dxa"/>
            <w:vMerge w:val="restart"/>
            <w:vAlign w:val="center"/>
          </w:tcPr>
          <w:p w14:paraId="3E561C93"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850</w:t>
            </w:r>
          </w:p>
        </w:tc>
        <w:tc>
          <w:tcPr>
            <w:tcW w:w="1481" w:type="dxa"/>
            <w:vMerge w:val="restart"/>
            <w:shd w:val="clear" w:color="auto" w:fill="auto"/>
            <w:vAlign w:val="center"/>
          </w:tcPr>
          <w:p w14:paraId="0892F857" w14:textId="75AEC8C6"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80499F" w:rsidRPr="00A52061">
              <w:rPr>
                <w:rFonts w:ascii="Times New Roman" w:eastAsia="SimSun" w:hAnsi="Times New Roman" w:cs="Times New Roman"/>
                <w:bCs/>
                <w:color w:val="000000" w:themeColor="text1"/>
                <w:kern w:val="2"/>
                <w:sz w:val="28"/>
                <w:szCs w:val="28"/>
                <w:lang w:val="en-US" w:eastAsia="zh-CN"/>
              </w:rPr>
              <w:t>217</w:t>
            </w:r>
            <w:r w:rsidR="00464F6E" w:rsidRPr="00A52061">
              <w:rPr>
                <w:rFonts w:ascii="Times New Roman" w:eastAsia="SimSun" w:hAnsi="Times New Roman" w:cs="Times New Roman"/>
                <w:bCs/>
                <w:color w:val="000000" w:themeColor="text1"/>
                <w:kern w:val="2"/>
                <w:sz w:val="28"/>
                <w:szCs w:val="28"/>
                <w:lang w:eastAsia="zh-CN"/>
              </w:rPr>
              <w:t>, с.258</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228A4835" w14:textId="77777777" w:rsidTr="00C0774F">
        <w:trPr>
          <w:trHeight w:val="291"/>
          <w:jc w:val="center"/>
        </w:trPr>
        <w:tc>
          <w:tcPr>
            <w:tcW w:w="1696" w:type="dxa"/>
            <w:shd w:val="clear" w:color="auto" w:fill="auto"/>
            <w:vAlign w:val="center"/>
          </w:tcPr>
          <w:p w14:paraId="0A955110" w14:textId="77777777" w:rsidR="007A1C34" w:rsidRPr="00A52061" w:rsidRDefault="007A1C34" w:rsidP="00B134B4">
            <w:pPr>
              <w:widowControl w:val="0"/>
              <w:spacing w:after="0" w:line="240" w:lineRule="auto"/>
              <w:jc w:val="center"/>
              <w:rPr>
                <w:rFonts w:ascii="Times New Roman" w:eastAsia="Times New Roman" w:hAnsi="Times New Roman" w:cs="Times New Roman"/>
                <w:bCs/>
                <w:color w:val="000000" w:themeColor="text1"/>
                <w:kern w:val="2"/>
                <w:sz w:val="28"/>
                <w:szCs w:val="28"/>
                <w:lang w:eastAsia="ru-RU"/>
              </w:rPr>
            </w:pPr>
            <w:r w:rsidRPr="00A52061">
              <w:rPr>
                <w:rFonts w:ascii="Times New Roman" w:eastAsia="Times New Roman" w:hAnsi="Times New Roman" w:cs="Times New Roman"/>
                <w:bCs/>
                <w:color w:val="000000" w:themeColor="text1"/>
                <w:kern w:val="2"/>
                <w:sz w:val="28"/>
                <w:szCs w:val="28"/>
                <w:lang w:eastAsia="ru-RU"/>
              </w:rPr>
              <w:t>16S_P_flu-R</w:t>
            </w:r>
          </w:p>
        </w:tc>
        <w:tc>
          <w:tcPr>
            <w:tcW w:w="4820" w:type="dxa"/>
            <w:shd w:val="clear" w:color="auto" w:fill="auto"/>
            <w:vAlign w:val="center"/>
          </w:tcPr>
          <w:p w14:paraId="1D53853E" w14:textId="77777777" w:rsidR="007A1C34" w:rsidRPr="00A52061" w:rsidRDefault="007A1C34" w:rsidP="00B134B4">
            <w:pPr>
              <w:widowControl w:val="0"/>
              <w:spacing w:after="0" w:line="240" w:lineRule="auto"/>
              <w:jc w:val="center"/>
              <w:rPr>
                <w:rFonts w:ascii="Times New Roman" w:eastAsia="Times New Roman" w:hAnsi="Times New Roman" w:cs="Times New Roman"/>
                <w:bCs/>
                <w:color w:val="000000" w:themeColor="text1"/>
                <w:kern w:val="2"/>
                <w:sz w:val="28"/>
                <w:szCs w:val="28"/>
                <w:lang w:eastAsia="ru-RU"/>
              </w:rPr>
            </w:pPr>
            <w:r w:rsidRPr="00A52061">
              <w:rPr>
                <w:rFonts w:ascii="Times New Roman" w:eastAsia="Times New Roman" w:hAnsi="Times New Roman" w:cs="Times New Roman"/>
                <w:bCs/>
                <w:color w:val="000000" w:themeColor="text1"/>
                <w:kern w:val="2"/>
                <w:sz w:val="28"/>
                <w:szCs w:val="28"/>
                <w:lang w:eastAsia="ru-RU"/>
              </w:rPr>
              <w:t>AATCACACCGTGGTAACCG</w:t>
            </w:r>
          </w:p>
        </w:tc>
        <w:tc>
          <w:tcPr>
            <w:tcW w:w="1564" w:type="dxa"/>
            <w:vMerge/>
            <w:vAlign w:val="center"/>
          </w:tcPr>
          <w:p w14:paraId="282B585E"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c>
          <w:tcPr>
            <w:tcW w:w="1481" w:type="dxa"/>
            <w:vMerge/>
            <w:shd w:val="clear" w:color="auto" w:fill="auto"/>
            <w:vAlign w:val="center"/>
          </w:tcPr>
          <w:p w14:paraId="21E9D482"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r>
      <w:tr w:rsidR="00A52061" w:rsidRPr="00A52061" w14:paraId="2988F7AB" w14:textId="77777777" w:rsidTr="00C0774F">
        <w:trPr>
          <w:trHeight w:val="254"/>
          <w:jc w:val="center"/>
        </w:trPr>
        <w:tc>
          <w:tcPr>
            <w:tcW w:w="1696" w:type="dxa"/>
            <w:shd w:val="clear" w:color="auto" w:fill="auto"/>
            <w:vAlign w:val="center"/>
          </w:tcPr>
          <w:p w14:paraId="2E00EFF3" w14:textId="77777777" w:rsidR="007A1C34" w:rsidRPr="00A52061" w:rsidRDefault="007A1C34" w:rsidP="00B134B4">
            <w:pPr>
              <w:spacing w:after="0" w:line="240" w:lineRule="auto"/>
              <w:jc w:val="center"/>
              <w:rPr>
                <w:rFonts w:ascii="Times New Roman" w:eastAsia="Times New Roman" w:hAnsi="Times New Roman" w:cs="Times New Roman"/>
                <w:bCs/>
                <w:color w:val="000000" w:themeColor="text1"/>
                <w:kern w:val="2"/>
                <w:sz w:val="28"/>
                <w:szCs w:val="28"/>
                <w:lang w:eastAsia="ru-RU"/>
              </w:rPr>
            </w:pPr>
            <w:r w:rsidRPr="00A52061">
              <w:rPr>
                <w:rFonts w:ascii="Times New Roman" w:eastAsia="Times New Roman" w:hAnsi="Times New Roman" w:cs="Times New Roman"/>
                <w:color w:val="000000" w:themeColor="text1"/>
                <w:sz w:val="28"/>
                <w:szCs w:val="28"/>
                <w:lang w:eastAsia="ru-RU"/>
              </w:rPr>
              <w:t>P_putd -F</w:t>
            </w:r>
          </w:p>
        </w:tc>
        <w:tc>
          <w:tcPr>
            <w:tcW w:w="4820" w:type="dxa"/>
            <w:shd w:val="clear" w:color="auto" w:fill="auto"/>
            <w:vAlign w:val="center"/>
          </w:tcPr>
          <w:p w14:paraId="7501F6D2" w14:textId="77777777" w:rsidR="007A1C34" w:rsidRPr="00A52061" w:rsidRDefault="007A1C34" w:rsidP="00B134B4">
            <w:pPr>
              <w:widowControl w:val="0"/>
              <w:spacing w:after="0" w:line="240" w:lineRule="auto"/>
              <w:jc w:val="center"/>
              <w:rPr>
                <w:rFonts w:ascii="Times New Roman" w:eastAsia="Times New Roman" w:hAnsi="Times New Roman" w:cs="Times New Roman"/>
                <w:bCs/>
                <w:color w:val="000000" w:themeColor="text1"/>
                <w:kern w:val="2"/>
                <w:sz w:val="28"/>
                <w:szCs w:val="28"/>
                <w:lang w:eastAsia="ru-RU"/>
              </w:rPr>
            </w:pPr>
            <w:r w:rsidRPr="00A52061">
              <w:rPr>
                <w:rFonts w:ascii="Times New Roman" w:eastAsia="Times New Roman" w:hAnsi="Times New Roman" w:cs="Times New Roman"/>
                <w:color w:val="000000" w:themeColor="text1"/>
                <w:sz w:val="28"/>
                <w:szCs w:val="28"/>
                <w:lang w:eastAsia="ru-RU"/>
              </w:rPr>
              <w:t>CAACTCGGGCGTTGGCATTCTGCT</w:t>
            </w:r>
          </w:p>
        </w:tc>
        <w:tc>
          <w:tcPr>
            <w:tcW w:w="1564" w:type="dxa"/>
            <w:vMerge w:val="restart"/>
            <w:vAlign w:val="center"/>
          </w:tcPr>
          <w:p w14:paraId="6766C34F"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747</w:t>
            </w:r>
          </w:p>
        </w:tc>
        <w:tc>
          <w:tcPr>
            <w:tcW w:w="1481" w:type="dxa"/>
            <w:vMerge w:val="restart"/>
            <w:shd w:val="clear" w:color="auto" w:fill="auto"/>
            <w:vAlign w:val="center"/>
          </w:tcPr>
          <w:p w14:paraId="6C5F92A0"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80499F" w:rsidRPr="00A52061">
              <w:rPr>
                <w:rFonts w:ascii="Times New Roman" w:eastAsia="SimSun" w:hAnsi="Times New Roman" w:cs="Times New Roman"/>
                <w:bCs/>
                <w:color w:val="000000" w:themeColor="text1"/>
                <w:kern w:val="2"/>
                <w:sz w:val="28"/>
                <w:szCs w:val="28"/>
                <w:lang w:val="en-US" w:eastAsia="zh-CN"/>
              </w:rPr>
              <w:t>226</w:t>
            </w:r>
            <w:r w:rsidRPr="00A52061">
              <w:rPr>
                <w:rFonts w:ascii="Times New Roman" w:eastAsia="SimSun" w:hAnsi="Times New Roman" w:cs="Times New Roman"/>
                <w:bCs/>
                <w:color w:val="000000" w:themeColor="text1"/>
                <w:kern w:val="2"/>
                <w:sz w:val="28"/>
                <w:szCs w:val="28"/>
                <w:lang w:eastAsia="zh-CN"/>
              </w:rPr>
              <w:t>]</w:t>
            </w:r>
          </w:p>
        </w:tc>
      </w:tr>
      <w:tr w:rsidR="007A1C34" w:rsidRPr="00A52061" w14:paraId="773A2A51" w14:textId="77777777" w:rsidTr="00C0774F">
        <w:trPr>
          <w:jc w:val="center"/>
        </w:trPr>
        <w:tc>
          <w:tcPr>
            <w:tcW w:w="1696" w:type="dxa"/>
            <w:shd w:val="clear" w:color="auto" w:fill="auto"/>
            <w:vAlign w:val="center"/>
          </w:tcPr>
          <w:p w14:paraId="06921232" w14:textId="77777777" w:rsidR="007A1C34" w:rsidRPr="00A52061" w:rsidRDefault="007A1C34"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Times New Roman" w:hAnsi="Times New Roman" w:cs="Times New Roman"/>
                <w:color w:val="000000" w:themeColor="text1"/>
                <w:sz w:val="28"/>
                <w:szCs w:val="28"/>
                <w:lang w:eastAsia="ru-RU"/>
              </w:rPr>
              <w:t>P_putd - R</w:t>
            </w:r>
          </w:p>
        </w:tc>
        <w:tc>
          <w:tcPr>
            <w:tcW w:w="4820" w:type="dxa"/>
            <w:shd w:val="clear" w:color="auto" w:fill="auto"/>
            <w:vAlign w:val="center"/>
          </w:tcPr>
          <w:p w14:paraId="2CD0CF0C" w14:textId="77777777" w:rsidR="007A1C34" w:rsidRPr="00A52061" w:rsidRDefault="007A1C34" w:rsidP="00B134B4">
            <w:pPr>
              <w:widowControl w:val="0"/>
              <w:spacing w:after="0" w:line="240" w:lineRule="auto"/>
              <w:jc w:val="center"/>
              <w:rPr>
                <w:rFonts w:ascii="Times New Roman" w:eastAsia="Times New Roman" w:hAnsi="Times New Roman" w:cs="Times New Roman"/>
                <w:bCs/>
                <w:color w:val="000000" w:themeColor="text1"/>
                <w:kern w:val="2"/>
                <w:sz w:val="28"/>
                <w:szCs w:val="28"/>
                <w:lang w:eastAsia="ru-RU"/>
              </w:rPr>
            </w:pPr>
            <w:r w:rsidRPr="00A52061">
              <w:rPr>
                <w:rFonts w:ascii="Times New Roman" w:eastAsia="Times New Roman" w:hAnsi="Times New Roman" w:cs="Times New Roman"/>
                <w:bCs/>
                <w:color w:val="000000" w:themeColor="text1"/>
                <w:kern w:val="2"/>
                <w:sz w:val="28"/>
                <w:szCs w:val="28"/>
                <w:lang w:eastAsia="ru-RU"/>
              </w:rPr>
              <w:t>CAAGATCGCCTGGGTACGACGGTT</w:t>
            </w:r>
          </w:p>
        </w:tc>
        <w:tc>
          <w:tcPr>
            <w:tcW w:w="1564" w:type="dxa"/>
            <w:vMerge/>
            <w:vAlign w:val="center"/>
          </w:tcPr>
          <w:p w14:paraId="61A3D2C1"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c>
          <w:tcPr>
            <w:tcW w:w="1481" w:type="dxa"/>
            <w:vMerge/>
            <w:shd w:val="clear" w:color="auto" w:fill="auto"/>
            <w:vAlign w:val="center"/>
          </w:tcPr>
          <w:p w14:paraId="64D91652" w14:textId="77777777" w:rsidR="007A1C34" w:rsidRPr="00A52061" w:rsidRDefault="007A1C34"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r>
    </w:tbl>
    <w:p w14:paraId="1153CCC1" w14:textId="77777777" w:rsidR="00AC1A7F" w:rsidRPr="00A52061" w:rsidRDefault="00AC1A7F" w:rsidP="00CE21C9">
      <w:pPr>
        <w:widowControl w:val="0"/>
        <w:spacing w:after="0" w:line="240" w:lineRule="auto"/>
        <w:ind w:firstLine="567"/>
        <w:jc w:val="both"/>
        <w:rPr>
          <w:rFonts w:ascii="Times New Roman" w:eastAsia="SimSun" w:hAnsi="Times New Roman" w:cs="Times New Roman"/>
          <w:color w:val="000000" w:themeColor="text1"/>
          <w:kern w:val="2"/>
          <w:sz w:val="28"/>
          <w:szCs w:val="24"/>
          <w:lang w:eastAsia="zh-CN"/>
        </w:rPr>
      </w:pPr>
      <w:r w:rsidRPr="00A52061">
        <w:rPr>
          <w:rFonts w:ascii="Times New Roman" w:eastAsia="SimSun" w:hAnsi="Times New Roman" w:cs="Times New Roman"/>
          <w:color w:val="000000" w:themeColor="text1"/>
          <w:kern w:val="2"/>
          <w:sz w:val="28"/>
          <w:szCs w:val="24"/>
          <w:lang w:eastAsia="zh-CN"/>
        </w:rPr>
        <w:lastRenderedPageBreak/>
        <w:t xml:space="preserve">Для определения факторов вирулентности у выделенных штаммов бактерий использовали следующие пары праймеров представленных в таблице </w:t>
      </w:r>
      <w:r w:rsidR="00F30CC1" w:rsidRPr="00A52061">
        <w:rPr>
          <w:rFonts w:ascii="Times New Roman" w:eastAsia="SimSun" w:hAnsi="Times New Roman" w:cs="Times New Roman"/>
          <w:color w:val="000000" w:themeColor="text1"/>
          <w:kern w:val="2"/>
          <w:sz w:val="28"/>
          <w:szCs w:val="24"/>
          <w:lang w:eastAsia="zh-CN"/>
        </w:rPr>
        <w:t>6</w:t>
      </w:r>
      <w:r w:rsidRPr="00A52061">
        <w:rPr>
          <w:rFonts w:ascii="Times New Roman" w:eastAsia="SimSun" w:hAnsi="Times New Roman" w:cs="Times New Roman"/>
          <w:color w:val="000000" w:themeColor="text1"/>
          <w:kern w:val="2"/>
          <w:sz w:val="28"/>
          <w:szCs w:val="24"/>
          <w:lang w:eastAsia="zh-CN"/>
        </w:rPr>
        <w:t>.</w:t>
      </w:r>
    </w:p>
    <w:p w14:paraId="56E2C301" w14:textId="77777777" w:rsidR="00AC1A7F" w:rsidRPr="00A52061" w:rsidRDefault="00AC1A7F" w:rsidP="00CE21C9">
      <w:pPr>
        <w:widowControl w:val="0"/>
        <w:spacing w:after="0" w:line="240" w:lineRule="auto"/>
        <w:jc w:val="both"/>
        <w:rPr>
          <w:rFonts w:ascii="Times New Roman" w:eastAsia="SimSun" w:hAnsi="Times New Roman" w:cs="Times New Roman"/>
          <w:color w:val="000000" w:themeColor="text1"/>
          <w:kern w:val="2"/>
          <w:sz w:val="28"/>
          <w:szCs w:val="24"/>
          <w:lang w:eastAsia="zh-CN"/>
        </w:rPr>
      </w:pPr>
    </w:p>
    <w:p w14:paraId="46922B4E" w14:textId="77777777" w:rsidR="00AC1A7F" w:rsidRPr="00A52061" w:rsidRDefault="0058683D" w:rsidP="00CE21C9">
      <w:pPr>
        <w:widowControl w:val="0"/>
        <w:spacing w:after="0" w:line="240" w:lineRule="auto"/>
        <w:jc w:val="both"/>
        <w:rPr>
          <w:rFonts w:ascii="Times New Roman" w:eastAsia="SimSun" w:hAnsi="Times New Roman" w:cs="Times New Roman"/>
          <w:color w:val="000000" w:themeColor="text1"/>
          <w:kern w:val="2"/>
          <w:sz w:val="28"/>
          <w:szCs w:val="24"/>
          <w:lang w:eastAsia="zh-CN"/>
        </w:rPr>
      </w:pPr>
      <w:bookmarkStart w:id="92" w:name="_Hlk148005961"/>
      <w:r w:rsidRPr="00A52061">
        <w:rPr>
          <w:rFonts w:ascii="Times New Roman" w:eastAsia="SimSun" w:hAnsi="Times New Roman" w:cs="Times New Roman"/>
          <w:color w:val="000000" w:themeColor="text1"/>
          <w:kern w:val="2"/>
          <w:sz w:val="28"/>
          <w:szCs w:val="24"/>
          <w:lang w:eastAsia="zh-CN"/>
        </w:rPr>
        <w:t xml:space="preserve">Таблица </w:t>
      </w:r>
      <w:r w:rsidR="00F30CC1" w:rsidRPr="00A52061">
        <w:rPr>
          <w:rFonts w:ascii="Times New Roman" w:eastAsia="SimSun" w:hAnsi="Times New Roman" w:cs="Times New Roman"/>
          <w:color w:val="000000" w:themeColor="text1"/>
          <w:kern w:val="2"/>
          <w:sz w:val="28"/>
          <w:szCs w:val="24"/>
          <w:lang w:eastAsia="zh-CN"/>
        </w:rPr>
        <w:t>6</w:t>
      </w:r>
      <w:r w:rsidRPr="00A52061">
        <w:rPr>
          <w:rFonts w:ascii="Times New Roman" w:eastAsia="SimSun" w:hAnsi="Times New Roman" w:cs="Times New Roman"/>
          <w:color w:val="000000" w:themeColor="text1"/>
          <w:kern w:val="2"/>
          <w:sz w:val="28"/>
          <w:szCs w:val="24"/>
          <w:lang w:eastAsia="zh-CN"/>
        </w:rPr>
        <w:t xml:space="preserve"> – Последовательности праймеров использованных для определения </w:t>
      </w:r>
      <w:r w:rsidR="00663C46" w:rsidRPr="00A52061">
        <w:rPr>
          <w:rFonts w:ascii="Times New Roman" w:eastAsia="SimSun" w:hAnsi="Times New Roman" w:cs="Times New Roman"/>
          <w:color w:val="000000" w:themeColor="text1"/>
          <w:kern w:val="2"/>
          <w:sz w:val="28"/>
          <w:szCs w:val="24"/>
          <w:lang w:eastAsia="zh-CN"/>
        </w:rPr>
        <w:t xml:space="preserve">наличия </w:t>
      </w:r>
      <w:r w:rsidRPr="00A52061">
        <w:rPr>
          <w:rFonts w:ascii="Times New Roman" w:eastAsia="SimSun" w:hAnsi="Times New Roman" w:cs="Times New Roman"/>
          <w:color w:val="000000" w:themeColor="text1"/>
          <w:kern w:val="2"/>
          <w:sz w:val="28"/>
          <w:szCs w:val="24"/>
          <w:lang w:eastAsia="zh-CN"/>
        </w:rPr>
        <w:t>генов вирулентности</w:t>
      </w:r>
    </w:p>
    <w:bookmarkEnd w:id="92"/>
    <w:p w14:paraId="70942F51" w14:textId="77777777" w:rsidR="0058683D" w:rsidRPr="00A52061" w:rsidRDefault="0058683D" w:rsidP="00CE21C9">
      <w:pPr>
        <w:widowControl w:val="0"/>
        <w:spacing w:after="0" w:line="240" w:lineRule="auto"/>
        <w:jc w:val="both"/>
        <w:rPr>
          <w:rFonts w:ascii="Times New Roman" w:eastAsia="Calibri" w:hAnsi="Times New Roman" w:cs="Times New Roman"/>
          <w:color w:val="000000" w:themeColor="text1"/>
          <w:sz w:val="28"/>
          <w:szCs w:val="24"/>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4956"/>
        <w:gridCol w:w="1564"/>
        <w:gridCol w:w="1418"/>
      </w:tblGrid>
      <w:tr w:rsidR="00A52061" w:rsidRPr="00A52061" w14:paraId="6D60F7E2" w14:textId="77777777" w:rsidTr="00DD6443">
        <w:trPr>
          <w:trHeight w:hRule="exact" w:val="746"/>
          <w:jc w:val="center"/>
        </w:trPr>
        <w:tc>
          <w:tcPr>
            <w:tcW w:w="1560" w:type="dxa"/>
            <w:shd w:val="clear" w:color="auto" w:fill="auto"/>
            <w:vAlign w:val="center"/>
          </w:tcPr>
          <w:p w14:paraId="7FE82A69" w14:textId="77777777" w:rsidR="0058683D" w:rsidRPr="00A52061" w:rsidRDefault="0058683D"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Праймеры</w:t>
            </w:r>
          </w:p>
        </w:tc>
        <w:tc>
          <w:tcPr>
            <w:tcW w:w="4956" w:type="dxa"/>
            <w:shd w:val="clear" w:color="auto" w:fill="auto"/>
            <w:vAlign w:val="center"/>
          </w:tcPr>
          <w:p w14:paraId="08B0053E" w14:textId="77777777" w:rsidR="0058683D" w:rsidRPr="00A52061" w:rsidRDefault="0058683D"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Последовательность ДНК (5’-3’)</w:t>
            </w:r>
          </w:p>
        </w:tc>
        <w:tc>
          <w:tcPr>
            <w:tcW w:w="1564" w:type="dxa"/>
            <w:vAlign w:val="center"/>
          </w:tcPr>
          <w:p w14:paraId="63C5E22E" w14:textId="77777777" w:rsidR="0058683D" w:rsidRPr="00A52061" w:rsidRDefault="0058683D"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Ампликон (п.н.)</w:t>
            </w:r>
          </w:p>
        </w:tc>
        <w:tc>
          <w:tcPr>
            <w:tcW w:w="1418" w:type="dxa"/>
            <w:shd w:val="clear" w:color="auto" w:fill="auto"/>
            <w:vAlign w:val="center"/>
          </w:tcPr>
          <w:p w14:paraId="3982E391" w14:textId="77777777" w:rsidR="0058683D" w:rsidRPr="00A52061" w:rsidRDefault="0058683D"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Источник</w:t>
            </w:r>
          </w:p>
        </w:tc>
      </w:tr>
      <w:tr w:rsidR="00A52061" w:rsidRPr="00A52061" w14:paraId="23B814B9" w14:textId="77777777" w:rsidTr="00B134B4">
        <w:trPr>
          <w:trHeight w:hRule="exact" w:val="340"/>
          <w:jc w:val="center"/>
        </w:trPr>
        <w:tc>
          <w:tcPr>
            <w:tcW w:w="1560" w:type="dxa"/>
            <w:shd w:val="clear" w:color="auto" w:fill="auto"/>
            <w:vAlign w:val="center"/>
          </w:tcPr>
          <w:p w14:paraId="3C127A82" w14:textId="77777777" w:rsidR="005121C5" w:rsidRPr="00A52061" w:rsidRDefault="005121C5" w:rsidP="00B134B4">
            <w:pPr>
              <w:autoSpaceDE w:val="0"/>
              <w:autoSpaceDN w:val="0"/>
              <w:adjustRightInd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AH-aerAF</w:t>
            </w:r>
          </w:p>
        </w:tc>
        <w:tc>
          <w:tcPr>
            <w:tcW w:w="4956" w:type="dxa"/>
            <w:shd w:val="clear" w:color="auto" w:fill="auto"/>
            <w:vAlign w:val="center"/>
          </w:tcPr>
          <w:p w14:paraId="2BF2AC2A" w14:textId="77777777" w:rsidR="005121C5" w:rsidRPr="00A52061" w:rsidRDefault="005121C5"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CAAGAACAAGTTCAAGTGGCCA</w:t>
            </w:r>
          </w:p>
        </w:tc>
        <w:tc>
          <w:tcPr>
            <w:tcW w:w="1564" w:type="dxa"/>
            <w:vMerge w:val="restart"/>
            <w:vAlign w:val="center"/>
          </w:tcPr>
          <w:p w14:paraId="17C3800E" w14:textId="77777777" w:rsidR="005121C5" w:rsidRPr="00A52061" w:rsidRDefault="005121C5"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309</w:t>
            </w:r>
          </w:p>
        </w:tc>
        <w:tc>
          <w:tcPr>
            <w:tcW w:w="1418" w:type="dxa"/>
            <w:vMerge w:val="restart"/>
            <w:shd w:val="clear" w:color="auto" w:fill="auto"/>
            <w:vAlign w:val="center"/>
          </w:tcPr>
          <w:p w14:paraId="421466C9" w14:textId="7A7F5EC9" w:rsidR="005121C5" w:rsidRPr="00A52061" w:rsidRDefault="005121C5"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F12846" w:rsidRPr="00A52061">
              <w:rPr>
                <w:rFonts w:ascii="Times New Roman" w:eastAsia="SimSun" w:hAnsi="Times New Roman" w:cs="Times New Roman"/>
                <w:bCs/>
                <w:color w:val="000000" w:themeColor="text1"/>
                <w:kern w:val="2"/>
                <w:sz w:val="28"/>
                <w:szCs w:val="28"/>
                <w:lang w:val="en-US" w:eastAsia="zh-CN"/>
              </w:rPr>
              <w:t>7</w:t>
            </w:r>
            <w:r w:rsidR="00CF07DF" w:rsidRPr="00A52061">
              <w:rPr>
                <w:rFonts w:ascii="Times New Roman" w:eastAsia="SimSun" w:hAnsi="Times New Roman" w:cs="Times New Roman"/>
                <w:bCs/>
                <w:color w:val="000000" w:themeColor="text1"/>
                <w:kern w:val="2"/>
                <w:sz w:val="28"/>
                <w:szCs w:val="28"/>
                <w:lang w:eastAsia="zh-CN"/>
              </w:rPr>
              <w:t xml:space="preserve">2, </w:t>
            </w:r>
            <w:r w:rsidR="001E1385" w:rsidRPr="00A52061">
              <w:rPr>
                <w:rFonts w:ascii="Times New Roman" w:eastAsia="SimSun" w:hAnsi="Times New Roman" w:cs="Times New Roman"/>
                <w:bCs/>
                <w:color w:val="000000" w:themeColor="text1"/>
                <w:kern w:val="2"/>
                <w:sz w:val="28"/>
                <w:szCs w:val="28"/>
                <w:lang w:eastAsia="zh-CN"/>
              </w:rPr>
              <w:t>с.1050</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6B32385E" w14:textId="77777777" w:rsidTr="00B134B4">
        <w:trPr>
          <w:trHeight w:hRule="exact" w:val="340"/>
          <w:jc w:val="center"/>
        </w:trPr>
        <w:tc>
          <w:tcPr>
            <w:tcW w:w="1560" w:type="dxa"/>
            <w:shd w:val="clear" w:color="auto" w:fill="auto"/>
            <w:vAlign w:val="center"/>
          </w:tcPr>
          <w:p w14:paraId="67FFBFAB" w14:textId="77777777" w:rsidR="005121C5" w:rsidRPr="00A52061" w:rsidRDefault="005121C5"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AH-aerAR</w:t>
            </w:r>
          </w:p>
        </w:tc>
        <w:tc>
          <w:tcPr>
            <w:tcW w:w="4956" w:type="dxa"/>
            <w:shd w:val="clear" w:color="auto" w:fill="auto"/>
            <w:vAlign w:val="center"/>
          </w:tcPr>
          <w:p w14:paraId="5968E161" w14:textId="77777777" w:rsidR="005121C5" w:rsidRPr="00A52061" w:rsidRDefault="005121C5"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ACGAAGGTGTGGTTCCAGT</w:t>
            </w:r>
          </w:p>
        </w:tc>
        <w:tc>
          <w:tcPr>
            <w:tcW w:w="1564" w:type="dxa"/>
            <w:vMerge/>
            <w:vAlign w:val="center"/>
          </w:tcPr>
          <w:p w14:paraId="279B3369" w14:textId="77777777" w:rsidR="005121C5" w:rsidRPr="00A52061" w:rsidRDefault="005121C5"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c>
          <w:tcPr>
            <w:tcW w:w="1418" w:type="dxa"/>
            <w:vMerge/>
            <w:shd w:val="clear" w:color="auto" w:fill="auto"/>
            <w:vAlign w:val="center"/>
          </w:tcPr>
          <w:p w14:paraId="08100F93" w14:textId="77777777" w:rsidR="005121C5" w:rsidRPr="00A52061" w:rsidRDefault="005121C5"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64AF8DB2" w14:textId="77777777" w:rsidTr="00B134B4">
        <w:trPr>
          <w:trHeight w:hRule="exact" w:val="340"/>
          <w:jc w:val="center"/>
        </w:trPr>
        <w:tc>
          <w:tcPr>
            <w:tcW w:w="1560" w:type="dxa"/>
            <w:shd w:val="clear" w:color="auto" w:fill="auto"/>
            <w:vAlign w:val="center"/>
          </w:tcPr>
          <w:p w14:paraId="00A9504F"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hlyA-F</w:t>
            </w:r>
          </w:p>
        </w:tc>
        <w:tc>
          <w:tcPr>
            <w:tcW w:w="4956" w:type="dxa"/>
            <w:shd w:val="clear" w:color="auto" w:fill="auto"/>
            <w:vAlign w:val="center"/>
          </w:tcPr>
          <w:p w14:paraId="7A7A9860"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GGCCGGTGGCCCGAAGATACGGG</w:t>
            </w:r>
          </w:p>
        </w:tc>
        <w:tc>
          <w:tcPr>
            <w:tcW w:w="1564" w:type="dxa"/>
            <w:vMerge w:val="restart"/>
            <w:vAlign w:val="center"/>
          </w:tcPr>
          <w:p w14:paraId="4C348520"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595</w:t>
            </w:r>
          </w:p>
        </w:tc>
        <w:tc>
          <w:tcPr>
            <w:tcW w:w="1418" w:type="dxa"/>
            <w:vMerge w:val="restart"/>
            <w:shd w:val="clear" w:color="auto" w:fill="auto"/>
            <w:vAlign w:val="center"/>
          </w:tcPr>
          <w:p w14:paraId="15E3F15F"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w:t>
            </w:r>
            <w:r w:rsidR="00F12846" w:rsidRPr="00A52061">
              <w:rPr>
                <w:rFonts w:ascii="Times New Roman" w:eastAsia="SimSun" w:hAnsi="Times New Roman" w:cs="Times New Roman"/>
                <w:color w:val="000000" w:themeColor="text1"/>
                <w:kern w:val="2"/>
                <w:sz w:val="28"/>
                <w:szCs w:val="28"/>
                <w:lang w:val="en-US" w:eastAsia="zh-CN"/>
              </w:rPr>
              <w:t>227</w:t>
            </w:r>
            <w:r w:rsidRPr="00A52061">
              <w:rPr>
                <w:rFonts w:ascii="Times New Roman" w:eastAsia="SimSun" w:hAnsi="Times New Roman" w:cs="Times New Roman"/>
                <w:color w:val="000000" w:themeColor="text1"/>
                <w:kern w:val="2"/>
                <w:sz w:val="28"/>
                <w:szCs w:val="28"/>
                <w:lang w:eastAsia="zh-CN"/>
              </w:rPr>
              <w:t>]</w:t>
            </w:r>
          </w:p>
        </w:tc>
      </w:tr>
      <w:tr w:rsidR="00A52061" w:rsidRPr="00A52061" w14:paraId="35A6BF5D" w14:textId="77777777" w:rsidTr="00B134B4">
        <w:trPr>
          <w:trHeight w:hRule="exact" w:val="340"/>
          <w:jc w:val="center"/>
        </w:trPr>
        <w:tc>
          <w:tcPr>
            <w:tcW w:w="1560" w:type="dxa"/>
            <w:shd w:val="clear" w:color="auto" w:fill="auto"/>
            <w:vAlign w:val="center"/>
          </w:tcPr>
          <w:p w14:paraId="3DDBCABE"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hlyA-R</w:t>
            </w:r>
          </w:p>
        </w:tc>
        <w:tc>
          <w:tcPr>
            <w:tcW w:w="4956" w:type="dxa"/>
            <w:shd w:val="clear" w:color="auto" w:fill="auto"/>
            <w:vAlign w:val="center"/>
          </w:tcPr>
          <w:p w14:paraId="33FDB623"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GGCGGCGCCGGACGAGACGGG</w:t>
            </w:r>
          </w:p>
        </w:tc>
        <w:tc>
          <w:tcPr>
            <w:tcW w:w="1564" w:type="dxa"/>
            <w:vMerge/>
            <w:vAlign w:val="center"/>
          </w:tcPr>
          <w:p w14:paraId="274131C3"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c>
          <w:tcPr>
            <w:tcW w:w="1418" w:type="dxa"/>
            <w:vMerge/>
            <w:shd w:val="clear" w:color="auto" w:fill="auto"/>
            <w:vAlign w:val="center"/>
          </w:tcPr>
          <w:p w14:paraId="0B1EBF8A"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73343DF9" w14:textId="77777777" w:rsidTr="00B134B4">
        <w:trPr>
          <w:trHeight w:hRule="exact" w:val="340"/>
          <w:jc w:val="center"/>
        </w:trPr>
        <w:tc>
          <w:tcPr>
            <w:tcW w:w="1560" w:type="dxa"/>
            <w:tcBorders>
              <w:bottom w:val="single" w:sz="4" w:space="0" w:color="auto"/>
            </w:tcBorders>
            <w:shd w:val="clear" w:color="auto" w:fill="auto"/>
            <w:vAlign w:val="center"/>
          </w:tcPr>
          <w:p w14:paraId="59082F65" w14:textId="77777777" w:rsidR="007C65C6" w:rsidRPr="00A52061" w:rsidRDefault="007C65C6" w:rsidP="00B134B4">
            <w:pPr>
              <w:autoSpaceDE w:val="0"/>
              <w:autoSpaceDN w:val="0"/>
              <w:adjustRightInd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Aer-F</w:t>
            </w:r>
          </w:p>
        </w:tc>
        <w:tc>
          <w:tcPr>
            <w:tcW w:w="4956" w:type="dxa"/>
            <w:tcBorders>
              <w:bottom w:val="single" w:sz="4" w:space="0" w:color="auto"/>
            </w:tcBorders>
            <w:shd w:val="clear" w:color="auto" w:fill="auto"/>
            <w:vAlign w:val="center"/>
          </w:tcPr>
          <w:p w14:paraId="2A0F2303"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CCGGAAGATGAACCAGAATAAGAG</w:t>
            </w:r>
          </w:p>
        </w:tc>
        <w:tc>
          <w:tcPr>
            <w:tcW w:w="1564" w:type="dxa"/>
            <w:vMerge w:val="restart"/>
            <w:vAlign w:val="center"/>
          </w:tcPr>
          <w:p w14:paraId="21BF0475" w14:textId="77777777" w:rsidR="007C65C6" w:rsidRPr="00A52061" w:rsidRDefault="007C65C6"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451</w:t>
            </w:r>
          </w:p>
        </w:tc>
        <w:tc>
          <w:tcPr>
            <w:tcW w:w="1418" w:type="dxa"/>
            <w:vMerge w:val="restart"/>
            <w:shd w:val="clear" w:color="auto" w:fill="auto"/>
            <w:vAlign w:val="center"/>
          </w:tcPr>
          <w:p w14:paraId="381AB23A"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F12846" w:rsidRPr="00A52061">
              <w:rPr>
                <w:rFonts w:ascii="Times New Roman" w:eastAsia="SimSun" w:hAnsi="Times New Roman" w:cs="Times New Roman"/>
                <w:bCs/>
                <w:color w:val="000000" w:themeColor="text1"/>
                <w:kern w:val="2"/>
                <w:sz w:val="28"/>
                <w:szCs w:val="28"/>
                <w:lang w:val="en-US" w:eastAsia="zh-CN"/>
              </w:rPr>
              <w:t>228</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3691BC69" w14:textId="77777777" w:rsidTr="00B134B4">
        <w:trPr>
          <w:trHeight w:hRule="exact" w:val="340"/>
          <w:jc w:val="center"/>
        </w:trPr>
        <w:tc>
          <w:tcPr>
            <w:tcW w:w="1560" w:type="dxa"/>
            <w:tcBorders>
              <w:bottom w:val="single" w:sz="4" w:space="0" w:color="auto"/>
            </w:tcBorders>
            <w:shd w:val="clear" w:color="auto" w:fill="auto"/>
            <w:vAlign w:val="center"/>
          </w:tcPr>
          <w:p w14:paraId="363A70AB"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Aer-R</w:t>
            </w:r>
          </w:p>
        </w:tc>
        <w:tc>
          <w:tcPr>
            <w:tcW w:w="4956" w:type="dxa"/>
            <w:tcBorders>
              <w:bottom w:val="single" w:sz="4" w:space="0" w:color="auto"/>
            </w:tcBorders>
            <w:shd w:val="clear" w:color="auto" w:fill="auto"/>
            <w:vAlign w:val="center"/>
          </w:tcPr>
          <w:p w14:paraId="7B0129A8"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CTTGTCGCCACATACCTCCTGGCC</w:t>
            </w:r>
          </w:p>
        </w:tc>
        <w:tc>
          <w:tcPr>
            <w:tcW w:w="1564" w:type="dxa"/>
            <w:vMerge/>
            <w:tcBorders>
              <w:bottom w:val="single" w:sz="4" w:space="0" w:color="auto"/>
            </w:tcBorders>
            <w:vAlign w:val="center"/>
          </w:tcPr>
          <w:p w14:paraId="76A8148E"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c>
          <w:tcPr>
            <w:tcW w:w="1418" w:type="dxa"/>
            <w:vMerge/>
            <w:tcBorders>
              <w:bottom w:val="single" w:sz="4" w:space="0" w:color="auto"/>
            </w:tcBorders>
            <w:shd w:val="clear" w:color="auto" w:fill="auto"/>
            <w:vAlign w:val="center"/>
          </w:tcPr>
          <w:p w14:paraId="2929759C"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02CFE42A" w14:textId="77777777" w:rsidTr="00B134B4">
        <w:trPr>
          <w:trHeight w:hRule="exact" w:val="340"/>
          <w:jc w:val="center"/>
        </w:trPr>
        <w:tc>
          <w:tcPr>
            <w:tcW w:w="1560" w:type="dxa"/>
            <w:shd w:val="clear" w:color="auto" w:fill="auto"/>
            <w:vAlign w:val="center"/>
          </w:tcPr>
          <w:p w14:paraId="0FF5E0B7" w14:textId="77777777" w:rsidR="007C65C6" w:rsidRPr="00A52061" w:rsidRDefault="007C65C6" w:rsidP="00B134B4">
            <w:pPr>
              <w:autoSpaceDE w:val="0"/>
              <w:autoSpaceDN w:val="0"/>
              <w:adjustRightInd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Ast-F</w:t>
            </w:r>
          </w:p>
        </w:tc>
        <w:tc>
          <w:tcPr>
            <w:tcW w:w="4956" w:type="dxa"/>
            <w:shd w:val="clear" w:color="auto" w:fill="auto"/>
            <w:vAlign w:val="center"/>
          </w:tcPr>
          <w:p w14:paraId="66BA746A"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TCTCCATGCTTCCCTTCCACT</w:t>
            </w:r>
          </w:p>
        </w:tc>
        <w:tc>
          <w:tcPr>
            <w:tcW w:w="1564" w:type="dxa"/>
            <w:vMerge w:val="restart"/>
            <w:vAlign w:val="center"/>
          </w:tcPr>
          <w:p w14:paraId="1A10FF98" w14:textId="77777777" w:rsidR="007C65C6" w:rsidRPr="00A52061" w:rsidRDefault="007C65C6"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331</w:t>
            </w:r>
          </w:p>
        </w:tc>
        <w:tc>
          <w:tcPr>
            <w:tcW w:w="1418" w:type="dxa"/>
            <w:vMerge w:val="restart"/>
            <w:shd w:val="clear" w:color="auto" w:fill="auto"/>
            <w:vAlign w:val="center"/>
          </w:tcPr>
          <w:p w14:paraId="192A3214"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F12846" w:rsidRPr="00A52061">
              <w:rPr>
                <w:rFonts w:ascii="Times New Roman" w:eastAsia="SimSun" w:hAnsi="Times New Roman" w:cs="Times New Roman"/>
                <w:bCs/>
                <w:color w:val="000000" w:themeColor="text1"/>
                <w:kern w:val="2"/>
                <w:sz w:val="28"/>
                <w:szCs w:val="28"/>
                <w:lang w:val="en-US" w:eastAsia="zh-CN"/>
              </w:rPr>
              <w:t>229</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114E1EF8" w14:textId="77777777" w:rsidTr="00B134B4">
        <w:trPr>
          <w:trHeight w:hRule="exact" w:val="340"/>
          <w:jc w:val="center"/>
        </w:trPr>
        <w:tc>
          <w:tcPr>
            <w:tcW w:w="1560" w:type="dxa"/>
            <w:shd w:val="clear" w:color="auto" w:fill="auto"/>
            <w:vAlign w:val="center"/>
          </w:tcPr>
          <w:p w14:paraId="7C70C9E3"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Ast-R</w:t>
            </w:r>
          </w:p>
        </w:tc>
        <w:tc>
          <w:tcPr>
            <w:tcW w:w="4956" w:type="dxa"/>
            <w:shd w:val="clear" w:color="auto" w:fill="auto"/>
            <w:vAlign w:val="center"/>
          </w:tcPr>
          <w:p w14:paraId="0DFE173C"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GTGTAGGGATTGAAGAAGCCG</w:t>
            </w:r>
          </w:p>
        </w:tc>
        <w:tc>
          <w:tcPr>
            <w:tcW w:w="1564" w:type="dxa"/>
            <w:vMerge/>
            <w:vAlign w:val="center"/>
          </w:tcPr>
          <w:p w14:paraId="67CE1676"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c>
          <w:tcPr>
            <w:tcW w:w="1418" w:type="dxa"/>
            <w:vMerge/>
            <w:shd w:val="clear" w:color="auto" w:fill="auto"/>
            <w:vAlign w:val="center"/>
          </w:tcPr>
          <w:p w14:paraId="68409983"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1B3B1095" w14:textId="77777777" w:rsidTr="00B134B4">
        <w:trPr>
          <w:trHeight w:hRule="exact" w:val="340"/>
          <w:jc w:val="center"/>
        </w:trPr>
        <w:tc>
          <w:tcPr>
            <w:tcW w:w="1560" w:type="dxa"/>
            <w:shd w:val="clear" w:color="auto" w:fill="auto"/>
            <w:vAlign w:val="center"/>
          </w:tcPr>
          <w:p w14:paraId="7D06C48A" w14:textId="77777777" w:rsidR="007C65C6" w:rsidRPr="00A52061" w:rsidRDefault="007C65C6" w:rsidP="00B134B4">
            <w:pPr>
              <w:autoSpaceDE w:val="0"/>
              <w:autoSpaceDN w:val="0"/>
              <w:adjustRightInd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Pla-F</w:t>
            </w:r>
          </w:p>
        </w:tc>
        <w:tc>
          <w:tcPr>
            <w:tcW w:w="4956" w:type="dxa"/>
            <w:shd w:val="clear" w:color="auto" w:fill="auto"/>
            <w:vAlign w:val="center"/>
          </w:tcPr>
          <w:p w14:paraId="07AEE809"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ATCTTCTCCGACTGGTTCGG</w:t>
            </w:r>
          </w:p>
        </w:tc>
        <w:tc>
          <w:tcPr>
            <w:tcW w:w="1564" w:type="dxa"/>
            <w:vMerge w:val="restart"/>
            <w:vAlign w:val="center"/>
          </w:tcPr>
          <w:p w14:paraId="5C084529" w14:textId="77777777" w:rsidR="007C65C6" w:rsidRPr="00A52061" w:rsidRDefault="007C65C6"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382</w:t>
            </w:r>
          </w:p>
        </w:tc>
        <w:tc>
          <w:tcPr>
            <w:tcW w:w="1418" w:type="dxa"/>
            <w:vMerge w:val="restart"/>
            <w:shd w:val="clear" w:color="auto" w:fill="auto"/>
            <w:vAlign w:val="center"/>
          </w:tcPr>
          <w:p w14:paraId="44520FF5"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F12846" w:rsidRPr="00A52061">
              <w:rPr>
                <w:rFonts w:ascii="Times New Roman" w:eastAsia="SimSun" w:hAnsi="Times New Roman" w:cs="Times New Roman"/>
                <w:bCs/>
                <w:color w:val="000000" w:themeColor="text1"/>
                <w:kern w:val="2"/>
                <w:sz w:val="28"/>
                <w:szCs w:val="28"/>
                <w:lang w:val="en-US" w:eastAsia="zh-CN"/>
              </w:rPr>
              <w:t>229</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72899224" w14:textId="77777777" w:rsidTr="00B134B4">
        <w:trPr>
          <w:trHeight w:hRule="exact" w:val="340"/>
          <w:jc w:val="center"/>
        </w:trPr>
        <w:tc>
          <w:tcPr>
            <w:tcW w:w="1560" w:type="dxa"/>
            <w:shd w:val="clear" w:color="auto" w:fill="auto"/>
            <w:vAlign w:val="center"/>
          </w:tcPr>
          <w:p w14:paraId="43F7F128"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Pla-R</w:t>
            </w:r>
          </w:p>
        </w:tc>
        <w:tc>
          <w:tcPr>
            <w:tcW w:w="4956" w:type="dxa"/>
            <w:shd w:val="clear" w:color="auto" w:fill="auto"/>
            <w:vAlign w:val="center"/>
          </w:tcPr>
          <w:p w14:paraId="19EB5AE2"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CCGTGCCAGGACTGGGTCTT</w:t>
            </w:r>
          </w:p>
        </w:tc>
        <w:tc>
          <w:tcPr>
            <w:tcW w:w="1564" w:type="dxa"/>
            <w:vMerge/>
            <w:vAlign w:val="center"/>
          </w:tcPr>
          <w:p w14:paraId="750A5149" w14:textId="77777777" w:rsidR="007C65C6" w:rsidRPr="00A52061" w:rsidRDefault="007C65C6"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c>
          <w:tcPr>
            <w:tcW w:w="1418" w:type="dxa"/>
            <w:vMerge/>
            <w:shd w:val="clear" w:color="auto" w:fill="auto"/>
            <w:vAlign w:val="center"/>
          </w:tcPr>
          <w:p w14:paraId="27DD5EC6"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0D3D4462" w14:textId="77777777" w:rsidTr="00B134B4">
        <w:trPr>
          <w:trHeight w:hRule="exact" w:val="340"/>
          <w:jc w:val="center"/>
        </w:trPr>
        <w:tc>
          <w:tcPr>
            <w:tcW w:w="1560" w:type="dxa"/>
            <w:shd w:val="clear" w:color="auto" w:fill="auto"/>
            <w:vAlign w:val="center"/>
          </w:tcPr>
          <w:p w14:paraId="22B86278" w14:textId="77777777" w:rsidR="007C65C6" w:rsidRPr="00A52061" w:rsidRDefault="007C65C6" w:rsidP="00B134B4">
            <w:pPr>
              <w:autoSpaceDE w:val="0"/>
              <w:autoSpaceDN w:val="0"/>
              <w:adjustRightInd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rPr>
              <w:t>AhpB-F</w:t>
            </w:r>
          </w:p>
        </w:tc>
        <w:tc>
          <w:tcPr>
            <w:tcW w:w="4956" w:type="dxa"/>
            <w:shd w:val="clear" w:color="auto" w:fill="auto"/>
            <w:vAlign w:val="center"/>
          </w:tcPr>
          <w:p w14:paraId="16A664F2"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ACACGGTCAAGGAGATCAAC</w:t>
            </w:r>
          </w:p>
        </w:tc>
        <w:tc>
          <w:tcPr>
            <w:tcW w:w="1564" w:type="dxa"/>
            <w:vMerge w:val="restart"/>
            <w:vAlign w:val="center"/>
          </w:tcPr>
          <w:p w14:paraId="087B591B" w14:textId="77777777" w:rsidR="007C65C6" w:rsidRPr="00A52061" w:rsidRDefault="007C65C6"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513</w:t>
            </w:r>
          </w:p>
        </w:tc>
        <w:tc>
          <w:tcPr>
            <w:tcW w:w="1418" w:type="dxa"/>
            <w:vMerge w:val="restart"/>
            <w:shd w:val="clear" w:color="auto" w:fill="auto"/>
            <w:vAlign w:val="center"/>
          </w:tcPr>
          <w:p w14:paraId="7F161554"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F12846" w:rsidRPr="00A52061">
              <w:rPr>
                <w:rFonts w:ascii="Times New Roman" w:eastAsia="SimSun" w:hAnsi="Times New Roman" w:cs="Times New Roman"/>
                <w:bCs/>
                <w:color w:val="000000" w:themeColor="text1"/>
                <w:kern w:val="2"/>
                <w:sz w:val="28"/>
                <w:szCs w:val="28"/>
                <w:lang w:val="en-US" w:eastAsia="zh-CN"/>
              </w:rPr>
              <w:t>229</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79F84DD5" w14:textId="77777777" w:rsidTr="00B134B4">
        <w:trPr>
          <w:trHeight w:hRule="exact" w:val="340"/>
          <w:jc w:val="center"/>
        </w:trPr>
        <w:tc>
          <w:tcPr>
            <w:tcW w:w="1560" w:type="dxa"/>
            <w:shd w:val="clear" w:color="auto" w:fill="auto"/>
            <w:vAlign w:val="center"/>
          </w:tcPr>
          <w:p w14:paraId="027529AA"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rPr>
              <w:t>AhpB-R</w:t>
            </w:r>
          </w:p>
        </w:tc>
        <w:tc>
          <w:tcPr>
            <w:tcW w:w="4956" w:type="dxa"/>
            <w:shd w:val="clear" w:color="auto" w:fill="auto"/>
            <w:vAlign w:val="center"/>
          </w:tcPr>
          <w:p w14:paraId="63CC0BDD"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CGCTGGTGTTGGCCAGCAGG</w:t>
            </w:r>
          </w:p>
        </w:tc>
        <w:tc>
          <w:tcPr>
            <w:tcW w:w="1564" w:type="dxa"/>
            <w:vMerge/>
            <w:vAlign w:val="center"/>
          </w:tcPr>
          <w:p w14:paraId="25F00477" w14:textId="77777777" w:rsidR="007C65C6" w:rsidRPr="00A52061" w:rsidRDefault="007C65C6"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c>
          <w:tcPr>
            <w:tcW w:w="1418" w:type="dxa"/>
            <w:vMerge/>
            <w:shd w:val="clear" w:color="auto" w:fill="auto"/>
            <w:vAlign w:val="center"/>
          </w:tcPr>
          <w:p w14:paraId="03E81849"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01F74EF8" w14:textId="77777777" w:rsidTr="00B134B4">
        <w:trPr>
          <w:trHeight w:hRule="exact" w:val="340"/>
          <w:jc w:val="center"/>
        </w:trPr>
        <w:tc>
          <w:tcPr>
            <w:tcW w:w="1560" w:type="dxa"/>
            <w:shd w:val="clear" w:color="auto" w:fill="auto"/>
            <w:vAlign w:val="center"/>
          </w:tcPr>
          <w:p w14:paraId="45CECFC0" w14:textId="77777777" w:rsidR="007C65C6" w:rsidRPr="00A52061" w:rsidRDefault="007C65C6" w:rsidP="00B134B4">
            <w:pPr>
              <w:autoSpaceDE w:val="0"/>
              <w:autoSpaceDN w:val="0"/>
              <w:adjustRightInd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Alt-F</w:t>
            </w:r>
          </w:p>
        </w:tc>
        <w:tc>
          <w:tcPr>
            <w:tcW w:w="4956" w:type="dxa"/>
            <w:shd w:val="clear" w:color="auto" w:fill="auto"/>
            <w:vAlign w:val="center"/>
          </w:tcPr>
          <w:p w14:paraId="2A04DDD4"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TGACCCAGTCCTGG</w:t>
            </w:r>
          </w:p>
        </w:tc>
        <w:tc>
          <w:tcPr>
            <w:tcW w:w="1564" w:type="dxa"/>
            <w:vMerge w:val="restart"/>
            <w:vAlign w:val="center"/>
          </w:tcPr>
          <w:p w14:paraId="17BEE922" w14:textId="77777777" w:rsidR="007C65C6" w:rsidRPr="00A52061" w:rsidRDefault="007C65C6"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442</w:t>
            </w:r>
          </w:p>
        </w:tc>
        <w:tc>
          <w:tcPr>
            <w:tcW w:w="1418" w:type="dxa"/>
            <w:vMerge w:val="restart"/>
            <w:shd w:val="clear" w:color="auto" w:fill="auto"/>
            <w:vAlign w:val="center"/>
          </w:tcPr>
          <w:p w14:paraId="12026C09"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F12846" w:rsidRPr="00A52061">
              <w:rPr>
                <w:rFonts w:ascii="Times New Roman" w:eastAsia="SimSun" w:hAnsi="Times New Roman" w:cs="Times New Roman"/>
                <w:bCs/>
                <w:color w:val="000000" w:themeColor="text1"/>
                <w:kern w:val="2"/>
                <w:sz w:val="28"/>
                <w:szCs w:val="28"/>
                <w:lang w:val="en-US" w:eastAsia="zh-CN"/>
              </w:rPr>
              <w:t>230</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6358CE3E" w14:textId="77777777" w:rsidTr="00B134B4">
        <w:trPr>
          <w:trHeight w:hRule="exact" w:val="340"/>
          <w:jc w:val="center"/>
        </w:trPr>
        <w:tc>
          <w:tcPr>
            <w:tcW w:w="1560" w:type="dxa"/>
            <w:shd w:val="clear" w:color="auto" w:fill="auto"/>
            <w:vAlign w:val="center"/>
          </w:tcPr>
          <w:p w14:paraId="079D2E54"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Alt-R</w:t>
            </w:r>
          </w:p>
        </w:tc>
        <w:tc>
          <w:tcPr>
            <w:tcW w:w="4956" w:type="dxa"/>
            <w:shd w:val="clear" w:color="auto" w:fill="auto"/>
            <w:vAlign w:val="center"/>
          </w:tcPr>
          <w:p w14:paraId="340702C4"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GGTGATCGATCACC</w:t>
            </w:r>
          </w:p>
        </w:tc>
        <w:tc>
          <w:tcPr>
            <w:tcW w:w="1564" w:type="dxa"/>
            <w:vMerge/>
            <w:vAlign w:val="center"/>
          </w:tcPr>
          <w:p w14:paraId="0C01F728"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c>
          <w:tcPr>
            <w:tcW w:w="1418" w:type="dxa"/>
            <w:vMerge/>
            <w:shd w:val="clear" w:color="auto" w:fill="auto"/>
            <w:vAlign w:val="center"/>
          </w:tcPr>
          <w:p w14:paraId="42737B95"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3248CE2C" w14:textId="77777777" w:rsidTr="00B134B4">
        <w:trPr>
          <w:trHeight w:hRule="exact" w:val="340"/>
          <w:jc w:val="center"/>
        </w:trPr>
        <w:tc>
          <w:tcPr>
            <w:tcW w:w="1560" w:type="dxa"/>
            <w:shd w:val="clear" w:color="auto" w:fill="auto"/>
            <w:vAlign w:val="center"/>
          </w:tcPr>
          <w:p w14:paraId="60ED1137" w14:textId="77777777" w:rsidR="007C65C6" w:rsidRPr="00A52061" w:rsidRDefault="007C65C6" w:rsidP="00B134B4">
            <w:pPr>
              <w:autoSpaceDE w:val="0"/>
              <w:autoSpaceDN w:val="0"/>
              <w:adjustRightInd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rPr>
              <w:t>Ahe2-F</w:t>
            </w:r>
          </w:p>
        </w:tc>
        <w:tc>
          <w:tcPr>
            <w:tcW w:w="4956" w:type="dxa"/>
            <w:shd w:val="clear" w:color="auto" w:fill="auto"/>
            <w:vAlign w:val="center"/>
          </w:tcPr>
          <w:p w14:paraId="01BA4C04"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ACGGGGTGCGTTCTTCCTACTCCAG</w:t>
            </w:r>
          </w:p>
        </w:tc>
        <w:tc>
          <w:tcPr>
            <w:tcW w:w="1564" w:type="dxa"/>
            <w:vMerge w:val="restart"/>
            <w:vAlign w:val="center"/>
          </w:tcPr>
          <w:p w14:paraId="6302F18B" w14:textId="77777777" w:rsidR="007C65C6" w:rsidRPr="00A52061" w:rsidRDefault="007C65C6"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211</w:t>
            </w:r>
          </w:p>
        </w:tc>
        <w:tc>
          <w:tcPr>
            <w:tcW w:w="1418" w:type="dxa"/>
            <w:vMerge w:val="restart"/>
            <w:shd w:val="clear" w:color="auto" w:fill="auto"/>
            <w:vAlign w:val="center"/>
          </w:tcPr>
          <w:p w14:paraId="02F95544"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w:t>
            </w:r>
            <w:r w:rsidR="00F12846" w:rsidRPr="00A52061">
              <w:rPr>
                <w:rFonts w:ascii="Times New Roman" w:eastAsia="SimSun" w:hAnsi="Times New Roman" w:cs="Times New Roman"/>
                <w:color w:val="000000" w:themeColor="text1"/>
                <w:kern w:val="2"/>
                <w:sz w:val="28"/>
                <w:szCs w:val="28"/>
                <w:lang w:val="en-US" w:eastAsia="zh-CN"/>
              </w:rPr>
              <w:t>231</w:t>
            </w:r>
            <w:r w:rsidRPr="00A52061">
              <w:rPr>
                <w:rFonts w:ascii="Times New Roman" w:eastAsia="SimSun" w:hAnsi="Times New Roman" w:cs="Times New Roman"/>
                <w:color w:val="000000" w:themeColor="text1"/>
                <w:kern w:val="2"/>
                <w:sz w:val="28"/>
                <w:szCs w:val="28"/>
                <w:lang w:eastAsia="zh-CN"/>
              </w:rPr>
              <w:t>]</w:t>
            </w:r>
          </w:p>
        </w:tc>
      </w:tr>
      <w:tr w:rsidR="00A52061" w:rsidRPr="00A52061" w14:paraId="733FD39C" w14:textId="77777777" w:rsidTr="00B134B4">
        <w:trPr>
          <w:trHeight w:hRule="exact" w:val="340"/>
          <w:jc w:val="center"/>
        </w:trPr>
        <w:tc>
          <w:tcPr>
            <w:tcW w:w="1560" w:type="dxa"/>
            <w:shd w:val="clear" w:color="auto" w:fill="auto"/>
            <w:vAlign w:val="center"/>
          </w:tcPr>
          <w:p w14:paraId="2E1A37DE"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rPr>
              <w:t>Ahe2-R</w:t>
            </w:r>
          </w:p>
        </w:tc>
        <w:tc>
          <w:tcPr>
            <w:tcW w:w="4956" w:type="dxa"/>
            <w:shd w:val="clear" w:color="auto" w:fill="auto"/>
            <w:vAlign w:val="center"/>
          </w:tcPr>
          <w:p w14:paraId="3EDE0DE0"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CCGTTCATCACGCCGTTATAGTCG</w:t>
            </w:r>
          </w:p>
        </w:tc>
        <w:tc>
          <w:tcPr>
            <w:tcW w:w="1564" w:type="dxa"/>
            <w:vMerge/>
            <w:vAlign w:val="center"/>
          </w:tcPr>
          <w:p w14:paraId="67C71620"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c>
          <w:tcPr>
            <w:tcW w:w="1418" w:type="dxa"/>
            <w:vMerge/>
            <w:shd w:val="clear" w:color="auto" w:fill="auto"/>
            <w:vAlign w:val="center"/>
          </w:tcPr>
          <w:p w14:paraId="5BA8BBF7"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0AB68B45" w14:textId="77777777" w:rsidTr="00B134B4">
        <w:trPr>
          <w:trHeight w:hRule="exact" w:val="340"/>
          <w:jc w:val="center"/>
        </w:trPr>
        <w:tc>
          <w:tcPr>
            <w:tcW w:w="1560" w:type="dxa"/>
            <w:shd w:val="clear" w:color="auto" w:fill="auto"/>
            <w:vAlign w:val="center"/>
          </w:tcPr>
          <w:p w14:paraId="72A6028D" w14:textId="77777777" w:rsidR="007C65C6" w:rsidRPr="00A52061" w:rsidRDefault="007C65C6" w:rsidP="00B134B4">
            <w:pPr>
              <w:autoSpaceDE w:val="0"/>
              <w:autoSpaceDN w:val="0"/>
              <w:adjustRightInd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ExN-F</w:t>
            </w:r>
          </w:p>
        </w:tc>
        <w:tc>
          <w:tcPr>
            <w:tcW w:w="4956" w:type="dxa"/>
            <w:shd w:val="clear" w:color="auto" w:fill="auto"/>
            <w:vAlign w:val="center"/>
          </w:tcPr>
          <w:p w14:paraId="65BCD73A"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CAGGATCTGAACCGCCTCTATCAGG</w:t>
            </w:r>
          </w:p>
        </w:tc>
        <w:tc>
          <w:tcPr>
            <w:tcW w:w="1564" w:type="dxa"/>
            <w:vMerge w:val="restart"/>
            <w:vAlign w:val="center"/>
          </w:tcPr>
          <w:p w14:paraId="1899BD97" w14:textId="77777777" w:rsidR="007C65C6" w:rsidRPr="00A52061" w:rsidRDefault="007C65C6"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504</w:t>
            </w:r>
          </w:p>
        </w:tc>
        <w:tc>
          <w:tcPr>
            <w:tcW w:w="1418" w:type="dxa"/>
            <w:vMerge w:val="restart"/>
            <w:shd w:val="clear" w:color="auto" w:fill="auto"/>
            <w:vAlign w:val="center"/>
          </w:tcPr>
          <w:p w14:paraId="5D0B0473"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w:t>
            </w:r>
            <w:r w:rsidR="00F12846" w:rsidRPr="00A52061">
              <w:rPr>
                <w:rFonts w:ascii="Times New Roman" w:eastAsia="SimSun" w:hAnsi="Times New Roman" w:cs="Times New Roman"/>
                <w:bCs/>
                <w:color w:val="000000" w:themeColor="text1"/>
                <w:kern w:val="2"/>
                <w:sz w:val="28"/>
                <w:szCs w:val="28"/>
                <w:lang w:val="en-US" w:eastAsia="zh-CN"/>
              </w:rPr>
              <w:t>231</w:t>
            </w:r>
            <w:r w:rsidRPr="00A52061">
              <w:rPr>
                <w:rFonts w:ascii="Times New Roman" w:eastAsia="SimSun" w:hAnsi="Times New Roman" w:cs="Times New Roman"/>
                <w:bCs/>
                <w:color w:val="000000" w:themeColor="text1"/>
                <w:kern w:val="2"/>
                <w:sz w:val="28"/>
                <w:szCs w:val="28"/>
                <w:lang w:eastAsia="zh-CN"/>
              </w:rPr>
              <w:t>]</w:t>
            </w:r>
          </w:p>
        </w:tc>
      </w:tr>
      <w:tr w:rsidR="00A52061" w:rsidRPr="00A52061" w14:paraId="35972439" w14:textId="77777777" w:rsidTr="00B134B4">
        <w:trPr>
          <w:trHeight w:hRule="exact" w:val="340"/>
          <w:jc w:val="center"/>
        </w:trPr>
        <w:tc>
          <w:tcPr>
            <w:tcW w:w="1560" w:type="dxa"/>
            <w:shd w:val="clear" w:color="auto" w:fill="auto"/>
            <w:vAlign w:val="center"/>
          </w:tcPr>
          <w:p w14:paraId="1809813A"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ExN-R</w:t>
            </w:r>
          </w:p>
        </w:tc>
        <w:tc>
          <w:tcPr>
            <w:tcW w:w="4956" w:type="dxa"/>
            <w:shd w:val="clear" w:color="auto" w:fill="auto"/>
            <w:vAlign w:val="center"/>
          </w:tcPr>
          <w:p w14:paraId="3FAF5986"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GTCCCAAGCTTCGAACAGTTTACGC</w:t>
            </w:r>
          </w:p>
        </w:tc>
        <w:tc>
          <w:tcPr>
            <w:tcW w:w="1564" w:type="dxa"/>
            <w:vMerge/>
            <w:vAlign w:val="center"/>
          </w:tcPr>
          <w:p w14:paraId="450A4026" w14:textId="77777777" w:rsidR="007C65C6" w:rsidRPr="00A52061" w:rsidRDefault="007C65C6"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p>
        </w:tc>
        <w:tc>
          <w:tcPr>
            <w:tcW w:w="1418" w:type="dxa"/>
            <w:vMerge/>
            <w:shd w:val="clear" w:color="auto" w:fill="auto"/>
            <w:vAlign w:val="center"/>
          </w:tcPr>
          <w:p w14:paraId="354BBCCF"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A52061" w:rsidRPr="00A52061" w14:paraId="0FCED514" w14:textId="77777777" w:rsidTr="00B134B4">
        <w:trPr>
          <w:trHeight w:hRule="exact" w:val="340"/>
          <w:jc w:val="center"/>
        </w:trPr>
        <w:tc>
          <w:tcPr>
            <w:tcW w:w="1560" w:type="dxa"/>
            <w:shd w:val="clear" w:color="auto" w:fill="auto"/>
            <w:vAlign w:val="center"/>
          </w:tcPr>
          <w:p w14:paraId="02555C14" w14:textId="77777777" w:rsidR="007C65C6" w:rsidRPr="00A52061" w:rsidRDefault="007C65C6" w:rsidP="00B134B4">
            <w:pPr>
              <w:autoSpaceDE w:val="0"/>
              <w:autoSpaceDN w:val="0"/>
              <w:adjustRightInd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gcaT-F</w:t>
            </w:r>
          </w:p>
        </w:tc>
        <w:tc>
          <w:tcPr>
            <w:tcW w:w="4956" w:type="dxa"/>
            <w:shd w:val="clear" w:color="auto" w:fill="auto"/>
            <w:vAlign w:val="center"/>
          </w:tcPr>
          <w:p w14:paraId="1FBA15AD"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CTCCTGGAATCCCAAGTATCAG</w:t>
            </w:r>
          </w:p>
        </w:tc>
        <w:tc>
          <w:tcPr>
            <w:tcW w:w="1564" w:type="dxa"/>
            <w:vMerge w:val="restart"/>
            <w:vAlign w:val="center"/>
          </w:tcPr>
          <w:p w14:paraId="40DE6059" w14:textId="77777777" w:rsidR="007C65C6" w:rsidRPr="00A52061" w:rsidRDefault="007C65C6" w:rsidP="00B134B4">
            <w:pPr>
              <w:widowControl w:val="0"/>
              <w:spacing w:after="0" w:line="240" w:lineRule="auto"/>
              <w:jc w:val="center"/>
              <w:rPr>
                <w:rFonts w:ascii="Times New Roman" w:eastAsia="SimSun" w:hAnsi="Times New Roman" w:cs="Times New Roman"/>
                <w:bCs/>
                <w:color w:val="000000" w:themeColor="text1"/>
                <w:kern w:val="2"/>
                <w:sz w:val="28"/>
                <w:szCs w:val="28"/>
                <w:lang w:eastAsia="zh-CN"/>
              </w:rPr>
            </w:pPr>
            <w:r w:rsidRPr="00A52061">
              <w:rPr>
                <w:rFonts w:ascii="Times New Roman" w:eastAsia="SimSun" w:hAnsi="Times New Roman" w:cs="Times New Roman"/>
                <w:bCs/>
                <w:color w:val="000000" w:themeColor="text1"/>
                <w:kern w:val="2"/>
                <w:sz w:val="28"/>
                <w:szCs w:val="28"/>
                <w:lang w:eastAsia="zh-CN"/>
              </w:rPr>
              <w:t>237</w:t>
            </w:r>
          </w:p>
        </w:tc>
        <w:tc>
          <w:tcPr>
            <w:tcW w:w="1418" w:type="dxa"/>
            <w:vMerge w:val="restart"/>
            <w:shd w:val="clear" w:color="auto" w:fill="auto"/>
            <w:vAlign w:val="center"/>
          </w:tcPr>
          <w:p w14:paraId="2E23004A"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w:t>
            </w:r>
            <w:r w:rsidR="00F12846" w:rsidRPr="00A52061">
              <w:rPr>
                <w:rFonts w:ascii="Times New Roman" w:eastAsia="SimSun" w:hAnsi="Times New Roman" w:cs="Times New Roman"/>
                <w:color w:val="000000" w:themeColor="text1"/>
                <w:kern w:val="2"/>
                <w:sz w:val="28"/>
                <w:szCs w:val="28"/>
                <w:lang w:val="en-US" w:eastAsia="zh-CN"/>
              </w:rPr>
              <w:t>232</w:t>
            </w:r>
            <w:r w:rsidRPr="00A52061">
              <w:rPr>
                <w:rFonts w:ascii="Times New Roman" w:eastAsia="SimSun" w:hAnsi="Times New Roman" w:cs="Times New Roman"/>
                <w:color w:val="000000" w:themeColor="text1"/>
                <w:kern w:val="2"/>
                <w:sz w:val="28"/>
                <w:szCs w:val="28"/>
                <w:lang w:eastAsia="zh-CN"/>
              </w:rPr>
              <w:t>]</w:t>
            </w:r>
          </w:p>
        </w:tc>
      </w:tr>
      <w:tr w:rsidR="007C65C6" w:rsidRPr="00A52061" w14:paraId="34103BCC" w14:textId="77777777" w:rsidTr="00B134B4">
        <w:trPr>
          <w:trHeight w:hRule="exact" w:val="340"/>
          <w:jc w:val="center"/>
        </w:trPr>
        <w:tc>
          <w:tcPr>
            <w:tcW w:w="1560" w:type="dxa"/>
            <w:shd w:val="clear" w:color="auto" w:fill="auto"/>
            <w:vAlign w:val="center"/>
          </w:tcPr>
          <w:p w14:paraId="0CD10A9B"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rPr>
              <w:t>gcaT-R</w:t>
            </w:r>
          </w:p>
        </w:tc>
        <w:tc>
          <w:tcPr>
            <w:tcW w:w="4956" w:type="dxa"/>
            <w:shd w:val="clear" w:color="auto" w:fill="auto"/>
            <w:vAlign w:val="center"/>
          </w:tcPr>
          <w:p w14:paraId="4A908179"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rPr>
            </w:pPr>
            <w:r w:rsidRPr="00A52061">
              <w:rPr>
                <w:rFonts w:ascii="Times New Roman" w:eastAsia="SimSun" w:hAnsi="Times New Roman" w:cs="Times New Roman"/>
                <w:color w:val="000000" w:themeColor="text1"/>
                <w:kern w:val="2"/>
                <w:sz w:val="28"/>
                <w:szCs w:val="28"/>
              </w:rPr>
              <w:t>GGCAGGTTGAACAGCAGTATCT</w:t>
            </w:r>
          </w:p>
        </w:tc>
        <w:tc>
          <w:tcPr>
            <w:tcW w:w="1564" w:type="dxa"/>
            <w:vMerge/>
            <w:vAlign w:val="center"/>
          </w:tcPr>
          <w:p w14:paraId="24C3DC65"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c>
          <w:tcPr>
            <w:tcW w:w="1418" w:type="dxa"/>
            <w:vMerge/>
            <w:shd w:val="clear" w:color="auto" w:fill="auto"/>
            <w:vAlign w:val="center"/>
          </w:tcPr>
          <w:p w14:paraId="08EAD594" w14:textId="77777777" w:rsidR="007C65C6" w:rsidRPr="00A52061" w:rsidRDefault="007C65C6" w:rsidP="00B134B4">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bl>
    <w:p w14:paraId="6DD2E151" w14:textId="77777777" w:rsidR="0058683D" w:rsidRPr="00A52061" w:rsidRDefault="0058683D" w:rsidP="00CE21C9">
      <w:pPr>
        <w:spacing w:after="0" w:line="240" w:lineRule="auto"/>
        <w:ind w:firstLine="567"/>
        <w:jc w:val="both"/>
        <w:rPr>
          <w:rFonts w:ascii="Times New Roman" w:hAnsi="Times New Roman" w:cs="Times New Roman"/>
          <w:b/>
          <w:color w:val="000000" w:themeColor="text1"/>
          <w:sz w:val="28"/>
          <w:szCs w:val="28"/>
        </w:rPr>
      </w:pPr>
    </w:p>
    <w:p w14:paraId="1C6D88B8" w14:textId="450A1C5E" w:rsidR="00970CB4" w:rsidRPr="00970CB4" w:rsidRDefault="00970CB4" w:rsidP="00CE21C9">
      <w:pPr>
        <w:spacing w:after="0" w:line="240" w:lineRule="auto"/>
        <w:ind w:firstLine="567"/>
        <w:jc w:val="both"/>
        <w:rPr>
          <w:rFonts w:ascii="Times New Roman" w:hAnsi="Times New Roman" w:cs="Times New Roman"/>
          <w:color w:val="000000" w:themeColor="text1"/>
          <w:sz w:val="28"/>
          <w:szCs w:val="28"/>
        </w:rPr>
      </w:pPr>
      <w:r w:rsidRPr="00970CB4">
        <w:rPr>
          <w:rFonts w:ascii="Times New Roman" w:hAnsi="Times New Roman" w:cs="Times New Roman"/>
          <w:color w:val="000000" w:themeColor="text1"/>
          <w:sz w:val="28"/>
          <w:szCs w:val="28"/>
        </w:rPr>
        <w:t>2.</w:t>
      </w:r>
      <w:r w:rsidR="00105239">
        <w:rPr>
          <w:rFonts w:ascii="Times New Roman" w:hAnsi="Times New Roman" w:cs="Times New Roman"/>
          <w:color w:val="000000" w:themeColor="text1"/>
          <w:sz w:val="28"/>
          <w:szCs w:val="28"/>
        </w:rPr>
        <w:t>3</w:t>
      </w:r>
      <w:r w:rsidRPr="00970CB4">
        <w:rPr>
          <w:rFonts w:ascii="Times New Roman" w:hAnsi="Times New Roman" w:cs="Times New Roman"/>
          <w:color w:val="000000" w:themeColor="text1"/>
          <w:sz w:val="28"/>
          <w:szCs w:val="28"/>
        </w:rPr>
        <w:t>.2 ПЦР анализ рекомбинантных плазмид</w:t>
      </w:r>
    </w:p>
    <w:p w14:paraId="177626CD" w14:textId="77777777" w:rsidR="00970CB4" w:rsidRDefault="00970CB4" w:rsidP="00CE21C9">
      <w:pPr>
        <w:spacing w:after="0" w:line="240" w:lineRule="auto"/>
        <w:ind w:firstLine="567"/>
        <w:jc w:val="both"/>
        <w:rPr>
          <w:rFonts w:ascii="Times New Roman" w:hAnsi="Times New Roman" w:cs="Times New Roman"/>
          <w:color w:val="000000" w:themeColor="text1"/>
          <w:sz w:val="28"/>
          <w:szCs w:val="28"/>
        </w:rPr>
      </w:pPr>
      <w:r w:rsidRPr="00970CB4">
        <w:rPr>
          <w:rFonts w:ascii="Times New Roman" w:hAnsi="Times New Roman" w:cs="Times New Roman"/>
          <w:color w:val="000000" w:themeColor="text1"/>
          <w:sz w:val="28"/>
          <w:szCs w:val="28"/>
        </w:rPr>
        <w:t xml:space="preserve">Для анализа конструкций рекомбинантных плазмид методом ПЦР использовали следующие праймеры представленные в таблице </w:t>
      </w:r>
      <w:r>
        <w:rPr>
          <w:rFonts w:ascii="Times New Roman" w:hAnsi="Times New Roman" w:cs="Times New Roman"/>
          <w:color w:val="000000" w:themeColor="text1"/>
          <w:sz w:val="28"/>
          <w:szCs w:val="28"/>
        </w:rPr>
        <w:t>7.</w:t>
      </w:r>
    </w:p>
    <w:p w14:paraId="6FB2E285" w14:textId="77777777" w:rsidR="00970CB4" w:rsidRDefault="00970CB4" w:rsidP="00CE21C9">
      <w:pPr>
        <w:spacing w:after="0" w:line="240" w:lineRule="auto"/>
        <w:ind w:firstLine="567"/>
        <w:jc w:val="both"/>
        <w:rPr>
          <w:rFonts w:ascii="Times New Roman" w:hAnsi="Times New Roman" w:cs="Times New Roman"/>
          <w:color w:val="000000" w:themeColor="text1"/>
          <w:sz w:val="28"/>
          <w:szCs w:val="28"/>
        </w:rPr>
      </w:pPr>
    </w:p>
    <w:p w14:paraId="5AD77B48" w14:textId="7DBD3093" w:rsidR="00970CB4" w:rsidRPr="00970CB4" w:rsidRDefault="00970CB4" w:rsidP="00CD32D8">
      <w:pPr>
        <w:spacing w:after="0" w:line="240" w:lineRule="auto"/>
        <w:jc w:val="both"/>
        <w:rPr>
          <w:rFonts w:ascii="Times New Roman" w:hAnsi="Times New Roman" w:cs="Times New Roman"/>
          <w:color w:val="000000" w:themeColor="text1"/>
          <w:sz w:val="28"/>
          <w:szCs w:val="28"/>
        </w:rPr>
      </w:pPr>
      <w:r w:rsidRPr="00970CB4">
        <w:rPr>
          <w:rFonts w:ascii="Times New Roman" w:hAnsi="Times New Roman" w:cs="Times New Roman"/>
          <w:color w:val="000000" w:themeColor="text1"/>
          <w:sz w:val="28"/>
          <w:szCs w:val="28"/>
        </w:rPr>
        <w:t xml:space="preserve">Таблица </w:t>
      </w:r>
      <w:r>
        <w:rPr>
          <w:rFonts w:ascii="Times New Roman" w:hAnsi="Times New Roman" w:cs="Times New Roman"/>
          <w:color w:val="000000" w:themeColor="text1"/>
          <w:sz w:val="28"/>
          <w:szCs w:val="28"/>
        </w:rPr>
        <w:t>7</w:t>
      </w:r>
      <w:r w:rsidRPr="00970CB4">
        <w:rPr>
          <w:rFonts w:ascii="Times New Roman" w:hAnsi="Times New Roman" w:cs="Times New Roman"/>
          <w:color w:val="000000" w:themeColor="text1"/>
          <w:sz w:val="28"/>
          <w:szCs w:val="28"/>
        </w:rPr>
        <w:t xml:space="preserve"> – Последовательности праймеров использованных </w:t>
      </w:r>
      <w:r>
        <w:rPr>
          <w:rFonts w:ascii="Times New Roman" w:hAnsi="Times New Roman" w:cs="Times New Roman"/>
          <w:color w:val="000000" w:themeColor="text1"/>
          <w:sz w:val="28"/>
          <w:szCs w:val="28"/>
        </w:rPr>
        <w:t>при анализе рекомбинантных плазмид</w:t>
      </w:r>
    </w:p>
    <w:p w14:paraId="7BCDADCF" w14:textId="77777777" w:rsidR="00970CB4" w:rsidRDefault="00970CB4" w:rsidP="00CE21C9">
      <w:pPr>
        <w:spacing w:after="0" w:line="240" w:lineRule="auto"/>
        <w:ind w:firstLine="567"/>
        <w:jc w:val="both"/>
        <w:rPr>
          <w:rFonts w:ascii="Times New Roman" w:hAnsi="Times New Roman" w:cs="Times New Roman"/>
          <w:color w:val="000000" w:themeColor="text1"/>
          <w:sz w:val="28"/>
          <w:szCs w:val="28"/>
        </w:rPr>
      </w:pPr>
      <w:r w:rsidRPr="00970CB4">
        <w:rPr>
          <w:rFonts w:ascii="Times New Roman" w:hAnsi="Times New Roman" w:cs="Times New Roman"/>
          <w:color w:val="000000" w:themeColor="text1"/>
          <w:sz w:val="28"/>
          <w:szCs w:val="28"/>
        </w:rPr>
        <w:t xml:space="preserve">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4815"/>
        <w:gridCol w:w="1560"/>
      </w:tblGrid>
      <w:tr w:rsidR="00940355" w:rsidRPr="00A52061" w14:paraId="66D78E5D" w14:textId="77777777" w:rsidTr="00D62428">
        <w:trPr>
          <w:trHeight w:hRule="exact" w:val="746"/>
          <w:jc w:val="center"/>
        </w:trPr>
        <w:tc>
          <w:tcPr>
            <w:tcW w:w="3118" w:type="dxa"/>
            <w:shd w:val="clear" w:color="auto" w:fill="auto"/>
            <w:vAlign w:val="center"/>
          </w:tcPr>
          <w:p w14:paraId="1C91EA3E" w14:textId="77777777" w:rsidR="00940355" w:rsidRPr="00A52061" w:rsidRDefault="00940355" w:rsidP="00970C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Праймеры</w:t>
            </w:r>
          </w:p>
        </w:tc>
        <w:tc>
          <w:tcPr>
            <w:tcW w:w="4815" w:type="dxa"/>
            <w:shd w:val="clear" w:color="auto" w:fill="auto"/>
            <w:vAlign w:val="center"/>
          </w:tcPr>
          <w:p w14:paraId="24D412BC" w14:textId="77777777" w:rsidR="00940355" w:rsidRPr="00A52061" w:rsidRDefault="00940355" w:rsidP="00970C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Последовательность ДНК (5’-3’)</w:t>
            </w:r>
          </w:p>
        </w:tc>
        <w:tc>
          <w:tcPr>
            <w:tcW w:w="1560" w:type="dxa"/>
            <w:vAlign w:val="center"/>
          </w:tcPr>
          <w:p w14:paraId="76DF7156" w14:textId="77777777" w:rsidR="00940355" w:rsidRPr="00A52061" w:rsidRDefault="00940355" w:rsidP="00970CB4">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A52061">
              <w:rPr>
                <w:rFonts w:ascii="Times New Roman" w:eastAsia="SimSun" w:hAnsi="Times New Roman" w:cs="Times New Roman"/>
                <w:color w:val="000000" w:themeColor="text1"/>
                <w:kern w:val="2"/>
                <w:sz w:val="28"/>
                <w:szCs w:val="28"/>
                <w:lang w:eastAsia="zh-CN"/>
              </w:rPr>
              <w:t>Ампликон (п.н.)</w:t>
            </w:r>
          </w:p>
        </w:tc>
      </w:tr>
      <w:tr w:rsidR="00136CEE" w:rsidRPr="00A52061" w14:paraId="1CC9FAC2" w14:textId="77777777" w:rsidTr="00D62428">
        <w:trPr>
          <w:trHeight w:hRule="exact" w:val="375"/>
          <w:jc w:val="center"/>
        </w:trPr>
        <w:tc>
          <w:tcPr>
            <w:tcW w:w="3118" w:type="dxa"/>
            <w:shd w:val="clear" w:color="auto" w:fill="auto"/>
            <w:vAlign w:val="center"/>
          </w:tcPr>
          <w:p w14:paraId="65B6FFAA" w14:textId="0BA59E53" w:rsidR="00136CEE" w:rsidRPr="00136CEE" w:rsidRDefault="00136CEE" w:rsidP="00970CB4">
            <w:pPr>
              <w:widowControl w:val="0"/>
              <w:spacing w:after="0" w:line="240" w:lineRule="auto"/>
              <w:jc w:val="center"/>
              <w:rPr>
                <w:rFonts w:ascii="Times New Roman" w:eastAsia="SimSun" w:hAnsi="Times New Roman" w:cs="Times New Roman"/>
                <w:color w:val="000000" w:themeColor="text1"/>
                <w:kern w:val="2"/>
                <w:sz w:val="28"/>
                <w:szCs w:val="28"/>
                <w:lang w:val="en-US" w:eastAsia="zh-CN"/>
              </w:rPr>
            </w:pPr>
            <w:r>
              <w:rPr>
                <w:rFonts w:ascii="Times New Roman" w:eastAsia="SimSun" w:hAnsi="Times New Roman" w:cs="Times New Roman"/>
                <w:color w:val="000000" w:themeColor="text1"/>
                <w:kern w:val="2"/>
                <w:sz w:val="28"/>
                <w:szCs w:val="28"/>
                <w:lang w:val="en-US" w:eastAsia="zh-CN"/>
              </w:rPr>
              <w:t>1</w:t>
            </w:r>
          </w:p>
        </w:tc>
        <w:tc>
          <w:tcPr>
            <w:tcW w:w="4815" w:type="dxa"/>
            <w:shd w:val="clear" w:color="auto" w:fill="auto"/>
            <w:vAlign w:val="center"/>
          </w:tcPr>
          <w:p w14:paraId="387AFA32" w14:textId="6BB79251" w:rsidR="00136CEE" w:rsidRPr="00136CEE" w:rsidRDefault="00136CEE" w:rsidP="00970CB4">
            <w:pPr>
              <w:widowControl w:val="0"/>
              <w:spacing w:after="0" w:line="240" w:lineRule="auto"/>
              <w:jc w:val="center"/>
              <w:rPr>
                <w:rFonts w:ascii="Times New Roman" w:eastAsia="SimSun" w:hAnsi="Times New Roman" w:cs="Times New Roman"/>
                <w:color w:val="000000" w:themeColor="text1"/>
                <w:kern w:val="2"/>
                <w:sz w:val="28"/>
                <w:szCs w:val="28"/>
                <w:lang w:val="en-US" w:eastAsia="zh-CN"/>
              </w:rPr>
            </w:pPr>
            <w:r>
              <w:rPr>
                <w:rFonts w:ascii="Times New Roman" w:eastAsia="SimSun" w:hAnsi="Times New Roman" w:cs="Times New Roman"/>
                <w:color w:val="000000" w:themeColor="text1"/>
                <w:kern w:val="2"/>
                <w:sz w:val="28"/>
                <w:szCs w:val="28"/>
                <w:lang w:val="en-US" w:eastAsia="zh-CN"/>
              </w:rPr>
              <w:t>2</w:t>
            </w:r>
          </w:p>
        </w:tc>
        <w:tc>
          <w:tcPr>
            <w:tcW w:w="1560" w:type="dxa"/>
            <w:vAlign w:val="center"/>
          </w:tcPr>
          <w:p w14:paraId="60DD170B" w14:textId="7C752828" w:rsidR="00136CEE" w:rsidRPr="00136CEE" w:rsidRDefault="00136CEE" w:rsidP="00970CB4">
            <w:pPr>
              <w:widowControl w:val="0"/>
              <w:spacing w:after="0" w:line="240" w:lineRule="auto"/>
              <w:jc w:val="center"/>
              <w:rPr>
                <w:rFonts w:ascii="Times New Roman" w:eastAsia="SimSun" w:hAnsi="Times New Roman" w:cs="Times New Roman"/>
                <w:color w:val="000000" w:themeColor="text1"/>
                <w:kern w:val="2"/>
                <w:sz w:val="28"/>
                <w:szCs w:val="28"/>
                <w:lang w:val="en-US" w:eastAsia="zh-CN"/>
              </w:rPr>
            </w:pPr>
            <w:r>
              <w:rPr>
                <w:rFonts w:ascii="Times New Roman" w:eastAsia="SimSun" w:hAnsi="Times New Roman" w:cs="Times New Roman"/>
                <w:color w:val="000000" w:themeColor="text1"/>
                <w:kern w:val="2"/>
                <w:sz w:val="28"/>
                <w:szCs w:val="28"/>
                <w:lang w:val="en-US" w:eastAsia="zh-CN"/>
              </w:rPr>
              <w:t>3</w:t>
            </w:r>
          </w:p>
        </w:tc>
      </w:tr>
      <w:tr w:rsidR="002D6B59" w:rsidRPr="00A52061" w14:paraId="29B2E536" w14:textId="77777777" w:rsidTr="00D62428">
        <w:trPr>
          <w:trHeight w:hRule="exact" w:val="338"/>
          <w:jc w:val="center"/>
        </w:trPr>
        <w:tc>
          <w:tcPr>
            <w:tcW w:w="3118" w:type="dxa"/>
            <w:shd w:val="clear" w:color="auto" w:fill="auto"/>
            <w:vAlign w:val="center"/>
          </w:tcPr>
          <w:p w14:paraId="430BD053" w14:textId="36187B22" w:rsidR="002D6B59" w:rsidRPr="00A52061" w:rsidRDefault="002D6B59" w:rsidP="002D6B59">
            <w:pPr>
              <w:widowControl w:val="0"/>
              <w:spacing w:after="0" w:line="240" w:lineRule="auto"/>
              <w:jc w:val="center"/>
              <w:rPr>
                <w:rFonts w:ascii="Times New Roman" w:eastAsia="SimSun" w:hAnsi="Times New Roman" w:cs="Times New Roman"/>
                <w:color w:val="000000" w:themeColor="text1"/>
                <w:kern w:val="2"/>
                <w:sz w:val="28"/>
                <w:szCs w:val="28"/>
                <w:lang w:eastAsia="zh-CN"/>
              </w:rPr>
            </w:pPr>
            <w:r>
              <w:rPr>
                <w:rFonts w:ascii="Times New Roman" w:eastAsia="SimSun" w:hAnsi="Times New Roman" w:cs="Times New Roman"/>
                <w:color w:val="000000" w:themeColor="text1"/>
                <w:kern w:val="2"/>
                <w:sz w:val="28"/>
                <w:szCs w:val="28"/>
                <w:lang w:val="en-US" w:eastAsia="zh-CN"/>
              </w:rPr>
              <w:t>Dir_Gp110_</w:t>
            </w:r>
            <w:r w:rsidRPr="002175D6">
              <w:rPr>
                <w:rFonts w:ascii="Times New Roman" w:eastAsia="SimSun" w:hAnsi="Times New Roman" w:cs="Times New Roman"/>
                <w:i/>
                <w:color w:val="000000" w:themeColor="text1"/>
                <w:kern w:val="2"/>
                <w:sz w:val="28"/>
                <w:szCs w:val="28"/>
                <w:lang w:val="en-US" w:eastAsia="zh-CN"/>
              </w:rPr>
              <w:t>Nde</w:t>
            </w:r>
            <w:r>
              <w:rPr>
                <w:rFonts w:ascii="Times New Roman" w:eastAsia="SimSun" w:hAnsi="Times New Roman" w:cs="Times New Roman"/>
                <w:color w:val="000000" w:themeColor="text1"/>
                <w:kern w:val="2"/>
                <w:sz w:val="28"/>
                <w:szCs w:val="28"/>
                <w:lang w:val="en-US" w:eastAsia="zh-CN"/>
              </w:rPr>
              <w:t>I</w:t>
            </w:r>
          </w:p>
        </w:tc>
        <w:tc>
          <w:tcPr>
            <w:tcW w:w="4815" w:type="dxa"/>
            <w:shd w:val="clear" w:color="auto" w:fill="auto"/>
            <w:vAlign w:val="center"/>
          </w:tcPr>
          <w:p w14:paraId="3743D5F2" w14:textId="64388611" w:rsidR="002D6B59" w:rsidRPr="00A52061" w:rsidRDefault="002D6B59" w:rsidP="002D6B59">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2175D6">
              <w:rPr>
                <w:rFonts w:ascii="Times New Roman" w:eastAsia="SimSun" w:hAnsi="Times New Roman" w:cs="Times New Roman"/>
                <w:color w:val="000000" w:themeColor="text1"/>
                <w:kern w:val="2"/>
                <w:sz w:val="28"/>
                <w:szCs w:val="28"/>
                <w:lang w:eastAsia="zh-CN"/>
              </w:rPr>
              <w:t>CATATGATGGCCATTCTAAAAC</w:t>
            </w:r>
          </w:p>
        </w:tc>
        <w:tc>
          <w:tcPr>
            <w:tcW w:w="1560" w:type="dxa"/>
            <w:vMerge w:val="restart"/>
            <w:vAlign w:val="center"/>
          </w:tcPr>
          <w:p w14:paraId="40737DEE" w14:textId="1CE91DB0" w:rsidR="002D6B59" w:rsidRPr="002D6B59" w:rsidRDefault="002D6B59" w:rsidP="002D6B59">
            <w:pPr>
              <w:widowControl w:val="0"/>
              <w:spacing w:after="0" w:line="240" w:lineRule="auto"/>
              <w:jc w:val="center"/>
              <w:rPr>
                <w:rFonts w:ascii="Times New Roman" w:eastAsia="SimSun" w:hAnsi="Times New Roman" w:cs="Times New Roman"/>
                <w:color w:val="000000" w:themeColor="text1"/>
                <w:kern w:val="2"/>
                <w:sz w:val="28"/>
                <w:szCs w:val="28"/>
                <w:lang w:val="en-US" w:eastAsia="zh-CN"/>
              </w:rPr>
            </w:pPr>
            <w:r>
              <w:rPr>
                <w:rFonts w:ascii="Times New Roman" w:eastAsia="SimSun" w:hAnsi="Times New Roman" w:cs="Times New Roman"/>
                <w:color w:val="000000" w:themeColor="text1"/>
                <w:kern w:val="2"/>
                <w:sz w:val="28"/>
                <w:szCs w:val="28"/>
                <w:lang w:val="en-US" w:eastAsia="zh-CN"/>
              </w:rPr>
              <w:t>807</w:t>
            </w:r>
          </w:p>
        </w:tc>
      </w:tr>
      <w:tr w:rsidR="002D6B59" w:rsidRPr="00A52061" w14:paraId="5B345965" w14:textId="77777777" w:rsidTr="00D62428">
        <w:trPr>
          <w:trHeight w:hRule="exact" w:val="441"/>
          <w:jc w:val="center"/>
        </w:trPr>
        <w:tc>
          <w:tcPr>
            <w:tcW w:w="3118" w:type="dxa"/>
            <w:tcBorders>
              <w:bottom w:val="nil"/>
            </w:tcBorders>
            <w:shd w:val="clear" w:color="auto" w:fill="auto"/>
            <w:vAlign w:val="center"/>
          </w:tcPr>
          <w:p w14:paraId="45F59506" w14:textId="3B4E4F05" w:rsidR="002D6B59" w:rsidRPr="00A52061" w:rsidRDefault="002D6B59" w:rsidP="002D6B59">
            <w:pPr>
              <w:widowControl w:val="0"/>
              <w:spacing w:after="0" w:line="240" w:lineRule="auto"/>
              <w:jc w:val="center"/>
              <w:rPr>
                <w:rFonts w:ascii="Times New Roman" w:eastAsia="SimSun" w:hAnsi="Times New Roman" w:cs="Times New Roman"/>
                <w:color w:val="000000" w:themeColor="text1"/>
                <w:kern w:val="2"/>
                <w:sz w:val="28"/>
                <w:szCs w:val="28"/>
                <w:lang w:eastAsia="zh-CN"/>
              </w:rPr>
            </w:pPr>
            <w:r>
              <w:rPr>
                <w:rFonts w:ascii="Times New Roman" w:eastAsia="SimSun" w:hAnsi="Times New Roman" w:cs="Times New Roman"/>
                <w:color w:val="000000" w:themeColor="text1"/>
                <w:kern w:val="2"/>
                <w:sz w:val="28"/>
                <w:szCs w:val="28"/>
                <w:lang w:val="en-US" w:eastAsia="zh-CN"/>
              </w:rPr>
              <w:t>Rev_Gp110_</w:t>
            </w:r>
            <w:r w:rsidRPr="002D6B59">
              <w:rPr>
                <w:rFonts w:ascii="Times New Roman" w:eastAsia="SimSun" w:hAnsi="Times New Roman" w:cs="Times New Roman"/>
                <w:i/>
                <w:color w:val="000000" w:themeColor="text1"/>
                <w:kern w:val="2"/>
                <w:sz w:val="28"/>
                <w:szCs w:val="28"/>
                <w:lang w:val="en-US" w:eastAsia="zh-CN"/>
              </w:rPr>
              <w:t>BamH</w:t>
            </w:r>
            <w:r>
              <w:rPr>
                <w:rFonts w:ascii="Times New Roman" w:eastAsia="SimSun" w:hAnsi="Times New Roman" w:cs="Times New Roman"/>
                <w:color w:val="000000" w:themeColor="text1"/>
                <w:kern w:val="2"/>
                <w:sz w:val="28"/>
                <w:szCs w:val="28"/>
                <w:lang w:val="en-US" w:eastAsia="zh-CN"/>
              </w:rPr>
              <w:t>I</w:t>
            </w:r>
          </w:p>
        </w:tc>
        <w:tc>
          <w:tcPr>
            <w:tcW w:w="4815" w:type="dxa"/>
            <w:tcBorders>
              <w:bottom w:val="nil"/>
            </w:tcBorders>
            <w:shd w:val="clear" w:color="auto" w:fill="auto"/>
            <w:vAlign w:val="center"/>
          </w:tcPr>
          <w:p w14:paraId="7962E8E2" w14:textId="463A3F2B" w:rsidR="002D6B59" w:rsidRPr="00A52061" w:rsidRDefault="002D6B59" w:rsidP="002D6B59">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2D6B59">
              <w:rPr>
                <w:rFonts w:ascii="Times New Roman" w:eastAsia="SimSun" w:hAnsi="Times New Roman" w:cs="Times New Roman"/>
                <w:color w:val="000000" w:themeColor="text1"/>
                <w:kern w:val="2"/>
                <w:sz w:val="28"/>
                <w:szCs w:val="28"/>
                <w:lang w:eastAsia="zh-CN"/>
              </w:rPr>
              <w:t>GGATCCTTAGCAGAAACTCTTG</w:t>
            </w:r>
          </w:p>
        </w:tc>
        <w:tc>
          <w:tcPr>
            <w:tcW w:w="1560" w:type="dxa"/>
            <w:vMerge/>
            <w:tcBorders>
              <w:bottom w:val="nil"/>
            </w:tcBorders>
            <w:vAlign w:val="center"/>
          </w:tcPr>
          <w:p w14:paraId="628D20E8" w14:textId="77777777" w:rsidR="002D6B59" w:rsidRPr="00A52061" w:rsidRDefault="002D6B59" w:rsidP="002D6B59">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D62428" w:rsidRPr="00A52061" w14:paraId="173C63B5" w14:textId="77777777" w:rsidTr="00D62428">
        <w:trPr>
          <w:trHeight w:hRule="exact" w:val="441"/>
          <w:jc w:val="center"/>
        </w:trPr>
        <w:tc>
          <w:tcPr>
            <w:tcW w:w="3118" w:type="dxa"/>
            <w:tcBorders>
              <w:top w:val="nil"/>
              <w:left w:val="nil"/>
              <w:bottom w:val="nil"/>
              <w:right w:val="nil"/>
            </w:tcBorders>
            <w:shd w:val="clear" w:color="auto" w:fill="auto"/>
            <w:vAlign w:val="center"/>
          </w:tcPr>
          <w:p w14:paraId="5CF8C372" w14:textId="77777777" w:rsidR="00D62428" w:rsidRDefault="00D62428" w:rsidP="002D6B59">
            <w:pPr>
              <w:widowControl w:val="0"/>
              <w:spacing w:after="0" w:line="240" w:lineRule="auto"/>
              <w:jc w:val="center"/>
              <w:rPr>
                <w:rFonts w:ascii="Times New Roman" w:eastAsia="SimSun" w:hAnsi="Times New Roman" w:cs="Times New Roman"/>
                <w:color w:val="000000" w:themeColor="text1"/>
                <w:kern w:val="2"/>
                <w:sz w:val="28"/>
                <w:szCs w:val="28"/>
                <w:lang w:val="en-US" w:eastAsia="zh-CN"/>
              </w:rPr>
            </w:pPr>
          </w:p>
        </w:tc>
        <w:tc>
          <w:tcPr>
            <w:tcW w:w="4815" w:type="dxa"/>
            <w:tcBorders>
              <w:top w:val="nil"/>
              <w:left w:val="nil"/>
              <w:bottom w:val="nil"/>
              <w:right w:val="nil"/>
            </w:tcBorders>
            <w:shd w:val="clear" w:color="auto" w:fill="auto"/>
            <w:vAlign w:val="center"/>
          </w:tcPr>
          <w:p w14:paraId="4E6EDE61" w14:textId="77777777" w:rsidR="00D62428" w:rsidRPr="002D6B59" w:rsidRDefault="00D62428" w:rsidP="002D6B59">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c>
          <w:tcPr>
            <w:tcW w:w="1560" w:type="dxa"/>
            <w:tcBorders>
              <w:top w:val="nil"/>
              <w:left w:val="nil"/>
              <w:bottom w:val="nil"/>
              <w:right w:val="nil"/>
            </w:tcBorders>
            <w:vAlign w:val="center"/>
          </w:tcPr>
          <w:p w14:paraId="0E5613A5" w14:textId="77777777" w:rsidR="00D62428" w:rsidRPr="00A52061" w:rsidRDefault="00D62428" w:rsidP="002D6B59">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bl>
    <w:p w14:paraId="3B928A56" w14:textId="238C3EB0" w:rsidR="00D62428" w:rsidRDefault="00D62428">
      <w:r w:rsidRPr="00A52061">
        <w:rPr>
          <w:rFonts w:ascii="Times New Roman" w:hAnsi="Times New Roman" w:cs="Times New Roman"/>
          <w:color w:val="000000" w:themeColor="text1"/>
          <w:sz w:val="28"/>
        </w:rPr>
        <w:lastRenderedPageBreak/>
        <w:t>Продолжение таблицы</w:t>
      </w:r>
      <w:r>
        <w:rPr>
          <w:rFonts w:ascii="Times New Roman" w:hAnsi="Times New Roman" w:cs="Times New Roman"/>
          <w:color w:val="000000" w:themeColor="text1"/>
          <w:sz w:val="28"/>
          <w:lang w:val="en-US"/>
        </w:rPr>
        <w:t xml:space="preserve"> 7</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4815"/>
        <w:gridCol w:w="1560"/>
      </w:tblGrid>
      <w:tr w:rsidR="00D62428" w:rsidRPr="00A52061" w14:paraId="09C81004" w14:textId="77777777" w:rsidTr="00DD049B">
        <w:trPr>
          <w:trHeight w:hRule="exact" w:val="435"/>
          <w:jc w:val="center"/>
        </w:trPr>
        <w:tc>
          <w:tcPr>
            <w:tcW w:w="3118" w:type="dxa"/>
            <w:tcBorders>
              <w:bottom w:val="nil"/>
            </w:tcBorders>
            <w:shd w:val="clear" w:color="auto" w:fill="auto"/>
            <w:vAlign w:val="center"/>
          </w:tcPr>
          <w:p w14:paraId="652F5338" w14:textId="3FCFD66B" w:rsidR="00D62428"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val="en-US" w:eastAsia="zh-CN"/>
              </w:rPr>
            </w:pPr>
            <w:r>
              <w:rPr>
                <w:rFonts w:ascii="Times New Roman" w:eastAsia="SimSun" w:hAnsi="Times New Roman" w:cs="Times New Roman"/>
                <w:color w:val="000000" w:themeColor="text1"/>
                <w:kern w:val="2"/>
                <w:sz w:val="28"/>
                <w:szCs w:val="28"/>
                <w:lang w:eastAsia="zh-CN"/>
              </w:rPr>
              <w:t>1</w:t>
            </w:r>
          </w:p>
        </w:tc>
        <w:tc>
          <w:tcPr>
            <w:tcW w:w="4815" w:type="dxa"/>
            <w:tcBorders>
              <w:bottom w:val="nil"/>
            </w:tcBorders>
            <w:shd w:val="clear" w:color="auto" w:fill="auto"/>
            <w:vAlign w:val="center"/>
          </w:tcPr>
          <w:p w14:paraId="63986A80" w14:textId="2361A342" w:rsidR="00D62428" w:rsidRPr="002175D6"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eastAsia="zh-CN"/>
              </w:rPr>
            </w:pPr>
            <w:r>
              <w:rPr>
                <w:rFonts w:ascii="Times New Roman" w:eastAsia="SimSun" w:hAnsi="Times New Roman" w:cs="Times New Roman"/>
                <w:color w:val="000000" w:themeColor="text1"/>
                <w:kern w:val="2"/>
                <w:sz w:val="28"/>
                <w:szCs w:val="28"/>
                <w:lang w:eastAsia="zh-CN"/>
              </w:rPr>
              <w:t>2</w:t>
            </w:r>
          </w:p>
        </w:tc>
        <w:tc>
          <w:tcPr>
            <w:tcW w:w="1560" w:type="dxa"/>
            <w:tcBorders>
              <w:bottom w:val="nil"/>
            </w:tcBorders>
            <w:vAlign w:val="center"/>
          </w:tcPr>
          <w:p w14:paraId="693AA490" w14:textId="73C0F364" w:rsidR="00D62428"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val="en-US" w:eastAsia="zh-CN"/>
              </w:rPr>
            </w:pPr>
            <w:r>
              <w:rPr>
                <w:rFonts w:ascii="Times New Roman" w:eastAsia="SimSun" w:hAnsi="Times New Roman" w:cs="Times New Roman"/>
                <w:color w:val="000000" w:themeColor="text1"/>
                <w:kern w:val="2"/>
                <w:sz w:val="28"/>
                <w:szCs w:val="28"/>
                <w:lang w:eastAsia="zh-CN"/>
              </w:rPr>
              <w:t>3</w:t>
            </w:r>
          </w:p>
        </w:tc>
      </w:tr>
      <w:tr w:rsidR="00D62428" w:rsidRPr="00A52061" w14:paraId="7DA122EA" w14:textId="77777777" w:rsidTr="00DD049B">
        <w:trPr>
          <w:trHeight w:hRule="exact" w:val="704"/>
          <w:jc w:val="center"/>
        </w:trPr>
        <w:tc>
          <w:tcPr>
            <w:tcW w:w="3118" w:type="dxa"/>
            <w:shd w:val="clear" w:color="auto" w:fill="auto"/>
            <w:vAlign w:val="center"/>
          </w:tcPr>
          <w:p w14:paraId="6AAD0D6F" w14:textId="05FD6225" w:rsidR="00D62428" w:rsidRPr="001637C4"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eastAsia="zh-CN"/>
              </w:rPr>
            </w:pPr>
            <w:r>
              <w:rPr>
                <w:rFonts w:ascii="Times New Roman" w:eastAsia="SimSun" w:hAnsi="Times New Roman" w:cs="Times New Roman"/>
                <w:color w:val="000000" w:themeColor="text1"/>
                <w:kern w:val="2"/>
                <w:sz w:val="28"/>
                <w:szCs w:val="28"/>
                <w:lang w:val="en-US" w:eastAsia="zh-CN"/>
              </w:rPr>
              <w:t>Dir_OBPgp279_</w:t>
            </w:r>
            <w:r w:rsidRPr="002175D6">
              <w:rPr>
                <w:rFonts w:ascii="Times New Roman" w:eastAsia="SimSun" w:hAnsi="Times New Roman" w:cs="Times New Roman"/>
                <w:i/>
                <w:color w:val="000000" w:themeColor="text1"/>
                <w:kern w:val="2"/>
                <w:sz w:val="28"/>
                <w:szCs w:val="28"/>
                <w:lang w:val="en-US" w:eastAsia="zh-CN"/>
              </w:rPr>
              <w:t>Nde</w:t>
            </w:r>
            <w:r>
              <w:rPr>
                <w:rFonts w:ascii="Times New Roman" w:eastAsia="SimSun" w:hAnsi="Times New Roman" w:cs="Times New Roman"/>
                <w:color w:val="000000" w:themeColor="text1"/>
                <w:kern w:val="2"/>
                <w:sz w:val="28"/>
                <w:szCs w:val="28"/>
                <w:lang w:val="en-US" w:eastAsia="zh-CN"/>
              </w:rPr>
              <w:t>I</w:t>
            </w:r>
          </w:p>
        </w:tc>
        <w:tc>
          <w:tcPr>
            <w:tcW w:w="4815" w:type="dxa"/>
            <w:shd w:val="clear" w:color="auto" w:fill="auto"/>
            <w:vAlign w:val="center"/>
          </w:tcPr>
          <w:p w14:paraId="0BE94174" w14:textId="34F822FB" w:rsidR="00D62428" w:rsidRPr="002D6B59" w:rsidRDefault="00DD049B" w:rsidP="00D62428">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DD049B">
              <w:rPr>
                <w:rFonts w:ascii="Times New Roman" w:eastAsia="SimSun" w:hAnsi="Times New Roman" w:cs="Times New Roman"/>
                <w:color w:val="000000" w:themeColor="text1"/>
                <w:kern w:val="2"/>
                <w:sz w:val="28"/>
                <w:szCs w:val="28"/>
                <w:lang w:eastAsia="zh-CN"/>
              </w:rPr>
              <w:t>GACATCGGCACATATGAAAAATAGCGAG</w:t>
            </w:r>
          </w:p>
        </w:tc>
        <w:tc>
          <w:tcPr>
            <w:tcW w:w="1560" w:type="dxa"/>
            <w:vMerge w:val="restart"/>
            <w:vAlign w:val="center"/>
          </w:tcPr>
          <w:p w14:paraId="0E80C8B9" w14:textId="0A9B122D" w:rsidR="00D62428" w:rsidRPr="00A52061"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eastAsia="zh-CN"/>
              </w:rPr>
            </w:pPr>
            <w:r>
              <w:rPr>
                <w:rFonts w:ascii="Times New Roman" w:eastAsia="SimSun" w:hAnsi="Times New Roman" w:cs="Times New Roman"/>
                <w:color w:val="000000" w:themeColor="text1"/>
                <w:kern w:val="2"/>
                <w:sz w:val="28"/>
                <w:szCs w:val="28"/>
                <w:lang w:val="en-US" w:eastAsia="zh-CN"/>
              </w:rPr>
              <w:t>1012</w:t>
            </w:r>
          </w:p>
        </w:tc>
      </w:tr>
      <w:tr w:rsidR="00D62428" w:rsidRPr="00A52061" w14:paraId="10486742" w14:textId="77777777" w:rsidTr="00DD049B">
        <w:trPr>
          <w:trHeight w:hRule="exact" w:val="718"/>
          <w:jc w:val="center"/>
        </w:trPr>
        <w:tc>
          <w:tcPr>
            <w:tcW w:w="3118" w:type="dxa"/>
            <w:shd w:val="clear" w:color="auto" w:fill="auto"/>
            <w:vAlign w:val="center"/>
          </w:tcPr>
          <w:p w14:paraId="0B009A1E" w14:textId="6F5247D0" w:rsidR="00D62428"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val="en-US" w:eastAsia="zh-CN"/>
              </w:rPr>
            </w:pPr>
            <w:r>
              <w:rPr>
                <w:rFonts w:ascii="Times New Roman" w:eastAsia="SimSun" w:hAnsi="Times New Roman" w:cs="Times New Roman"/>
                <w:color w:val="000000" w:themeColor="text1"/>
                <w:kern w:val="2"/>
                <w:sz w:val="28"/>
                <w:szCs w:val="28"/>
                <w:lang w:val="en-US" w:eastAsia="zh-CN"/>
              </w:rPr>
              <w:t>Rev_OBPgp279_</w:t>
            </w:r>
            <w:r w:rsidRPr="002175D6">
              <w:rPr>
                <w:rFonts w:ascii="Times New Roman" w:eastAsia="SimSun" w:hAnsi="Times New Roman" w:cs="Times New Roman"/>
                <w:i/>
                <w:color w:val="000000" w:themeColor="text1"/>
                <w:kern w:val="2"/>
                <w:sz w:val="28"/>
                <w:szCs w:val="28"/>
                <w:lang w:val="en-US" w:eastAsia="zh-CN"/>
              </w:rPr>
              <w:t>EcoR</w:t>
            </w:r>
            <w:r>
              <w:rPr>
                <w:rFonts w:ascii="Times New Roman" w:eastAsia="SimSun" w:hAnsi="Times New Roman" w:cs="Times New Roman"/>
                <w:color w:val="000000" w:themeColor="text1"/>
                <w:kern w:val="2"/>
                <w:sz w:val="28"/>
                <w:szCs w:val="28"/>
                <w:lang w:val="en-US" w:eastAsia="zh-CN"/>
              </w:rPr>
              <w:t>I</w:t>
            </w:r>
          </w:p>
        </w:tc>
        <w:tc>
          <w:tcPr>
            <w:tcW w:w="4815" w:type="dxa"/>
            <w:shd w:val="clear" w:color="auto" w:fill="auto"/>
            <w:vAlign w:val="center"/>
          </w:tcPr>
          <w:p w14:paraId="312532C3" w14:textId="4299E71B" w:rsidR="00D62428" w:rsidRPr="002175D6"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2175D6">
              <w:rPr>
                <w:rFonts w:ascii="Times New Roman" w:eastAsia="SimSun" w:hAnsi="Times New Roman" w:cs="Times New Roman"/>
                <w:color w:val="000000" w:themeColor="text1"/>
                <w:kern w:val="2"/>
                <w:sz w:val="28"/>
                <w:szCs w:val="28"/>
                <w:lang w:eastAsia="zh-CN"/>
              </w:rPr>
              <w:t>CCGCAGAATTCTTAAACTATTCCGAGTG</w:t>
            </w:r>
          </w:p>
        </w:tc>
        <w:tc>
          <w:tcPr>
            <w:tcW w:w="1560" w:type="dxa"/>
            <w:vMerge/>
            <w:vAlign w:val="center"/>
          </w:tcPr>
          <w:p w14:paraId="7B192FB7" w14:textId="77777777" w:rsidR="00D62428" w:rsidRPr="00A52061"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r w:rsidR="00D62428" w:rsidRPr="00A52061" w14:paraId="3C0D2C5B" w14:textId="77777777" w:rsidTr="00DD049B">
        <w:trPr>
          <w:trHeight w:hRule="exact" w:val="746"/>
          <w:jc w:val="center"/>
        </w:trPr>
        <w:tc>
          <w:tcPr>
            <w:tcW w:w="3118" w:type="dxa"/>
            <w:shd w:val="clear" w:color="auto" w:fill="auto"/>
            <w:vAlign w:val="center"/>
          </w:tcPr>
          <w:p w14:paraId="4FD7E58B" w14:textId="5097FCD0" w:rsidR="00D62428"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val="en-US" w:eastAsia="zh-CN"/>
              </w:rPr>
            </w:pPr>
            <w:r>
              <w:rPr>
                <w:rFonts w:ascii="Times New Roman" w:eastAsia="SimSun" w:hAnsi="Times New Roman" w:cs="Times New Roman"/>
                <w:color w:val="000000" w:themeColor="text1"/>
                <w:kern w:val="2"/>
                <w:sz w:val="28"/>
                <w:szCs w:val="28"/>
                <w:lang w:val="en-US" w:eastAsia="zh-CN"/>
              </w:rPr>
              <w:t>Dir_LysPA26_</w:t>
            </w:r>
            <w:r w:rsidRPr="002D6B59">
              <w:rPr>
                <w:rFonts w:ascii="Times New Roman" w:eastAsia="SimSun" w:hAnsi="Times New Roman" w:cs="Times New Roman"/>
                <w:i/>
                <w:color w:val="000000" w:themeColor="text1"/>
                <w:kern w:val="2"/>
                <w:sz w:val="28"/>
                <w:szCs w:val="28"/>
                <w:lang w:val="en-US" w:eastAsia="zh-CN"/>
              </w:rPr>
              <w:t>BamH</w:t>
            </w:r>
            <w:r>
              <w:rPr>
                <w:rFonts w:ascii="Times New Roman" w:eastAsia="SimSun" w:hAnsi="Times New Roman" w:cs="Times New Roman"/>
                <w:color w:val="000000" w:themeColor="text1"/>
                <w:kern w:val="2"/>
                <w:sz w:val="28"/>
                <w:szCs w:val="28"/>
                <w:lang w:val="en-US" w:eastAsia="zh-CN"/>
              </w:rPr>
              <w:t>I</w:t>
            </w:r>
          </w:p>
        </w:tc>
        <w:tc>
          <w:tcPr>
            <w:tcW w:w="4815" w:type="dxa"/>
            <w:shd w:val="clear" w:color="auto" w:fill="auto"/>
            <w:vAlign w:val="center"/>
          </w:tcPr>
          <w:p w14:paraId="288DE6E8" w14:textId="1E19F33B" w:rsidR="00D62428" w:rsidRPr="002175D6"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2D6B59">
              <w:rPr>
                <w:rFonts w:ascii="Times New Roman" w:eastAsia="SimSun" w:hAnsi="Times New Roman" w:cs="Times New Roman"/>
                <w:color w:val="000000" w:themeColor="text1"/>
                <w:kern w:val="2"/>
                <w:sz w:val="28"/>
                <w:szCs w:val="28"/>
                <w:lang w:eastAsia="zh-CN"/>
              </w:rPr>
              <w:t>TACGTGGATCCACTAGTATGCGAACGAATAATATCGAC</w:t>
            </w:r>
          </w:p>
        </w:tc>
        <w:tc>
          <w:tcPr>
            <w:tcW w:w="1560" w:type="dxa"/>
            <w:vMerge w:val="restart"/>
            <w:vAlign w:val="center"/>
          </w:tcPr>
          <w:p w14:paraId="66E00ADA" w14:textId="2AA11477" w:rsidR="00D62428" w:rsidRPr="002D6B59"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val="en-US" w:eastAsia="zh-CN"/>
              </w:rPr>
            </w:pPr>
            <w:r>
              <w:rPr>
                <w:rFonts w:ascii="Times New Roman" w:eastAsia="SimSun" w:hAnsi="Times New Roman" w:cs="Times New Roman"/>
                <w:color w:val="000000" w:themeColor="text1"/>
                <w:kern w:val="2"/>
                <w:sz w:val="28"/>
                <w:szCs w:val="28"/>
                <w:lang w:val="en-US" w:eastAsia="zh-CN"/>
              </w:rPr>
              <w:t>467</w:t>
            </w:r>
          </w:p>
        </w:tc>
      </w:tr>
      <w:tr w:rsidR="00D62428" w:rsidRPr="00A52061" w14:paraId="0F0311B3" w14:textId="77777777" w:rsidTr="00DD049B">
        <w:trPr>
          <w:trHeight w:hRule="exact" w:val="746"/>
          <w:jc w:val="center"/>
        </w:trPr>
        <w:tc>
          <w:tcPr>
            <w:tcW w:w="3118" w:type="dxa"/>
            <w:shd w:val="clear" w:color="auto" w:fill="auto"/>
            <w:vAlign w:val="center"/>
          </w:tcPr>
          <w:p w14:paraId="25E20AED" w14:textId="0E4F0503" w:rsidR="00D62428"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val="en-US" w:eastAsia="zh-CN"/>
              </w:rPr>
            </w:pPr>
            <w:r>
              <w:rPr>
                <w:rFonts w:ascii="Times New Roman" w:eastAsia="SimSun" w:hAnsi="Times New Roman" w:cs="Times New Roman"/>
                <w:color w:val="000000" w:themeColor="text1"/>
                <w:kern w:val="2"/>
                <w:sz w:val="28"/>
                <w:szCs w:val="28"/>
                <w:lang w:val="en-US" w:eastAsia="zh-CN"/>
              </w:rPr>
              <w:t>Rev_LysPA26_</w:t>
            </w:r>
            <w:r w:rsidRPr="002D6B59">
              <w:rPr>
                <w:rFonts w:ascii="Times New Roman" w:eastAsia="SimSun" w:hAnsi="Times New Roman" w:cs="Times New Roman"/>
                <w:i/>
                <w:color w:val="000000" w:themeColor="text1"/>
                <w:kern w:val="2"/>
                <w:sz w:val="28"/>
                <w:szCs w:val="28"/>
                <w:lang w:val="en-US" w:eastAsia="zh-CN"/>
              </w:rPr>
              <w:t>EcoR</w:t>
            </w:r>
            <w:r>
              <w:rPr>
                <w:rFonts w:ascii="Times New Roman" w:eastAsia="SimSun" w:hAnsi="Times New Roman" w:cs="Times New Roman"/>
                <w:color w:val="000000" w:themeColor="text1"/>
                <w:kern w:val="2"/>
                <w:sz w:val="28"/>
                <w:szCs w:val="28"/>
                <w:lang w:val="en-US" w:eastAsia="zh-CN"/>
              </w:rPr>
              <w:t>I</w:t>
            </w:r>
          </w:p>
        </w:tc>
        <w:tc>
          <w:tcPr>
            <w:tcW w:w="4815" w:type="dxa"/>
            <w:shd w:val="clear" w:color="auto" w:fill="auto"/>
            <w:vAlign w:val="center"/>
          </w:tcPr>
          <w:p w14:paraId="6BC9DEDA" w14:textId="2B505EA1" w:rsidR="00D62428" w:rsidRPr="002175D6"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eastAsia="zh-CN"/>
              </w:rPr>
            </w:pPr>
            <w:r w:rsidRPr="002D6B59">
              <w:rPr>
                <w:rFonts w:ascii="Times New Roman" w:eastAsia="SimSun" w:hAnsi="Times New Roman" w:cs="Times New Roman"/>
                <w:color w:val="000000" w:themeColor="text1"/>
                <w:kern w:val="2"/>
                <w:sz w:val="28"/>
                <w:szCs w:val="28"/>
                <w:lang w:eastAsia="zh-CN"/>
              </w:rPr>
              <w:t>CCGACGAATTCTCATTCTCCAAGGAAT</w:t>
            </w:r>
          </w:p>
        </w:tc>
        <w:tc>
          <w:tcPr>
            <w:tcW w:w="1560" w:type="dxa"/>
            <w:vMerge/>
            <w:vAlign w:val="center"/>
          </w:tcPr>
          <w:p w14:paraId="3A7754F5" w14:textId="77777777" w:rsidR="00D62428" w:rsidRPr="00A52061" w:rsidRDefault="00D62428" w:rsidP="00D62428">
            <w:pPr>
              <w:widowControl w:val="0"/>
              <w:spacing w:after="0" w:line="240" w:lineRule="auto"/>
              <w:jc w:val="center"/>
              <w:rPr>
                <w:rFonts w:ascii="Times New Roman" w:eastAsia="SimSun" w:hAnsi="Times New Roman" w:cs="Times New Roman"/>
                <w:color w:val="000000" w:themeColor="text1"/>
                <w:kern w:val="2"/>
                <w:sz w:val="28"/>
                <w:szCs w:val="28"/>
                <w:lang w:eastAsia="zh-CN"/>
              </w:rPr>
            </w:pPr>
          </w:p>
        </w:tc>
      </w:tr>
    </w:tbl>
    <w:p w14:paraId="7C09E547" w14:textId="77777777" w:rsidR="00970CB4" w:rsidRDefault="00970CB4" w:rsidP="00CE21C9">
      <w:pPr>
        <w:spacing w:after="0" w:line="240" w:lineRule="auto"/>
        <w:ind w:firstLine="567"/>
        <w:jc w:val="both"/>
        <w:rPr>
          <w:rFonts w:ascii="Times New Roman" w:hAnsi="Times New Roman" w:cs="Times New Roman"/>
          <w:b/>
          <w:color w:val="000000" w:themeColor="text1"/>
          <w:sz w:val="28"/>
          <w:szCs w:val="28"/>
        </w:rPr>
      </w:pPr>
    </w:p>
    <w:p w14:paraId="4E1AC2F5" w14:textId="10D6B6A7" w:rsidR="00AC1A7F" w:rsidRPr="00A52061" w:rsidRDefault="00AC1A7F"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w:t>
      </w:r>
      <w:r w:rsidR="00105239">
        <w:rPr>
          <w:rFonts w:ascii="Times New Roman" w:hAnsi="Times New Roman" w:cs="Times New Roman"/>
          <w:b/>
          <w:color w:val="000000" w:themeColor="text1"/>
          <w:sz w:val="28"/>
          <w:szCs w:val="28"/>
        </w:rPr>
        <w:t>4</w:t>
      </w:r>
      <w:r w:rsidRPr="00A52061">
        <w:rPr>
          <w:rFonts w:ascii="Times New Roman" w:hAnsi="Times New Roman" w:cs="Times New Roman"/>
          <w:b/>
          <w:color w:val="000000" w:themeColor="text1"/>
          <w:sz w:val="28"/>
          <w:szCs w:val="28"/>
        </w:rPr>
        <w:t xml:space="preserve"> Выделение «чистой</w:t>
      </w:r>
      <w:r w:rsidR="00105239">
        <w:rPr>
          <w:rFonts w:ascii="Times New Roman" w:hAnsi="Times New Roman" w:cs="Times New Roman"/>
          <w:b/>
          <w:color w:val="000000" w:themeColor="text1"/>
          <w:sz w:val="28"/>
          <w:szCs w:val="28"/>
        </w:rPr>
        <w:t>»</w:t>
      </w:r>
      <w:r w:rsidRPr="00A52061">
        <w:rPr>
          <w:rFonts w:ascii="Times New Roman" w:hAnsi="Times New Roman" w:cs="Times New Roman"/>
          <w:b/>
          <w:color w:val="000000" w:themeColor="text1"/>
          <w:sz w:val="28"/>
          <w:szCs w:val="28"/>
        </w:rPr>
        <w:t xml:space="preserve"> культуры бактерий</w:t>
      </w:r>
    </w:p>
    <w:p w14:paraId="73B60572" w14:textId="27223E77" w:rsidR="00AC1A7F" w:rsidRDefault="00AC1A7F"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В исследовании использовали штаммы бактерий, выделенных из </w:t>
      </w:r>
      <w:r w:rsidR="00646229" w:rsidRPr="00A52061">
        <w:rPr>
          <w:rFonts w:ascii="Times New Roman" w:hAnsi="Times New Roman" w:cs="Times New Roman"/>
          <w:color w:val="000000" w:themeColor="text1"/>
          <w:sz w:val="28"/>
          <w:szCs w:val="28"/>
        </w:rPr>
        <w:t>больных</w:t>
      </w:r>
      <w:r w:rsidRPr="00A52061">
        <w:rPr>
          <w:rFonts w:ascii="Times New Roman" w:hAnsi="Times New Roman" w:cs="Times New Roman"/>
          <w:color w:val="000000" w:themeColor="text1"/>
          <w:sz w:val="28"/>
          <w:szCs w:val="28"/>
        </w:rPr>
        <w:t xml:space="preserve"> рыб осетровых видов, выращиваемых в условиях установок с замкнутым циклом водоснабжения (УЗВ)</w:t>
      </w:r>
      <w:r w:rsidR="007B5D54">
        <w:rPr>
          <w:rFonts w:ascii="Times New Roman" w:hAnsi="Times New Roman" w:cs="Times New Roman"/>
          <w:color w:val="000000" w:themeColor="text1"/>
          <w:sz w:val="28"/>
          <w:szCs w:val="28"/>
        </w:rPr>
        <w:t xml:space="preserve"> ТОО «УНКОППА»</w:t>
      </w:r>
      <w:r w:rsidR="00EE43FC">
        <w:rPr>
          <w:rFonts w:ascii="Times New Roman" w:hAnsi="Times New Roman" w:cs="Times New Roman"/>
          <w:color w:val="000000" w:themeColor="text1"/>
          <w:sz w:val="28"/>
          <w:szCs w:val="28"/>
        </w:rPr>
        <w:t xml:space="preserve"> (г. Уральск, Казахстан)</w:t>
      </w:r>
      <w:r w:rsidRPr="00A52061">
        <w:rPr>
          <w:rFonts w:ascii="Times New Roman" w:hAnsi="Times New Roman" w:cs="Times New Roman"/>
          <w:color w:val="000000" w:themeColor="text1"/>
          <w:sz w:val="28"/>
          <w:szCs w:val="28"/>
        </w:rPr>
        <w:t>.</w:t>
      </w:r>
      <w:r w:rsidR="00EE43FC">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В качестве сред для выращивания бактерий использовали среду </w:t>
      </w:r>
      <w:r w:rsidR="00627D9D">
        <w:rPr>
          <w:rFonts w:ascii="Times New Roman" w:hAnsi="Times New Roman" w:cs="Times New Roman"/>
          <w:color w:val="000000" w:themeColor="text1"/>
          <w:sz w:val="28"/>
          <w:szCs w:val="28"/>
        </w:rPr>
        <w:t>ЛБ и ЛБ</w:t>
      </w:r>
      <w:r w:rsidRPr="00A52061">
        <w:rPr>
          <w:rFonts w:ascii="Times New Roman" w:hAnsi="Times New Roman" w:cs="Times New Roman"/>
          <w:color w:val="000000" w:themeColor="text1"/>
          <w:sz w:val="28"/>
          <w:szCs w:val="28"/>
        </w:rPr>
        <w:t xml:space="preserve"> агар</w:t>
      </w:r>
      <w:r w:rsidR="008A50BB" w:rsidRPr="00A52061">
        <w:rPr>
          <w:rFonts w:ascii="Times New Roman" w:hAnsi="Times New Roman" w:cs="Times New Roman"/>
          <w:color w:val="000000" w:themeColor="text1"/>
          <w:sz w:val="28"/>
          <w:szCs w:val="28"/>
        </w:rPr>
        <w:t xml:space="preserve"> [233]</w:t>
      </w:r>
      <w:r w:rsidR="00097E33" w:rsidRPr="00A52061">
        <w:rPr>
          <w:rFonts w:ascii="Times New Roman" w:hAnsi="Times New Roman" w:cs="Times New Roman"/>
          <w:color w:val="000000" w:themeColor="text1"/>
          <w:sz w:val="28"/>
          <w:szCs w:val="28"/>
        </w:rPr>
        <w:t>,</w:t>
      </w:r>
      <w:r w:rsidR="009F7CA7" w:rsidRPr="00A52061">
        <w:rPr>
          <w:rFonts w:ascii="Times New Roman" w:hAnsi="Times New Roman" w:cs="Times New Roman"/>
          <w:color w:val="000000" w:themeColor="text1"/>
          <w:sz w:val="28"/>
          <w:szCs w:val="28"/>
        </w:rPr>
        <w:t xml:space="preserve"> а также </w:t>
      </w:r>
      <w:r w:rsidR="00C90511" w:rsidRPr="00C90511">
        <w:rPr>
          <w:rFonts w:ascii="Times New Roman" w:hAnsi="Times New Roman" w:cs="Times New Roman"/>
          <w:color w:val="000000" w:themeColor="text1"/>
          <w:sz w:val="28"/>
          <w:szCs w:val="28"/>
        </w:rPr>
        <w:t>мясопептонный бульон (МПБ)</w:t>
      </w:r>
      <w:r w:rsidR="00C90511">
        <w:rPr>
          <w:rFonts w:ascii="Times New Roman" w:hAnsi="Times New Roman" w:cs="Times New Roman"/>
          <w:color w:val="000000" w:themeColor="text1"/>
          <w:sz w:val="28"/>
          <w:szCs w:val="28"/>
          <w:lang w:val="en-US"/>
        </w:rPr>
        <w:t xml:space="preserve"> </w:t>
      </w:r>
      <w:r w:rsidR="00A56923" w:rsidRPr="00C90511">
        <w:rPr>
          <w:rFonts w:ascii="Times New Roman" w:hAnsi="Times New Roman" w:cs="Times New Roman"/>
          <w:color w:val="000000" w:themeColor="text1"/>
          <w:sz w:val="28"/>
          <w:szCs w:val="28"/>
        </w:rPr>
        <w:t xml:space="preserve">и </w:t>
      </w:r>
      <w:r w:rsidR="00C90511" w:rsidRPr="00C90511">
        <w:rPr>
          <w:rFonts w:ascii="Times New Roman" w:hAnsi="Times New Roman" w:cs="Times New Roman"/>
          <w:color w:val="000000" w:themeColor="text1"/>
          <w:sz w:val="28"/>
          <w:szCs w:val="28"/>
        </w:rPr>
        <w:t>мясопептонный агар (МПА)</w:t>
      </w:r>
      <w:r w:rsidRPr="00A52061">
        <w:rPr>
          <w:rFonts w:ascii="Times New Roman" w:hAnsi="Times New Roman" w:cs="Times New Roman"/>
          <w:color w:val="000000" w:themeColor="text1"/>
          <w:sz w:val="28"/>
          <w:szCs w:val="28"/>
        </w:rPr>
        <w:t xml:space="preserve">. Посев проб </w:t>
      </w:r>
      <w:r w:rsidR="003E0374">
        <w:rPr>
          <w:rFonts w:ascii="Times New Roman" w:hAnsi="Times New Roman" w:cs="Times New Roman"/>
          <w:color w:val="000000" w:themeColor="text1"/>
          <w:sz w:val="28"/>
          <w:szCs w:val="28"/>
        </w:rPr>
        <w:t xml:space="preserve">биологического материала </w:t>
      </w:r>
      <w:r w:rsidR="00283028" w:rsidRPr="00A52061">
        <w:rPr>
          <w:rFonts w:ascii="Times New Roman" w:hAnsi="Times New Roman" w:cs="Times New Roman"/>
          <w:color w:val="000000" w:themeColor="text1"/>
          <w:sz w:val="28"/>
          <w:szCs w:val="28"/>
        </w:rPr>
        <w:t xml:space="preserve">внутренних органов и </w:t>
      </w:r>
      <w:r w:rsidRPr="00A52061">
        <w:rPr>
          <w:rFonts w:ascii="Times New Roman" w:hAnsi="Times New Roman" w:cs="Times New Roman"/>
          <w:color w:val="000000" w:themeColor="text1"/>
          <w:sz w:val="28"/>
          <w:szCs w:val="28"/>
        </w:rPr>
        <w:t>смывов с открытых ран осетровых рыб</w:t>
      </w:r>
      <w:r w:rsidR="00CD301F"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w:t>
      </w:r>
      <w:r w:rsidRPr="00A52061">
        <w:rPr>
          <w:rFonts w:ascii="Times New Roman" w:hAnsi="Times New Roman" w:cs="Times New Roman"/>
          <w:i/>
          <w:color w:val="000000" w:themeColor="text1"/>
          <w:sz w:val="28"/>
          <w:szCs w:val="28"/>
        </w:rPr>
        <w:t>Acipenser baerii</w:t>
      </w:r>
      <w:r w:rsidRPr="00A52061">
        <w:rPr>
          <w:rFonts w:ascii="Times New Roman" w:hAnsi="Times New Roman" w:cs="Times New Roman"/>
          <w:color w:val="000000" w:themeColor="text1"/>
          <w:sz w:val="28"/>
          <w:szCs w:val="28"/>
        </w:rPr>
        <w:t>)</w:t>
      </w:r>
      <w:r w:rsidR="003104AD">
        <w:rPr>
          <w:rFonts w:ascii="Times New Roman" w:hAnsi="Times New Roman" w:cs="Times New Roman"/>
          <w:color w:val="000000" w:themeColor="text1"/>
          <w:sz w:val="28"/>
          <w:szCs w:val="28"/>
        </w:rPr>
        <w:t xml:space="preserve"> на питательные</w:t>
      </w:r>
      <w:r w:rsidRPr="00A52061">
        <w:rPr>
          <w:rFonts w:ascii="Times New Roman" w:hAnsi="Times New Roman" w:cs="Times New Roman"/>
          <w:color w:val="000000" w:themeColor="text1"/>
          <w:sz w:val="28"/>
          <w:szCs w:val="28"/>
        </w:rPr>
        <w:t xml:space="preserve"> </w:t>
      </w:r>
      <w:r w:rsidR="003104AD">
        <w:rPr>
          <w:rFonts w:ascii="Times New Roman" w:hAnsi="Times New Roman" w:cs="Times New Roman"/>
          <w:color w:val="000000" w:themeColor="text1"/>
          <w:sz w:val="28"/>
          <w:szCs w:val="28"/>
        </w:rPr>
        <w:t xml:space="preserve">среды </w:t>
      </w:r>
      <w:r w:rsidRPr="00A52061">
        <w:rPr>
          <w:rFonts w:ascii="Times New Roman" w:hAnsi="Times New Roman" w:cs="Times New Roman"/>
          <w:color w:val="000000" w:themeColor="text1"/>
          <w:sz w:val="28"/>
          <w:szCs w:val="28"/>
        </w:rPr>
        <w:t xml:space="preserve">проводили в </w:t>
      </w:r>
      <w:r w:rsidR="003104AD">
        <w:rPr>
          <w:rFonts w:ascii="Times New Roman" w:hAnsi="Times New Roman" w:cs="Times New Roman"/>
          <w:color w:val="000000" w:themeColor="text1"/>
          <w:sz w:val="28"/>
          <w:szCs w:val="28"/>
        </w:rPr>
        <w:t>пробирках</w:t>
      </w:r>
      <w:r w:rsidR="003104AD" w:rsidRPr="00A52061">
        <w:rPr>
          <w:rFonts w:ascii="Times New Roman" w:hAnsi="Times New Roman" w:cs="Times New Roman"/>
          <w:color w:val="000000" w:themeColor="text1"/>
          <w:sz w:val="28"/>
          <w:szCs w:val="28"/>
        </w:rPr>
        <w:t xml:space="preserve"> </w:t>
      </w:r>
      <w:r w:rsidR="003104AD">
        <w:rPr>
          <w:rFonts w:ascii="Times New Roman" w:hAnsi="Times New Roman" w:cs="Times New Roman"/>
          <w:color w:val="000000" w:themeColor="text1"/>
          <w:sz w:val="28"/>
          <w:szCs w:val="28"/>
        </w:rPr>
        <w:t xml:space="preserve">и </w:t>
      </w:r>
      <w:r w:rsidRPr="00A52061">
        <w:rPr>
          <w:rFonts w:ascii="Times New Roman" w:hAnsi="Times New Roman" w:cs="Times New Roman"/>
          <w:color w:val="000000" w:themeColor="text1"/>
          <w:sz w:val="28"/>
          <w:szCs w:val="28"/>
        </w:rPr>
        <w:t xml:space="preserve">чашках Петри и культивировали в течении </w:t>
      </w:r>
      <w:r w:rsidR="006E65C5">
        <w:rPr>
          <w:rFonts w:ascii="Times New Roman" w:hAnsi="Times New Roman" w:cs="Times New Roman"/>
          <w:color w:val="000000" w:themeColor="text1"/>
          <w:sz w:val="28"/>
          <w:szCs w:val="28"/>
        </w:rPr>
        <w:t>24 часов</w:t>
      </w:r>
      <w:r w:rsidRPr="00A52061">
        <w:rPr>
          <w:rFonts w:ascii="Times New Roman" w:hAnsi="Times New Roman" w:cs="Times New Roman"/>
          <w:color w:val="000000" w:themeColor="text1"/>
          <w:sz w:val="28"/>
          <w:szCs w:val="28"/>
        </w:rPr>
        <w:t xml:space="preserve"> при 3</w:t>
      </w:r>
      <w:r w:rsidR="00FD35F2" w:rsidRPr="00A52061">
        <w:rPr>
          <w:rFonts w:ascii="Times New Roman" w:hAnsi="Times New Roman" w:cs="Times New Roman"/>
          <w:color w:val="000000" w:themeColor="text1"/>
          <w:sz w:val="28"/>
          <w:szCs w:val="28"/>
        </w:rPr>
        <w:t xml:space="preserve">0 </w:t>
      </w:r>
      <w:r w:rsidR="001E2489" w:rsidRPr="00A52061">
        <w:rPr>
          <w:rFonts w:ascii="Times New Roman" w:hAnsi="Times New Roman" w:cs="Times New Roman"/>
          <w:color w:val="000000" w:themeColor="text1"/>
          <w:sz w:val="28"/>
          <w:szCs w:val="28"/>
        </w:rPr>
        <w:t>º</w:t>
      </w:r>
      <w:r w:rsidRPr="00A52061">
        <w:rPr>
          <w:rFonts w:ascii="Times New Roman" w:hAnsi="Times New Roman" w:cs="Times New Roman"/>
          <w:color w:val="000000" w:themeColor="text1"/>
          <w:sz w:val="28"/>
          <w:szCs w:val="28"/>
        </w:rPr>
        <w:t xml:space="preserve">С в термостате. В результате ряда пересевов колоний бактерий определялись их </w:t>
      </w:r>
      <w:r w:rsidR="003104AD">
        <w:rPr>
          <w:rFonts w:ascii="Times New Roman" w:hAnsi="Times New Roman" w:cs="Times New Roman"/>
          <w:color w:val="000000" w:themeColor="text1"/>
          <w:sz w:val="28"/>
          <w:szCs w:val="28"/>
        </w:rPr>
        <w:t>морфологические</w:t>
      </w:r>
      <w:r w:rsidRPr="00A52061">
        <w:rPr>
          <w:rFonts w:ascii="Times New Roman" w:hAnsi="Times New Roman" w:cs="Times New Roman"/>
          <w:color w:val="000000" w:themeColor="text1"/>
          <w:sz w:val="28"/>
          <w:szCs w:val="28"/>
        </w:rPr>
        <w:t xml:space="preserve"> свойства, такие как: форма, размер, поверхность, профиль, прозрачность, цвет, края, структура и консистенция колоний. Культуры бактерий с добавлением глицерола сохраняли в морозильной камере при </w:t>
      </w:r>
      <w:r w:rsidR="00E54238"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20</w:t>
      </w:r>
      <w:r w:rsidR="00E54238" w:rsidRPr="00A52061">
        <w:rPr>
          <w:rFonts w:ascii="Times New Roman" w:hAnsi="Times New Roman" w:cs="Times New Roman"/>
          <w:color w:val="000000" w:themeColor="text1"/>
          <w:sz w:val="28"/>
          <w:szCs w:val="28"/>
        </w:rPr>
        <w:t xml:space="preserve"> </w:t>
      </w:r>
      <w:r w:rsidR="001E2489" w:rsidRPr="00A52061">
        <w:rPr>
          <w:rFonts w:ascii="Times New Roman" w:hAnsi="Times New Roman" w:cs="Times New Roman"/>
          <w:color w:val="000000" w:themeColor="text1"/>
          <w:sz w:val="28"/>
          <w:szCs w:val="28"/>
        </w:rPr>
        <w:t>º</w:t>
      </w:r>
      <w:r w:rsidR="00025A2A" w:rsidRPr="00A52061">
        <w:rPr>
          <w:rFonts w:ascii="Times New Roman" w:hAnsi="Times New Roman" w:cs="Times New Roman"/>
          <w:color w:val="000000" w:themeColor="text1"/>
          <w:sz w:val="28"/>
          <w:szCs w:val="28"/>
        </w:rPr>
        <w:t xml:space="preserve">С </w:t>
      </w:r>
      <w:r w:rsidR="00E54238" w:rsidRPr="00A52061">
        <w:rPr>
          <w:rFonts w:ascii="Times New Roman" w:hAnsi="Times New Roman" w:cs="Times New Roman"/>
          <w:color w:val="000000" w:themeColor="text1"/>
          <w:sz w:val="28"/>
          <w:szCs w:val="28"/>
        </w:rPr>
        <w:t>(повседневное хранение)</w:t>
      </w:r>
      <w:r w:rsidR="00337E06" w:rsidRPr="00A52061">
        <w:rPr>
          <w:rFonts w:ascii="Times New Roman" w:hAnsi="Times New Roman" w:cs="Times New Roman"/>
          <w:color w:val="000000" w:themeColor="text1"/>
          <w:sz w:val="28"/>
          <w:szCs w:val="28"/>
        </w:rPr>
        <w:t>, - 80</w:t>
      </w:r>
      <w:r w:rsidR="00FD35F2" w:rsidRPr="00A52061">
        <w:rPr>
          <w:rFonts w:ascii="Times New Roman" w:hAnsi="Times New Roman" w:cs="Times New Roman"/>
          <w:color w:val="000000" w:themeColor="text1"/>
          <w:sz w:val="28"/>
          <w:szCs w:val="28"/>
        </w:rPr>
        <w:t xml:space="preserve"> </w:t>
      </w:r>
      <w:r w:rsidR="001E2489" w:rsidRPr="00A52061">
        <w:rPr>
          <w:rFonts w:ascii="Times New Roman" w:hAnsi="Times New Roman" w:cs="Times New Roman"/>
          <w:color w:val="000000" w:themeColor="text1"/>
          <w:sz w:val="28"/>
          <w:szCs w:val="28"/>
        </w:rPr>
        <w:t>º</w:t>
      </w:r>
      <w:r w:rsidRPr="00A52061">
        <w:rPr>
          <w:rFonts w:ascii="Times New Roman" w:hAnsi="Times New Roman" w:cs="Times New Roman"/>
          <w:color w:val="000000" w:themeColor="text1"/>
          <w:sz w:val="28"/>
          <w:szCs w:val="28"/>
        </w:rPr>
        <w:t>С</w:t>
      </w:r>
      <w:r w:rsidR="00E54238" w:rsidRPr="00A52061">
        <w:rPr>
          <w:rFonts w:ascii="Times New Roman" w:hAnsi="Times New Roman" w:cs="Times New Roman"/>
          <w:color w:val="000000" w:themeColor="text1"/>
          <w:sz w:val="28"/>
          <w:szCs w:val="28"/>
        </w:rPr>
        <w:t xml:space="preserve"> (длительное хранение)</w:t>
      </w:r>
      <w:r w:rsidRPr="00A52061">
        <w:rPr>
          <w:rFonts w:ascii="Times New Roman" w:hAnsi="Times New Roman" w:cs="Times New Roman"/>
          <w:color w:val="000000" w:themeColor="text1"/>
          <w:sz w:val="28"/>
          <w:szCs w:val="28"/>
        </w:rPr>
        <w:t>.</w:t>
      </w:r>
    </w:p>
    <w:p w14:paraId="74A977FA" w14:textId="77777777" w:rsidR="001637C4" w:rsidRPr="00A52061" w:rsidRDefault="001637C4" w:rsidP="00CE21C9">
      <w:pPr>
        <w:spacing w:after="0" w:line="240" w:lineRule="auto"/>
        <w:ind w:firstLine="567"/>
        <w:jc w:val="both"/>
        <w:rPr>
          <w:rFonts w:ascii="Times New Roman" w:hAnsi="Times New Roman" w:cs="Times New Roman"/>
          <w:color w:val="000000" w:themeColor="text1"/>
          <w:sz w:val="28"/>
          <w:szCs w:val="28"/>
        </w:rPr>
      </w:pPr>
    </w:p>
    <w:p w14:paraId="611EC07D" w14:textId="036C5296" w:rsidR="004005AE" w:rsidRPr="00A52061" w:rsidRDefault="004005AE"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w:t>
      </w:r>
      <w:r w:rsidR="00105239">
        <w:rPr>
          <w:rFonts w:ascii="Times New Roman" w:hAnsi="Times New Roman" w:cs="Times New Roman"/>
          <w:b/>
          <w:color w:val="000000" w:themeColor="text1"/>
          <w:sz w:val="28"/>
          <w:szCs w:val="28"/>
        </w:rPr>
        <w:t>5</w:t>
      </w:r>
      <w:r w:rsidRPr="00A52061">
        <w:rPr>
          <w:rFonts w:ascii="Times New Roman" w:hAnsi="Times New Roman" w:cs="Times New Roman"/>
          <w:b/>
          <w:color w:val="000000" w:themeColor="text1"/>
          <w:sz w:val="28"/>
          <w:szCs w:val="28"/>
        </w:rPr>
        <w:t xml:space="preserve"> Биохимическая идентификация выделенных штаммов бактерий</w:t>
      </w:r>
    </w:p>
    <w:p w14:paraId="73CB62F5" w14:textId="4999D091" w:rsidR="004005AE" w:rsidRPr="00A52061" w:rsidRDefault="004005AE"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Для предварительной идентификации культур </w:t>
      </w:r>
      <w:r w:rsidR="00BC183B" w:rsidRPr="00A52061">
        <w:rPr>
          <w:rFonts w:ascii="Times New Roman" w:hAnsi="Times New Roman" w:cs="Times New Roman"/>
          <w:color w:val="000000" w:themeColor="text1"/>
          <w:sz w:val="28"/>
          <w:szCs w:val="28"/>
        </w:rPr>
        <w:t>изолятов</w:t>
      </w:r>
      <w:r w:rsidR="00AD78A3">
        <w:rPr>
          <w:rFonts w:ascii="Times New Roman" w:hAnsi="Times New Roman" w:cs="Times New Roman"/>
          <w:color w:val="000000" w:themeColor="text1"/>
          <w:sz w:val="28"/>
          <w:szCs w:val="28"/>
        </w:rPr>
        <w:t xml:space="preserve"> бактерий</w:t>
      </w:r>
      <w:r w:rsidR="00644F39">
        <w:rPr>
          <w:rFonts w:ascii="Times New Roman" w:hAnsi="Times New Roman" w:cs="Times New Roman"/>
          <w:color w:val="000000" w:themeColor="text1"/>
          <w:sz w:val="28"/>
          <w:szCs w:val="28"/>
        </w:rPr>
        <w:t xml:space="preserve"> использовалась среда</w:t>
      </w:r>
      <w:r w:rsidR="00644F39">
        <w:rPr>
          <w:rFonts w:ascii="Times New Roman" w:hAnsi="Times New Roman" w:cs="Times New Roman"/>
          <w:color w:val="000000" w:themeColor="text1"/>
          <w:sz w:val="28"/>
          <w:szCs w:val="28"/>
          <w:lang w:val="en-US"/>
        </w:rPr>
        <w:t xml:space="preserve"> </w:t>
      </w:r>
      <w:r w:rsidR="00644F39" w:rsidRPr="00644F39">
        <w:rPr>
          <w:rFonts w:ascii="Times New Roman" w:hAnsi="Times New Roman" w:cs="Times New Roman"/>
          <w:color w:val="000000" w:themeColor="text1"/>
          <w:sz w:val="28"/>
          <w:szCs w:val="28"/>
          <w:lang w:val="en-US"/>
        </w:rPr>
        <w:t>GSP агар (</w:t>
      </w:r>
      <w:bookmarkStart w:id="93" w:name="_Hlk148305097"/>
      <w:r w:rsidR="00644F39" w:rsidRPr="00644F39">
        <w:rPr>
          <w:rFonts w:ascii="Times New Roman" w:hAnsi="Times New Roman" w:cs="Times New Roman"/>
          <w:i/>
          <w:color w:val="000000" w:themeColor="text1"/>
          <w:sz w:val="28"/>
          <w:szCs w:val="28"/>
          <w:lang w:val="en-US"/>
        </w:rPr>
        <w:t>Pseudomonas</w:t>
      </w:r>
      <w:r w:rsidR="00644F39" w:rsidRPr="00644F39">
        <w:rPr>
          <w:rFonts w:ascii="Times New Roman" w:hAnsi="Times New Roman" w:cs="Times New Roman"/>
          <w:color w:val="000000" w:themeColor="text1"/>
          <w:sz w:val="28"/>
          <w:szCs w:val="28"/>
          <w:lang w:val="en-US"/>
        </w:rPr>
        <w:t xml:space="preserve"> </w:t>
      </w:r>
      <w:r w:rsidR="00644F39">
        <w:rPr>
          <w:rFonts w:ascii="Times New Roman" w:hAnsi="Times New Roman" w:cs="Times New Roman"/>
          <w:color w:val="000000" w:themeColor="text1"/>
          <w:sz w:val="28"/>
          <w:szCs w:val="28"/>
          <w:lang w:val="en-US"/>
        </w:rPr>
        <w:t xml:space="preserve">- </w:t>
      </w:r>
      <w:r w:rsidR="00644F39" w:rsidRPr="00644F39">
        <w:rPr>
          <w:rFonts w:ascii="Times New Roman" w:hAnsi="Times New Roman" w:cs="Times New Roman"/>
          <w:i/>
          <w:color w:val="000000" w:themeColor="text1"/>
          <w:sz w:val="28"/>
          <w:szCs w:val="28"/>
          <w:lang w:val="en-US"/>
        </w:rPr>
        <w:t>Aeromonas</w:t>
      </w:r>
      <w:r w:rsidR="00644F39" w:rsidRPr="00644F39">
        <w:rPr>
          <w:rFonts w:ascii="Times New Roman" w:hAnsi="Times New Roman" w:cs="Times New Roman"/>
          <w:color w:val="000000" w:themeColor="text1"/>
          <w:sz w:val="28"/>
          <w:szCs w:val="28"/>
          <w:lang w:val="en-US"/>
        </w:rPr>
        <w:t xml:space="preserve"> </w:t>
      </w:r>
      <w:bookmarkEnd w:id="93"/>
      <w:r w:rsidR="00644F39" w:rsidRPr="00644F39">
        <w:rPr>
          <w:rFonts w:ascii="Times New Roman" w:hAnsi="Times New Roman" w:cs="Times New Roman"/>
          <w:color w:val="000000" w:themeColor="text1"/>
          <w:sz w:val="28"/>
          <w:szCs w:val="28"/>
          <w:lang w:val="en-US"/>
        </w:rPr>
        <w:t>selective agar, Kielwein, glutamate starch phenol red agar)</w:t>
      </w:r>
      <w:r w:rsidR="00AD78A3">
        <w:rPr>
          <w:rFonts w:ascii="Times New Roman" w:hAnsi="Times New Roman" w:cs="Times New Roman"/>
          <w:color w:val="000000" w:themeColor="text1"/>
          <w:sz w:val="28"/>
          <w:szCs w:val="28"/>
        </w:rPr>
        <w:t xml:space="preserve">, которая позволяет распределить исследованные образцы по родам </w:t>
      </w:r>
      <w:r w:rsidR="00AD78A3" w:rsidRPr="00AD78A3">
        <w:rPr>
          <w:rFonts w:ascii="Times New Roman" w:hAnsi="Times New Roman" w:cs="Times New Roman"/>
          <w:i/>
          <w:color w:val="000000" w:themeColor="text1"/>
          <w:sz w:val="28"/>
          <w:szCs w:val="28"/>
        </w:rPr>
        <w:t>Aeromonas</w:t>
      </w:r>
      <w:r w:rsidR="00AD78A3">
        <w:rPr>
          <w:rFonts w:ascii="Times New Roman" w:hAnsi="Times New Roman" w:cs="Times New Roman"/>
          <w:color w:val="000000" w:themeColor="text1"/>
          <w:sz w:val="28"/>
          <w:szCs w:val="28"/>
          <w:lang w:val="en-US"/>
        </w:rPr>
        <w:t xml:space="preserve"> </w:t>
      </w:r>
      <w:r w:rsidR="00AD78A3">
        <w:rPr>
          <w:rFonts w:ascii="Times New Roman" w:hAnsi="Times New Roman" w:cs="Times New Roman"/>
          <w:color w:val="000000" w:themeColor="text1"/>
          <w:sz w:val="28"/>
          <w:szCs w:val="28"/>
        </w:rPr>
        <w:t xml:space="preserve">и </w:t>
      </w:r>
      <w:r w:rsidR="00AD78A3" w:rsidRPr="00AD78A3">
        <w:rPr>
          <w:rFonts w:ascii="Times New Roman" w:hAnsi="Times New Roman" w:cs="Times New Roman"/>
          <w:i/>
          <w:color w:val="000000" w:themeColor="text1"/>
          <w:sz w:val="28"/>
          <w:szCs w:val="28"/>
        </w:rPr>
        <w:t>Pseudomonas</w:t>
      </w:r>
      <w:r w:rsidR="00AD78A3" w:rsidRPr="00AD78A3">
        <w:rPr>
          <w:rFonts w:ascii="Times New Roman" w:hAnsi="Times New Roman" w:cs="Times New Roman"/>
          <w:color w:val="000000" w:themeColor="text1"/>
          <w:sz w:val="28"/>
          <w:szCs w:val="28"/>
        </w:rPr>
        <w:t xml:space="preserve">, </w:t>
      </w:r>
      <w:r w:rsidR="00AD78A3">
        <w:rPr>
          <w:rFonts w:ascii="Times New Roman" w:hAnsi="Times New Roman" w:cs="Times New Roman"/>
          <w:color w:val="000000" w:themeColor="text1"/>
          <w:sz w:val="28"/>
          <w:szCs w:val="28"/>
        </w:rPr>
        <w:t xml:space="preserve">а также </w:t>
      </w:r>
      <w:r w:rsidRPr="00A52061">
        <w:rPr>
          <w:rFonts w:ascii="Times New Roman" w:hAnsi="Times New Roman" w:cs="Times New Roman"/>
          <w:color w:val="000000" w:themeColor="text1"/>
          <w:sz w:val="28"/>
          <w:szCs w:val="28"/>
        </w:rPr>
        <w:t xml:space="preserve">проводились тесты на определение биохимических свойств </w:t>
      </w:r>
      <w:r w:rsidR="00AD78A3">
        <w:rPr>
          <w:rFonts w:ascii="Times New Roman" w:hAnsi="Times New Roman" w:cs="Times New Roman"/>
          <w:color w:val="000000" w:themeColor="text1"/>
          <w:sz w:val="28"/>
          <w:szCs w:val="28"/>
        </w:rPr>
        <w:t xml:space="preserve">выделенных </w:t>
      </w:r>
      <w:r w:rsidR="006D1156">
        <w:rPr>
          <w:rFonts w:ascii="Times New Roman" w:hAnsi="Times New Roman" w:cs="Times New Roman"/>
          <w:color w:val="000000" w:themeColor="text1"/>
          <w:sz w:val="28"/>
          <w:szCs w:val="28"/>
        </w:rPr>
        <w:t>культур</w:t>
      </w:r>
      <w:r w:rsidRPr="00A52061">
        <w:rPr>
          <w:rFonts w:ascii="Times New Roman" w:hAnsi="Times New Roman" w:cs="Times New Roman"/>
          <w:color w:val="000000" w:themeColor="text1"/>
          <w:sz w:val="28"/>
          <w:szCs w:val="28"/>
        </w:rPr>
        <w:t xml:space="preserve"> бактерий согласно </w:t>
      </w:r>
      <w:r w:rsidR="00FD35F2" w:rsidRPr="00A52061">
        <w:rPr>
          <w:rFonts w:ascii="Times New Roman" w:hAnsi="Times New Roman" w:cs="Times New Roman"/>
          <w:color w:val="000000" w:themeColor="text1"/>
          <w:sz w:val="28"/>
          <w:szCs w:val="28"/>
        </w:rPr>
        <w:t xml:space="preserve">руководству </w:t>
      </w:r>
      <w:r w:rsidRPr="00A52061">
        <w:rPr>
          <w:rFonts w:ascii="Times New Roman" w:hAnsi="Times New Roman" w:cs="Times New Roman"/>
          <w:color w:val="000000" w:themeColor="text1"/>
          <w:sz w:val="28"/>
          <w:szCs w:val="28"/>
        </w:rPr>
        <w:t xml:space="preserve">Берджи - Bergey’s Manual of </w:t>
      </w:r>
      <w:r w:rsidR="00D37C82">
        <w:rPr>
          <w:rFonts w:ascii="Times New Roman" w:hAnsi="Times New Roman" w:cs="Times New Roman"/>
          <w:color w:val="000000" w:themeColor="text1"/>
          <w:sz w:val="28"/>
          <w:szCs w:val="28"/>
          <w:lang w:val="en-US"/>
        </w:rPr>
        <w:t>Determinative</w:t>
      </w:r>
      <w:r w:rsidRPr="00A52061">
        <w:rPr>
          <w:rFonts w:ascii="Times New Roman" w:hAnsi="Times New Roman" w:cs="Times New Roman"/>
          <w:color w:val="000000" w:themeColor="text1"/>
          <w:sz w:val="28"/>
          <w:szCs w:val="28"/>
        </w:rPr>
        <w:t xml:space="preserve"> Bacteriology [</w:t>
      </w:r>
      <w:r w:rsidR="00F12846" w:rsidRPr="00A52061">
        <w:rPr>
          <w:rFonts w:ascii="Times New Roman" w:hAnsi="Times New Roman" w:cs="Times New Roman"/>
          <w:color w:val="000000" w:themeColor="text1"/>
          <w:sz w:val="28"/>
          <w:szCs w:val="28"/>
        </w:rPr>
        <w:t>51</w:t>
      </w:r>
      <w:r w:rsidR="00AE53BA" w:rsidRPr="00A52061">
        <w:rPr>
          <w:rFonts w:ascii="Times New Roman" w:hAnsi="Times New Roman" w:cs="Times New Roman"/>
          <w:color w:val="000000" w:themeColor="text1"/>
          <w:sz w:val="28"/>
          <w:szCs w:val="28"/>
        </w:rPr>
        <w:t>, с.10</w:t>
      </w:r>
      <w:r w:rsidRPr="00A52061">
        <w:rPr>
          <w:rFonts w:ascii="Times New Roman" w:hAnsi="Times New Roman" w:cs="Times New Roman"/>
          <w:color w:val="000000" w:themeColor="text1"/>
          <w:sz w:val="28"/>
          <w:szCs w:val="28"/>
        </w:rPr>
        <w:t>].</w:t>
      </w:r>
      <w:r w:rsidR="000E06AF">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При идентификации культур бактерий определяли биохимические свойства со следующими тестами: тест на оксидазу, </w:t>
      </w:r>
      <w:r w:rsidR="00BD309A">
        <w:rPr>
          <w:rFonts w:ascii="Times New Roman" w:hAnsi="Times New Roman" w:cs="Times New Roman"/>
          <w:color w:val="000000" w:themeColor="text1"/>
          <w:sz w:val="28"/>
          <w:szCs w:val="28"/>
        </w:rPr>
        <w:t>тест с метиловым красным</w:t>
      </w:r>
      <w:r w:rsidRPr="00A52061">
        <w:rPr>
          <w:rFonts w:ascii="Times New Roman" w:hAnsi="Times New Roman" w:cs="Times New Roman"/>
          <w:color w:val="000000" w:themeColor="text1"/>
          <w:sz w:val="28"/>
          <w:szCs w:val="28"/>
        </w:rPr>
        <w:t>,</w:t>
      </w:r>
      <w:r w:rsidR="00BD309A">
        <w:rPr>
          <w:rFonts w:ascii="Times New Roman" w:hAnsi="Times New Roman" w:cs="Times New Roman"/>
          <w:color w:val="000000" w:themeColor="text1"/>
          <w:sz w:val="28"/>
          <w:szCs w:val="28"/>
        </w:rPr>
        <w:t xml:space="preserve"> окислительно-ферментативный (ОФ) тест, </w:t>
      </w:r>
      <w:r w:rsidR="00BD309A" w:rsidRPr="00A52061">
        <w:rPr>
          <w:rFonts w:ascii="Times New Roman" w:hAnsi="Times New Roman" w:cs="Times New Roman"/>
          <w:color w:val="000000" w:themeColor="text1"/>
          <w:sz w:val="28"/>
          <w:szCs w:val="28"/>
        </w:rPr>
        <w:t>реакци</w:t>
      </w:r>
      <w:r w:rsidR="00BD309A">
        <w:rPr>
          <w:rFonts w:ascii="Times New Roman" w:hAnsi="Times New Roman" w:cs="Times New Roman"/>
          <w:color w:val="000000" w:themeColor="text1"/>
          <w:sz w:val="28"/>
          <w:szCs w:val="28"/>
        </w:rPr>
        <w:t>я</w:t>
      </w:r>
      <w:r w:rsidR="00BD309A" w:rsidRPr="00A52061">
        <w:rPr>
          <w:rFonts w:ascii="Times New Roman" w:hAnsi="Times New Roman" w:cs="Times New Roman"/>
          <w:color w:val="000000" w:themeColor="text1"/>
          <w:sz w:val="28"/>
          <w:szCs w:val="28"/>
        </w:rPr>
        <w:t xml:space="preserve"> Фогес-Проскауэра</w:t>
      </w:r>
      <w:r w:rsidR="00BD309A">
        <w:rPr>
          <w:rFonts w:ascii="Times New Roman" w:hAnsi="Times New Roman" w:cs="Times New Roman"/>
          <w:color w:val="000000" w:themeColor="text1"/>
          <w:sz w:val="28"/>
          <w:szCs w:val="28"/>
        </w:rPr>
        <w:t>, тесты декарбоксилирования и гидролиза аминокислот</w:t>
      </w:r>
      <w:r w:rsidRPr="00A52061">
        <w:rPr>
          <w:rFonts w:ascii="Times New Roman" w:hAnsi="Times New Roman" w:cs="Times New Roman"/>
          <w:color w:val="000000" w:themeColor="text1"/>
          <w:sz w:val="28"/>
          <w:szCs w:val="28"/>
        </w:rPr>
        <w:t xml:space="preserve">, тест на </w:t>
      </w:r>
      <w:r w:rsidR="000C347E">
        <w:rPr>
          <w:rFonts w:ascii="Times New Roman" w:hAnsi="Times New Roman" w:cs="Times New Roman"/>
          <w:color w:val="000000" w:themeColor="text1"/>
          <w:sz w:val="28"/>
          <w:szCs w:val="28"/>
        </w:rPr>
        <w:t>гидролиз</w:t>
      </w:r>
      <w:r w:rsidRPr="00A52061">
        <w:rPr>
          <w:rFonts w:ascii="Times New Roman" w:hAnsi="Times New Roman" w:cs="Times New Roman"/>
          <w:color w:val="000000" w:themeColor="text1"/>
          <w:sz w:val="28"/>
          <w:szCs w:val="28"/>
        </w:rPr>
        <w:t xml:space="preserve"> желатина</w:t>
      </w:r>
      <w:r w:rsidR="000C347E">
        <w:rPr>
          <w:rFonts w:ascii="Times New Roman" w:hAnsi="Times New Roman" w:cs="Times New Roman"/>
          <w:color w:val="000000" w:themeColor="text1"/>
          <w:sz w:val="28"/>
          <w:szCs w:val="28"/>
        </w:rPr>
        <w:t xml:space="preserve"> и эскулина</w:t>
      </w:r>
      <w:r w:rsidRPr="00A52061">
        <w:rPr>
          <w:rFonts w:ascii="Times New Roman" w:hAnsi="Times New Roman" w:cs="Times New Roman"/>
          <w:color w:val="000000" w:themeColor="text1"/>
          <w:sz w:val="28"/>
          <w:szCs w:val="28"/>
        </w:rPr>
        <w:t>, образование кислот из углеводов [</w:t>
      </w:r>
      <w:r w:rsidR="00F12846" w:rsidRPr="00A52061">
        <w:rPr>
          <w:rFonts w:ascii="Times New Roman" w:hAnsi="Times New Roman" w:cs="Times New Roman"/>
          <w:color w:val="000000" w:themeColor="text1"/>
          <w:sz w:val="28"/>
          <w:szCs w:val="28"/>
        </w:rPr>
        <w:t>51</w:t>
      </w:r>
      <w:r w:rsidRPr="00A52061">
        <w:rPr>
          <w:rFonts w:ascii="Times New Roman" w:hAnsi="Times New Roman" w:cs="Times New Roman"/>
          <w:color w:val="000000" w:themeColor="text1"/>
          <w:sz w:val="28"/>
          <w:szCs w:val="28"/>
        </w:rPr>
        <w:t>,</w:t>
      </w:r>
      <w:r w:rsidR="001E2ED1" w:rsidRPr="00A52061">
        <w:rPr>
          <w:rFonts w:ascii="Times New Roman" w:hAnsi="Times New Roman" w:cs="Times New Roman"/>
          <w:color w:val="000000" w:themeColor="text1"/>
          <w:sz w:val="28"/>
          <w:szCs w:val="28"/>
        </w:rPr>
        <w:t xml:space="preserve"> с.10;</w:t>
      </w:r>
      <w:r w:rsidR="009E6876" w:rsidRPr="00A52061">
        <w:rPr>
          <w:rFonts w:ascii="Times New Roman" w:hAnsi="Times New Roman" w:cs="Times New Roman"/>
          <w:color w:val="000000" w:themeColor="text1"/>
          <w:sz w:val="28"/>
          <w:szCs w:val="28"/>
        </w:rPr>
        <w:t xml:space="preserve"> </w:t>
      </w:r>
      <w:r w:rsidR="00AE2E9A" w:rsidRPr="00A52061">
        <w:rPr>
          <w:rFonts w:ascii="Times New Roman" w:hAnsi="Times New Roman" w:cs="Times New Roman"/>
          <w:color w:val="000000" w:themeColor="text1"/>
          <w:sz w:val="28"/>
          <w:szCs w:val="28"/>
        </w:rPr>
        <w:t>102</w:t>
      </w:r>
      <w:r w:rsidR="009E6876" w:rsidRPr="00A52061">
        <w:rPr>
          <w:rFonts w:ascii="Times New Roman" w:hAnsi="Times New Roman" w:cs="Times New Roman"/>
          <w:color w:val="000000" w:themeColor="text1"/>
          <w:sz w:val="28"/>
          <w:szCs w:val="28"/>
        </w:rPr>
        <w:t>,</w:t>
      </w:r>
      <w:r w:rsidR="00CE6245" w:rsidRPr="00A52061">
        <w:rPr>
          <w:rFonts w:ascii="Times New Roman" w:hAnsi="Times New Roman" w:cs="Times New Roman"/>
          <w:color w:val="000000" w:themeColor="text1"/>
          <w:sz w:val="28"/>
          <w:szCs w:val="28"/>
        </w:rPr>
        <w:t xml:space="preserve"> с.119;</w:t>
      </w:r>
      <w:r w:rsidRPr="00A52061">
        <w:rPr>
          <w:rFonts w:ascii="Times New Roman" w:hAnsi="Times New Roman" w:cs="Times New Roman"/>
          <w:color w:val="000000" w:themeColor="text1"/>
          <w:sz w:val="28"/>
          <w:szCs w:val="28"/>
        </w:rPr>
        <w:t xml:space="preserve"> </w:t>
      </w:r>
      <w:r w:rsidR="005A22D4" w:rsidRPr="00A52061">
        <w:rPr>
          <w:rFonts w:ascii="Times New Roman" w:hAnsi="Times New Roman" w:cs="Times New Roman"/>
          <w:color w:val="000000" w:themeColor="text1"/>
          <w:sz w:val="28"/>
          <w:szCs w:val="28"/>
        </w:rPr>
        <w:t>234</w:t>
      </w:r>
      <w:r w:rsidR="009E6876" w:rsidRPr="00A52061">
        <w:rPr>
          <w:rFonts w:ascii="Times New Roman" w:hAnsi="Times New Roman" w:cs="Times New Roman"/>
          <w:color w:val="000000" w:themeColor="text1"/>
          <w:sz w:val="28"/>
          <w:szCs w:val="28"/>
        </w:rPr>
        <w:t xml:space="preserve">, </w:t>
      </w:r>
      <w:r w:rsidR="005A22D4" w:rsidRPr="00A52061">
        <w:rPr>
          <w:rFonts w:ascii="Times New Roman" w:hAnsi="Times New Roman" w:cs="Times New Roman"/>
          <w:color w:val="000000" w:themeColor="text1"/>
          <w:sz w:val="28"/>
          <w:szCs w:val="28"/>
        </w:rPr>
        <w:t>235</w:t>
      </w:r>
      <w:r w:rsidRPr="00A52061">
        <w:rPr>
          <w:rFonts w:ascii="Times New Roman" w:hAnsi="Times New Roman" w:cs="Times New Roman"/>
          <w:color w:val="000000" w:themeColor="text1"/>
          <w:sz w:val="28"/>
          <w:szCs w:val="28"/>
        </w:rPr>
        <w:t>].</w:t>
      </w:r>
    </w:p>
    <w:p w14:paraId="5CA05241" w14:textId="6718EEC2" w:rsidR="0036341F" w:rsidRDefault="0036341F" w:rsidP="00CE21C9">
      <w:pPr>
        <w:spacing w:after="0" w:line="240" w:lineRule="auto"/>
        <w:ind w:firstLine="567"/>
        <w:jc w:val="both"/>
        <w:rPr>
          <w:rFonts w:ascii="Times New Roman" w:hAnsi="Times New Roman" w:cs="Times New Roman"/>
          <w:color w:val="000000" w:themeColor="text1"/>
          <w:sz w:val="28"/>
          <w:szCs w:val="28"/>
        </w:rPr>
      </w:pPr>
    </w:p>
    <w:p w14:paraId="428C6B4F" w14:textId="1FFD7F95" w:rsidR="00CA3A21" w:rsidRDefault="00CA3A21" w:rsidP="00CE21C9">
      <w:pPr>
        <w:spacing w:after="0" w:line="240" w:lineRule="auto"/>
        <w:ind w:firstLine="567"/>
        <w:jc w:val="both"/>
        <w:rPr>
          <w:rFonts w:ascii="Times New Roman" w:hAnsi="Times New Roman" w:cs="Times New Roman"/>
          <w:color w:val="000000" w:themeColor="text1"/>
          <w:sz w:val="28"/>
          <w:szCs w:val="28"/>
        </w:rPr>
      </w:pPr>
    </w:p>
    <w:p w14:paraId="5B142E5A" w14:textId="77777777" w:rsidR="00CA3A21" w:rsidRPr="00A52061" w:rsidRDefault="00CA3A21" w:rsidP="00CE21C9">
      <w:pPr>
        <w:spacing w:after="0" w:line="240" w:lineRule="auto"/>
        <w:ind w:firstLine="567"/>
        <w:jc w:val="both"/>
        <w:rPr>
          <w:rFonts w:ascii="Times New Roman" w:hAnsi="Times New Roman" w:cs="Times New Roman"/>
          <w:color w:val="000000" w:themeColor="text1"/>
          <w:sz w:val="28"/>
          <w:szCs w:val="28"/>
        </w:rPr>
      </w:pPr>
    </w:p>
    <w:p w14:paraId="0D806E32" w14:textId="2627B1F6" w:rsidR="008516B6" w:rsidRPr="00A52061" w:rsidRDefault="008516B6"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2.</w:t>
      </w:r>
      <w:r w:rsidR="000B17D5">
        <w:rPr>
          <w:rFonts w:ascii="Times New Roman" w:hAnsi="Times New Roman" w:cs="Times New Roman"/>
          <w:b/>
          <w:color w:val="000000" w:themeColor="text1"/>
          <w:sz w:val="28"/>
          <w:szCs w:val="28"/>
        </w:rPr>
        <w:t>6</w:t>
      </w:r>
      <w:r w:rsidRPr="00A52061">
        <w:rPr>
          <w:rFonts w:ascii="Times New Roman" w:hAnsi="Times New Roman" w:cs="Times New Roman"/>
          <w:b/>
          <w:color w:val="000000" w:themeColor="text1"/>
          <w:sz w:val="28"/>
          <w:szCs w:val="28"/>
        </w:rPr>
        <w:t xml:space="preserve"> Секвенирование </w:t>
      </w:r>
      <w:r w:rsidR="00392AF9" w:rsidRPr="00A52061">
        <w:rPr>
          <w:rFonts w:ascii="Times New Roman" w:hAnsi="Times New Roman" w:cs="Times New Roman"/>
          <w:b/>
          <w:color w:val="000000" w:themeColor="text1"/>
          <w:sz w:val="28"/>
          <w:szCs w:val="28"/>
        </w:rPr>
        <w:t xml:space="preserve">16S рРНК и </w:t>
      </w:r>
      <w:r w:rsidR="00392AF9" w:rsidRPr="00A52061">
        <w:rPr>
          <w:rFonts w:ascii="Times New Roman" w:hAnsi="Times New Roman" w:cs="Times New Roman"/>
          <w:b/>
          <w:i/>
          <w:color w:val="000000" w:themeColor="text1"/>
          <w:sz w:val="28"/>
          <w:szCs w:val="28"/>
        </w:rPr>
        <w:t>gyr</w:t>
      </w:r>
      <w:r w:rsidR="00392AF9" w:rsidRPr="00A52061">
        <w:rPr>
          <w:rFonts w:ascii="Times New Roman" w:hAnsi="Times New Roman" w:cs="Times New Roman"/>
          <w:b/>
          <w:color w:val="000000" w:themeColor="text1"/>
          <w:sz w:val="28"/>
          <w:szCs w:val="28"/>
        </w:rPr>
        <w:t xml:space="preserve">B генов </w:t>
      </w:r>
      <w:r w:rsidRPr="00A52061">
        <w:rPr>
          <w:rFonts w:ascii="Times New Roman" w:hAnsi="Times New Roman" w:cs="Times New Roman"/>
          <w:b/>
          <w:color w:val="000000" w:themeColor="text1"/>
          <w:sz w:val="28"/>
          <w:szCs w:val="28"/>
        </w:rPr>
        <w:t>выделенной ДНК штаммов бактерий</w:t>
      </w:r>
    </w:p>
    <w:p w14:paraId="13101AD5" w14:textId="1B743BB7" w:rsidR="008516B6" w:rsidRPr="00A52061" w:rsidRDefault="00195EBD"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color w:val="000000" w:themeColor="text1"/>
          <w:sz w:val="28"/>
          <w:szCs w:val="28"/>
        </w:rPr>
        <w:t>Для амплификации гена 16S рРНК использовали</w:t>
      </w:r>
      <w:r w:rsidR="0035330E" w:rsidRPr="00A52061">
        <w:rPr>
          <w:rFonts w:ascii="Times New Roman" w:hAnsi="Times New Roman" w:cs="Times New Roman"/>
          <w:color w:val="000000" w:themeColor="text1"/>
          <w:sz w:val="28"/>
          <w:szCs w:val="28"/>
        </w:rPr>
        <w:t>сь</w:t>
      </w:r>
      <w:r w:rsidRPr="00A52061">
        <w:rPr>
          <w:rFonts w:ascii="Times New Roman" w:hAnsi="Times New Roman" w:cs="Times New Roman"/>
          <w:color w:val="000000" w:themeColor="text1"/>
          <w:sz w:val="28"/>
          <w:szCs w:val="28"/>
        </w:rPr>
        <w:t xml:space="preserve"> пар</w:t>
      </w:r>
      <w:r w:rsidR="0035330E" w:rsidRPr="00A52061">
        <w:rPr>
          <w:rFonts w:ascii="Times New Roman" w:hAnsi="Times New Roman" w:cs="Times New Roman"/>
          <w:color w:val="000000" w:themeColor="text1"/>
          <w:sz w:val="28"/>
          <w:szCs w:val="28"/>
        </w:rPr>
        <w:t>ы</w:t>
      </w:r>
      <w:r w:rsidRPr="00A52061">
        <w:rPr>
          <w:rFonts w:ascii="Times New Roman" w:hAnsi="Times New Roman" w:cs="Times New Roman"/>
          <w:color w:val="000000" w:themeColor="text1"/>
          <w:sz w:val="28"/>
          <w:szCs w:val="28"/>
        </w:rPr>
        <w:t xml:space="preserve"> универсальных праймеров</w:t>
      </w:r>
      <w:r w:rsidR="00427D2E"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27F</w:t>
      </w:r>
      <w:r w:rsidR="00427D2E"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5</w:t>
      </w:r>
      <w:r w:rsidR="00A14754" w:rsidRPr="00A52061">
        <w:rPr>
          <w:rFonts w:ascii="Times New Roman" w:hAnsi="Times New Roman" w:cs="Times New Roman"/>
          <w:color w:val="000000" w:themeColor="text1"/>
          <w:sz w:val="28"/>
          <w:szCs w:val="28"/>
        </w:rPr>
        <w:sym w:font="Symbol" w:char="F0A2"/>
      </w:r>
      <w:r w:rsidR="00A14754" w:rsidRPr="00A52061">
        <w:rPr>
          <w:rFonts w:ascii="Times New Roman" w:hAnsi="Times New Roman" w:cs="Times New Roman"/>
          <w:color w:val="000000" w:themeColor="text1"/>
          <w:sz w:val="28"/>
          <w:szCs w:val="28"/>
        </w:rPr>
        <w:t>-AGAGTTTGATCCTGGCTCAG-3</w:t>
      </w:r>
      <w:r w:rsidR="00A14754" w:rsidRPr="00A52061">
        <w:rPr>
          <w:rFonts w:ascii="Times New Roman" w:hAnsi="Times New Roman" w:cs="Times New Roman"/>
          <w:color w:val="000000" w:themeColor="text1"/>
          <w:sz w:val="28"/>
          <w:szCs w:val="28"/>
        </w:rPr>
        <w:sym w:font="Symbol" w:char="F0A2"/>
      </w:r>
      <w:r w:rsidR="00A14754" w:rsidRPr="00A52061">
        <w:rPr>
          <w:rFonts w:ascii="Times New Roman" w:hAnsi="Times New Roman" w:cs="Times New Roman"/>
          <w:color w:val="000000" w:themeColor="text1"/>
          <w:sz w:val="28"/>
          <w:szCs w:val="28"/>
        </w:rPr>
        <w:t xml:space="preserve"> </w:t>
      </w:r>
      <w:r w:rsidR="00427D2E" w:rsidRPr="00A52061">
        <w:rPr>
          <w:rFonts w:ascii="Times New Roman" w:hAnsi="Times New Roman" w:cs="Times New Roman"/>
          <w:color w:val="000000" w:themeColor="text1"/>
          <w:sz w:val="28"/>
          <w:szCs w:val="28"/>
        </w:rPr>
        <w:t>и</w:t>
      </w:r>
      <w:r w:rsidR="00A14754" w:rsidRPr="00A52061">
        <w:rPr>
          <w:rFonts w:ascii="Times New Roman" w:hAnsi="Times New Roman" w:cs="Times New Roman"/>
          <w:color w:val="000000" w:themeColor="text1"/>
          <w:sz w:val="28"/>
          <w:szCs w:val="28"/>
        </w:rPr>
        <w:t xml:space="preserve"> 1492R</w:t>
      </w:r>
      <w:r w:rsidR="00427D2E" w:rsidRPr="00A52061">
        <w:rPr>
          <w:rFonts w:ascii="Times New Roman" w:hAnsi="Times New Roman" w:cs="Times New Roman"/>
          <w:color w:val="000000" w:themeColor="text1"/>
          <w:sz w:val="28"/>
          <w:szCs w:val="28"/>
        </w:rPr>
        <w:t>,</w:t>
      </w:r>
      <w:r w:rsidR="00A14754" w:rsidRPr="00A52061">
        <w:rPr>
          <w:rFonts w:ascii="Times New Roman" w:hAnsi="Times New Roman" w:cs="Times New Roman"/>
          <w:color w:val="000000" w:themeColor="text1"/>
          <w:sz w:val="28"/>
          <w:szCs w:val="28"/>
        </w:rPr>
        <w:t xml:space="preserve"> 5</w:t>
      </w:r>
      <w:r w:rsidR="00A14754" w:rsidRPr="00A52061">
        <w:rPr>
          <w:rFonts w:ascii="Times New Roman" w:hAnsi="Times New Roman" w:cs="Times New Roman"/>
          <w:color w:val="000000" w:themeColor="text1"/>
          <w:sz w:val="28"/>
          <w:szCs w:val="28"/>
        </w:rPr>
        <w:sym w:font="Symbol" w:char="F0A2"/>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-GGCTACCTTGTTACGACTT</w:t>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w:t>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3</w:t>
      </w:r>
      <w:r w:rsidR="00A14754" w:rsidRPr="00A52061">
        <w:rPr>
          <w:rFonts w:ascii="Times New Roman" w:hAnsi="Times New Roman" w:cs="Times New Roman"/>
          <w:color w:val="000000" w:themeColor="text1"/>
          <w:sz w:val="28"/>
          <w:szCs w:val="28"/>
        </w:rPr>
        <w:sym w:font="Symbol" w:char="F0A2"/>
      </w:r>
      <w:r w:rsidR="00A14754" w:rsidRPr="00A52061">
        <w:rPr>
          <w:rFonts w:ascii="Times New Roman" w:hAnsi="Times New Roman" w:cs="Times New Roman"/>
          <w:color w:val="000000" w:themeColor="text1"/>
          <w:sz w:val="28"/>
          <w:szCs w:val="28"/>
        </w:rPr>
        <w:t xml:space="preserve"> </w:t>
      </w:r>
      <w:bookmarkStart w:id="94" w:name="_Hlk101703566"/>
      <w:r w:rsidR="00E71C38" w:rsidRPr="00A52061">
        <w:rPr>
          <w:rFonts w:ascii="Times New Roman" w:hAnsi="Times New Roman" w:cs="Times New Roman"/>
          <w:color w:val="000000" w:themeColor="text1"/>
          <w:sz w:val="28"/>
          <w:szCs w:val="28"/>
        </w:rPr>
        <w:t>[</w:t>
      </w:r>
      <w:r w:rsidR="005A22D4" w:rsidRPr="00A52061">
        <w:rPr>
          <w:rFonts w:ascii="Times New Roman" w:hAnsi="Times New Roman" w:cs="Times New Roman"/>
          <w:color w:val="000000" w:themeColor="text1"/>
          <w:sz w:val="28"/>
          <w:szCs w:val="28"/>
        </w:rPr>
        <w:t>218</w:t>
      </w:r>
      <w:r w:rsidR="00C74215" w:rsidRPr="00A52061">
        <w:rPr>
          <w:rFonts w:ascii="Times New Roman" w:hAnsi="Times New Roman" w:cs="Times New Roman"/>
          <w:color w:val="000000" w:themeColor="text1"/>
          <w:sz w:val="28"/>
          <w:szCs w:val="28"/>
        </w:rPr>
        <w:t>, с.178</w:t>
      </w:r>
      <w:r w:rsidR="00E71C38" w:rsidRPr="00A52061">
        <w:rPr>
          <w:rFonts w:ascii="Times New Roman" w:hAnsi="Times New Roman" w:cs="Times New Roman"/>
          <w:color w:val="000000" w:themeColor="text1"/>
          <w:sz w:val="28"/>
          <w:szCs w:val="28"/>
        </w:rPr>
        <w:t>]</w:t>
      </w:r>
      <w:bookmarkEnd w:id="94"/>
      <w:r w:rsidR="00A14754" w:rsidRPr="00A52061">
        <w:rPr>
          <w:rFonts w:ascii="Times New Roman" w:hAnsi="Times New Roman" w:cs="Times New Roman"/>
          <w:color w:val="000000" w:themeColor="text1"/>
          <w:sz w:val="28"/>
          <w:szCs w:val="28"/>
        </w:rPr>
        <w:t xml:space="preserve">. </w:t>
      </w:r>
      <w:r w:rsidR="00427D2E" w:rsidRPr="00A52061">
        <w:rPr>
          <w:rFonts w:ascii="Times New Roman" w:hAnsi="Times New Roman" w:cs="Times New Roman"/>
          <w:color w:val="000000" w:themeColor="text1"/>
          <w:sz w:val="28"/>
          <w:szCs w:val="28"/>
        </w:rPr>
        <w:t xml:space="preserve">Для амплификации гена </w:t>
      </w:r>
      <w:r w:rsidR="00427D2E" w:rsidRPr="00A52061">
        <w:rPr>
          <w:rFonts w:ascii="Times New Roman" w:hAnsi="Times New Roman" w:cs="Times New Roman"/>
          <w:i/>
          <w:color w:val="000000" w:themeColor="text1"/>
          <w:sz w:val="28"/>
          <w:szCs w:val="28"/>
        </w:rPr>
        <w:t>gyr</w:t>
      </w:r>
      <w:r w:rsidR="00427D2E" w:rsidRPr="00A52061">
        <w:rPr>
          <w:rFonts w:ascii="Times New Roman" w:hAnsi="Times New Roman" w:cs="Times New Roman"/>
          <w:iCs/>
          <w:color w:val="000000" w:themeColor="text1"/>
          <w:sz w:val="28"/>
          <w:szCs w:val="28"/>
        </w:rPr>
        <w:t>B</w:t>
      </w:r>
      <w:r w:rsidR="00427D2E" w:rsidRPr="00A52061">
        <w:rPr>
          <w:rFonts w:ascii="Times New Roman" w:hAnsi="Times New Roman" w:cs="Times New Roman"/>
          <w:color w:val="000000" w:themeColor="text1"/>
          <w:sz w:val="28"/>
          <w:szCs w:val="28"/>
        </w:rPr>
        <w:t xml:space="preserve"> использовались следующие пары праймеров: </w:t>
      </w:r>
      <w:r w:rsidR="00A14754" w:rsidRPr="00A52061">
        <w:rPr>
          <w:rFonts w:ascii="Times New Roman" w:hAnsi="Times New Roman" w:cs="Times New Roman"/>
          <w:i/>
          <w:color w:val="000000" w:themeColor="text1"/>
          <w:sz w:val="28"/>
          <w:szCs w:val="28"/>
        </w:rPr>
        <w:t>gyr</w:t>
      </w:r>
      <w:r w:rsidR="00A14754" w:rsidRPr="00A52061">
        <w:rPr>
          <w:rFonts w:ascii="Times New Roman" w:hAnsi="Times New Roman" w:cs="Times New Roman"/>
          <w:color w:val="000000" w:themeColor="text1"/>
          <w:sz w:val="28"/>
          <w:szCs w:val="28"/>
        </w:rPr>
        <w:t>B-F</w:t>
      </w:r>
      <w:r w:rsidR="00427D2E" w:rsidRPr="00A52061">
        <w:rPr>
          <w:rFonts w:ascii="Times New Roman" w:hAnsi="Times New Roman" w:cs="Times New Roman"/>
          <w:color w:val="000000" w:themeColor="text1"/>
          <w:sz w:val="28"/>
          <w:szCs w:val="28"/>
        </w:rPr>
        <w:t>,</w:t>
      </w:r>
      <w:r w:rsidR="00A14754" w:rsidRPr="00A52061">
        <w:rPr>
          <w:rFonts w:ascii="Times New Roman" w:hAnsi="Times New Roman" w:cs="Times New Roman"/>
          <w:color w:val="000000" w:themeColor="text1"/>
          <w:sz w:val="28"/>
          <w:szCs w:val="28"/>
        </w:rPr>
        <w:t xml:space="preserve"> 5</w:t>
      </w:r>
      <w:r w:rsidR="00A14754" w:rsidRPr="00A52061">
        <w:rPr>
          <w:rFonts w:ascii="Times New Roman" w:hAnsi="Times New Roman" w:cs="Times New Roman"/>
          <w:color w:val="000000" w:themeColor="text1"/>
          <w:sz w:val="28"/>
          <w:szCs w:val="28"/>
        </w:rPr>
        <w:sym w:font="Symbol" w:char="F0A2"/>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-GAAGTCATCATGACCGTTCTGCA(TC)GC(TCAG)GG(TCAG)GG(TCAG)AA(AG)TT(TC)GA</w:t>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w:t>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3</w:t>
      </w:r>
      <w:r w:rsidR="00A14754" w:rsidRPr="00A52061">
        <w:rPr>
          <w:rFonts w:ascii="Times New Roman" w:hAnsi="Times New Roman" w:cs="Times New Roman"/>
          <w:color w:val="000000" w:themeColor="text1"/>
          <w:sz w:val="28"/>
          <w:szCs w:val="28"/>
        </w:rPr>
        <w:sym w:font="Symbol" w:char="F0A2"/>
      </w:r>
      <w:r w:rsidR="00A14754" w:rsidRPr="00A52061">
        <w:rPr>
          <w:rFonts w:ascii="Times New Roman" w:hAnsi="Times New Roman" w:cs="Times New Roman"/>
          <w:color w:val="000000" w:themeColor="text1"/>
          <w:sz w:val="28"/>
          <w:szCs w:val="28"/>
        </w:rPr>
        <w:t xml:space="preserve"> </w:t>
      </w:r>
      <w:r w:rsidR="00427D2E" w:rsidRPr="00A52061">
        <w:rPr>
          <w:rFonts w:ascii="Times New Roman" w:hAnsi="Times New Roman" w:cs="Times New Roman"/>
          <w:color w:val="000000" w:themeColor="text1"/>
          <w:sz w:val="28"/>
          <w:szCs w:val="28"/>
        </w:rPr>
        <w:t>и</w:t>
      </w:r>
      <w:r w:rsidR="00A14754"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i/>
          <w:color w:val="000000" w:themeColor="text1"/>
          <w:sz w:val="28"/>
          <w:szCs w:val="28"/>
        </w:rPr>
        <w:t>gyr</w:t>
      </w:r>
      <w:r w:rsidR="00A14754" w:rsidRPr="00A52061">
        <w:rPr>
          <w:rFonts w:ascii="Times New Roman" w:hAnsi="Times New Roman" w:cs="Times New Roman"/>
          <w:color w:val="000000" w:themeColor="text1"/>
          <w:sz w:val="28"/>
          <w:szCs w:val="28"/>
        </w:rPr>
        <w:t>B-R</w:t>
      </w:r>
      <w:r w:rsidR="00427D2E" w:rsidRPr="00A52061">
        <w:rPr>
          <w:rFonts w:ascii="Times New Roman" w:hAnsi="Times New Roman" w:cs="Times New Roman"/>
          <w:color w:val="000000" w:themeColor="text1"/>
          <w:sz w:val="28"/>
          <w:szCs w:val="28"/>
        </w:rPr>
        <w:t>,</w:t>
      </w:r>
      <w:r w:rsidR="00A14754" w:rsidRPr="00A52061">
        <w:rPr>
          <w:rFonts w:ascii="Times New Roman" w:hAnsi="Times New Roman" w:cs="Times New Roman"/>
          <w:color w:val="000000" w:themeColor="text1"/>
          <w:sz w:val="28"/>
          <w:szCs w:val="28"/>
        </w:rPr>
        <w:t xml:space="preserve"> 5</w:t>
      </w:r>
      <w:r w:rsidR="00A14754" w:rsidRPr="00A52061">
        <w:rPr>
          <w:rFonts w:ascii="Times New Roman" w:hAnsi="Times New Roman" w:cs="Times New Roman"/>
          <w:color w:val="000000" w:themeColor="text1"/>
          <w:sz w:val="28"/>
          <w:szCs w:val="28"/>
        </w:rPr>
        <w:sym w:font="Symbol" w:char="F0A2"/>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-AGCAGGGTACGGATGTGCGAGCC (AG)TC(TCAG)AC(AG)TC(TCAG)GC(AG)TC(TCAG)GTCAT</w:t>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w:t>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3</w:t>
      </w:r>
      <w:r w:rsidR="00A14754" w:rsidRPr="00A52061">
        <w:rPr>
          <w:rFonts w:ascii="Times New Roman" w:hAnsi="Times New Roman" w:cs="Times New Roman"/>
          <w:color w:val="000000" w:themeColor="text1"/>
          <w:sz w:val="28"/>
          <w:szCs w:val="28"/>
        </w:rPr>
        <w:sym w:font="Symbol" w:char="F0A2"/>
      </w:r>
      <w:bookmarkStart w:id="95" w:name="_Hlk101703666"/>
      <w:r w:rsidR="00CD2FC8" w:rsidRPr="00A52061">
        <w:rPr>
          <w:rFonts w:ascii="Times New Roman" w:hAnsi="Times New Roman" w:cs="Times New Roman"/>
          <w:color w:val="000000" w:themeColor="text1"/>
          <w:sz w:val="28"/>
          <w:szCs w:val="28"/>
        </w:rPr>
        <w:t xml:space="preserve"> </w:t>
      </w:r>
      <w:r w:rsidR="00E71C38" w:rsidRPr="00A52061">
        <w:rPr>
          <w:rFonts w:ascii="Times New Roman" w:hAnsi="Times New Roman" w:cs="Times New Roman"/>
          <w:color w:val="000000" w:themeColor="text1"/>
          <w:sz w:val="28"/>
          <w:szCs w:val="28"/>
        </w:rPr>
        <w:t>[</w:t>
      </w:r>
      <w:r w:rsidR="005A22D4" w:rsidRPr="00A52061">
        <w:rPr>
          <w:rFonts w:ascii="Times New Roman" w:hAnsi="Times New Roman" w:cs="Times New Roman"/>
          <w:color w:val="000000" w:themeColor="text1"/>
          <w:sz w:val="28"/>
          <w:szCs w:val="28"/>
        </w:rPr>
        <w:t>220</w:t>
      </w:r>
      <w:r w:rsidR="00C74215" w:rsidRPr="00A52061">
        <w:rPr>
          <w:rFonts w:ascii="Times New Roman" w:hAnsi="Times New Roman" w:cs="Times New Roman"/>
          <w:color w:val="000000" w:themeColor="text1"/>
          <w:sz w:val="28"/>
          <w:szCs w:val="28"/>
        </w:rPr>
        <w:t>, с.2387</w:t>
      </w:r>
      <w:r w:rsidR="00E71C38" w:rsidRPr="00A52061">
        <w:rPr>
          <w:rFonts w:ascii="Times New Roman" w:hAnsi="Times New Roman" w:cs="Times New Roman"/>
          <w:color w:val="000000" w:themeColor="text1"/>
          <w:sz w:val="28"/>
          <w:szCs w:val="28"/>
        </w:rPr>
        <w:t>]</w:t>
      </w:r>
      <w:r w:rsidR="00A14754" w:rsidRPr="00A52061">
        <w:rPr>
          <w:rFonts w:ascii="Times New Roman" w:hAnsi="Times New Roman" w:cs="Times New Roman"/>
          <w:color w:val="000000" w:themeColor="text1"/>
          <w:sz w:val="28"/>
          <w:szCs w:val="28"/>
        </w:rPr>
        <w:t xml:space="preserve">; </w:t>
      </w:r>
      <w:bookmarkEnd w:id="95"/>
      <w:r w:rsidR="00A14754" w:rsidRPr="00A52061">
        <w:rPr>
          <w:rFonts w:ascii="Times New Roman" w:hAnsi="Times New Roman" w:cs="Times New Roman"/>
          <w:i/>
          <w:color w:val="000000" w:themeColor="text1"/>
          <w:sz w:val="28"/>
          <w:szCs w:val="28"/>
        </w:rPr>
        <w:t>gyr</w:t>
      </w:r>
      <w:r w:rsidR="00A14754" w:rsidRPr="00A52061">
        <w:rPr>
          <w:rFonts w:ascii="Times New Roman" w:hAnsi="Times New Roman" w:cs="Times New Roman"/>
          <w:color w:val="000000" w:themeColor="text1"/>
          <w:sz w:val="28"/>
          <w:szCs w:val="28"/>
        </w:rPr>
        <w:t>B3F</w:t>
      </w:r>
      <w:r w:rsidR="00427D2E" w:rsidRPr="00A52061">
        <w:rPr>
          <w:rFonts w:ascii="Times New Roman" w:hAnsi="Times New Roman" w:cs="Times New Roman"/>
          <w:color w:val="000000" w:themeColor="text1"/>
          <w:sz w:val="28"/>
          <w:szCs w:val="28"/>
        </w:rPr>
        <w:t>,</w:t>
      </w:r>
      <w:r w:rsidR="00A14754" w:rsidRPr="00A52061">
        <w:rPr>
          <w:rFonts w:ascii="Times New Roman" w:hAnsi="Times New Roman" w:cs="Times New Roman"/>
          <w:color w:val="000000" w:themeColor="text1"/>
          <w:sz w:val="28"/>
          <w:szCs w:val="28"/>
        </w:rPr>
        <w:t xml:space="preserve"> 5</w:t>
      </w:r>
      <w:r w:rsidR="00A14754" w:rsidRPr="00A52061">
        <w:rPr>
          <w:rFonts w:ascii="Times New Roman" w:hAnsi="Times New Roman" w:cs="Times New Roman"/>
          <w:color w:val="000000" w:themeColor="text1"/>
          <w:sz w:val="28"/>
          <w:szCs w:val="28"/>
        </w:rPr>
        <w:sym w:font="Symbol" w:char="F0A2"/>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w:t>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TCCGGCGGTCTGCACGGCGT</w:t>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w:t>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3</w:t>
      </w:r>
      <w:r w:rsidR="00A14754" w:rsidRPr="00A52061">
        <w:rPr>
          <w:rFonts w:ascii="Times New Roman" w:hAnsi="Times New Roman" w:cs="Times New Roman"/>
          <w:color w:val="000000" w:themeColor="text1"/>
          <w:sz w:val="28"/>
          <w:szCs w:val="28"/>
        </w:rPr>
        <w:sym w:font="Symbol" w:char="F0A2"/>
      </w:r>
      <w:r w:rsidR="00A14754" w:rsidRPr="00A52061">
        <w:rPr>
          <w:rFonts w:ascii="Times New Roman" w:hAnsi="Times New Roman" w:cs="Times New Roman"/>
          <w:color w:val="000000" w:themeColor="text1"/>
          <w:sz w:val="28"/>
          <w:szCs w:val="28"/>
        </w:rPr>
        <w:t xml:space="preserve"> </w:t>
      </w:r>
      <w:r w:rsidR="00427D2E" w:rsidRPr="00A52061">
        <w:rPr>
          <w:rFonts w:ascii="Times New Roman" w:hAnsi="Times New Roman" w:cs="Times New Roman"/>
          <w:color w:val="000000" w:themeColor="text1"/>
          <w:sz w:val="28"/>
          <w:szCs w:val="28"/>
        </w:rPr>
        <w:t>и</w:t>
      </w:r>
      <w:r w:rsidR="00A14754"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i/>
          <w:color w:val="000000" w:themeColor="text1"/>
          <w:sz w:val="28"/>
          <w:szCs w:val="28"/>
        </w:rPr>
        <w:t>gyr</w:t>
      </w:r>
      <w:r w:rsidR="00A14754" w:rsidRPr="00A52061">
        <w:rPr>
          <w:rFonts w:ascii="Times New Roman" w:hAnsi="Times New Roman" w:cs="Times New Roman"/>
          <w:color w:val="000000" w:themeColor="text1"/>
          <w:sz w:val="28"/>
          <w:szCs w:val="28"/>
        </w:rPr>
        <w:t>B14R</w:t>
      </w:r>
      <w:r w:rsidR="00427D2E" w:rsidRPr="00A52061">
        <w:rPr>
          <w:rFonts w:ascii="Times New Roman" w:hAnsi="Times New Roman" w:cs="Times New Roman"/>
          <w:color w:val="000000" w:themeColor="text1"/>
          <w:sz w:val="28"/>
          <w:szCs w:val="28"/>
        </w:rPr>
        <w:t>,</w:t>
      </w:r>
      <w:r w:rsidR="00A14754" w:rsidRPr="00A52061">
        <w:rPr>
          <w:rFonts w:ascii="Times New Roman" w:hAnsi="Times New Roman" w:cs="Times New Roman"/>
          <w:color w:val="000000" w:themeColor="text1"/>
          <w:sz w:val="28"/>
          <w:szCs w:val="28"/>
        </w:rPr>
        <w:t xml:space="preserve"> 5</w:t>
      </w:r>
      <w:r w:rsidR="00A14754" w:rsidRPr="00A52061">
        <w:rPr>
          <w:rFonts w:ascii="Times New Roman" w:hAnsi="Times New Roman" w:cs="Times New Roman"/>
          <w:color w:val="000000" w:themeColor="text1"/>
          <w:sz w:val="28"/>
          <w:szCs w:val="28"/>
        </w:rPr>
        <w:sym w:font="Symbol" w:char="F0A2"/>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-TTGTCCGGGTTGTACTCGTC</w:t>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w:t>
      </w:r>
      <w:r w:rsidR="00CD2FC8" w:rsidRPr="00A52061">
        <w:rPr>
          <w:rFonts w:ascii="Times New Roman" w:hAnsi="Times New Roman" w:cs="Times New Roman"/>
          <w:color w:val="000000" w:themeColor="text1"/>
          <w:sz w:val="28"/>
          <w:szCs w:val="28"/>
        </w:rPr>
        <w:t xml:space="preserve"> </w:t>
      </w:r>
      <w:r w:rsidR="00A14754" w:rsidRPr="00A52061">
        <w:rPr>
          <w:rFonts w:ascii="Times New Roman" w:hAnsi="Times New Roman" w:cs="Times New Roman"/>
          <w:color w:val="000000" w:themeColor="text1"/>
          <w:sz w:val="28"/>
          <w:szCs w:val="28"/>
        </w:rPr>
        <w:t>3</w:t>
      </w:r>
      <w:r w:rsidR="00A14754" w:rsidRPr="00A52061">
        <w:rPr>
          <w:rFonts w:ascii="Times New Roman" w:hAnsi="Times New Roman" w:cs="Times New Roman"/>
          <w:color w:val="000000" w:themeColor="text1"/>
          <w:sz w:val="28"/>
          <w:szCs w:val="28"/>
        </w:rPr>
        <w:sym w:font="Symbol" w:char="F0A2"/>
      </w:r>
      <w:r w:rsidR="00A14754" w:rsidRPr="00A52061">
        <w:rPr>
          <w:rFonts w:ascii="Times New Roman" w:hAnsi="Times New Roman" w:cs="Times New Roman"/>
          <w:color w:val="000000" w:themeColor="text1"/>
          <w:sz w:val="28"/>
          <w:szCs w:val="28"/>
        </w:rPr>
        <w:t xml:space="preserve"> </w:t>
      </w:r>
      <w:r w:rsidR="00E71C38" w:rsidRPr="00A52061">
        <w:rPr>
          <w:rFonts w:ascii="Times New Roman" w:hAnsi="Times New Roman" w:cs="Times New Roman"/>
          <w:color w:val="000000" w:themeColor="text1"/>
          <w:sz w:val="28"/>
          <w:szCs w:val="28"/>
        </w:rPr>
        <w:t>[</w:t>
      </w:r>
      <w:r w:rsidR="005A22D4" w:rsidRPr="00A52061">
        <w:rPr>
          <w:rFonts w:ascii="Times New Roman" w:hAnsi="Times New Roman" w:cs="Times New Roman"/>
          <w:color w:val="000000" w:themeColor="text1"/>
          <w:sz w:val="28"/>
          <w:szCs w:val="28"/>
        </w:rPr>
        <w:t>125</w:t>
      </w:r>
      <w:r w:rsidR="00485B86" w:rsidRPr="00A52061">
        <w:rPr>
          <w:rFonts w:ascii="Times New Roman" w:hAnsi="Times New Roman" w:cs="Times New Roman"/>
          <w:color w:val="000000" w:themeColor="text1"/>
          <w:sz w:val="28"/>
          <w:szCs w:val="28"/>
        </w:rPr>
        <w:t>, с.878</w:t>
      </w:r>
      <w:r w:rsidR="00E71C38" w:rsidRPr="00A52061">
        <w:rPr>
          <w:rFonts w:ascii="Times New Roman" w:hAnsi="Times New Roman" w:cs="Times New Roman"/>
          <w:color w:val="000000" w:themeColor="text1"/>
          <w:sz w:val="28"/>
          <w:szCs w:val="28"/>
        </w:rPr>
        <w:t>]</w:t>
      </w:r>
      <w:r w:rsidR="00A14754" w:rsidRPr="00A52061">
        <w:rPr>
          <w:rFonts w:ascii="Times New Roman" w:hAnsi="Times New Roman" w:cs="Times New Roman"/>
          <w:color w:val="000000" w:themeColor="text1"/>
          <w:sz w:val="28"/>
          <w:szCs w:val="28"/>
        </w:rPr>
        <w:t xml:space="preserve">. </w:t>
      </w:r>
      <w:bookmarkStart w:id="96" w:name="_Hlk101703863"/>
      <w:r w:rsidR="00427D2E" w:rsidRPr="00A52061">
        <w:rPr>
          <w:rFonts w:ascii="Times New Roman" w:hAnsi="Times New Roman" w:cs="Times New Roman"/>
          <w:color w:val="000000" w:themeColor="text1"/>
          <w:sz w:val="28"/>
          <w:szCs w:val="28"/>
        </w:rPr>
        <w:t xml:space="preserve">ПЦР проводили в 30 мкл реакционной смеси на термоциклере Mastercycler EP Gradient S (Eppendorf, Германия). Ампликоны исследовали, а затем секвенировали в компании Biofidal (Vaulx-en-Velin, France; </w:t>
      </w:r>
      <w:hyperlink r:id="rId29" w:history="1">
        <w:r w:rsidR="00CD2FC8" w:rsidRPr="00A52061">
          <w:rPr>
            <w:rStyle w:val="a8"/>
            <w:rFonts w:ascii="Times New Roman" w:hAnsi="Times New Roman" w:cs="Times New Roman"/>
            <w:color w:val="000000" w:themeColor="text1"/>
            <w:sz w:val="28"/>
            <w:szCs w:val="28"/>
          </w:rPr>
          <w:t>http://www.biofidal-lab.com</w:t>
        </w:r>
      </w:hyperlink>
      <w:r w:rsidR="00427D2E" w:rsidRPr="00A52061">
        <w:rPr>
          <w:rFonts w:ascii="Times New Roman" w:hAnsi="Times New Roman" w:cs="Times New Roman"/>
          <w:color w:val="000000" w:themeColor="text1"/>
          <w:sz w:val="28"/>
          <w:szCs w:val="28"/>
        </w:rPr>
        <w:t xml:space="preserve">). Поиск последовательностей с помощью BLAST был выполнен через веб-сайт NCBI. Филогенетические </w:t>
      </w:r>
      <w:r w:rsidR="00FD35F2" w:rsidRPr="00A52061">
        <w:rPr>
          <w:rFonts w:ascii="Times New Roman" w:hAnsi="Times New Roman" w:cs="Times New Roman"/>
          <w:color w:val="000000" w:themeColor="text1"/>
          <w:sz w:val="28"/>
          <w:szCs w:val="28"/>
        </w:rPr>
        <w:t>древа</w:t>
      </w:r>
      <w:r w:rsidR="00427D2E" w:rsidRPr="00A52061">
        <w:rPr>
          <w:rFonts w:ascii="Times New Roman" w:hAnsi="Times New Roman" w:cs="Times New Roman"/>
          <w:color w:val="000000" w:themeColor="text1"/>
          <w:sz w:val="28"/>
          <w:szCs w:val="28"/>
        </w:rPr>
        <w:t xml:space="preserve"> строили методом </w:t>
      </w:r>
      <w:r w:rsidR="00B30FC2" w:rsidRPr="00B30FC2">
        <w:rPr>
          <w:rFonts w:ascii="Times New Roman" w:hAnsi="Times New Roman" w:cs="Times New Roman"/>
          <w:color w:val="000000" w:themeColor="text1"/>
          <w:sz w:val="28"/>
          <w:szCs w:val="28"/>
        </w:rPr>
        <w:t xml:space="preserve">присоединения </w:t>
      </w:r>
      <w:r w:rsidR="00427D2E" w:rsidRPr="00A52061">
        <w:rPr>
          <w:rFonts w:ascii="Times New Roman" w:hAnsi="Times New Roman" w:cs="Times New Roman"/>
          <w:color w:val="000000" w:themeColor="text1"/>
          <w:sz w:val="28"/>
          <w:szCs w:val="28"/>
        </w:rPr>
        <w:t>соседей</w:t>
      </w:r>
      <w:r w:rsidR="00CB020F" w:rsidRPr="00A52061">
        <w:rPr>
          <w:rFonts w:ascii="Times New Roman" w:hAnsi="Times New Roman" w:cs="Times New Roman"/>
          <w:color w:val="000000" w:themeColor="text1"/>
          <w:sz w:val="28"/>
          <w:szCs w:val="28"/>
        </w:rPr>
        <w:t xml:space="preserve"> (Neighbour – joining method)</w:t>
      </w:r>
      <w:r w:rsidR="00427D2E" w:rsidRPr="00A52061">
        <w:rPr>
          <w:rFonts w:ascii="Times New Roman" w:hAnsi="Times New Roman" w:cs="Times New Roman"/>
          <w:color w:val="000000" w:themeColor="text1"/>
          <w:sz w:val="28"/>
          <w:szCs w:val="28"/>
        </w:rPr>
        <w:t xml:space="preserve"> в программе MEGA XI </w:t>
      </w:r>
      <w:r w:rsidR="00EE513D" w:rsidRPr="00A52061">
        <w:rPr>
          <w:rFonts w:ascii="Times New Roman" w:hAnsi="Times New Roman" w:cs="Times New Roman"/>
          <w:color w:val="000000" w:themeColor="text1"/>
          <w:sz w:val="28"/>
          <w:szCs w:val="28"/>
        </w:rPr>
        <w:t>согласно</w:t>
      </w:r>
      <w:r w:rsidR="00427D2E" w:rsidRPr="00A52061">
        <w:rPr>
          <w:rFonts w:ascii="Times New Roman" w:hAnsi="Times New Roman" w:cs="Times New Roman"/>
          <w:color w:val="000000" w:themeColor="text1"/>
          <w:sz w:val="28"/>
          <w:szCs w:val="28"/>
        </w:rPr>
        <w:t xml:space="preserve"> Han </w:t>
      </w:r>
      <w:r w:rsidR="00E12583" w:rsidRPr="00A52061">
        <w:rPr>
          <w:rFonts w:ascii="Times New Roman" w:hAnsi="Times New Roman" w:cs="Times New Roman"/>
          <w:color w:val="000000" w:themeColor="text1"/>
          <w:sz w:val="28"/>
          <w:szCs w:val="28"/>
        </w:rPr>
        <w:t xml:space="preserve">и др. </w:t>
      </w:r>
      <w:r w:rsidR="00B5025A" w:rsidRPr="00A52061">
        <w:rPr>
          <w:rFonts w:ascii="Times New Roman" w:hAnsi="Times New Roman" w:cs="Times New Roman"/>
          <w:color w:val="000000" w:themeColor="text1"/>
          <w:sz w:val="28"/>
          <w:szCs w:val="28"/>
        </w:rPr>
        <w:t>(</w:t>
      </w:r>
      <w:r w:rsidR="00427D2E" w:rsidRPr="00A52061">
        <w:rPr>
          <w:rFonts w:ascii="Times New Roman" w:hAnsi="Times New Roman" w:cs="Times New Roman"/>
          <w:color w:val="000000" w:themeColor="text1"/>
          <w:sz w:val="28"/>
          <w:szCs w:val="28"/>
        </w:rPr>
        <w:t>2017</w:t>
      </w:r>
      <w:r w:rsidR="00B5025A" w:rsidRPr="00A52061">
        <w:rPr>
          <w:rFonts w:ascii="Times New Roman" w:hAnsi="Times New Roman" w:cs="Times New Roman"/>
          <w:color w:val="000000" w:themeColor="text1"/>
          <w:sz w:val="28"/>
          <w:szCs w:val="28"/>
        </w:rPr>
        <w:t>)</w:t>
      </w:r>
      <w:r w:rsidR="00427D2E" w:rsidRPr="00A52061">
        <w:rPr>
          <w:rFonts w:ascii="Times New Roman" w:hAnsi="Times New Roman" w:cs="Times New Roman"/>
          <w:color w:val="000000" w:themeColor="text1"/>
          <w:sz w:val="28"/>
          <w:szCs w:val="28"/>
        </w:rPr>
        <w:t xml:space="preserve"> </w:t>
      </w:r>
      <w:r w:rsidR="00E71C38" w:rsidRPr="00A52061">
        <w:rPr>
          <w:rFonts w:ascii="Times New Roman" w:hAnsi="Times New Roman" w:cs="Times New Roman"/>
          <w:color w:val="000000" w:themeColor="text1"/>
          <w:sz w:val="28"/>
          <w:szCs w:val="28"/>
        </w:rPr>
        <w:t>[</w:t>
      </w:r>
      <w:r w:rsidR="00C34AB1" w:rsidRPr="00A52061">
        <w:rPr>
          <w:rFonts w:ascii="Times New Roman" w:hAnsi="Times New Roman" w:cs="Times New Roman"/>
          <w:color w:val="000000" w:themeColor="text1"/>
          <w:sz w:val="28"/>
          <w:szCs w:val="28"/>
        </w:rPr>
        <w:t>236</w:t>
      </w:r>
      <w:r w:rsidR="00E71C38" w:rsidRPr="00A52061">
        <w:rPr>
          <w:rFonts w:ascii="Times New Roman" w:hAnsi="Times New Roman" w:cs="Times New Roman"/>
          <w:color w:val="000000" w:themeColor="text1"/>
          <w:sz w:val="28"/>
          <w:szCs w:val="28"/>
        </w:rPr>
        <w:t>]</w:t>
      </w:r>
      <w:r w:rsidR="00A14754" w:rsidRPr="00A52061">
        <w:rPr>
          <w:rFonts w:ascii="Times New Roman" w:hAnsi="Times New Roman" w:cs="Times New Roman"/>
          <w:color w:val="000000" w:themeColor="text1"/>
          <w:sz w:val="28"/>
          <w:szCs w:val="28"/>
        </w:rPr>
        <w:t>.</w:t>
      </w:r>
      <w:bookmarkEnd w:id="96"/>
    </w:p>
    <w:p w14:paraId="6BE2065D" w14:textId="77777777" w:rsidR="00D93355" w:rsidRPr="00A52061" w:rsidRDefault="00D93355" w:rsidP="00CE21C9">
      <w:pPr>
        <w:spacing w:after="0" w:line="240" w:lineRule="auto"/>
        <w:ind w:firstLine="567"/>
        <w:jc w:val="both"/>
        <w:rPr>
          <w:rFonts w:ascii="Times New Roman" w:hAnsi="Times New Roman" w:cs="Times New Roman"/>
          <w:color w:val="000000" w:themeColor="text1"/>
          <w:sz w:val="28"/>
          <w:szCs w:val="28"/>
        </w:rPr>
      </w:pPr>
    </w:p>
    <w:p w14:paraId="591B0556" w14:textId="779DE7A5" w:rsidR="00D93355" w:rsidRPr="00A52061" w:rsidRDefault="00D93355"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w:t>
      </w:r>
      <w:r w:rsidR="001B686E">
        <w:rPr>
          <w:rFonts w:ascii="Times New Roman" w:hAnsi="Times New Roman" w:cs="Times New Roman"/>
          <w:b/>
          <w:color w:val="000000" w:themeColor="text1"/>
          <w:sz w:val="28"/>
          <w:szCs w:val="28"/>
        </w:rPr>
        <w:t>7</w:t>
      </w:r>
      <w:r w:rsidRPr="00A52061">
        <w:rPr>
          <w:rFonts w:ascii="Times New Roman" w:hAnsi="Times New Roman" w:cs="Times New Roman"/>
          <w:b/>
          <w:color w:val="000000" w:themeColor="text1"/>
          <w:sz w:val="28"/>
          <w:szCs w:val="28"/>
        </w:rPr>
        <w:t xml:space="preserve"> </w:t>
      </w:r>
      <w:r w:rsidR="006E78C4" w:rsidRPr="006E78C4">
        <w:rPr>
          <w:rFonts w:ascii="Times New Roman" w:hAnsi="Times New Roman" w:cs="Times New Roman"/>
          <w:b/>
          <w:color w:val="000000" w:themeColor="text1"/>
          <w:sz w:val="28"/>
          <w:szCs w:val="28"/>
        </w:rPr>
        <w:t>Определение резистентности бактерий к антибиотикам</w:t>
      </w:r>
    </w:p>
    <w:p w14:paraId="7CA88F47" w14:textId="74B0F770" w:rsidR="00D93355" w:rsidRPr="00A52061" w:rsidRDefault="00D93355"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Для исследования устойчивости выделенных штаммов бактерий </w:t>
      </w:r>
      <w:r w:rsidR="006E78C4">
        <w:rPr>
          <w:rFonts w:ascii="Times New Roman" w:hAnsi="Times New Roman" w:cs="Times New Roman"/>
          <w:color w:val="000000" w:themeColor="text1"/>
          <w:sz w:val="28"/>
          <w:szCs w:val="28"/>
        </w:rPr>
        <w:t xml:space="preserve">к антибиотикам </w:t>
      </w:r>
      <w:r w:rsidRPr="00A52061">
        <w:rPr>
          <w:rFonts w:ascii="Times New Roman" w:hAnsi="Times New Roman" w:cs="Times New Roman"/>
          <w:color w:val="000000" w:themeColor="text1"/>
          <w:sz w:val="28"/>
          <w:szCs w:val="28"/>
        </w:rPr>
        <w:t>использовали антибиотиковые диски (Condalab) с различными концентрациями среди которых: пенициллины (ампициллин (10 мкг), амоксициллин (25 мкг), оксациллин (1 мкг), пенициллин G (6 мкг), хинолоны: энрофлоксацин (5 мкг), норфлоксацин (10 мкг), цефалоспорины: цефазолин (30 мкг)</w:t>
      </w:r>
      <w:r w:rsidR="00B03F25">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аминогликозиды: гентамицин (10 мкг), стрептомицин (10 мкг)</w:t>
      </w:r>
      <w:r w:rsidR="00B03F25">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нитрофураны: нитрофурантоин (300 мкг)</w:t>
      </w:r>
      <w:r w:rsidR="00B03F25">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тетрациклины: тетрациклин (30 мкг), окситетрациклин (30 мкг)</w:t>
      </w:r>
      <w:r w:rsidR="00B03F25">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макролиды: эритромицин (15 мкг)</w:t>
      </w:r>
      <w:r w:rsidR="00B03F25">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линкомицины: линкомицин (2 мкг)</w:t>
      </w:r>
      <w:r w:rsidR="00B03F25">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рифамицины: рифампицин (5 мкг)</w:t>
      </w:r>
      <w:r w:rsidR="00B03F25">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кумарины: новобиоцин (30 мкг)</w:t>
      </w:r>
      <w:r w:rsidR="00B03F25">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амфениколы: хлорамфеникол (15 мкг), флорфеникол (30 мкг)</w:t>
      </w:r>
      <w:r w:rsidR="00B03F25">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ингибиторы синтеза фолиевой кислоты: триметоприм + сульфаметоксазол (25 мкг). Резистентность бактерий к антибиотикам с использованием дисков определяли согласно </w:t>
      </w:r>
      <w:r w:rsidR="00B03F25">
        <w:rPr>
          <w:rFonts w:ascii="Times New Roman" w:hAnsi="Times New Roman" w:cs="Times New Roman"/>
          <w:color w:val="000000" w:themeColor="text1"/>
          <w:sz w:val="28"/>
          <w:szCs w:val="28"/>
        </w:rPr>
        <w:t xml:space="preserve">соответствующим </w:t>
      </w:r>
      <w:r w:rsidRPr="00A52061">
        <w:rPr>
          <w:rFonts w:ascii="Times New Roman" w:hAnsi="Times New Roman" w:cs="Times New Roman"/>
          <w:color w:val="000000" w:themeColor="text1"/>
          <w:sz w:val="28"/>
          <w:szCs w:val="28"/>
        </w:rPr>
        <w:t>рекомендациям [</w:t>
      </w:r>
      <w:r w:rsidR="000A7B10" w:rsidRPr="00A52061">
        <w:rPr>
          <w:rFonts w:ascii="Times New Roman" w:hAnsi="Times New Roman" w:cs="Times New Roman"/>
          <w:color w:val="000000" w:themeColor="text1"/>
          <w:sz w:val="28"/>
          <w:szCs w:val="28"/>
        </w:rPr>
        <w:t>237</w:t>
      </w:r>
      <w:r w:rsidR="00F400E0" w:rsidRPr="00A52061">
        <w:rPr>
          <w:rFonts w:ascii="Times New Roman" w:hAnsi="Times New Roman" w:cs="Times New Roman"/>
          <w:color w:val="000000" w:themeColor="text1"/>
          <w:sz w:val="28"/>
          <w:szCs w:val="28"/>
        </w:rPr>
        <w:t xml:space="preserve">, </w:t>
      </w:r>
      <w:r w:rsidR="00F027FB" w:rsidRPr="00A52061">
        <w:rPr>
          <w:rFonts w:ascii="Times New Roman" w:hAnsi="Times New Roman" w:cs="Times New Roman"/>
          <w:color w:val="000000" w:themeColor="text1"/>
          <w:sz w:val="28"/>
          <w:szCs w:val="28"/>
        </w:rPr>
        <w:t>2</w:t>
      </w:r>
      <w:r w:rsidR="006935F3" w:rsidRPr="00A52061">
        <w:rPr>
          <w:rFonts w:ascii="Times New Roman" w:hAnsi="Times New Roman" w:cs="Times New Roman"/>
          <w:color w:val="000000" w:themeColor="text1"/>
          <w:sz w:val="28"/>
          <w:szCs w:val="28"/>
        </w:rPr>
        <w:t>3</w:t>
      </w:r>
      <w:r w:rsidR="000A7B10" w:rsidRPr="00A52061">
        <w:rPr>
          <w:rFonts w:ascii="Times New Roman" w:hAnsi="Times New Roman" w:cs="Times New Roman"/>
          <w:color w:val="000000" w:themeColor="text1"/>
          <w:sz w:val="28"/>
          <w:szCs w:val="28"/>
        </w:rPr>
        <w:t>8</w:t>
      </w:r>
      <w:r w:rsidRPr="00A52061">
        <w:rPr>
          <w:rFonts w:ascii="Times New Roman" w:hAnsi="Times New Roman" w:cs="Times New Roman"/>
          <w:color w:val="000000" w:themeColor="text1"/>
          <w:sz w:val="28"/>
          <w:szCs w:val="28"/>
        </w:rPr>
        <w:t>].</w:t>
      </w:r>
    </w:p>
    <w:p w14:paraId="698D8B3B" w14:textId="77777777" w:rsidR="00D93355" w:rsidRPr="00A52061" w:rsidRDefault="00D93355" w:rsidP="00CE21C9">
      <w:pPr>
        <w:spacing w:after="0" w:line="240" w:lineRule="auto"/>
        <w:ind w:firstLine="567"/>
        <w:jc w:val="both"/>
        <w:rPr>
          <w:rFonts w:ascii="Times New Roman" w:hAnsi="Times New Roman" w:cs="Times New Roman"/>
          <w:b/>
          <w:color w:val="000000" w:themeColor="text1"/>
          <w:sz w:val="28"/>
          <w:szCs w:val="28"/>
        </w:rPr>
      </w:pPr>
    </w:p>
    <w:p w14:paraId="76233AC2" w14:textId="65FCEFD0" w:rsidR="00D93355" w:rsidRPr="00A52061" w:rsidRDefault="00D93355"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w:t>
      </w:r>
      <w:r w:rsidR="001B686E">
        <w:rPr>
          <w:rFonts w:ascii="Times New Roman" w:hAnsi="Times New Roman" w:cs="Times New Roman"/>
          <w:b/>
          <w:color w:val="000000" w:themeColor="text1"/>
          <w:sz w:val="28"/>
          <w:szCs w:val="28"/>
        </w:rPr>
        <w:t>8</w:t>
      </w:r>
      <w:r w:rsidRPr="00A52061">
        <w:rPr>
          <w:rFonts w:ascii="Times New Roman" w:hAnsi="Times New Roman" w:cs="Times New Roman"/>
          <w:b/>
          <w:color w:val="000000" w:themeColor="text1"/>
          <w:sz w:val="28"/>
          <w:szCs w:val="28"/>
        </w:rPr>
        <w:t xml:space="preserve"> Рестрикция плазмидной ДНК</w:t>
      </w:r>
    </w:p>
    <w:p w14:paraId="40922CFF" w14:textId="72D08E71" w:rsidR="00D93355" w:rsidRPr="00A52061" w:rsidRDefault="00D93355" w:rsidP="00CE21C9">
      <w:pPr>
        <w:spacing w:after="0" w:line="240" w:lineRule="auto"/>
        <w:ind w:firstLine="567"/>
        <w:jc w:val="both"/>
        <w:rPr>
          <w:rFonts w:ascii="Times New Roman" w:eastAsia="Calibri" w:hAnsi="Times New Roman" w:cs="Times New Roman"/>
          <w:color w:val="000000" w:themeColor="text1"/>
          <w:spacing w:val="-4"/>
          <w:sz w:val="28"/>
          <w:szCs w:val="24"/>
        </w:rPr>
      </w:pPr>
      <w:r w:rsidRPr="00A52061">
        <w:rPr>
          <w:rFonts w:ascii="Times New Roman" w:eastAsia="Calibri" w:hAnsi="Times New Roman" w:cs="Times New Roman"/>
          <w:color w:val="000000" w:themeColor="text1"/>
          <w:spacing w:val="-4"/>
          <w:sz w:val="28"/>
          <w:szCs w:val="24"/>
        </w:rPr>
        <w:t xml:space="preserve">Для проведения рестрикции использовали следующие </w:t>
      </w:r>
      <w:r w:rsidR="00664D28" w:rsidRPr="00A52061">
        <w:rPr>
          <w:rFonts w:ascii="Times New Roman" w:eastAsia="Calibri" w:hAnsi="Times New Roman" w:cs="Times New Roman"/>
          <w:color w:val="000000" w:themeColor="text1"/>
          <w:spacing w:val="-4"/>
          <w:sz w:val="28"/>
          <w:szCs w:val="24"/>
        </w:rPr>
        <w:t>эндонуклеазы рестрикции (</w:t>
      </w:r>
      <w:r w:rsidRPr="00A52061">
        <w:rPr>
          <w:rFonts w:ascii="Times New Roman" w:eastAsia="Calibri" w:hAnsi="Times New Roman" w:cs="Times New Roman"/>
          <w:color w:val="000000" w:themeColor="text1"/>
          <w:spacing w:val="-4"/>
          <w:sz w:val="28"/>
          <w:szCs w:val="24"/>
        </w:rPr>
        <w:t>рестриктазы</w:t>
      </w:r>
      <w:r w:rsidR="00664D28" w:rsidRPr="00A52061">
        <w:rPr>
          <w:rFonts w:ascii="Times New Roman" w:eastAsia="Calibri" w:hAnsi="Times New Roman" w:cs="Times New Roman"/>
          <w:color w:val="000000" w:themeColor="text1"/>
          <w:spacing w:val="-4"/>
          <w:sz w:val="28"/>
          <w:szCs w:val="24"/>
        </w:rPr>
        <w:t>)</w:t>
      </w:r>
      <w:r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i/>
          <w:color w:val="000000" w:themeColor="text1"/>
          <w:spacing w:val="-4"/>
          <w:sz w:val="28"/>
          <w:szCs w:val="24"/>
        </w:rPr>
        <w:t>Eco</w:t>
      </w:r>
      <w:r w:rsidRPr="00627D9D">
        <w:rPr>
          <w:rFonts w:ascii="Times New Roman" w:eastAsia="Calibri" w:hAnsi="Times New Roman" w:cs="Times New Roman"/>
          <w:i/>
          <w:color w:val="000000" w:themeColor="text1"/>
          <w:spacing w:val="-4"/>
          <w:sz w:val="28"/>
          <w:szCs w:val="24"/>
        </w:rPr>
        <w:t>R</w:t>
      </w:r>
      <w:r w:rsidRPr="00A52061">
        <w:rPr>
          <w:rFonts w:ascii="Times New Roman" w:eastAsia="Calibri" w:hAnsi="Times New Roman" w:cs="Times New Roman"/>
          <w:color w:val="000000" w:themeColor="text1"/>
          <w:spacing w:val="-4"/>
          <w:sz w:val="28"/>
          <w:szCs w:val="24"/>
        </w:rPr>
        <w:t xml:space="preserve">I, </w:t>
      </w:r>
      <w:r w:rsidRPr="00A52061">
        <w:rPr>
          <w:rFonts w:ascii="Times New Roman" w:eastAsia="Calibri" w:hAnsi="Times New Roman" w:cs="Times New Roman"/>
          <w:i/>
          <w:color w:val="000000" w:themeColor="text1"/>
          <w:spacing w:val="-4"/>
          <w:sz w:val="28"/>
          <w:szCs w:val="24"/>
        </w:rPr>
        <w:t>Bam</w:t>
      </w:r>
      <w:r w:rsidRPr="00627D9D">
        <w:rPr>
          <w:rFonts w:ascii="Times New Roman" w:eastAsia="Calibri" w:hAnsi="Times New Roman" w:cs="Times New Roman"/>
          <w:i/>
          <w:color w:val="000000" w:themeColor="text1"/>
          <w:spacing w:val="-4"/>
          <w:sz w:val="28"/>
          <w:szCs w:val="24"/>
        </w:rPr>
        <w:t>H</w:t>
      </w:r>
      <w:r w:rsidRPr="00A52061">
        <w:rPr>
          <w:rFonts w:ascii="Times New Roman" w:eastAsia="Calibri" w:hAnsi="Times New Roman" w:cs="Times New Roman"/>
          <w:color w:val="000000" w:themeColor="text1"/>
          <w:spacing w:val="-4"/>
          <w:sz w:val="28"/>
          <w:szCs w:val="24"/>
        </w:rPr>
        <w:t xml:space="preserve">I, </w:t>
      </w:r>
      <w:bookmarkStart w:id="97" w:name="_Hlk148372261"/>
      <w:r w:rsidRPr="00A52061">
        <w:rPr>
          <w:rFonts w:ascii="Times New Roman" w:eastAsia="Calibri" w:hAnsi="Times New Roman" w:cs="Times New Roman"/>
          <w:i/>
          <w:color w:val="000000" w:themeColor="text1"/>
          <w:spacing w:val="-4"/>
          <w:sz w:val="28"/>
          <w:szCs w:val="24"/>
        </w:rPr>
        <w:t>N</w:t>
      </w:r>
      <w:r w:rsidR="00E762E9">
        <w:rPr>
          <w:rFonts w:ascii="Times New Roman" w:eastAsia="Calibri" w:hAnsi="Times New Roman" w:cs="Times New Roman"/>
          <w:i/>
          <w:color w:val="000000" w:themeColor="text1"/>
          <w:spacing w:val="-4"/>
          <w:sz w:val="28"/>
          <w:szCs w:val="24"/>
          <w:lang w:val="en-US"/>
        </w:rPr>
        <w:t>co</w:t>
      </w:r>
      <w:r w:rsidRPr="00A52061">
        <w:rPr>
          <w:rFonts w:ascii="Times New Roman" w:eastAsia="Calibri" w:hAnsi="Times New Roman" w:cs="Times New Roman"/>
          <w:color w:val="000000" w:themeColor="text1"/>
          <w:spacing w:val="-4"/>
          <w:sz w:val="28"/>
          <w:szCs w:val="24"/>
        </w:rPr>
        <w:t>I</w:t>
      </w:r>
      <w:bookmarkEnd w:id="97"/>
      <w:r w:rsidRPr="00A52061">
        <w:rPr>
          <w:rFonts w:ascii="Times New Roman" w:eastAsia="Calibri" w:hAnsi="Times New Roman" w:cs="Times New Roman"/>
          <w:color w:val="000000" w:themeColor="text1"/>
          <w:spacing w:val="-4"/>
          <w:sz w:val="28"/>
          <w:szCs w:val="24"/>
        </w:rPr>
        <w:t>,</w:t>
      </w:r>
      <w:r w:rsidR="00476EA6" w:rsidRPr="00A52061">
        <w:rPr>
          <w:rFonts w:ascii="Times New Roman" w:eastAsia="Calibri" w:hAnsi="Times New Roman" w:cs="Times New Roman"/>
          <w:color w:val="000000" w:themeColor="text1"/>
          <w:spacing w:val="-4"/>
          <w:sz w:val="28"/>
          <w:szCs w:val="24"/>
        </w:rPr>
        <w:t xml:space="preserve"> </w:t>
      </w:r>
      <w:r w:rsidR="00476EA6" w:rsidRPr="00A52061">
        <w:rPr>
          <w:rFonts w:ascii="Times New Roman" w:eastAsia="Calibri" w:hAnsi="Times New Roman" w:cs="Times New Roman"/>
          <w:i/>
          <w:color w:val="000000" w:themeColor="text1"/>
          <w:spacing w:val="-4"/>
          <w:sz w:val="28"/>
          <w:szCs w:val="24"/>
        </w:rPr>
        <w:t>Nde</w:t>
      </w:r>
      <w:r w:rsidR="00476EA6" w:rsidRPr="00A52061">
        <w:rPr>
          <w:rFonts w:ascii="Times New Roman" w:eastAsia="Calibri" w:hAnsi="Times New Roman" w:cs="Times New Roman"/>
          <w:color w:val="000000" w:themeColor="text1"/>
          <w:spacing w:val="-4"/>
          <w:sz w:val="28"/>
          <w:szCs w:val="24"/>
        </w:rPr>
        <w:t>I</w:t>
      </w:r>
      <w:r w:rsidRPr="00A52061">
        <w:rPr>
          <w:rFonts w:ascii="Times New Roman" w:eastAsia="Calibri" w:hAnsi="Times New Roman" w:cs="Times New Roman"/>
          <w:color w:val="000000" w:themeColor="text1"/>
          <w:spacing w:val="-4"/>
          <w:sz w:val="28"/>
          <w:szCs w:val="24"/>
        </w:rPr>
        <w:t xml:space="preserve"> (Thermo Fisher Scientific); буферы: </w:t>
      </w:r>
      <w:r w:rsidRPr="00A52061">
        <w:rPr>
          <w:rFonts w:ascii="Times New Roman" w:eastAsia="Calibri" w:hAnsi="Times New Roman" w:cs="Times New Roman"/>
          <w:i/>
          <w:color w:val="000000" w:themeColor="text1"/>
          <w:spacing w:val="-4"/>
          <w:sz w:val="28"/>
          <w:szCs w:val="24"/>
        </w:rPr>
        <w:t>Bam</w:t>
      </w:r>
      <w:r w:rsidRPr="00627D9D">
        <w:rPr>
          <w:rFonts w:ascii="Times New Roman" w:eastAsia="Calibri" w:hAnsi="Times New Roman" w:cs="Times New Roman"/>
          <w:i/>
          <w:color w:val="000000" w:themeColor="text1"/>
          <w:spacing w:val="-4"/>
          <w:sz w:val="28"/>
          <w:szCs w:val="24"/>
        </w:rPr>
        <w:t>H</w:t>
      </w:r>
      <w:r w:rsidRPr="00A52061">
        <w:rPr>
          <w:rFonts w:ascii="Times New Roman" w:eastAsia="Calibri" w:hAnsi="Times New Roman" w:cs="Times New Roman"/>
          <w:color w:val="000000" w:themeColor="text1"/>
          <w:spacing w:val="-4"/>
          <w:sz w:val="28"/>
          <w:szCs w:val="24"/>
        </w:rPr>
        <w:t xml:space="preserve">I, </w:t>
      </w:r>
      <w:r w:rsidRPr="00A52061">
        <w:rPr>
          <w:rFonts w:ascii="Times New Roman" w:eastAsia="Calibri" w:hAnsi="Times New Roman" w:cs="Times New Roman"/>
          <w:i/>
          <w:color w:val="000000" w:themeColor="text1"/>
          <w:spacing w:val="-4"/>
          <w:sz w:val="28"/>
          <w:szCs w:val="24"/>
        </w:rPr>
        <w:t>Eco</w:t>
      </w:r>
      <w:r w:rsidRPr="00627D9D">
        <w:rPr>
          <w:rFonts w:ascii="Times New Roman" w:eastAsia="Calibri" w:hAnsi="Times New Roman" w:cs="Times New Roman"/>
          <w:i/>
          <w:color w:val="000000" w:themeColor="text1"/>
          <w:spacing w:val="-4"/>
          <w:sz w:val="28"/>
          <w:szCs w:val="24"/>
        </w:rPr>
        <w:t>R</w:t>
      </w:r>
      <w:r w:rsidRPr="00A52061">
        <w:rPr>
          <w:rFonts w:ascii="Times New Roman" w:eastAsia="Calibri" w:hAnsi="Times New Roman" w:cs="Times New Roman"/>
          <w:color w:val="000000" w:themeColor="text1"/>
          <w:spacing w:val="-4"/>
          <w:sz w:val="28"/>
          <w:szCs w:val="24"/>
        </w:rPr>
        <w:t xml:space="preserve">I, Orange, 2X Tango. Для определения соответствия используемых рестриктаз и </w:t>
      </w:r>
      <w:r w:rsidR="004346EF" w:rsidRPr="00A52061">
        <w:rPr>
          <w:rFonts w:ascii="Times New Roman" w:eastAsia="Calibri" w:hAnsi="Times New Roman" w:cs="Times New Roman"/>
          <w:color w:val="000000" w:themeColor="text1"/>
          <w:spacing w:val="-4"/>
          <w:sz w:val="28"/>
          <w:szCs w:val="24"/>
        </w:rPr>
        <w:t xml:space="preserve">подбор </w:t>
      </w:r>
      <w:r w:rsidRPr="00A52061">
        <w:rPr>
          <w:rFonts w:ascii="Times New Roman" w:eastAsia="Calibri" w:hAnsi="Times New Roman" w:cs="Times New Roman"/>
          <w:color w:val="000000" w:themeColor="text1"/>
          <w:spacing w:val="-4"/>
          <w:sz w:val="28"/>
          <w:szCs w:val="24"/>
        </w:rPr>
        <w:t>буферов использовали онлайн сервис - DoubleDigest Calculator - Thermo Scientific  (</w:t>
      </w:r>
      <w:hyperlink r:id="rId30" w:history="1">
        <w:r w:rsidRPr="00A52061">
          <w:rPr>
            <w:rFonts w:ascii="Times New Roman" w:eastAsia="Calibri" w:hAnsi="Times New Roman" w:cs="Times New Roman"/>
            <w:color w:val="000000" w:themeColor="text1"/>
            <w:spacing w:val="-4"/>
            <w:sz w:val="28"/>
            <w:szCs w:val="24"/>
            <w:u w:val="single"/>
          </w:rPr>
          <w:t>https://www.thermofisher.com/kz/en/home/brands/thermo-scientific/molecular-biology/thermo-scientific-restriction-modifying-enzymes/restriction-enzymes-thermo-scientific/double-digest-calculator-thermo-scientific.html</w:t>
        </w:r>
      </w:hyperlink>
      <w:r w:rsidRPr="00A52061">
        <w:rPr>
          <w:rFonts w:ascii="Times New Roman" w:eastAsia="Calibri" w:hAnsi="Times New Roman" w:cs="Times New Roman"/>
          <w:color w:val="000000" w:themeColor="text1"/>
          <w:spacing w:val="-4"/>
          <w:sz w:val="28"/>
          <w:szCs w:val="24"/>
        </w:rPr>
        <w:t xml:space="preserve">). Объем реакционной смеси составил 20 мкл, который включал: 2 мкл </w:t>
      </w:r>
      <w:r w:rsidR="00B81341" w:rsidRPr="00A52061">
        <w:rPr>
          <w:rFonts w:ascii="Times New Roman" w:eastAsia="Calibri" w:hAnsi="Times New Roman" w:cs="Times New Roman"/>
          <w:color w:val="000000" w:themeColor="text1"/>
          <w:spacing w:val="-4"/>
          <w:sz w:val="28"/>
          <w:szCs w:val="24"/>
        </w:rPr>
        <w:t>буфера</w:t>
      </w:r>
      <w:r w:rsidRPr="00A52061">
        <w:rPr>
          <w:rFonts w:ascii="Times New Roman" w:eastAsia="Calibri" w:hAnsi="Times New Roman" w:cs="Times New Roman"/>
          <w:color w:val="000000" w:themeColor="text1"/>
          <w:spacing w:val="-4"/>
          <w:sz w:val="28"/>
          <w:szCs w:val="24"/>
        </w:rPr>
        <w:t>, 1500 (2000) нг исследуемой плазмидной ДНК, оставшийся объем реакционной смеси доводил</w:t>
      </w:r>
      <w:r w:rsidR="0035330E" w:rsidRPr="00A52061">
        <w:rPr>
          <w:rFonts w:ascii="Times New Roman" w:eastAsia="Calibri" w:hAnsi="Times New Roman" w:cs="Times New Roman"/>
          <w:color w:val="000000" w:themeColor="text1"/>
          <w:spacing w:val="-4"/>
          <w:sz w:val="28"/>
          <w:szCs w:val="24"/>
        </w:rPr>
        <w:t>ся</w:t>
      </w:r>
      <w:r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lastRenderedPageBreak/>
        <w:t>дистиллированной водой (Thermo Fisher Scientific) и</w:t>
      </w:r>
      <w:r w:rsidR="00403B5C">
        <w:rPr>
          <w:rFonts w:ascii="Times New Roman" w:eastAsia="Calibri" w:hAnsi="Times New Roman" w:cs="Times New Roman"/>
          <w:color w:val="000000" w:themeColor="text1"/>
          <w:spacing w:val="-4"/>
          <w:sz w:val="28"/>
          <w:szCs w:val="24"/>
        </w:rPr>
        <w:t xml:space="preserve"> доб</w:t>
      </w:r>
      <w:r w:rsidR="007A1E94">
        <w:rPr>
          <w:rFonts w:ascii="Times New Roman" w:eastAsia="Calibri" w:hAnsi="Times New Roman" w:cs="Times New Roman"/>
          <w:color w:val="000000" w:themeColor="text1"/>
          <w:spacing w:val="-4"/>
          <w:sz w:val="28"/>
          <w:szCs w:val="24"/>
        </w:rPr>
        <w:t>а</w:t>
      </w:r>
      <w:r w:rsidR="00403B5C">
        <w:rPr>
          <w:rFonts w:ascii="Times New Roman" w:eastAsia="Calibri" w:hAnsi="Times New Roman" w:cs="Times New Roman"/>
          <w:color w:val="000000" w:themeColor="text1"/>
          <w:spacing w:val="-4"/>
          <w:sz w:val="28"/>
          <w:szCs w:val="24"/>
        </w:rPr>
        <w:t>вляли</w:t>
      </w:r>
      <w:r w:rsidRPr="00A52061">
        <w:rPr>
          <w:rFonts w:ascii="Times New Roman" w:eastAsia="Calibri" w:hAnsi="Times New Roman" w:cs="Times New Roman"/>
          <w:color w:val="000000" w:themeColor="text1"/>
          <w:spacing w:val="-4"/>
          <w:sz w:val="28"/>
          <w:szCs w:val="24"/>
        </w:rPr>
        <w:t xml:space="preserve"> </w:t>
      </w:r>
      <w:r w:rsidR="00403B5C">
        <w:rPr>
          <w:rFonts w:ascii="Times New Roman" w:eastAsia="Calibri" w:hAnsi="Times New Roman" w:cs="Times New Roman"/>
          <w:color w:val="000000" w:themeColor="text1"/>
          <w:spacing w:val="-4"/>
          <w:sz w:val="28"/>
          <w:szCs w:val="24"/>
        </w:rPr>
        <w:t xml:space="preserve">по </w:t>
      </w:r>
      <w:r w:rsidRPr="00A52061">
        <w:rPr>
          <w:rFonts w:ascii="Times New Roman" w:eastAsia="Calibri" w:hAnsi="Times New Roman" w:cs="Times New Roman"/>
          <w:color w:val="000000" w:themeColor="text1"/>
          <w:spacing w:val="-4"/>
          <w:sz w:val="28"/>
          <w:szCs w:val="24"/>
        </w:rPr>
        <w:t xml:space="preserve">0,1 мкл </w:t>
      </w:r>
      <w:r w:rsidR="00403B5C" w:rsidRPr="00403B5C">
        <w:rPr>
          <w:rFonts w:ascii="Times New Roman" w:eastAsia="Calibri" w:hAnsi="Times New Roman" w:cs="Times New Roman"/>
          <w:color w:val="000000" w:themeColor="text1"/>
          <w:spacing w:val="-4"/>
          <w:sz w:val="28"/>
          <w:szCs w:val="24"/>
        </w:rPr>
        <w:t xml:space="preserve">рестриктаз </w:t>
      </w:r>
      <w:r w:rsidRPr="00A52061">
        <w:rPr>
          <w:rFonts w:ascii="Times New Roman" w:eastAsia="Calibri" w:hAnsi="Times New Roman" w:cs="Times New Roman"/>
          <w:color w:val="000000" w:themeColor="text1"/>
          <w:spacing w:val="-4"/>
          <w:sz w:val="28"/>
          <w:szCs w:val="24"/>
        </w:rPr>
        <w:t>(</w:t>
      </w:r>
      <w:r w:rsidR="004E5AE7" w:rsidRPr="00A52061">
        <w:rPr>
          <w:rFonts w:ascii="Times New Roman" w:eastAsia="Calibri" w:hAnsi="Times New Roman" w:cs="Times New Roman"/>
          <w:color w:val="000000" w:themeColor="text1"/>
          <w:spacing w:val="-4"/>
          <w:sz w:val="28"/>
          <w:szCs w:val="24"/>
        </w:rPr>
        <w:t>U4000, U5000</w:t>
      </w:r>
      <w:r w:rsidRPr="00A52061">
        <w:rPr>
          <w:rFonts w:ascii="Times New Roman" w:eastAsia="Calibri" w:hAnsi="Times New Roman" w:cs="Times New Roman"/>
          <w:color w:val="000000" w:themeColor="text1"/>
          <w:spacing w:val="-4"/>
          <w:sz w:val="28"/>
          <w:szCs w:val="24"/>
        </w:rPr>
        <w:t xml:space="preserve">). При приготовлении реакционной смеси последовательность внесения компонентов </w:t>
      </w:r>
      <w:r w:rsidR="00254665" w:rsidRPr="00A52061">
        <w:rPr>
          <w:rFonts w:ascii="Times New Roman" w:eastAsia="Calibri" w:hAnsi="Times New Roman" w:cs="Times New Roman"/>
          <w:color w:val="000000" w:themeColor="text1"/>
          <w:spacing w:val="-4"/>
          <w:sz w:val="28"/>
          <w:szCs w:val="24"/>
        </w:rPr>
        <w:t>была следующая,</w:t>
      </w:r>
      <w:r w:rsidRPr="00A52061">
        <w:rPr>
          <w:rFonts w:ascii="Times New Roman" w:eastAsia="Calibri" w:hAnsi="Times New Roman" w:cs="Times New Roman"/>
          <w:color w:val="000000" w:themeColor="text1"/>
          <w:spacing w:val="-4"/>
          <w:sz w:val="28"/>
          <w:szCs w:val="24"/>
        </w:rPr>
        <w:t xml:space="preserve"> в начале добавлял</w:t>
      </w:r>
      <w:r w:rsidR="000D170E" w:rsidRPr="00A52061">
        <w:rPr>
          <w:rFonts w:ascii="Times New Roman" w:eastAsia="Calibri" w:hAnsi="Times New Roman" w:cs="Times New Roman"/>
          <w:color w:val="000000" w:themeColor="text1"/>
          <w:spacing w:val="-4"/>
          <w:sz w:val="28"/>
          <w:szCs w:val="24"/>
        </w:rPr>
        <w:t>а</w:t>
      </w:r>
      <w:r w:rsidR="00EE3CC1" w:rsidRPr="00A52061">
        <w:rPr>
          <w:rFonts w:ascii="Times New Roman" w:eastAsia="Calibri" w:hAnsi="Times New Roman" w:cs="Times New Roman"/>
          <w:color w:val="000000" w:themeColor="text1"/>
          <w:spacing w:val="-4"/>
          <w:sz w:val="28"/>
          <w:szCs w:val="24"/>
        </w:rPr>
        <w:t>с</w:t>
      </w:r>
      <w:r w:rsidR="000D170E" w:rsidRPr="00A52061">
        <w:rPr>
          <w:rFonts w:ascii="Times New Roman" w:eastAsia="Calibri" w:hAnsi="Times New Roman" w:cs="Times New Roman"/>
          <w:color w:val="000000" w:themeColor="text1"/>
          <w:spacing w:val="-4"/>
          <w:sz w:val="28"/>
          <w:szCs w:val="24"/>
        </w:rPr>
        <w:t>ь вода</w:t>
      </w:r>
      <w:r w:rsidRPr="00A52061">
        <w:rPr>
          <w:rFonts w:ascii="Times New Roman" w:eastAsia="Calibri" w:hAnsi="Times New Roman" w:cs="Times New Roman"/>
          <w:color w:val="000000" w:themeColor="text1"/>
          <w:spacing w:val="-4"/>
          <w:sz w:val="28"/>
          <w:szCs w:val="24"/>
        </w:rPr>
        <w:t xml:space="preserve">, </w:t>
      </w:r>
      <w:r w:rsidR="00B81341" w:rsidRPr="00A52061">
        <w:rPr>
          <w:rFonts w:ascii="Times New Roman" w:eastAsia="Calibri" w:hAnsi="Times New Roman" w:cs="Times New Roman"/>
          <w:color w:val="000000" w:themeColor="text1"/>
          <w:spacing w:val="-4"/>
          <w:sz w:val="28"/>
          <w:szCs w:val="24"/>
        </w:rPr>
        <w:t>буфер</w:t>
      </w:r>
      <w:r w:rsidRPr="00A52061">
        <w:rPr>
          <w:rFonts w:ascii="Times New Roman" w:eastAsia="Calibri" w:hAnsi="Times New Roman" w:cs="Times New Roman"/>
          <w:color w:val="000000" w:themeColor="text1"/>
          <w:spacing w:val="-4"/>
          <w:sz w:val="28"/>
          <w:szCs w:val="24"/>
        </w:rPr>
        <w:t>, затем исследуем</w:t>
      </w:r>
      <w:r w:rsidR="00254665" w:rsidRPr="00A52061">
        <w:rPr>
          <w:rFonts w:ascii="Times New Roman" w:eastAsia="Calibri" w:hAnsi="Times New Roman" w:cs="Times New Roman"/>
          <w:color w:val="000000" w:themeColor="text1"/>
          <w:spacing w:val="-4"/>
          <w:sz w:val="28"/>
          <w:szCs w:val="24"/>
        </w:rPr>
        <w:t>ая</w:t>
      </w:r>
      <w:r w:rsidRPr="00A52061">
        <w:rPr>
          <w:rFonts w:ascii="Times New Roman" w:eastAsia="Calibri" w:hAnsi="Times New Roman" w:cs="Times New Roman"/>
          <w:color w:val="000000" w:themeColor="text1"/>
          <w:spacing w:val="-4"/>
          <w:sz w:val="28"/>
          <w:szCs w:val="24"/>
        </w:rPr>
        <w:t xml:space="preserve"> </w:t>
      </w:r>
      <w:r w:rsidR="00254665" w:rsidRPr="00A52061">
        <w:rPr>
          <w:rFonts w:ascii="Times New Roman" w:eastAsia="Calibri" w:hAnsi="Times New Roman" w:cs="Times New Roman"/>
          <w:color w:val="000000" w:themeColor="text1"/>
          <w:spacing w:val="-4"/>
          <w:sz w:val="28"/>
          <w:szCs w:val="24"/>
        </w:rPr>
        <w:t xml:space="preserve">рекомбинантная </w:t>
      </w:r>
      <w:r w:rsidRPr="00A52061">
        <w:rPr>
          <w:rFonts w:ascii="Times New Roman" w:eastAsia="Calibri" w:hAnsi="Times New Roman" w:cs="Times New Roman"/>
          <w:color w:val="000000" w:themeColor="text1"/>
          <w:spacing w:val="-4"/>
          <w:sz w:val="28"/>
          <w:szCs w:val="24"/>
        </w:rPr>
        <w:t>плазмид</w:t>
      </w:r>
      <w:r w:rsidR="00254665" w:rsidRPr="00A52061">
        <w:rPr>
          <w:rFonts w:ascii="Times New Roman" w:eastAsia="Calibri" w:hAnsi="Times New Roman" w:cs="Times New Roman"/>
          <w:color w:val="000000" w:themeColor="text1"/>
          <w:spacing w:val="-4"/>
          <w:sz w:val="28"/>
          <w:szCs w:val="24"/>
        </w:rPr>
        <w:t>а</w:t>
      </w:r>
      <w:r w:rsidRPr="00A52061">
        <w:rPr>
          <w:rFonts w:ascii="Times New Roman" w:eastAsia="Calibri" w:hAnsi="Times New Roman" w:cs="Times New Roman"/>
          <w:color w:val="000000" w:themeColor="text1"/>
          <w:spacing w:val="-4"/>
          <w:sz w:val="28"/>
          <w:szCs w:val="24"/>
        </w:rPr>
        <w:t xml:space="preserve"> и в конце две </w:t>
      </w:r>
      <w:bookmarkStart w:id="98" w:name="_Hlk148306168"/>
      <w:r w:rsidRPr="00A52061">
        <w:rPr>
          <w:rFonts w:ascii="Times New Roman" w:eastAsia="Calibri" w:hAnsi="Times New Roman" w:cs="Times New Roman"/>
          <w:color w:val="000000" w:themeColor="text1"/>
          <w:spacing w:val="-4"/>
          <w:sz w:val="28"/>
          <w:szCs w:val="24"/>
        </w:rPr>
        <w:t>рестриктазы</w:t>
      </w:r>
      <w:bookmarkEnd w:id="98"/>
      <w:r w:rsidRPr="00A52061">
        <w:rPr>
          <w:rFonts w:ascii="Times New Roman" w:eastAsia="Calibri" w:hAnsi="Times New Roman" w:cs="Times New Roman"/>
          <w:color w:val="000000" w:themeColor="text1"/>
          <w:spacing w:val="-4"/>
          <w:sz w:val="28"/>
          <w:szCs w:val="24"/>
        </w:rPr>
        <w:t>, все тщательно перемешивали и выдерживали на амплификаторе при температуре 37</w:t>
      </w:r>
      <w:r w:rsidR="00664D28" w:rsidRPr="00A52061">
        <w:rPr>
          <w:rFonts w:ascii="Times New Roman" w:eastAsia="Calibri" w:hAnsi="Times New Roman" w:cs="Times New Roman"/>
          <w:color w:val="000000" w:themeColor="text1"/>
          <w:spacing w:val="-4"/>
          <w:sz w:val="28"/>
          <w:szCs w:val="24"/>
        </w:rPr>
        <w:t xml:space="preserve"> º</w:t>
      </w:r>
      <w:r w:rsidRPr="00A52061">
        <w:rPr>
          <w:rFonts w:ascii="Times New Roman" w:eastAsia="Calibri" w:hAnsi="Times New Roman" w:cs="Times New Roman"/>
          <w:color w:val="000000" w:themeColor="text1"/>
          <w:spacing w:val="-4"/>
          <w:sz w:val="28"/>
          <w:szCs w:val="24"/>
        </w:rPr>
        <w:t xml:space="preserve">С в течении </w:t>
      </w:r>
      <w:r w:rsidR="00875EE1" w:rsidRPr="00A52061">
        <w:rPr>
          <w:rFonts w:ascii="Times New Roman" w:eastAsia="Calibri" w:hAnsi="Times New Roman" w:cs="Times New Roman"/>
          <w:color w:val="000000" w:themeColor="text1"/>
          <w:spacing w:val="-4"/>
          <w:sz w:val="28"/>
          <w:szCs w:val="24"/>
        </w:rPr>
        <w:t xml:space="preserve">от </w:t>
      </w:r>
      <w:r w:rsidRPr="00A52061">
        <w:rPr>
          <w:rFonts w:ascii="Times New Roman" w:eastAsia="Calibri" w:hAnsi="Times New Roman" w:cs="Times New Roman"/>
          <w:color w:val="000000" w:themeColor="text1"/>
          <w:spacing w:val="-4"/>
          <w:sz w:val="28"/>
          <w:szCs w:val="24"/>
        </w:rPr>
        <w:t>20</w:t>
      </w:r>
      <w:r w:rsidR="00875EE1" w:rsidRPr="00A52061">
        <w:rPr>
          <w:rFonts w:ascii="Times New Roman" w:eastAsia="Calibri" w:hAnsi="Times New Roman" w:cs="Times New Roman"/>
          <w:color w:val="000000" w:themeColor="text1"/>
          <w:spacing w:val="-4"/>
          <w:sz w:val="28"/>
          <w:szCs w:val="24"/>
        </w:rPr>
        <w:t xml:space="preserve"> до </w:t>
      </w:r>
      <w:r w:rsidR="00A63C38" w:rsidRPr="00A52061">
        <w:rPr>
          <w:rFonts w:ascii="Times New Roman" w:eastAsia="Calibri" w:hAnsi="Times New Roman" w:cs="Times New Roman"/>
          <w:color w:val="000000" w:themeColor="text1"/>
          <w:spacing w:val="-4"/>
          <w:sz w:val="28"/>
          <w:szCs w:val="24"/>
        </w:rPr>
        <w:t>60</w:t>
      </w:r>
      <w:r w:rsidRPr="00A52061">
        <w:rPr>
          <w:rFonts w:ascii="Times New Roman" w:eastAsia="Calibri" w:hAnsi="Times New Roman" w:cs="Times New Roman"/>
          <w:color w:val="000000" w:themeColor="text1"/>
          <w:spacing w:val="-4"/>
          <w:sz w:val="28"/>
          <w:szCs w:val="24"/>
        </w:rPr>
        <w:t xml:space="preserve"> минут</w:t>
      </w:r>
      <w:r w:rsidR="007B4B6B" w:rsidRPr="00A52061">
        <w:rPr>
          <w:rFonts w:ascii="Times New Roman" w:eastAsia="Calibri" w:hAnsi="Times New Roman" w:cs="Times New Roman"/>
          <w:color w:val="000000" w:themeColor="text1"/>
          <w:spacing w:val="-4"/>
          <w:sz w:val="28"/>
          <w:szCs w:val="24"/>
        </w:rPr>
        <w:t xml:space="preserve"> (</w:t>
      </w:r>
      <w:r w:rsidR="00A167A2" w:rsidRPr="00A52061">
        <w:rPr>
          <w:rFonts w:ascii="Times New Roman" w:eastAsia="Calibri" w:hAnsi="Times New Roman" w:cs="Times New Roman"/>
          <w:color w:val="000000" w:themeColor="text1"/>
          <w:spacing w:val="-4"/>
          <w:sz w:val="28"/>
          <w:szCs w:val="24"/>
        </w:rPr>
        <w:t>время инкубации зависело от размеров ДНК фрагментов</w:t>
      </w:r>
      <w:r w:rsidR="007B4B6B" w:rsidRPr="00A52061">
        <w:rPr>
          <w:rFonts w:ascii="Times New Roman" w:eastAsia="Calibri" w:hAnsi="Times New Roman" w:cs="Times New Roman"/>
          <w:color w:val="000000" w:themeColor="text1"/>
          <w:spacing w:val="-4"/>
          <w:sz w:val="28"/>
          <w:szCs w:val="24"/>
        </w:rPr>
        <w:t>)</w:t>
      </w:r>
      <w:r w:rsidRPr="00A52061">
        <w:rPr>
          <w:rFonts w:ascii="Times New Roman" w:eastAsia="Calibri" w:hAnsi="Times New Roman" w:cs="Times New Roman"/>
          <w:color w:val="000000" w:themeColor="text1"/>
          <w:spacing w:val="-4"/>
          <w:sz w:val="28"/>
          <w:szCs w:val="24"/>
        </w:rPr>
        <w:t>.</w:t>
      </w:r>
    </w:p>
    <w:p w14:paraId="751496CE" w14:textId="77777777" w:rsidR="00360402" w:rsidRDefault="00360402" w:rsidP="0066482E">
      <w:pPr>
        <w:spacing w:after="0" w:line="240" w:lineRule="auto"/>
        <w:ind w:firstLine="567"/>
        <w:jc w:val="both"/>
        <w:rPr>
          <w:rFonts w:ascii="Times New Roman" w:hAnsi="Times New Roman" w:cs="Times New Roman"/>
          <w:b/>
          <w:color w:val="000000" w:themeColor="text1"/>
          <w:sz w:val="28"/>
          <w:szCs w:val="28"/>
        </w:rPr>
      </w:pPr>
    </w:p>
    <w:p w14:paraId="0207791A" w14:textId="45F5784A" w:rsidR="0066482E" w:rsidRPr="00A52061" w:rsidRDefault="00661FD2" w:rsidP="0066482E">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w:t>
      </w:r>
      <w:r w:rsidR="002C2EF2">
        <w:rPr>
          <w:rFonts w:ascii="Times New Roman" w:hAnsi="Times New Roman" w:cs="Times New Roman"/>
          <w:b/>
          <w:color w:val="000000" w:themeColor="text1"/>
          <w:sz w:val="28"/>
          <w:szCs w:val="28"/>
        </w:rPr>
        <w:t>9</w:t>
      </w:r>
      <w:r w:rsidRPr="00A52061">
        <w:rPr>
          <w:rFonts w:ascii="Times New Roman" w:hAnsi="Times New Roman" w:cs="Times New Roman"/>
          <w:b/>
          <w:color w:val="000000" w:themeColor="text1"/>
          <w:sz w:val="28"/>
          <w:szCs w:val="28"/>
        </w:rPr>
        <w:t xml:space="preserve"> </w:t>
      </w:r>
      <w:r w:rsidR="0066482E" w:rsidRPr="00A52061">
        <w:rPr>
          <w:rFonts w:ascii="Times New Roman" w:hAnsi="Times New Roman" w:cs="Times New Roman"/>
          <w:b/>
          <w:color w:val="000000" w:themeColor="text1"/>
          <w:sz w:val="28"/>
          <w:szCs w:val="28"/>
        </w:rPr>
        <w:t>Электрофорез в агарозном геле</w:t>
      </w:r>
    </w:p>
    <w:p w14:paraId="73BD7D49" w14:textId="5E65E620" w:rsidR="0066482E" w:rsidRPr="00A52061" w:rsidRDefault="00B81341" w:rsidP="0066482E">
      <w:pPr>
        <w:spacing w:after="0" w:line="240" w:lineRule="auto"/>
        <w:ind w:firstLine="567"/>
        <w:jc w:val="both"/>
        <w:rPr>
          <w:rFonts w:ascii="Times New Roman" w:eastAsia="Calibri" w:hAnsi="Times New Roman" w:cs="Times New Roman"/>
          <w:color w:val="000000" w:themeColor="text1"/>
          <w:spacing w:val="-4"/>
          <w:sz w:val="28"/>
          <w:szCs w:val="24"/>
        </w:rPr>
      </w:pPr>
      <w:r w:rsidRPr="00A52061">
        <w:rPr>
          <w:rFonts w:ascii="Times New Roman" w:eastAsia="Calibri" w:hAnsi="Times New Roman" w:cs="Times New Roman"/>
          <w:color w:val="000000" w:themeColor="text1"/>
          <w:spacing w:val="-4"/>
          <w:sz w:val="28"/>
          <w:szCs w:val="24"/>
        </w:rPr>
        <w:t>Электрофорез</w:t>
      </w:r>
      <w:r w:rsidR="0066482E" w:rsidRPr="00A52061">
        <w:rPr>
          <w:rFonts w:ascii="Times New Roman" w:eastAsia="Calibri" w:hAnsi="Times New Roman" w:cs="Times New Roman"/>
          <w:color w:val="000000" w:themeColor="text1"/>
          <w:spacing w:val="-4"/>
          <w:sz w:val="28"/>
          <w:szCs w:val="24"/>
        </w:rPr>
        <w:t xml:space="preserve"> проводили в 1% агарозном геле, приготовленный в 1Х трис-ацетатном (ТАЕ) </w:t>
      </w:r>
      <w:r w:rsidRPr="00A52061">
        <w:rPr>
          <w:rFonts w:ascii="Times New Roman" w:eastAsia="Calibri" w:hAnsi="Times New Roman" w:cs="Times New Roman"/>
          <w:color w:val="000000" w:themeColor="text1"/>
          <w:spacing w:val="-4"/>
          <w:sz w:val="28"/>
          <w:szCs w:val="24"/>
        </w:rPr>
        <w:t>буфере</w:t>
      </w:r>
      <w:r w:rsidR="0066482E" w:rsidRPr="00A52061">
        <w:rPr>
          <w:rFonts w:ascii="Times New Roman" w:eastAsia="Calibri" w:hAnsi="Times New Roman" w:cs="Times New Roman"/>
          <w:color w:val="000000" w:themeColor="text1"/>
          <w:spacing w:val="-4"/>
          <w:sz w:val="28"/>
          <w:szCs w:val="24"/>
        </w:rPr>
        <w:t>, в качестве флюоресцирующего красителя использовали бромистый этидий (C</w:t>
      </w:r>
      <w:r w:rsidR="0066482E" w:rsidRPr="00A52061">
        <w:rPr>
          <w:rFonts w:ascii="Times New Roman" w:eastAsia="Calibri" w:hAnsi="Times New Roman" w:cs="Times New Roman"/>
          <w:color w:val="000000" w:themeColor="text1"/>
          <w:spacing w:val="-4"/>
          <w:sz w:val="28"/>
          <w:szCs w:val="24"/>
          <w:vertAlign w:val="subscript"/>
        </w:rPr>
        <w:t>21</w:t>
      </w:r>
      <w:r w:rsidR="0066482E" w:rsidRPr="00A52061">
        <w:rPr>
          <w:rFonts w:ascii="Times New Roman" w:eastAsia="Calibri" w:hAnsi="Times New Roman" w:cs="Times New Roman"/>
          <w:color w:val="000000" w:themeColor="text1"/>
          <w:spacing w:val="-4"/>
          <w:sz w:val="28"/>
          <w:szCs w:val="24"/>
        </w:rPr>
        <w:t>H</w:t>
      </w:r>
      <w:r w:rsidR="0066482E" w:rsidRPr="00A52061">
        <w:rPr>
          <w:rFonts w:ascii="Times New Roman" w:eastAsia="Calibri" w:hAnsi="Times New Roman" w:cs="Times New Roman"/>
          <w:color w:val="000000" w:themeColor="text1"/>
          <w:spacing w:val="-4"/>
          <w:sz w:val="28"/>
          <w:szCs w:val="24"/>
          <w:vertAlign w:val="subscript"/>
        </w:rPr>
        <w:t>20</w:t>
      </w:r>
      <w:r w:rsidR="0066482E" w:rsidRPr="00A52061">
        <w:rPr>
          <w:rFonts w:ascii="Times New Roman" w:eastAsia="Calibri" w:hAnsi="Times New Roman" w:cs="Times New Roman"/>
          <w:color w:val="000000" w:themeColor="text1"/>
          <w:spacing w:val="-4"/>
          <w:sz w:val="28"/>
          <w:szCs w:val="24"/>
        </w:rPr>
        <w:t>BrN</w:t>
      </w:r>
      <w:r w:rsidR="0066482E" w:rsidRPr="00A52061">
        <w:rPr>
          <w:rFonts w:ascii="Times New Roman" w:eastAsia="Calibri" w:hAnsi="Times New Roman" w:cs="Times New Roman"/>
          <w:color w:val="000000" w:themeColor="text1"/>
          <w:spacing w:val="-4"/>
          <w:sz w:val="28"/>
          <w:szCs w:val="24"/>
          <w:vertAlign w:val="subscript"/>
        </w:rPr>
        <w:t>3</w:t>
      </w:r>
      <w:r w:rsidR="0066482E" w:rsidRPr="00A52061">
        <w:rPr>
          <w:rFonts w:ascii="Times New Roman" w:eastAsia="Calibri" w:hAnsi="Times New Roman" w:cs="Times New Roman"/>
          <w:color w:val="000000" w:themeColor="text1"/>
          <w:spacing w:val="-4"/>
          <w:sz w:val="28"/>
          <w:szCs w:val="24"/>
        </w:rPr>
        <w:t xml:space="preserve">). </w:t>
      </w:r>
      <w:r w:rsidR="00360402">
        <w:rPr>
          <w:rFonts w:ascii="Times New Roman" w:eastAsia="Calibri" w:hAnsi="Times New Roman" w:cs="Times New Roman"/>
          <w:color w:val="000000" w:themeColor="text1"/>
          <w:spacing w:val="-4"/>
          <w:sz w:val="28"/>
          <w:szCs w:val="24"/>
        </w:rPr>
        <w:t>Э</w:t>
      </w:r>
      <w:r w:rsidR="0066482E" w:rsidRPr="00A52061">
        <w:rPr>
          <w:rFonts w:ascii="Times New Roman" w:eastAsia="Calibri" w:hAnsi="Times New Roman" w:cs="Times New Roman"/>
          <w:color w:val="000000" w:themeColor="text1"/>
          <w:spacing w:val="-4"/>
          <w:sz w:val="28"/>
          <w:szCs w:val="24"/>
        </w:rPr>
        <w:t>лектрофорез</w:t>
      </w:r>
      <w:r w:rsidR="00360402">
        <w:rPr>
          <w:rFonts w:ascii="Times New Roman" w:eastAsia="Calibri" w:hAnsi="Times New Roman" w:cs="Times New Roman"/>
          <w:color w:val="000000" w:themeColor="text1"/>
          <w:spacing w:val="-4"/>
          <w:sz w:val="28"/>
          <w:szCs w:val="24"/>
        </w:rPr>
        <w:t xml:space="preserve"> проводился в течение</w:t>
      </w:r>
      <w:r w:rsidR="0066482E" w:rsidRPr="00A52061">
        <w:rPr>
          <w:rFonts w:ascii="Times New Roman" w:eastAsia="Calibri" w:hAnsi="Times New Roman" w:cs="Times New Roman"/>
          <w:color w:val="000000" w:themeColor="text1"/>
          <w:spacing w:val="-4"/>
          <w:sz w:val="28"/>
          <w:szCs w:val="24"/>
        </w:rPr>
        <w:t xml:space="preserve"> 30 минут.</w:t>
      </w:r>
    </w:p>
    <w:p w14:paraId="477C451E" w14:textId="77777777" w:rsidR="00661FD2" w:rsidRPr="00A52061" w:rsidRDefault="00661FD2" w:rsidP="00CE21C9">
      <w:pPr>
        <w:spacing w:after="0" w:line="240" w:lineRule="auto"/>
        <w:ind w:firstLine="567"/>
        <w:jc w:val="both"/>
        <w:rPr>
          <w:rFonts w:ascii="Times New Roman" w:hAnsi="Times New Roman" w:cs="Times New Roman"/>
          <w:b/>
          <w:color w:val="000000" w:themeColor="text1"/>
          <w:sz w:val="32"/>
          <w:szCs w:val="28"/>
        </w:rPr>
      </w:pPr>
    </w:p>
    <w:p w14:paraId="05747A86" w14:textId="6B23B8E7" w:rsidR="0066482E" w:rsidRPr="00A52061" w:rsidRDefault="00661FD2" w:rsidP="0066482E">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w:t>
      </w:r>
      <w:r w:rsidR="002C2EF2">
        <w:rPr>
          <w:rFonts w:ascii="Times New Roman" w:hAnsi="Times New Roman" w:cs="Times New Roman"/>
          <w:b/>
          <w:color w:val="000000" w:themeColor="text1"/>
          <w:sz w:val="28"/>
          <w:szCs w:val="28"/>
        </w:rPr>
        <w:t>10</w:t>
      </w:r>
      <w:r w:rsidRPr="00A52061">
        <w:rPr>
          <w:rFonts w:ascii="Times New Roman" w:hAnsi="Times New Roman" w:cs="Times New Roman"/>
          <w:b/>
          <w:color w:val="000000" w:themeColor="text1"/>
          <w:sz w:val="28"/>
          <w:szCs w:val="28"/>
        </w:rPr>
        <w:t xml:space="preserve"> </w:t>
      </w:r>
      <w:r w:rsidR="0066482E" w:rsidRPr="00A52061">
        <w:rPr>
          <w:rFonts w:ascii="Times New Roman" w:hAnsi="Times New Roman" w:cs="Times New Roman"/>
          <w:b/>
          <w:color w:val="000000" w:themeColor="text1"/>
          <w:sz w:val="28"/>
          <w:szCs w:val="28"/>
        </w:rPr>
        <w:t>Выделение и элюция ДНК из агарозного геля</w:t>
      </w:r>
    </w:p>
    <w:p w14:paraId="608D2C5D" w14:textId="184067AD" w:rsidR="0066482E" w:rsidRPr="00A52061" w:rsidRDefault="0066482E" w:rsidP="0066482E">
      <w:pPr>
        <w:spacing w:after="0" w:line="240" w:lineRule="auto"/>
        <w:ind w:firstLine="567"/>
        <w:jc w:val="both"/>
        <w:rPr>
          <w:rFonts w:ascii="Times New Roman" w:eastAsia="Calibri" w:hAnsi="Times New Roman" w:cs="Times New Roman"/>
          <w:color w:val="000000" w:themeColor="text1"/>
          <w:spacing w:val="-4"/>
          <w:sz w:val="28"/>
          <w:szCs w:val="24"/>
        </w:rPr>
      </w:pPr>
      <w:r w:rsidRPr="00A52061">
        <w:rPr>
          <w:rFonts w:ascii="Times New Roman" w:eastAsia="Calibri" w:hAnsi="Times New Roman" w:cs="Times New Roman"/>
          <w:color w:val="000000" w:themeColor="text1"/>
          <w:spacing w:val="-4"/>
          <w:sz w:val="28"/>
          <w:szCs w:val="24"/>
        </w:rPr>
        <w:t>Для исследования продуктов рестрикции проводили электрофорез в 1% агарозном геле, после завершения электрофореза гель просматривали УФ-трансиллюминатором с помощью Molecular Imager Gel DOC</w:t>
      </w:r>
      <w:r w:rsidRPr="00A52061">
        <w:rPr>
          <w:rFonts w:ascii="Times New Roman" w:eastAsia="Calibri" w:hAnsi="Times New Roman" w:cs="Times New Roman"/>
          <w:color w:val="000000" w:themeColor="text1"/>
          <w:spacing w:val="-4"/>
          <w:sz w:val="28"/>
          <w:szCs w:val="24"/>
          <w:vertAlign w:val="superscript"/>
        </w:rPr>
        <w:t>TM</w:t>
      </w:r>
      <w:r w:rsidRPr="00A52061">
        <w:rPr>
          <w:rFonts w:ascii="Times New Roman" w:eastAsia="Calibri" w:hAnsi="Times New Roman" w:cs="Times New Roman"/>
          <w:color w:val="000000" w:themeColor="text1"/>
          <w:spacing w:val="-4"/>
          <w:sz w:val="28"/>
          <w:szCs w:val="24"/>
        </w:rPr>
        <w:t xml:space="preserve"> при помощи </w:t>
      </w:r>
      <w:r w:rsidR="00B81341" w:rsidRPr="00A52061">
        <w:rPr>
          <w:rFonts w:ascii="Times New Roman" w:eastAsia="Calibri" w:hAnsi="Times New Roman" w:cs="Times New Roman"/>
          <w:color w:val="000000" w:themeColor="text1"/>
          <w:spacing w:val="-4"/>
          <w:sz w:val="28"/>
          <w:szCs w:val="24"/>
        </w:rPr>
        <w:t>программного</w:t>
      </w:r>
      <w:r w:rsidRPr="00A52061">
        <w:rPr>
          <w:rFonts w:ascii="Times New Roman" w:eastAsia="Calibri" w:hAnsi="Times New Roman" w:cs="Times New Roman"/>
          <w:color w:val="000000" w:themeColor="text1"/>
          <w:spacing w:val="-4"/>
          <w:sz w:val="28"/>
          <w:szCs w:val="24"/>
        </w:rPr>
        <w:t xml:space="preserve"> обеспечения Image Infinity (Vilber, Франция). Необходимые участки ДНК (продукты рестрикции) вырезали из геля асептически и помещали в автоклавированные</w:t>
      </w:r>
      <w:r w:rsidR="009C2D91">
        <w:rPr>
          <w:rFonts w:ascii="Times New Roman" w:eastAsia="Calibri" w:hAnsi="Times New Roman" w:cs="Times New Roman"/>
          <w:color w:val="000000" w:themeColor="text1"/>
          <w:spacing w:val="-4"/>
          <w:sz w:val="28"/>
          <w:szCs w:val="24"/>
        </w:rPr>
        <w:t xml:space="preserve"> (стерильные)</w:t>
      </w:r>
      <w:r w:rsidRPr="00A52061">
        <w:rPr>
          <w:rFonts w:ascii="Times New Roman" w:eastAsia="Calibri" w:hAnsi="Times New Roman" w:cs="Times New Roman"/>
          <w:color w:val="000000" w:themeColor="text1"/>
          <w:spacing w:val="-4"/>
          <w:sz w:val="28"/>
          <w:szCs w:val="24"/>
        </w:rPr>
        <w:t xml:space="preserve"> пробирки. Для проведения элюции вырезанного геля с участком рестрикции использовали GeneJET Gel Extraction Kit (Thermo Fisher Scientific). К общей массе геля добавляли тот же объем (1:1) связывающего (biding) </w:t>
      </w:r>
      <w:r w:rsidR="00B81341" w:rsidRPr="00A52061">
        <w:rPr>
          <w:rFonts w:ascii="Times New Roman" w:eastAsia="Calibri" w:hAnsi="Times New Roman" w:cs="Times New Roman"/>
          <w:color w:val="000000" w:themeColor="text1"/>
          <w:spacing w:val="-4"/>
          <w:sz w:val="28"/>
          <w:szCs w:val="24"/>
        </w:rPr>
        <w:t>буфера</w:t>
      </w:r>
      <w:r w:rsidRPr="00A52061">
        <w:rPr>
          <w:rFonts w:ascii="Times New Roman" w:eastAsia="Calibri" w:hAnsi="Times New Roman" w:cs="Times New Roman"/>
          <w:color w:val="000000" w:themeColor="text1"/>
          <w:spacing w:val="-4"/>
          <w:sz w:val="28"/>
          <w:szCs w:val="24"/>
        </w:rPr>
        <w:t xml:space="preserve"> и выдерживали при температуре 60 </w:t>
      </w:r>
      <w:r w:rsidRPr="00A52061">
        <w:rPr>
          <w:rFonts w:ascii="Times New Roman" w:hAnsi="Times New Roman" w:cs="Times New Roman"/>
          <w:color w:val="000000" w:themeColor="text1"/>
          <w:sz w:val="28"/>
          <w:szCs w:val="28"/>
        </w:rPr>
        <w:t>º</w:t>
      </w:r>
      <w:r w:rsidRPr="00A52061">
        <w:rPr>
          <w:rFonts w:ascii="Times New Roman" w:eastAsia="Calibri" w:hAnsi="Times New Roman" w:cs="Times New Roman"/>
          <w:color w:val="000000" w:themeColor="text1"/>
          <w:spacing w:val="-4"/>
          <w:sz w:val="28"/>
          <w:szCs w:val="24"/>
        </w:rPr>
        <w:t xml:space="preserve">С в течение 10 минут интенсивно помешивая каждые 2 минуты. Полученный супернатант </w:t>
      </w:r>
      <w:r w:rsidR="00B81341" w:rsidRPr="00A52061">
        <w:rPr>
          <w:rFonts w:ascii="Times New Roman" w:eastAsia="Calibri" w:hAnsi="Times New Roman" w:cs="Times New Roman"/>
          <w:color w:val="000000" w:themeColor="text1"/>
          <w:spacing w:val="-4"/>
          <w:sz w:val="28"/>
          <w:szCs w:val="24"/>
        </w:rPr>
        <w:t>переносили</w:t>
      </w:r>
      <w:r w:rsidRPr="00A52061">
        <w:rPr>
          <w:rFonts w:ascii="Times New Roman" w:eastAsia="Calibri" w:hAnsi="Times New Roman" w:cs="Times New Roman"/>
          <w:color w:val="000000" w:themeColor="text1"/>
          <w:spacing w:val="-4"/>
          <w:sz w:val="28"/>
          <w:szCs w:val="24"/>
        </w:rPr>
        <w:t xml:space="preserve"> в пробирки с фильтром с набора и ц/ф при 12000 </w:t>
      </w:r>
      <w:proofErr w:type="gramStart"/>
      <w:r w:rsidRPr="00A52061">
        <w:rPr>
          <w:rFonts w:ascii="Times New Roman" w:eastAsia="Calibri" w:hAnsi="Times New Roman" w:cs="Times New Roman"/>
          <w:color w:val="000000" w:themeColor="text1"/>
          <w:spacing w:val="-4"/>
          <w:sz w:val="28"/>
          <w:szCs w:val="24"/>
        </w:rPr>
        <w:t>об./</w:t>
      </w:r>
      <w:proofErr w:type="gramEnd"/>
      <w:r w:rsidRPr="00A52061">
        <w:rPr>
          <w:rFonts w:ascii="Times New Roman" w:eastAsia="Calibri" w:hAnsi="Times New Roman" w:cs="Times New Roman"/>
          <w:color w:val="000000" w:themeColor="text1"/>
          <w:spacing w:val="-4"/>
          <w:sz w:val="28"/>
          <w:szCs w:val="24"/>
        </w:rPr>
        <w:t xml:space="preserve">мин. </w:t>
      </w:r>
      <w:r w:rsidR="009C2D91">
        <w:rPr>
          <w:rFonts w:ascii="Times New Roman" w:eastAsia="Calibri" w:hAnsi="Times New Roman" w:cs="Times New Roman"/>
          <w:color w:val="000000" w:themeColor="text1"/>
          <w:spacing w:val="-4"/>
          <w:sz w:val="28"/>
          <w:szCs w:val="24"/>
        </w:rPr>
        <w:t>в течение</w:t>
      </w:r>
      <w:r w:rsidRPr="00A52061">
        <w:rPr>
          <w:rFonts w:ascii="Times New Roman" w:eastAsia="Calibri" w:hAnsi="Times New Roman" w:cs="Times New Roman"/>
          <w:color w:val="000000" w:themeColor="text1"/>
          <w:spacing w:val="-4"/>
          <w:sz w:val="28"/>
          <w:szCs w:val="24"/>
        </w:rPr>
        <w:t xml:space="preserve"> 1 минут</w:t>
      </w:r>
      <w:r w:rsidR="009C2D91">
        <w:rPr>
          <w:rFonts w:ascii="Times New Roman" w:eastAsia="Calibri" w:hAnsi="Times New Roman" w:cs="Times New Roman"/>
          <w:color w:val="000000" w:themeColor="text1"/>
          <w:spacing w:val="-4"/>
          <w:sz w:val="28"/>
          <w:szCs w:val="24"/>
        </w:rPr>
        <w:t>ы</w:t>
      </w:r>
      <w:r w:rsidRPr="00A52061">
        <w:rPr>
          <w:rFonts w:ascii="Times New Roman" w:eastAsia="Calibri" w:hAnsi="Times New Roman" w:cs="Times New Roman"/>
          <w:color w:val="000000" w:themeColor="text1"/>
          <w:spacing w:val="-4"/>
          <w:sz w:val="28"/>
          <w:szCs w:val="24"/>
        </w:rPr>
        <w:t xml:space="preserve">. Далее в пробирку добавляли промывочный (wash) </w:t>
      </w:r>
      <w:r w:rsidR="00B81341" w:rsidRPr="00A52061">
        <w:rPr>
          <w:rFonts w:ascii="Times New Roman" w:eastAsia="Calibri" w:hAnsi="Times New Roman" w:cs="Times New Roman"/>
          <w:color w:val="000000" w:themeColor="text1"/>
          <w:spacing w:val="-4"/>
          <w:sz w:val="28"/>
          <w:szCs w:val="24"/>
        </w:rPr>
        <w:t>буфер</w:t>
      </w:r>
      <w:r w:rsidRPr="00A52061">
        <w:rPr>
          <w:rFonts w:ascii="Times New Roman" w:eastAsia="Calibri" w:hAnsi="Times New Roman" w:cs="Times New Roman"/>
          <w:color w:val="000000" w:themeColor="text1"/>
          <w:spacing w:val="-4"/>
          <w:sz w:val="28"/>
          <w:szCs w:val="24"/>
        </w:rPr>
        <w:t xml:space="preserve">, еще раз откручивали пустую пробирку, </w:t>
      </w:r>
      <w:r w:rsidR="009C2D91">
        <w:rPr>
          <w:rFonts w:ascii="Times New Roman" w:eastAsia="Calibri" w:hAnsi="Times New Roman" w:cs="Times New Roman"/>
          <w:color w:val="000000" w:themeColor="text1"/>
          <w:spacing w:val="-4"/>
          <w:sz w:val="28"/>
          <w:szCs w:val="24"/>
        </w:rPr>
        <w:t xml:space="preserve">затем </w:t>
      </w:r>
      <w:r w:rsidRPr="00A52061">
        <w:rPr>
          <w:rFonts w:ascii="Times New Roman" w:eastAsia="Calibri" w:hAnsi="Times New Roman" w:cs="Times New Roman"/>
          <w:color w:val="000000" w:themeColor="text1"/>
          <w:spacing w:val="-4"/>
          <w:sz w:val="28"/>
          <w:szCs w:val="24"/>
        </w:rPr>
        <w:t xml:space="preserve">фильтр переносили в новую пробирку и добавляли </w:t>
      </w:r>
      <w:r w:rsidR="00B81341" w:rsidRPr="00A52061">
        <w:rPr>
          <w:rFonts w:ascii="Times New Roman" w:eastAsia="Calibri" w:hAnsi="Times New Roman" w:cs="Times New Roman"/>
          <w:color w:val="000000" w:themeColor="text1"/>
          <w:spacing w:val="-4"/>
          <w:sz w:val="28"/>
          <w:szCs w:val="24"/>
        </w:rPr>
        <w:t>буфер</w:t>
      </w:r>
      <w:r w:rsidRPr="00A52061">
        <w:rPr>
          <w:rFonts w:ascii="Times New Roman" w:eastAsia="Calibri" w:hAnsi="Times New Roman" w:cs="Times New Roman"/>
          <w:color w:val="000000" w:themeColor="text1"/>
          <w:spacing w:val="-4"/>
          <w:sz w:val="28"/>
          <w:szCs w:val="24"/>
        </w:rPr>
        <w:t xml:space="preserve"> для элюции (elution buffer, предварительно прогретый до 50-60 </w:t>
      </w:r>
      <w:r w:rsidRPr="00A52061">
        <w:rPr>
          <w:rFonts w:ascii="Times New Roman" w:hAnsi="Times New Roman" w:cs="Times New Roman"/>
          <w:color w:val="000000" w:themeColor="text1"/>
          <w:sz w:val="28"/>
          <w:szCs w:val="28"/>
        </w:rPr>
        <w:t>º</w:t>
      </w:r>
      <w:r w:rsidRPr="00A52061">
        <w:rPr>
          <w:rFonts w:ascii="Times New Roman" w:eastAsia="Calibri" w:hAnsi="Times New Roman" w:cs="Times New Roman"/>
          <w:color w:val="000000" w:themeColor="text1"/>
          <w:spacing w:val="-4"/>
          <w:sz w:val="28"/>
          <w:szCs w:val="24"/>
        </w:rPr>
        <w:t xml:space="preserve">С) выдерживали в течении 2 минут, далее ц/ф при 12000 </w:t>
      </w:r>
      <w:proofErr w:type="gramStart"/>
      <w:r w:rsidRPr="00A52061">
        <w:rPr>
          <w:rFonts w:ascii="Times New Roman" w:eastAsia="Calibri" w:hAnsi="Times New Roman" w:cs="Times New Roman"/>
          <w:color w:val="000000" w:themeColor="text1"/>
          <w:spacing w:val="-4"/>
          <w:sz w:val="28"/>
          <w:szCs w:val="24"/>
        </w:rPr>
        <w:t>об./</w:t>
      </w:r>
      <w:proofErr w:type="gramEnd"/>
      <w:r w:rsidRPr="00A52061">
        <w:rPr>
          <w:rFonts w:ascii="Times New Roman" w:eastAsia="Calibri" w:hAnsi="Times New Roman" w:cs="Times New Roman"/>
          <w:color w:val="000000" w:themeColor="text1"/>
          <w:spacing w:val="-4"/>
          <w:sz w:val="28"/>
          <w:szCs w:val="24"/>
        </w:rPr>
        <w:t xml:space="preserve">мин. </w:t>
      </w:r>
      <w:r w:rsidR="009C2D91">
        <w:rPr>
          <w:rFonts w:ascii="Times New Roman" w:eastAsia="Calibri" w:hAnsi="Times New Roman" w:cs="Times New Roman"/>
          <w:color w:val="000000" w:themeColor="text1"/>
          <w:spacing w:val="-4"/>
          <w:sz w:val="28"/>
          <w:szCs w:val="24"/>
        </w:rPr>
        <w:t>в течение</w:t>
      </w:r>
      <w:r w:rsidRPr="00A52061">
        <w:rPr>
          <w:rFonts w:ascii="Times New Roman" w:eastAsia="Calibri" w:hAnsi="Times New Roman" w:cs="Times New Roman"/>
          <w:color w:val="000000" w:themeColor="text1"/>
          <w:spacing w:val="-4"/>
          <w:sz w:val="28"/>
          <w:szCs w:val="24"/>
        </w:rPr>
        <w:t xml:space="preserve"> 2 минут. Концентрацию измеряли на Nano</w:t>
      </w:r>
      <w:r w:rsidR="00BB0E0A"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Drop</w:t>
      </w:r>
      <w:r w:rsidR="00BB0E0A"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2000c (Thermo Scientific) и μ</w:t>
      </w:r>
      <w:r w:rsidRPr="00A52061">
        <w:rPr>
          <w:rFonts w:ascii="Times New Roman" w:eastAsia="Calibri" w:hAnsi="Times New Roman" w:cs="Times New Roman"/>
          <w:color w:val="000000" w:themeColor="text1"/>
          <w:spacing w:val="-4"/>
          <w:sz w:val="28"/>
          <w:szCs w:val="24"/>
          <w:vertAlign w:val="subscript"/>
        </w:rPr>
        <w:t>2</w:t>
      </w:r>
      <w:r w:rsidRPr="00A52061">
        <w:rPr>
          <w:rFonts w:ascii="Times New Roman" w:eastAsia="Calibri" w:hAnsi="Times New Roman" w:cs="Times New Roman"/>
          <w:color w:val="000000" w:themeColor="text1"/>
          <w:spacing w:val="-4"/>
          <w:sz w:val="28"/>
          <w:szCs w:val="24"/>
        </w:rPr>
        <w:t xml:space="preserve"> Micro</w:t>
      </w:r>
      <w:r w:rsidR="00CC79D4"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Digital.</w:t>
      </w:r>
    </w:p>
    <w:p w14:paraId="22EBC2C7" w14:textId="77777777" w:rsidR="00661FD2" w:rsidRPr="00A52061" w:rsidRDefault="00661FD2" w:rsidP="00CE21C9">
      <w:pPr>
        <w:spacing w:after="0" w:line="240" w:lineRule="auto"/>
        <w:ind w:firstLine="567"/>
        <w:jc w:val="both"/>
        <w:rPr>
          <w:rFonts w:ascii="Times New Roman" w:hAnsi="Times New Roman" w:cs="Times New Roman"/>
          <w:b/>
          <w:color w:val="000000" w:themeColor="text1"/>
          <w:sz w:val="32"/>
          <w:szCs w:val="28"/>
        </w:rPr>
      </w:pPr>
    </w:p>
    <w:p w14:paraId="499C21B6" w14:textId="2D246FD6" w:rsidR="00661FD2" w:rsidRPr="00A52061" w:rsidRDefault="00661FD2"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w:t>
      </w:r>
      <w:r w:rsidR="002C2EF2">
        <w:rPr>
          <w:rFonts w:ascii="Times New Roman" w:hAnsi="Times New Roman" w:cs="Times New Roman"/>
          <w:b/>
          <w:color w:val="000000" w:themeColor="text1"/>
          <w:sz w:val="28"/>
          <w:szCs w:val="28"/>
        </w:rPr>
        <w:t>11</w:t>
      </w:r>
      <w:r w:rsidRPr="00A52061">
        <w:rPr>
          <w:rFonts w:ascii="Times New Roman" w:hAnsi="Times New Roman" w:cs="Times New Roman"/>
          <w:b/>
          <w:color w:val="000000" w:themeColor="text1"/>
          <w:sz w:val="28"/>
          <w:szCs w:val="28"/>
        </w:rPr>
        <w:t xml:space="preserve"> Лигирование вектора и фрагмента</w:t>
      </w:r>
      <w:r w:rsidR="007F794C" w:rsidRPr="00A52061">
        <w:rPr>
          <w:rFonts w:ascii="Times New Roman" w:hAnsi="Times New Roman" w:cs="Times New Roman"/>
          <w:b/>
          <w:color w:val="000000" w:themeColor="text1"/>
          <w:sz w:val="28"/>
          <w:szCs w:val="28"/>
        </w:rPr>
        <w:t xml:space="preserve"> исследуемой</w:t>
      </w:r>
      <w:r w:rsidRPr="00A52061">
        <w:rPr>
          <w:rFonts w:ascii="Times New Roman" w:hAnsi="Times New Roman" w:cs="Times New Roman"/>
          <w:b/>
          <w:color w:val="000000" w:themeColor="text1"/>
          <w:sz w:val="28"/>
          <w:szCs w:val="28"/>
        </w:rPr>
        <w:t xml:space="preserve"> ДНК</w:t>
      </w:r>
    </w:p>
    <w:p w14:paraId="05C61FA8" w14:textId="372CA681" w:rsidR="00661FD2" w:rsidRPr="00A52061" w:rsidRDefault="00661FD2" w:rsidP="00CE21C9">
      <w:pPr>
        <w:spacing w:after="0" w:line="240" w:lineRule="auto"/>
        <w:ind w:firstLine="567"/>
        <w:jc w:val="both"/>
        <w:rPr>
          <w:rFonts w:ascii="Times New Roman" w:eastAsia="Calibri" w:hAnsi="Times New Roman" w:cs="Times New Roman"/>
          <w:color w:val="000000" w:themeColor="text1"/>
          <w:spacing w:val="-4"/>
          <w:sz w:val="28"/>
          <w:szCs w:val="24"/>
        </w:rPr>
      </w:pPr>
      <w:r w:rsidRPr="00A52061">
        <w:rPr>
          <w:rFonts w:ascii="Times New Roman" w:eastAsia="Calibri" w:hAnsi="Times New Roman" w:cs="Times New Roman"/>
          <w:color w:val="000000" w:themeColor="text1"/>
          <w:spacing w:val="-4"/>
          <w:sz w:val="28"/>
          <w:szCs w:val="24"/>
        </w:rPr>
        <w:t xml:space="preserve">Для лигирования использовали Т4 ДНК-лигазу производства (Thermo Fisher Scientific), </w:t>
      </w:r>
      <w:r w:rsidR="0002006A" w:rsidRPr="00A52061">
        <w:rPr>
          <w:rFonts w:ascii="Times New Roman" w:eastAsia="Calibri" w:hAnsi="Times New Roman" w:cs="Times New Roman"/>
          <w:color w:val="000000" w:themeColor="text1"/>
          <w:spacing w:val="-4"/>
          <w:sz w:val="28"/>
          <w:szCs w:val="24"/>
        </w:rPr>
        <w:t xml:space="preserve">Т4 </w:t>
      </w:r>
      <w:r w:rsidRPr="00A52061">
        <w:rPr>
          <w:rFonts w:ascii="Times New Roman" w:eastAsia="Calibri" w:hAnsi="Times New Roman" w:cs="Times New Roman"/>
          <w:color w:val="000000" w:themeColor="text1"/>
          <w:spacing w:val="-4"/>
          <w:sz w:val="28"/>
          <w:szCs w:val="24"/>
        </w:rPr>
        <w:t xml:space="preserve">ДНК-лигазный </w:t>
      </w:r>
      <w:r w:rsidR="00B81341" w:rsidRPr="00A52061">
        <w:rPr>
          <w:rFonts w:ascii="Times New Roman" w:eastAsia="Calibri" w:hAnsi="Times New Roman" w:cs="Times New Roman"/>
          <w:color w:val="000000" w:themeColor="text1"/>
          <w:spacing w:val="-4"/>
          <w:sz w:val="28"/>
          <w:szCs w:val="24"/>
        </w:rPr>
        <w:t>буфер</w:t>
      </w:r>
      <w:r w:rsidRPr="00A52061">
        <w:rPr>
          <w:rFonts w:ascii="Times New Roman" w:eastAsia="Calibri" w:hAnsi="Times New Roman" w:cs="Times New Roman"/>
          <w:color w:val="000000" w:themeColor="text1"/>
          <w:spacing w:val="-4"/>
          <w:sz w:val="28"/>
          <w:szCs w:val="24"/>
        </w:rPr>
        <w:t xml:space="preserve">, а также непосредственно вектор и вставку с соответствующими сайтами рестрикции. При проведении лигирования соотношение вектора и вставки составило 1:3 в отдельных случаях 1:5. Полный расчет количества вставки и вектора при проведении лигирования проводили с использованием онлайн интернет сервиса - калькулятор лигирования (Ligation calculator, </w:t>
      </w:r>
      <w:hyperlink r:id="rId31" w:history="1">
        <w:r w:rsidRPr="00A52061">
          <w:rPr>
            <w:rFonts w:ascii="Times New Roman" w:eastAsia="Calibri" w:hAnsi="Times New Roman" w:cs="Times New Roman"/>
            <w:color w:val="000000" w:themeColor="text1"/>
            <w:spacing w:val="-4"/>
            <w:sz w:val="28"/>
            <w:szCs w:val="24"/>
            <w:u w:val="single"/>
          </w:rPr>
          <w:t>http://www.insilico.uni-duesseldorf.de/Lig_Input.html</w:t>
        </w:r>
      </w:hyperlink>
      <w:r w:rsidRPr="00A52061">
        <w:rPr>
          <w:rFonts w:ascii="Times New Roman" w:eastAsia="Calibri" w:hAnsi="Times New Roman" w:cs="Times New Roman"/>
          <w:color w:val="000000" w:themeColor="text1"/>
          <w:spacing w:val="-4"/>
          <w:sz w:val="28"/>
          <w:szCs w:val="24"/>
        </w:rPr>
        <w:t xml:space="preserve">). Для постановки лигирования реакционная смесь объемом в 20 мкл состояла из 2 мкл Т4 ДНК-лигазного </w:t>
      </w:r>
      <w:r w:rsidR="00B81341" w:rsidRPr="00A52061">
        <w:rPr>
          <w:rFonts w:ascii="Times New Roman" w:eastAsia="Calibri" w:hAnsi="Times New Roman" w:cs="Times New Roman"/>
          <w:color w:val="000000" w:themeColor="text1"/>
          <w:spacing w:val="-4"/>
          <w:sz w:val="28"/>
          <w:szCs w:val="24"/>
        </w:rPr>
        <w:t>буфера</w:t>
      </w:r>
      <w:r w:rsidRPr="00A52061">
        <w:rPr>
          <w:rFonts w:ascii="Times New Roman" w:eastAsia="Calibri" w:hAnsi="Times New Roman" w:cs="Times New Roman"/>
          <w:color w:val="000000" w:themeColor="text1"/>
          <w:spacing w:val="-4"/>
          <w:sz w:val="28"/>
          <w:szCs w:val="24"/>
        </w:rPr>
        <w:t xml:space="preserve">, </w:t>
      </w:r>
      <w:r w:rsidR="00B82361">
        <w:rPr>
          <w:rFonts w:ascii="Times New Roman" w:eastAsia="Calibri" w:hAnsi="Times New Roman" w:cs="Times New Roman"/>
          <w:color w:val="000000" w:themeColor="text1"/>
          <w:spacing w:val="-4"/>
          <w:sz w:val="28"/>
          <w:szCs w:val="24"/>
        </w:rPr>
        <w:t xml:space="preserve">рассчитанное </w:t>
      </w:r>
      <w:r w:rsidR="00CC21CE">
        <w:rPr>
          <w:rFonts w:ascii="Times New Roman" w:eastAsia="Calibri" w:hAnsi="Times New Roman" w:cs="Times New Roman"/>
          <w:color w:val="000000" w:themeColor="text1"/>
          <w:spacing w:val="-4"/>
          <w:sz w:val="28"/>
          <w:szCs w:val="24"/>
        </w:rPr>
        <w:t>соотношение</w:t>
      </w:r>
      <w:r w:rsidR="00B823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вектора</w:t>
      </w:r>
      <w:r w:rsidR="001D69ED" w:rsidRPr="00A52061">
        <w:rPr>
          <w:rFonts w:ascii="Times New Roman" w:eastAsia="Calibri" w:hAnsi="Times New Roman" w:cs="Times New Roman"/>
          <w:color w:val="000000" w:themeColor="text1"/>
          <w:spacing w:val="-4"/>
          <w:sz w:val="28"/>
          <w:szCs w:val="24"/>
        </w:rPr>
        <w:t xml:space="preserve"> и</w:t>
      </w:r>
      <w:r w:rsidRPr="00A52061">
        <w:rPr>
          <w:rFonts w:ascii="Times New Roman" w:eastAsia="Calibri" w:hAnsi="Times New Roman" w:cs="Times New Roman"/>
          <w:color w:val="000000" w:themeColor="text1"/>
          <w:spacing w:val="-4"/>
          <w:sz w:val="28"/>
          <w:szCs w:val="24"/>
        </w:rPr>
        <w:t xml:space="preserve"> вставки</w:t>
      </w:r>
      <w:r w:rsidR="00CC21CE">
        <w:rPr>
          <w:rFonts w:ascii="Times New Roman" w:eastAsia="Calibri" w:hAnsi="Times New Roman" w:cs="Times New Roman"/>
          <w:color w:val="000000" w:themeColor="text1"/>
          <w:spacing w:val="-4"/>
          <w:sz w:val="28"/>
          <w:szCs w:val="24"/>
        </w:rPr>
        <w:t xml:space="preserve"> и</w:t>
      </w:r>
      <w:r w:rsidRPr="00A52061">
        <w:rPr>
          <w:rFonts w:ascii="Times New Roman" w:eastAsia="Calibri" w:hAnsi="Times New Roman" w:cs="Times New Roman"/>
          <w:color w:val="000000" w:themeColor="text1"/>
          <w:spacing w:val="-4"/>
          <w:sz w:val="28"/>
          <w:szCs w:val="24"/>
        </w:rPr>
        <w:t xml:space="preserve"> в последующ</w:t>
      </w:r>
      <w:r w:rsidR="001D69ED" w:rsidRPr="00A52061">
        <w:rPr>
          <w:rFonts w:ascii="Times New Roman" w:eastAsia="Calibri" w:hAnsi="Times New Roman" w:cs="Times New Roman"/>
          <w:color w:val="000000" w:themeColor="text1"/>
          <w:spacing w:val="-4"/>
          <w:sz w:val="28"/>
          <w:szCs w:val="24"/>
        </w:rPr>
        <w:t>е</w:t>
      </w:r>
      <w:r w:rsidRPr="00A52061">
        <w:rPr>
          <w:rFonts w:ascii="Times New Roman" w:eastAsia="Calibri" w:hAnsi="Times New Roman" w:cs="Times New Roman"/>
          <w:color w:val="000000" w:themeColor="text1"/>
          <w:spacing w:val="-4"/>
          <w:sz w:val="28"/>
          <w:szCs w:val="24"/>
        </w:rPr>
        <w:t>м оставшийся объем доводили дистиллированной водой (Thermo Fisher Scientific). Готовую смесь осторожно перемешивали и выдерживали на термоциклере при 22</w:t>
      </w:r>
      <w:r w:rsidR="001E2489" w:rsidRPr="00A52061">
        <w:rPr>
          <w:rFonts w:ascii="Times New Roman" w:eastAsia="Calibri" w:hAnsi="Times New Roman" w:cs="Times New Roman"/>
          <w:color w:val="000000" w:themeColor="text1"/>
          <w:spacing w:val="-4"/>
          <w:sz w:val="28"/>
          <w:szCs w:val="24"/>
        </w:rPr>
        <w:t xml:space="preserve"> </w:t>
      </w:r>
      <w:r w:rsidR="001E2489" w:rsidRPr="00A52061">
        <w:rPr>
          <w:rFonts w:ascii="Times New Roman" w:hAnsi="Times New Roman" w:cs="Times New Roman"/>
          <w:color w:val="000000" w:themeColor="text1"/>
          <w:sz w:val="28"/>
          <w:szCs w:val="28"/>
        </w:rPr>
        <w:t>º</w:t>
      </w:r>
      <w:r w:rsidRPr="00A52061">
        <w:rPr>
          <w:rFonts w:ascii="Times New Roman" w:eastAsia="Calibri" w:hAnsi="Times New Roman" w:cs="Times New Roman"/>
          <w:color w:val="000000" w:themeColor="text1"/>
          <w:spacing w:val="-4"/>
          <w:sz w:val="28"/>
          <w:szCs w:val="24"/>
        </w:rPr>
        <w:t xml:space="preserve">С в течение </w:t>
      </w:r>
      <w:r w:rsidR="00C868E6" w:rsidRPr="00A52061">
        <w:rPr>
          <w:rFonts w:ascii="Times New Roman" w:eastAsia="Calibri" w:hAnsi="Times New Roman" w:cs="Times New Roman"/>
          <w:color w:val="000000" w:themeColor="text1"/>
          <w:spacing w:val="-4"/>
          <w:sz w:val="28"/>
          <w:szCs w:val="24"/>
        </w:rPr>
        <w:t xml:space="preserve">от </w:t>
      </w:r>
      <w:r w:rsidRPr="00A52061">
        <w:rPr>
          <w:rFonts w:ascii="Times New Roman" w:eastAsia="Calibri" w:hAnsi="Times New Roman" w:cs="Times New Roman"/>
          <w:color w:val="000000" w:themeColor="text1"/>
          <w:spacing w:val="-4"/>
          <w:sz w:val="28"/>
          <w:szCs w:val="24"/>
        </w:rPr>
        <w:t xml:space="preserve">10 </w:t>
      </w:r>
      <w:r w:rsidR="00C868E6" w:rsidRPr="00A52061">
        <w:rPr>
          <w:rFonts w:ascii="Times New Roman" w:eastAsia="Calibri" w:hAnsi="Times New Roman" w:cs="Times New Roman"/>
          <w:color w:val="000000" w:themeColor="text1"/>
          <w:spacing w:val="-4"/>
          <w:sz w:val="28"/>
          <w:szCs w:val="24"/>
        </w:rPr>
        <w:t xml:space="preserve">до 60 минут </w:t>
      </w:r>
      <w:r w:rsidRPr="00A52061">
        <w:rPr>
          <w:rFonts w:ascii="Times New Roman" w:eastAsia="Calibri" w:hAnsi="Times New Roman" w:cs="Times New Roman"/>
          <w:color w:val="000000" w:themeColor="text1"/>
          <w:spacing w:val="-4"/>
          <w:sz w:val="28"/>
          <w:szCs w:val="24"/>
        </w:rPr>
        <w:t>затем при 4</w:t>
      </w:r>
      <w:r w:rsidR="00FF20C0" w:rsidRPr="00A52061">
        <w:rPr>
          <w:rFonts w:ascii="Times New Roman" w:eastAsia="Calibri" w:hAnsi="Times New Roman" w:cs="Times New Roman"/>
          <w:color w:val="000000" w:themeColor="text1"/>
          <w:spacing w:val="-4"/>
          <w:sz w:val="28"/>
          <w:szCs w:val="24"/>
        </w:rPr>
        <w:t xml:space="preserve"> º</w:t>
      </w:r>
      <w:r w:rsidRPr="00A52061">
        <w:rPr>
          <w:rFonts w:ascii="Times New Roman" w:eastAsia="Calibri" w:hAnsi="Times New Roman" w:cs="Times New Roman"/>
          <w:color w:val="000000" w:themeColor="text1"/>
          <w:spacing w:val="-4"/>
          <w:sz w:val="28"/>
          <w:szCs w:val="24"/>
        </w:rPr>
        <w:t>С в течени</w:t>
      </w:r>
      <w:r w:rsidR="00CC21CE">
        <w:rPr>
          <w:rFonts w:ascii="Times New Roman" w:eastAsia="Calibri" w:hAnsi="Times New Roman" w:cs="Times New Roman"/>
          <w:color w:val="000000" w:themeColor="text1"/>
          <w:spacing w:val="-4"/>
          <w:sz w:val="28"/>
          <w:szCs w:val="24"/>
        </w:rPr>
        <w:t>е</w:t>
      </w:r>
      <w:r w:rsidRPr="00A52061">
        <w:rPr>
          <w:rFonts w:ascii="Times New Roman" w:eastAsia="Calibri" w:hAnsi="Times New Roman" w:cs="Times New Roman"/>
          <w:color w:val="000000" w:themeColor="text1"/>
          <w:spacing w:val="-4"/>
          <w:sz w:val="28"/>
          <w:szCs w:val="24"/>
        </w:rPr>
        <w:t xml:space="preserve"> </w:t>
      </w:r>
      <w:r w:rsidR="00C868E6" w:rsidRPr="00A52061">
        <w:rPr>
          <w:rFonts w:ascii="Times New Roman" w:eastAsia="Calibri" w:hAnsi="Times New Roman" w:cs="Times New Roman"/>
          <w:color w:val="000000" w:themeColor="text1"/>
          <w:spacing w:val="-4"/>
          <w:sz w:val="28"/>
          <w:szCs w:val="24"/>
        </w:rPr>
        <w:t xml:space="preserve">от </w:t>
      </w:r>
      <w:r w:rsidRPr="00A52061">
        <w:rPr>
          <w:rFonts w:ascii="Times New Roman" w:eastAsia="Calibri" w:hAnsi="Times New Roman" w:cs="Times New Roman"/>
          <w:color w:val="000000" w:themeColor="text1"/>
          <w:spacing w:val="-4"/>
          <w:sz w:val="28"/>
          <w:szCs w:val="24"/>
        </w:rPr>
        <w:t>30 минут</w:t>
      </w:r>
      <w:r w:rsidR="00C868E6" w:rsidRPr="00A52061">
        <w:rPr>
          <w:rFonts w:ascii="Times New Roman" w:eastAsia="Calibri" w:hAnsi="Times New Roman" w:cs="Times New Roman"/>
          <w:color w:val="000000" w:themeColor="text1"/>
          <w:spacing w:val="-4"/>
          <w:sz w:val="28"/>
          <w:szCs w:val="24"/>
        </w:rPr>
        <w:t xml:space="preserve"> до 3 часов</w:t>
      </w:r>
      <w:r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lastRenderedPageBreak/>
        <w:t xml:space="preserve">Полученный продукт в количестве 10 мкл использовали для трансформации в компетентные клетки </w:t>
      </w:r>
      <w:r w:rsidRPr="00A52061">
        <w:rPr>
          <w:rFonts w:ascii="Times New Roman" w:eastAsia="Calibri" w:hAnsi="Times New Roman" w:cs="Times New Roman"/>
          <w:i/>
          <w:color w:val="000000" w:themeColor="text1"/>
          <w:spacing w:val="-4"/>
          <w:sz w:val="28"/>
          <w:szCs w:val="24"/>
        </w:rPr>
        <w:t>Escherichia coli</w:t>
      </w:r>
      <w:r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i/>
          <w:color w:val="000000" w:themeColor="text1"/>
          <w:spacing w:val="-4"/>
          <w:sz w:val="28"/>
          <w:szCs w:val="24"/>
        </w:rPr>
        <w:t>(E.</w:t>
      </w:r>
      <w:r w:rsidR="00505F24" w:rsidRPr="00A52061">
        <w:rPr>
          <w:rFonts w:ascii="Times New Roman" w:eastAsia="Calibri" w:hAnsi="Times New Roman" w:cs="Times New Roman"/>
          <w:i/>
          <w:color w:val="000000" w:themeColor="text1"/>
          <w:spacing w:val="-4"/>
          <w:sz w:val="28"/>
          <w:szCs w:val="24"/>
        </w:rPr>
        <w:t xml:space="preserve"> </w:t>
      </w:r>
      <w:r w:rsidRPr="00A52061">
        <w:rPr>
          <w:rFonts w:ascii="Times New Roman" w:eastAsia="Calibri" w:hAnsi="Times New Roman" w:cs="Times New Roman"/>
          <w:i/>
          <w:color w:val="000000" w:themeColor="text1"/>
          <w:spacing w:val="-4"/>
          <w:sz w:val="28"/>
          <w:szCs w:val="24"/>
        </w:rPr>
        <w:t xml:space="preserve">coli) </w:t>
      </w:r>
      <w:r w:rsidR="001D69ED" w:rsidRPr="00A52061">
        <w:rPr>
          <w:rFonts w:ascii="Times New Roman" w:eastAsia="Calibri" w:hAnsi="Times New Roman" w:cs="Times New Roman"/>
          <w:color w:val="000000" w:themeColor="text1"/>
          <w:spacing w:val="-4"/>
          <w:sz w:val="28"/>
          <w:szCs w:val="24"/>
        </w:rPr>
        <w:t>JM109</w:t>
      </w:r>
      <w:r w:rsidRPr="00A52061">
        <w:rPr>
          <w:rFonts w:ascii="Times New Roman" w:eastAsia="Calibri" w:hAnsi="Times New Roman" w:cs="Times New Roman"/>
          <w:color w:val="000000" w:themeColor="text1"/>
          <w:spacing w:val="-4"/>
          <w:sz w:val="28"/>
          <w:szCs w:val="24"/>
        </w:rPr>
        <w:t>.</w:t>
      </w:r>
    </w:p>
    <w:p w14:paraId="1CB93006" w14:textId="6F7498AE" w:rsidR="00661FD2" w:rsidRDefault="00661FD2" w:rsidP="00CE21C9">
      <w:pPr>
        <w:spacing w:after="0" w:line="240" w:lineRule="auto"/>
        <w:ind w:firstLine="567"/>
        <w:jc w:val="both"/>
        <w:rPr>
          <w:rFonts w:ascii="Times New Roman" w:hAnsi="Times New Roman" w:cs="Times New Roman"/>
          <w:b/>
          <w:color w:val="000000" w:themeColor="text1"/>
          <w:sz w:val="32"/>
          <w:szCs w:val="28"/>
        </w:rPr>
      </w:pPr>
    </w:p>
    <w:p w14:paraId="07740E4E" w14:textId="6CDBBC91" w:rsidR="00661FD2" w:rsidRPr="00A52061" w:rsidRDefault="00661FD2"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w:t>
      </w:r>
      <w:r w:rsidR="002C2EF2">
        <w:rPr>
          <w:rFonts w:ascii="Times New Roman" w:hAnsi="Times New Roman" w:cs="Times New Roman"/>
          <w:b/>
          <w:color w:val="000000" w:themeColor="text1"/>
          <w:sz w:val="28"/>
          <w:szCs w:val="28"/>
        </w:rPr>
        <w:t>12</w:t>
      </w:r>
      <w:r w:rsidRPr="00A52061">
        <w:rPr>
          <w:rFonts w:ascii="Times New Roman" w:hAnsi="Times New Roman" w:cs="Times New Roman"/>
          <w:b/>
          <w:color w:val="000000" w:themeColor="text1"/>
          <w:sz w:val="28"/>
          <w:szCs w:val="28"/>
        </w:rPr>
        <w:t xml:space="preserve"> Приготовление компетентных клеток </w:t>
      </w:r>
      <w:r w:rsidRPr="00A52061">
        <w:rPr>
          <w:rFonts w:ascii="Times New Roman" w:hAnsi="Times New Roman" w:cs="Times New Roman"/>
          <w:b/>
          <w:i/>
          <w:color w:val="000000" w:themeColor="text1"/>
          <w:sz w:val="28"/>
          <w:szCs w:val="28"/>
        </w:rPr>
        <w:t xml:space="preserve">Escherichia coli </w:t>
      </w:r>
      <w:r w:rsidRPr="00A52061">
        <w:rPr>
          <w:rFonts w:ascii="Times New Roman" w:hAnsi="Times New Roman" w:cs="Times New Roman"/>
          <w:b/>
          <w:color w:val="000000" w:themeColor="text1"/>
          <w:sz w:val="28"/>
          <w:szCs w:val="28"/>
        </w:rPr>
        <w:t>(</w:t>
      </w:r>
      <w:r w:rsidRPr="00A52061">
        <w:rPr>
          <w:rFonts w:ascii="Times New Roman" w:hAnsi="Times New Roman" w:cs="Times New Roman"/>
          <w:b/>
          <w:i/>
          <w:color w:val="000000" w:themeColor="text1"/>
          <w:sz w:val="28"/>
          <w:szCs w:val="28"/>
        </w:rPr>
        <w:t>E. coli</w:t>
      </w:r>
      <w:r w:rsidRPr="00A52061">
        <w:rPr>
          <w:rFonts w:ascii="Times New Roman" w:hAnsi="Times New Roman" w:cs="Times New Roman"/>
          <w:b/>
          <w:color w:val="000000" w:themeColor="text1"/>
          <w:sz w:val="28"/>
          <w:szCs w:val="28"/>
        </w:rPr>
        <w:t>)</w:t>
      </w:r>
    </w:p>
    <w:p w14:paraId="0A557BB0" w14:textId="5F17EC00" w:rsidR="00661FD2" w:rsidRPr="00A52061" w:rsidRDefault="00661FD2" w:rsidP="00CE21C9">
      <w:pPr>
        <w:spacing w:after="0" w:line="240" w:lineRule="auto"/>
        <w:ind w:firstLine="567"/>
        <w:jc w:val="both"/>
        <w:rPr>
          <w:rFonts w:ascii="Times New Roman" w:eastAsia="Calibri" w:hAnsi="Times New Roman" w:cs="Times New Roman"/>
          <w:color w:val="000000" w:themeColor="text1"/>
          <w:spacing w:val="-4"/>
          <w:sz w:val="28"/>
          <w:szCs w:val="24"/>
        </w:rPr>
      </w:pPr>
      <w:r w:rsidRPr="00A52061">
        <w:rPr>
          <w:rFonts w:ascii="Times New Roman" w:eastAsia="Calibri" w:hAnsi="Times New Roman" w:cs="Times New Roman"/>
          <w:color w:val="000000" w:themeColor="text1"/>
          <w:spacing w:val="-4"/>
          <w:sz w:val="28"/>
          <w:szCs w:val="24"/>
        </w:rPr>
        <w:t xml:space="preserve">Для приготовления компетентных клеток </w:t>
      </w:r>
      <w:r w:rsidRPr="00A52061">
        <w:rPr>
          <w:rFonts w:ascii="Times New Roman" w:eastAsia="Calibri" w:hAnsi="Times New Roman" w:cs="Times New Roman"/>
          <w:i/>
          <w:color w:val="000000" w:themeColor="text1"/>
          <w:spacing w:val="-4"/>
          <w:sz w:val="28"/>
          <w:szCs w:val="24"/>
        </w:rPr>
        <w:t>E.</w:t>
      </w:r>
      <w:r w:rsidR="004F3569" w:rsidRPr="00A52061">
        <w:rPr>
          <w:rFonts w:ascii="Times New Roman" w:eastAsia="Calibri" w:hAnsi="Times New Roman" w:cs="Times New Roman"/>
          <w:i/>
          <w:color w:val="000000" w:themeColor="text1"/>
          <w:spacing w:val="-4"/>
          <w:sz w:val="28"/>
          <w:szCs w:val="24"/>
        </w:rPr>
        <w:t xml:space="preserve"> </w:t>
      </w:r>
      <w:r w:rsidRPr="00A52061">
        <w:rPr>
          <w:rFonts w:ascii="Times New Roman" w:eastAsia="Calibri" w:hAnsi="Times New Roman" w:cs="Times New Roman"/>
          <w:i/>
          <w:color w:val="000000" w:themeColor="text1"/>
          <w:spacing w:val="-4"/>
          <w:sz w:val="28"/>
          <w:szCs w:val="24"/>
        </w:rPr>
        <w:t>coli</w:t>
      </w:r>
      <w:r w:rsidR="007B4B6B" w:rsidRPr="00A52061">
        <w:rPr>
          <w:rFonts w:ascii="Times New Roman" w:eastAsia="Calibri" w:hAnsi="Times New Roman" w:cs="Times New Roman"/>
          <w:i/>
          <w:color w:val="000000" w:themeColor="text1"/>
          <w:spacing w:val="-4"/>
          <w:sz w:val="28"/>
          <w:szCs w:val="24"/>
        </w:rPr>
        <w:t xml:space="preserve"> </w:t>
      </w:r>
      <w:r w:rsidR="007B4B6B" w:rsidRPr="00A52061">
        <w:rPr>
          <w:rFonts w:ascii="Times New Roman" w:eastAsia="Calibri" w:hAnsi="Times New Roman" w:cs="Times New Roman"/>
          <w:color w:val="000000" w:themeColor="text1"/>
          <w:spacing w:val="-4"/>
          <w:sz w:val="28"/>
          <w:szCs w:val="24"/>
        </w:rPr>
        <w:t>(</w:t>
      </w:r>
      <w:bookmarkStart w:id="99" w:name="_Hlk141087326"/>
      <w:r w:rsidR="007B4B6B" w:rsidRPr="00A52061">
        <w:rPr>
          <w:rFonts w:ascii="Times New Roman" w:eastAsia="Calibri" w:hAnsi="Times New Roman" w:cs="Times New Roman"/>
          <w:color w:val="000000" w:themeColor="text1"/>
          <w:spacing w:val="-4"/>
          <w:sz w:val="28"/>
          <w:szCs w:val="24"/>
        </w:rPr>
        <w:t>JM109</w:t>
      </w:r>
      <w:bookmarkEnd w:id="99"/>
      <w:r w:rsidR="004561CA" w:rsidRPr="00A52061">
        <w:rPr>
          <w:rFonts w:ascii="Times New Roman" w:eastAsia="Calibri" w:hAnsi="Times New Roman" w:cs="Times New Roman"/>
          <w:color w:val="000000" w:themeColor="text1"/>
          <w:spacing w:val="-4"/>
          <w:sz w:val="28"/>
          <w:szCs w:val="24"/>
        </w:rPr>
        <w:t xml:space="preserve"> (</w:t>
      </w:r>
      <w:r w:rsidR="004561CA" w:rsidRPr="00A52061">
        <w:rPr>
          <w:rFonts w:ascii="Times New Roman" w:eastAsia="Calibri" w:hAnsi="Times New Roman" w:cs="Times New Roman"/>
          <w:color w:val="000000" w:themeColor="text1"/>
          <w:spacing w:val="-4"/>
          <w:sz w:val="28"/>
          <w:szCs w:val="24"/>
          <w:lang w:val="en-US"/>
        </w:rPr>
        <w:t>Promega</w:t>
      </w:r>
      <w:r w:rsidR="004561CA" w:rsidRPr="00A52061">
        <w:rPr>
          <w:rFonts w:ascii="Times New Roman" w:eastAsia="Calibri" w:hAnsi="Times New Roman" w:cs="Times New Roman"/>
          <w:color w:val="000000" w:themeColor="text1"/>
          <w:spacing w:val="-4"/>
          <w:sz w:val="28"/>
          <w:szCs w:val="24"/>
        </w:rPr>
        <w:t>)</w:t>
      </w:r>
      <w:r w:rsidR="007B4B6B" w:rsidRPr="00A52061">
        <w:rPr>
          <w:rFonts w:ascii="Times New Roman" w:eastAsia="Calibri" w:hAnsi="Times New Roman" w:cs="Times New Roman"/>
          <w:color w:val="000000" w:themeColor="text1"/>
          <w:spacing w:val="-4"/>
          <w:sz w:val="28"/>
          <w:szCs w:val="24"/>
        </w:rPr>
        <w:t xml:space="preserve">, </w:t>
      </w:r>
      <w:r w:rsidR="00AE178C" w:rsidRPr="00A52061">
        <w:rPr>
          <w:rFonts w:ascii="Times New Roman" w:eastAsia="Calibri" w:hAnsi="Times New Roman" w:cs="Times New Roman"/>
          <w:color w:val="000000" w:themeColor="text1"/>
          <w:spacing w:val="-4"/>
          <w:sz w:val="28"/>
          <w:szCs w:val="24"/>
        </w:rPr>
        <w:t>Rosetta 2 (DE3) pLysS</w:t>
      </w:r>
      <w:r w:rsidR="004561CA" w:rsidRPr="00A52061">
        <w:rPr>
          <w:rFonts w:ascii="Times New Roman" w:eastAsia="Calibri" w:hAnsi="Times New Roman" w:cs="Times New Roman"/>
          <w:color w:val="000000" w:themeColor="text1"/>
          <w:spacing w:val="-4"/>
          <w:sz w:val="28"/>
          <w:szCs w:val="24"/>
        </w:rPr>
        <w:t xml:space="preserve"> (</w:t>
      </w:r>
      <w:r w:rsidR="004561CA" w:rsidRPr="00A52061">
        <w:rPr>
          <w:rFonts w:ascii="Times New Roman" w:eastAsia="Calibri" w:hAnsi="Times New Roman" w:cs="Times New Roman"/>
          <w:color w:val="000000" w:themeColor="text1"/>
          <w:spacing w:val="-4"/>
          <w:sz w:val="28"/>
          <w:szCs w:val="24"/>
          <w:lang w:val="en-US"/>
        </w:rPr>
        <w:t>Novagen</w:t>
      </w:r>
      <w:r w:rsidR="004561CA" w:rsidRPr="00A52061">
        <w:rPr>
          <w:rFonts w:ascii="Times New Roman" w:eastAsia="Calibri" w:hAnsi="Times New Roman" w:cs="Times New Roman"/>
          <w:color w:val="000000" w:themeColor="text1"/>
          <w:spacing w:val="-4"/>
          <w:sz w:val="28"/>
          <w:szCs w:val="24"/>
        </w:rPr>
        <w:t>)</w:t>
      </w:r>
      <w:r w:rsidR="007B4B6B" w:rsidRPr="00A52061">
        <w:rPr>
          <w:rFonts w:ascii="Times New Roman" w:eastAsia="Calibri" w:hAnsi="Times New Roman" w:cs="Times New Roman"/>
          <w:color w:val="000000" w:themeColor="text1"/>
          <w:spacing w:val="-4"/>
          <w:sz w:val="28"/>
          <w:szCs w:val="24"/>
        </w:rPr>
        <w:t>)</w:t>
      </w:r>
      <w:r w:rsidRPr="00A52061">
        <w:rPr>
          <w:rFonts w:ascii="Times New Roman" w:eastAsia="Calibri" w:hAnsi="Times New Roman" w:cs="Times New Roman"/>
          <w:i/>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 xml:space="preserve">единичную обособленную колонию выращивали в течении </w:t>
      </w:r>
      <w:r w:rsidR="004753DF">
        <w:rPr>
          <w:rFonts w:ascii="Times New Roman" w:eastAsia="Calibri" w:hAnsi="Times New Roman" w:cs="Times New Roman"/>
          <w:color w:val="000000" w:themeColor="text1"/>
          <w:spacing w:val="-4"/>
          <w:sz w:val="28"/>
          <w:szCs w:val="24"/>
        </w:rPr>
        <w:t>16 часов</w:t>
      </w:r>
      <w:r w:rsidRPr="00A52061">
        <w:rPr>
          <w:rFonts w:ascii="Times New Roman" w:eastAsia="Calibri" w:hAnsi="Times New Roman" w:cs="Times New Roman"/>
          <w:color w:val="000000" w:themeColor="text1"/>
          <w:spacing w:val="-4"/>
          <w:sz w:val="28"/>
          <w:szCs w:val="24"/>
        </w:rPr>
        <w:t xml:space="preserve"> в жидкой питательной среде </w:t>
      </w:r>
      <w:r w:rsidR="004753DF">
        <w:rPr>
          <w:rFonts w:ascii="Times New Roman" w:eastAsia="Calibri" w:hAnsi="Times New Roman" w:cs="Times New Roman"/>
          <w:color w:val="000000" w:themeColor="text1"/>
          <w:spacing w:val="-4"/>
          <w:sz w:val="28"/>
          <w:szCs w:val="24"/>
        </w:rPr>
        <w:t>ЛБ</w:t>
      </w:r>
      <w:r w:rsidRPr="00A52061">
        <w:rPr>
          <w:rFonts w:ascii="Times New Roman" w:eastAsia="Calibri" w:hAnsi="Times New Roman" w:cs="Times New Roman"/>
          <w:color w:val="000000" w:themeColor="text1"/>
          <w:spacing w:val="-4"/>
          <w:sz w:val="28"/>
          <w:szCs w:val="24"/>
        </w:rPr>
        <w:t xml:space="preserve">. Исходную </w:t>
      </w:r>
      <w:r w:rsidR="0030652E">
        <w:rPr>
          <w:rFonts w:ascii="Times New Roman" w:eastAsia="Calibri" w:hAnsi="Times New Roman" w:cs="Times New Roman"/>
          <w:color w:val="000000" w:themeColor="text1"/>
          <w:spacing w:val="-4"/>
          <w:sz w:val="28"/>
          <w:szCs w:val="24"/>
        </w:rPr>
        <w:t>16 часовую</w:t>
      </w:r>
      <w:r w:rsidRPr="00A52061">
        <w:rPr>
          <w:rFonts w:ascii="Times New Roman" w:eastAsia="Calibri" w:hAnsi="Times New Roman" w:cs="Times New Roman"/>
          <w:color w:val="000000" w:themeColor="text1"/>
          <w:spacing w:val="-4"/>
          <w:sz w:val="28"/>
          <w:szCs w:val="24"/>
        </w:rPr>
        <w:t xml:space="preserve"> культуру инакулировали в 250 мл</w:t>
      </w:r>
      <w:r w:rsidR="00353313" w:rsidRPr="00A52061">
        <w:rPr>
          <w:rFonts w:ascii="Times New Roman" w:eastAsia="Calibri" w:hAnsi="Times New Roman" w:cs="Times New Roman"/>
          <w:color w:val="000000" w:themeColor="text1"/>
          <w:spacing w:val="-4"/>
          <w:sz w:val="28"/>
          <w:szCs w:val="24"/>
        </w:rPr>
        <w:t xml:space="preserve"> (с последующим доведением объема до 1 л)</w:t>
      </w:r>
      <w:r w:rsidRPr="00A52061">
        <w:rPr>
          <w:rFonts w:ascii="Times New Roman" w:eastAsia="Calibri" w:hAnsi="Times New Roman" w:cs="Times New Roman"/>
          <w:color w:val="000000" w:themeColor="text1"/>
          <w:spacing w:val="-4"/>
          <w:sz w:val="28"/>
          <w:szCs w:val="24"/>
        </w:rPr>
        <w:t xml:space="preserve"> </w:t>
      </w:r>
      <w:r w:rsidR="0030652E" w:rsidRPr="00A52061">
        <w:rPr>
          <w:rFonts w:ascii="Times New Roman" w:eastAsia="Calibri" w:hAnsi="Times New Roman" w:cs="Times New Roman"/>
          <w:color w:val="000000" w:themeColor="text1"/>
          <w:spacing w:val="-4"/>
          <w:sz w:val="28"/>
          <w:szCs w:val="24"/>
        </w:rPr>
        <w:t>свеж</w:t>
      </w:r>
      <w:r w:rsidR="0030652E">
        <w:rPr>
          <w:rFonts w:ascii="Times New Roman" w:eastAsia="Calibri" w:hAnsi="Times New Roman" w:cs="Times New Roman"/>
          <w:color w:val="000000" w:themeColor="text1"/>
          <w:spacing w:val="-4"/>
          <w:sz w:val="28"/>
          <w:szCs w:val="24"/>
        </w:rPr>
        <w:t>ей</w:t>
      </w:r>
      <w:r w:rsidRPr="00A52061">
        <w:rPr>
          <w:rFonts w:ascii="Times New Roman" w:eastAsia="Calibri" w:hAnsi="Times New Roman" w:cs="Times New Roman"/>
          <w:color w:val="000000" w:themeColor="text1"/>
          <w:spacing w:val="-4"/>
          <w:sz w:val="28"/>
          <w:szCs w:val="24"/>
        </w:rPr>
        <w:t xml:space="preserve"> сред</w:t>
      </w:r>
      <w:r w:rsidR="0030652E">
        <w:rPr>
          <w:rFonts w:ascii="Times New Roman" w:eastAsia="Calibri" w:hAnsi="Times New Roman" w:cs="Times New Roman"/>
          <w:color w:val="000000" w:themeColor="text1"/>
          <w:spacing w:val="-4"/>
          <w:sz w:val="28"/>
          <w:szCs w:val="24"/>
        </w:rPr>
        <w:t>ы</w:t>
      </w:r>
      <w:r w:rsidRPr="00A52061">
        <w:rPr>
          <w:rFonts w:ascii="Times New Roman" w:eastAsia="Calibri" w:hAnsi="Times New Roman" w:cs="Times New Roman"/>
          <w:color w:val="000000" w:themeColor="text1"/>
          <w:spacing w:val="-4"/>
          <w:sz w:val="28"/>
          <w:szCs w:val="24"/>
        </w:rPr>
        <w:t xml:space="preserve"> </w:t>
      </w:r>
      <w:r w:rsidR="0030652E">
        <w:rPr>
          <w:rFonts w:ascii="Times New Roman" w:eastAsia="Calibri" w:hAnsi="Times New Roman" w:cs="Times New Roman"/>
          <w:color w:val="000000" w:themeColor="text1"/>
          <w:spacing w:val="-4"/>
          <w:sz w:val="28"/>
          <w:szCs w:val="24"/>
        </w:rPr>
        <w:t>ЛБ</w:t>
      </w:r>
      <w:r w:rsidRPr="00A52061">
        <w:rPr>
          <w:rFonts w:ascii="Times New Roman" w:eastAsia="Calibri" w:hAnsi="Times New Roman" w:cs="Times New Roman"/>
          <w:color w:val="000000" w:themeColor="text1"/>
          <w:spacing w:val="-4"/>
          <w:sz w:val="28"/>
          <w:szCs w:val="24"/>
        </w:rPr>
        <w:t xml:space="preserve"> и выращивали при 37</w:t>
      </w:r>
      <w:r w:rsidR="001E2489" w:rsidRPr="00A52061">
        <w:rPr>
          <w:rFonts w:ascii="Times New Roman" w:eastAsia="Calibri" w:hAnsi="Times New Roman" w:cs="Times New Roman"/>
          <w:color w:val="000000" w:themeColor="text1"/>
          <w:spacing w:val="-4"/>
          <w:sz w:val="28"/>
          <w:szCs w:val="24"/>
        </w:rPr>
        <w:t xml:space="preserve"> </w:t>
      </w:r>
      <w:r w:rsidR="001E2489" w:rsidRPr="00A52061">
        <w:rPr>
          <w:rFonts w:ascii="Times New Roman" w:hAnsi="Times New Roman" w:cs="Times New Roman"/>
          <w:color w:val="000000" w:themeColor="text1"/>
          <w:sz w:val="28"/>
          <w:szCs w:val="28"/>
        </w:rPr>
        <w:t>º</w:t>
      </w:r>
      <w:r w:rsidRPr="00A52061">
        <w:rPr>
          <w:rFonts w:ascii="Times New Roman" w:eastAsia="Calibri" w:hAnsi="Times New Roman" w:cs="Times New Roman"/>
          <w:color w:val="000000" w:themeColor="text1"/>
          <w:spacing w:val="-4"/>
          <w:sz w:val="28"/>
          <w:szCs w:val="24"/>
        </w:rPr>
        <w:t xml:space="preserve">С до </w:t>
      </w:r>
      <w:r w:rsidR="0030652E">
        <w:rPr>
          <w:rFonts w:ascii="Times New Roman" w:eastAsia="Calibri" w:hAnsi="Times New Roman" w:cs="Times New Roman"/>
          <w:color w:val="000000" w:themeColor="text1"/>
          <w:spacing w:val="-4"/>
          <w:sz w:val="28"/>
          <w:szCs w:val="24"/>
        </w:rPr>
        <w:t>ОД</w:t>
      </w:r>
      <w:r w:rsidRPr="00A52061">
        <w:rPr>
          <w:rFonts w:ascii="Times New Roman" w:eastAsia="Calibri" w:hAnsi="Times New Roman" w:cs="Times New Roman"/>
          <w:color w:val="000000" w:themeColor="text1"/>
          <w:spacing w:val="-4"/>
          <w:sz w:val="28"/>
          <w:szCs w:val="24"/>
          <w:vertAlign w:val="subscript"/>
        </w:rPr>
        <w:t xml:space="preserve">600 </w:t>
      </w:r>
      <w:r w:rsidRPr="00A52061">
        <w:rPr>
          <w:rFonts w:ascii="Times New Roman" w:eastAsia="Calibri" w:hAnsi="Times New Roman" w:cs="Times New Roman"/>
          <w:color w:val="000000" w:themeColor="text1"/>
          <w:spacing w:val="-4"/>
          <w:sz w:val="28"/>
          <w:szCs w:val="24"/>
        </w:rPr>
        <w:t xml:space="preserve">равной 0,3–0,4. По достижению оптимальной плотности бактерий проводили инкубацию на льду </w:t>
      </w:r>
      <w:bookmarkStart w:id="100" w:name="_Hlk148216970"/>
      <w:r w:rsidRPr="00A52061">
        <w:rPr>
          <w:rFonts w:ascii="Times New Roman" w:eastAsia="Calibri" w:hAnsi="Times New Roman" w:cs="Times New Roman"/>
          <w:color w:val="000000" w:themeColor="text1"/>
          <w:spacing w:val="-4"/>
          <w:sz w:val="28"/>
          <w:szCs w:val="24"/>
        </w:rPr>
        <w:t>в течени</w:t>
      </w:r>
      <w:bookmarkEnd w:id="100"/>
      <w:r w:rsidR="006F66C8">
        <w:rPr>
          <w:rFonts w:ascii="Times New Roman" w:eastAsia="Calibri" w:hAnsi="Times New Roman" w:cs="Times New Roman"/>
          <w:color w:val="000000" w:themeColor="text1"/>
          <w:spacing w:val="-4"/>
          <w:sz w:val="28"/>
          <w:szCs w:val="24"/>
        </w:rPr>
        <w:t>е</w:t>
      </w:r>
      <w:r w:rsidRPr="00A52061">
        <w:rPr>
          <w:rFonts w:ascii="Times New Roman" w:eastAsia="Calibri" w:hAnsi="Times New Roman" w:cs="Times New Roman"/>
          <w:color w:val="000000" w:themeColor="text1"/>
          <w:spacing w:val="-4"/>
          <w:sz w:val="28"/>
          <w:szCs w:val="24"/>
        </w:rPr>
        <w:t xml:space="preserve"> 30 минут. Ц/ф при 6000 </w:t>
      </w:r>
      <w:bookmarkStart w:id="101" w:name="_Hlk139210331"/>
      <w:proofErr w:type="gramStart"/>
      <w:r w:rsidR="00576F26" w:rsidRPr="00A52061">
        <w:rPr>
          <w:rFonts w:ascii="Times New Roman" w:eastAsia="Calibri" w:hAnsi="Times New Roman" w:cs="Times New Roman"/>
          <w:color w:val="000000" w:themeColor="text1"/>
          <w:spacing w:val="-4"/>
          <w:sz w:val="28"/>
          <w:szCs w:val="24"/>
        </w:rPr>
        <w:t>об./</w:t>
      </w:r>
      <w:proofErr w:type="gramEnd"/>
      <w:r w:rsidR="00576F26" w:rsidRPr="00A52061">
        <w:rPr>
          <w:rFonts w:ascii="Times New Roman" w:eastAsia="Calibri" w:hAnsi="Times New Roman" w:cs="Times New Roman"/>
          <w:color w:val="000000" w:themeColor="text1"/>
          <w:spacing w:val="-4"/>
          <w:sz w:val="28"/>
          <w:szCs w:val="24"/>
        </w:rPr>
        <w:t>мин.</w:t>
      </w:r>
      <w:bookmarkEnd w:id="101"/>
      <w:r w:rsidR="00ED3970">
        <w:rPr>
          <w:rFonts w:ascii="Times New Roman" w:eastAsia="Calibri" w:hAnsi="Times New Roman" w:cs="Times New Roman"/>
          <w:color w:val="000000" w:themeColor="text1"/>
          <w:spacing w:val="-4"/>
          <w:sz w:val="28"/>
          <w:szCs w:val="24"/>
        </w:rPr>
        <w:t xml:space="preserve"> </w:t>
      </w:r>
      <w:r w:rsidR="00ED3970" w:rsidRPr="00ED3970">
        <w:rPr>
          <w:rFonts w:ascii="Times New Roman" w:eastAsia="Calibri" w:hAnsi="Times New Roman" w:cs="Times New Roman"/>
          <w:color w:val="000000" w:themeColor="text1"/>
          <w:spacing w:val="-4"/>
          <w:sz w:val="28"/>
          <w:szCs w:val="24"/>
        </w:rPr>
        <w:t>в течени</w:t>
      </w:r>
      <w:r w:rsidR="006F66C8">
        <w:rPr>
          <w:rFonts w:ascii="Times New Roman" w:eastAsia="Calibri" w:hAnsi="Times New Roman" w:cs="Times New Roman"/>
          <w:color w:val="000000" w:themeColor="text1"/>
          <w:spacing w:val="-4"/>
          <w:sz w:val="28"/>
          <w:szCs w:val="24"/>
        </w:rPr>
        <w:t>е</w:t>
      </w:r>
      <w:r w:rsidR="00ED3970" w:rsidRPr="00ED3970">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10 минут, освобождали осадок от супернатанта, и на каждые 50 мл культуры бактерий добавляли 10 мл охлажденного буфера (60 мМ CaCl</w:t>
      </w:r>
      <w:r w:rsidRPr="00A52061">
        <w:rPr>
          <w:rFonts w:ascii="Times New Roman" w:eastAsia="Calibri" w:hAnsi="Times New Roman" w:cs="Times New Roman"/>
          <w:color w:val="000000" w:themeColor="text1"/>
          <w:spacing w:val="-4"/>
          <w:sz w:val="28"/>
          <w:szCs w:val="24"/>
          <w:vertAlign w:val="subscript"/>
        </w:rPr>
        <w:t>2</w:t>
      </w:r>
      <w:r w:rsidRPr="00A52061">
        <w:rPr>
          <w:rFonts w:ascii="Times New Roman" w:eastAsia="Calibri" w:hAnsi="Times New Roman" w:cs="Times New Roman"/>
          <w:color w:val="000000" w:themeColor="text1"/>
          <w:spacing w:val="-4"/>
          <w:sz w:val="28"/>
          <w:szCs w:val="24"/>
        </w:rPr>
        <w:t xml:space="preserve">, 15% глицерол, 20 мМ </w:t>
      </w:r>
      <w:bookmarkStart w:id="102" w:name="_Hlk92393325"/>
      <w:r w:rsidRPr="00A52061">
        <w:rPr>
          <w:rFonts w:ascii="Times New Roman" w:eastAsia="Calibri" w:hAnsi="Times New Roman" w:cs="Times New Roman"/>
          <w:color w:val="000000" w:themeColor="text1"/>
          <w:spacing w:val="-4"/>
          <w:sz w:val="28"/>
          <w:szCs w:val="24"/>
        </w:rPr>
        <w:t>PIPES</w:t>
      </w:r>
      <w:bookmarkEnd w:id="102"/>
      <w:r w:rsidRPr="00A52061">
        <w:rPr>
          <w:rFonts w:ascii="Times New Roman" w:eastAsia="Calibri" w:hAnsi="Times New Roman" w:cs="Times New Roman"/>
          <w:color w:val="000000" w:themeColor="text1"/>
          <w:spacing w:val="-4"/>
          <w:sz w:val="28"/>
          <w:szCs w:val="24"/>
        </w:rPr>
        <w:t xml:space="preserve">, pH 7.0), осадок тщательно ресуспендировали и оставляли на 10 минут на льду. Клетки в буфере снова ц/ф при 3000 </w:t>
      </w:r>
      <w:proofErr w:type="gramStart"/>
      <w:r w:rsidR="00FF20C0" w:rsidRPr="00A52061">
        <w:rPr>
          <w:rFonts w:ascii="Times New Roman" w:eastAsia="Calibri" w:hAnsi="Times New Roman" w:cs="Times New Roman"/>
          <w:color w:val="000000" w:themeColor="text1"/>
          <w:spacing w:val="-4"/>
          <w:sz w:val="28"/>
          <w:szCs w:val="24"/>
        </w:rPr>
        <w:t>об./</w:t>
      </w:r>
      <w:proofErr w:type="gramEnd"/>
      <w:r w:rsidR="00FF20C0" w:rsidRPr="00A52061">
        <w:rPr>
          <w:rFonts w:ascii="Times New Roman" w:eastAsia="Calibri" w:hAnsi="Times New Roman" w:cs="Times New Roman"/>
          <w:color w:val="000000" w:themeColor="text1"/>
          <w:spacing w:val="-4"/>
          <w:sz w:val="28"/>
          <w:szCs w:val="24"/>
        </w:rPr>
        <w:t>мин.</w:t>
      </w:r>
      <w:r w:rsidR="006F66C8">
        <w:rPr>
          <w:rFonts w:ascii="Times New Roman" w:eastAsia="Calibri" w:hAnsi="Times New Roman" w:cs="Times New Roman"/>
          <w:color w:val="000000" w:themeColor="text1"/>
          <w:spacing w:val="-4"/>
          <w:sz w:val="28"/>
          <w:szCs w:val="24"/>
        </w:rPr>
        <w:t xml:space="preserve"> </w:t>
      </w:r>
      <w:r w:rsidR="006F66C8" w:rsidRPr="006F66C8">
        <w:rPr>
          <w:rFonts w:ascii="Times New Roman" w:eastAsia="Calibri" w:hAnsi="Times New Roman" w:cs="Times New Roman"/>
          <w:color w:val="000000" w:themeColor="text1"/>
          <w:spacing w:val="-4"/>
          <w:sz w:val="28"/>
          <w:szCs w:val="24"/>
        </w:rPr>
        <w:t>в течени</w:t>
      </w:r>
      <w:r w:rsidR="006F66C8">
        <w:rPr>
          <w:rFonts w:ascii="Times New Roman" w:eastAsia="Calibri" w:hAnsi="Times New Roman" w:cs="Times New Roman"/>
          <w:color w:val="000000" w:themeColor="text1"/>
          <w:spacing w:val="-4"/>
          <w:sz w:val="28"/>
          <w:szCs w:val="24"/>
        </w:rPr>
        <w:t>е</w:t>
      </w:r>
      <w:r w:rsidR="006F66C8" w:rsidRPr="006F66C8">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10 минут, осадок ресуспендировали в 1,5 мл свежего буфера. Полученные компетентные клетки разливали в автоклавированные</w:t>
      </w:r>
      <w:r w:rsidR="00CC21CE">
        <w:rPr>
          <w:rFonts w:ascii="Times New Roman" w:eastAsia="Calibri" w:hAnsi="Times New Roman" w:cs="Times New Roman"/>
          <w:color w:val="000000" w:themeColor="text1"/>
          <w:spacing w:val="-4"/>
          <w:sz w:val="28"/>
          <w:szCs w:val="24"/>
        </w:rPr>
        <w:t xml:space="preserve"> (стерильные)</w:t>
      </w:r>
      <w:r w:rsidRPr="00A52061">
        <w:rPr>
          <w:rFonts w:ascii="Times New Roman" w:eastAsia="Calibri" w:hAnsi="Times New Roman" w:cs="Times New Roman"/>
          <w:color w:val="000000" w:themeColor="text1"/>
          <w:spacing w:val="-4"/>
          <w:sz w:val="28"/>
          <w:szCs w:val="24"/>
        </w:rPr>
        <w:t xml:space="preserve"> пробирки по</w:t>
      </w:r>
      <w:r w:rsidR="00FF20C0" w:rsidRPr="00A52061">
        <w:rPr>
          <w:rFonts w:ascii="Times New Roman" w:eastAsia="Calibri" w:hAnsi="Times New Roman" w:cs="Times New Roman"/>
          <w:color w:val="000000" w:themeColor="text1"/>
          <w:spacing w:val="-4"/>
          <w:sz w:val="28"/>
          <w:szCs w:val="24"/>
        </w:rPr>
        <w:t xml:space="preserve"> аликвоте в</w:t>
      </w:r>
      <w:r w:rsidRPr="00A52061">
        <w:rPr>
          <w:rFonts w:ascii="Times New Roman" w:eastAsia="Calibri" w:hAnsi="Times New Roman" w:cs="Times New Roman"/>
          <w:color w:val="000000" w:themeColor="text1"/>
          <w:spacing w:val="-4"/>
          <w:sz w:val="28"/>
          <w:szCs w:val="24"/>
        </w:rPr>
        <w:t xml:space="preserve"> 100 мкл и сохраняли при </w:t>
      </w:r>
      <w:r w:rsidR="00AA5D97"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20</w:t>
      </w:r>
      <w:r w:rsidR="00AA5D97" w:rsidRPr="00A52061">
        <w:rPr>
          <w:rFonts w:ascii="Times New Roman" w:eastAsia="Calibri" w:hAnsi="Times New Roman" w:cs="Times New Roman"/>
          <w:color w:val="000000" w:themeColor="text1"/>
          <w:spacing w:val="-4"/>
          <w:sz w:val="28"/>
          <w:szCs w:val="24"/>
        </w:rPr>
        <w:t xml:space="preserve"> </w:t>
      </w:r>
      <w:bookmarkStart w:id="103" w:name="_Hlk139210397"/>
      <w:r w:rsidR="001E2489" w:rsidRPr="00A52061">
        <w:rPr>
          <w:rFonts w:ascii="Times New Roman" w:hAnsi="Times New Roman" w:cs="Times New Roman"/>
          <w:color w:val="000000" w:themeColor="text1"/>
          <w:sz w:val="28"/>
          <w:szCs w:val="28"/>
        </w:rPr>
        <w:t>º</w:t>
      </w:r>
      <w:r w:rsidRPr="00A52061">
        <w:rPr>
          <w:rFonts w:ascii="Times New Roman" w:eastAsia="Calibri" w:hAnsi="Times New Roman" w:cs="Times New Roman"/>
          <w:color w:val="000000" w:themeColor="text1"/>
          <w:spacing w:val="-4"/>
          <w:sz w:val="28"/>
          <w:szCs w:val="24"/>
        </w:rPr>
        <w:t>С</w:t>
      </w:r>
      <w:bookmarkEnd w:id="103"/>
      <w:r w:rsidR="00FF20C0" w:rsidRPr="00A52061">
        <w:rPr>
          <w:rFonts w:ascii="Times New Roman" w:eastAsia="Calibri" w:hAnsi="Times New Roman" w:cs="Times New Roman"/>
          <w:color w:val="000000" w:themeColor="text1"/>
          <w:spacing w:val="-4"/>
          <w:sz w:val="28"/>
          <w:szCs w:val="24"/>
        </w:rPr>
        <w:t xml:space="preserve"> (повседневное хранение) и – 80 ºС (длительное хранение)</w:t>
      </w:r>
      <w:r w:rsidRPr="00A52061">
        <w:rPr>
          <w:rFonts w:ascii="Times New Roman" w:eastAsia="Calibri" w:hAnsi="Times New Roman" w:cs="Times New Roman"/>
          <w:color w:val="000000" w:themeColor="text1"/>
          <w:spacing w:val="-4"/>
          <w:sz w:val="28"/>
          <w:szCs w:val="24"/>
        </w:rPr>
        <w:t>.</w:t>
      </w:r>
    </w:p>
    <w:p w14:paraId="0C76CF01" w14:textId="77777777" w:rsidR="004F3569" w:rsidRPr="00A52061" w:rsidRDefault="004F3569" w:rsidP="00CE21C9">
      <w:pPr>
        <w:spacing w:after="0" w:line="240" w:lineRule="auto"/>
        <w:ind w:firstLine="567"/>
        <w:jc w:val="both"/>
        <w:rPr>
          <w:rFonts w:ascii="Times New Roman" w:hAnsi="Times New Roman" w:cs="Times New Roman"/>
          <w:b/>
          <w:color w:val="000000" w:themeColor="text1"/>
          <w:sz w:val="32"/>
          <w:szCs w:val="28"/>
        </w:rPr>
      </w:pPr>
    </w:p>
    <w:p w14:paraId="44F01874" w14:textId="17CE52EC" w:rsidR="004F3569" w:rsidRPr="00A52061" w:rsidRDefault="004F3569" w:rsidP="00CE21C9">
      <w:pPr>
        <w:spacing w:after="0" w:line="240" w:lineRule="auto"/>
        <w:ind w:firstLine="567"/>
        <w:jc w:val="both"/>
        <w:rPr>
          <w:rFonts w:ascii="Times New Roman" w:hAnsi="Times New Roman" w:cs="Times New Roman"/>
          <w:b/>
          <w:i/>
          <w:color w:val="000000" w:themeColor="text1"/>
          <w:sz w:val="28"/>
          <w:szCs w:val="28"/>
        </w:rPr>
      </w:pPr>
      <w:r w:rsidRPr="00A52061">
        <w:rPr>
          <w:rFonts w:ascii="Times New Roman" w:hAnsi="Times New Roman" w:cs="Times New Roman"/>
          <w:b/>
          <w:color w:val="000000" w:themeColor="text1"/>
          <w:sz w:val="28"/>
          <w:szCs w:val="28"/>
        </w:rPr>
        <w:t>2.</w:t>
      </w:r>
      <w:r w:rsidR="002C2EF2">
        <w:rPr>
          <w:rFonts w:ascii="Times New Roman" w:hAnsi="Times New Roman" w:cs="Times New Roman"/>
          <w:b/>
          <w:color w:val="000000" w:themeColor="text1"/>
          <w:sz w:val="28"/>
          <w:szCs w:val="28"/>
        </w:rPr>
        <w:t>13</w:t>
      </w:r>
      <w:r w:rsidRPr="00A52061">
        <w:rPr>
          <w:rFonts w:ascii="Times New Roman" w:hAnsi="Times New Roman" w:cs="Times New Roman"/>
          <w:b/>
          <w:color w:val="000000" w:themeColor="text1"/>
          <w:sz w:val="28"/>
          <w:szCs w:val="28"/>
        </w:rPr>
        <w:t xml:space="preserve"> Трансформация компетентных клеток </w:t>
      </w:r>
      <w:r w:rsidRPr="00A52061">
        <w:rPr>
          <w:rFonts w:ascii="Times New Roman" w:hAnsi="Times New Roman" w:cs="Times New Roman"/>
          <w:b/>
          <w:i/>
          <w:color w:val="000000" w:themeColor="text1"/>
          <w:sz w:val="28"/>
          <w:szCs w:val="28"/>
        </w:rPr>
        <w:t xml:space="preserve">E. </w:t>
      </w:r>
      <w:r w:rsidR="007F7FBD" w:rsidRPr="00A52061">
        <w:rPr>
          <w:rFonts w:ascii="Times New Roman" w:hAnsi="Times New Roman" w:cs="Times New Roman"/>
          <w:b/>
          <w:i/>
          <w:color w:val="000000" w:themeColor="text1"/>
          <w:sz w:val="28"/>
          <w:szCs w:val="28"/>
        </w:rPr>
        <w:t>c</w:t>
      </w:r>
      <w:r w:rsidRPr="00A52061">
        <w:rPr>
          <w:rFonts w:ascii="Times New Roman" w:hAnsi="Times New Roman" w:cs="Times New Roman"/>
          <w:b/>
          <w:i/>
          <w:color w:val="000000" w:themeColor="text1"/>
          <w:sz w:val="28"/>
          <w:szCs w:val="28"/>
        </w:rPr>
        <w:t>oli</w:t>
      </w:r>
    </w:p>
    <w:p w14:paraId="49E6F1BB" w14:textId="57E22F05" w:rsidR="004F3569" w:rsidRPr="00A52061" w:rsidRDefault="004F3569" w:rsidP="00CE21C9">
      <w:pPr>
        <w:spacing w:after="0" w:line="240" w:lineRule="auto"/>
        <w:ind w:firstLine="567"/>
        <w:jc w:val="both"/>
        <w:rPr>
          <w:rFonts w:ascii="Times New Roman" w:eastAsia="Calibri" w:hAnsi="Times New Roman" w:cs="Times New Roman"/>
          <w:color w:val="000000" w:themeColor="text1"/>
          <w:spacing w:val="-4"/>
          <w:sz w:val="28"/>
          <w:szCs w:val="24"/>
        </w:rPr>
      </w:pPr>
      <w:r w:rsidRPr="00A52061">
        <w:rPr>
          <w:rFonts w:ascii="Times New Roman" w:eastAsia="Calibri" w:hAnsi="Times New Roman" w:cs="Times New Roman"/>
          <w:color w:val="000000" w:themeColor="text1"/>
          <w:spacing w:val="-4"/>
          <w:sz w:val="28"/>
          <w:szCs w:val="24"/>
        </w:rPr>
        <w:t>Пробирки с компетентными клетками выдерживали на льду, стерильным наконечником в компетентные клетки вносили плазмидную ДНК (не более 10 мкл), инкубировали в течени</w:t>
      </w:r>
      <w:r w:rsidR="006F66C8">
        <w:rPr>
          <w:rFonts w:ascii="Times New Roman" w:eastAsia="Calibri" w:hAnsi="Times New Roman" w:cs="Times New Roman"/>
          <w:color w:val="000000" w:themeColor="text1"/>
          <w:spacing w:val="-4"/>
          <w:sz w:val="28"/>
          <w:szCs w:val="24"/>
        </w:rPr>
        <w:t>е</w:t>
      </w:r>
      <w:r w:rsidRPr="00A52061">
        <w:rPr>
          <w:rFonts w:ascii="Times New Roman" w:eastAsia="Calibri" w:hAnsi="Times New Roman" w:cs="Times New Roman"/>
          <w:color w:val="000000" w:themeColor="text1"/>
          <w:spacing w:val="-4"/>
          <w:sz w:val="28"/>
          <w:szCs w:val="24"/>
        </w:rPr>
        <w:t xml:space="preserve"> 30 минут на льду. По истечению инкубации, клетки подвергали температурному шоку выдерживая при 42</w:t>
      </w:r>
      <w:r w:rsidR="001E2489" w:rsidRPr="00A52061">
        <w:rPr>
          <w:rFonts w:ascii="Times New Roman" w:eastAsia="Calibri" w:hAnsi="Times New Roman" w:cs="Times New Roman"/>
          <w:color w:val="000000" w:themeColor="text1"/>
          <w:spacing w:val="-4"/>
          <w:sz w:val="28"/>
          <w:szCs w:val="24"/>
        </w:rPr>
        <w:t xml:space="preserve"> </w:t>
      </w:r>
      <w:r w:rsidR="001E2489" w:rsidRPr="00A52061">
        <w:rPr>
          <w:rFonts w:ascii="Times New Roman" w:hAnsi="Times New Roman" w:cs="Times New Roman"/>
          <w:color w:val="000000" w:themeColor="text1"/>
          <w:sz w:val="28"/>
          <w:szCs w:val="28"/>
        </w:rPr>
        <w:t>º</w:t>
      </w:r>
      <w:r w:rsidRPr="00A52061">
        <w:rPr>
          <w:rFonts w:ascii="Times New Roman" w:eastAsia="Calibri" w:hAnsi="Times New Roman" w:cs="Times New Roman"/>
          <w:color w:val="000000" w:themeColor="text1"/>
          <w:spacing w:val="-4"/>
          <w:sz w:val="28"/>
          <w:szCs w:val="24"/>
        </w:rPr>
        <w:t>С в течени</w:t>
      </w:r>
      <w:r w:rsidR="00387FF2">
        <w:rPr>
          <w:rFonts w:ascii="Times New Roman" w:eastAsia="Calibri" w:hAnsi="Times New Roman" w:cs="Times New Roman"/>
          <w:color w:val="000000" w:themeColor="text1"/>
          <w:spacing w:val="-4"/>
          <w:sz w:val="28"/>
          <w:szCs w:val="24"/>
        </w:rPr>
        <w:t>е</w:t>
      </w:r>
      <w:r w:rsidRPr="00A52061">
        <w:rPr>
          <w:rFonts w:ascii="Times New Roman" w:eastAsia="Calibri" w:hAnsi="Times New Roman" w:cs="Times New Roman"/>
          <w:color w:val="000000" w:themeColor="text1"/>
          <w:spacing w:val="-4"/>
          <w:sz w:val="28"/>
          <w:szCs w:val="24"/>
        </w:rPr>
        <w:t xml:space="preserve"> 90 секунд, затем выдерживали на льду 5 минут, добавляли </w:t>
      </w:r>
      <w:r w:rsidR="00387FF2">
        <w:rPr>
          <w:rFonts w:ascii="Times New Roman" w:eastAsia="Calibri" w:hAnsi="Times New Roman" w:cs="Times New Roman"/>
          <w:color w:val="000000" w:themeColor="text1"/>
          <w:spacing w:val="-4"/>
          <w:sz w:val="28"/>
          <w:szCs w:val="24"/>
        </w:rPr>
        <w:t xml:space="preserve">свежую </w:t>
      </w:r>
      <w:r w:rsidRPr="00A52061">
        <w:rPr>
          <w:rFonts w:ascii="Times New Roman" w:eastAsia="Calibri" w:hAnsi="Times New Roman" w:cs="Times New Roman"/>
          <w:color w:val="000000" w:themeColor="text1"/>
          <w:spacing w:val="-4"/>
          <w:sz w:val="28"/>
          <w:szCs w:val="24"/>
        </w:rPr>
        <w:t xml:space="preserve">среду </w:t>
      </w:r>
      <w:r w:rsidR="006F66C8">
        <w:rPr>
          <w:rFonts w:ascii="Times New Roman" w:eastAsia="Calibri" w:hAnsi="Times New Roman" w:cs="Times New Roman"/>
          <w:color w:val="000000" w:themeColor="text1"/>
          <w:spacing w:val="-4"/>
          <w:sz w:val="28"/>
          <w:szCs w:val="24"/>
        </w:rPr>
        <w:t>ЛБ</w:t>
      </w:r>
      <w:r w:rsidRPr="00A52061">
        <w:rPr>
          <w:rFonts w:ascii="Times New Roman" w:eastAsia="Calibri" w:hAnsi="Times New Roman" w:cs="Times New Roman"/>
          <w:color w:val="000000" w:themeColor="text1"/>
          <w:spacing w:val="-4"/>
          <w:sz w:val="28"/>
          <w:szCs w:val="24"/>
        </w:rPr>
        <w:t xml:space="preserve"> и инкубировали при 37</w:t>
      </w:r>
      <w:r w:rsidR="007F7FBD" w:rsidRPr="00A52061">
        <w:rPr>
          <w:rFonts w:ascii="Times New Roman" w:eastAsia="Calibri" w:hAnsi="Times New Roman" w:cs="Times New Roman"/>
          <w:color w:val="000000" w:themeColor="text1"/>
          <w:spacing w:val="-4"/>
          <w:sz w:val="28"/>
          <w:szCs w:val="24"/>
        </w:rPr>
        <w:t xml:space="preserve"> </w:t>
      </w:r>
      <w:r w:rsidR="001E2489" w:rsidRPr="00A52061">
        <w:rPr>
          <w:rFonts w:ascii="Times New Roman" w:hAnsi="Times New Roman" w:cs="Times New Roman"/>
          <w:color w:val="000000" w:themeColor="text1"/>
          <w:sz w:val="28"/>
          <w:szCs w:val="28"/>
        </w:rPr>
        <w:t>º</w:t>
      </w:r>
      <w:r w:rsidRPr="00A52061">
        <w:rPr>
          <w:rFonts w:ascii="Times New Roman" w:eastAsia="Calibri" w:hAnsi="Times New Roman" w:cs="Times New Roman"/>
          <w:color w:val="000000" w:themeColor="text1"/>
          <w:spacing w:val="-4"/>
          <w:sz w:val="28"/>
          <w:szCs w:val="24"/>
        </w:rPr>
        <w:t>С</w:t>
      </w:r>
      <w:r w:rsidR="00AA5D97" w:rsidRPr="00A52061">
        <w:rPr>
          <w:rFonts w:ascii="Times New Roman" w:eastAsia="Calibri" w:hAnsi="Times New Roman" w:cs="Times New Roman"/>
          <w:color w:val="000000" w:themeColor="text1"/>
          <w:spacing w:val="-4"/>
          <w:sz w:val="28"/>
          <w:szCs w:val="24"/>
        </w:rPr>
        <w:t xml:space="preserve"> в течени</w:t>
      </w:r>
      <w:r w:rsidR="00387FF2">
        <w:rPr>
          <w:rFonts w:ascii="Times New Roman" w:eastAsia="Calibri" w:hAnsi="Times New Roman" w:cs="Times New Roman"/>
          <w:color w:val="000000" w:themeColor="text1"/>
          <w:spacing w:val="-4"/>
          <w:sz w:val="28"/>
          <w:szCs w:val="24"/>
        </w:rPr>
        <w:t>е</w:t>
      </w:r>
      <w:r w:rsidR="00AA5D97"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60 минут на шейкере</w:t>
      </w:r>
      <w:r w:rsidR="00387FF2">
        <w:rPr>
          <w:rFonts w:ascii="Times New Roman" w:eastAsia="Calibri" w:hAnsi="Times New Roman" w:cs="Times New Roman"/>
          <w:color w:val="000000" w:themeColor="text1"/>
          <w:spacing w:val="-4"/>
          <w:sz w:val="28"/>
          <w:szCs w:val="24"/>
        </w:rPr>
        <w:t xml:space="preserve"> при 150 об./мин.</w:t>
      </w:r>
      <w:r w:rsidRPr="00A52061">
        <w:rPr>
          <w:rFonts w:ascii="Times New Roman" w:eastAsia="Calibri" w:hAnsi="Times New Roman" w:cs="Times New Roman"/>
          <w:color w:val="000000" w:themeColor="text1"/>
          <w:spacing w:val="-4"/>
          <w:sz w:val="28"/>
          <w:szCs w:val="24"/>
        </w:rPr>
        <w:t xml:space="preserve"> Полученные трансформированные клетки по 100 мкл наносили на чашки Петри с </w:t>
      </w:r>
      <w:r w:rsidR="006F66C8">
        <w:rPr>
          <w:rFonts w:ascii="Times New Roman" w:eastAsia="Calibri" w:hAnsi="Times New Roman" w:cs="Times New Roman"/>
          <w:color w:val="000000" w:themeColor="text1"/>
          <w:spacing w:val="-4"/>
          <w:sz w:val="28"/>
          <w:szCs w:val="24"/>
        </w:rPr>
        <w:t>ЛБ</w:t>
      </w:r>
      <w:r w:rsidRPr="00A52061">
        <w:rPr>
          <w:rFonts w:ascii="Times New Roman" w:eastAsia="Calibri" w:hAnsi="Times New Roman" w:cs="Times New Roman"/>
          <w:color w:val="000000" w:themeColor="text1"/>
          <w:spacing w:val="-4"/>
          <w:sz w:val="28"/>
          <w:szCs w:val="24"/>
        </w:rPr>
        <w:t xml:space="preserve"> агаром (с добавлением соответствующего антибиотика ампициллина (AMP), канамицина (KAN)) и инкубировали в течени</w:t>
      </w:r>
      <w:r w:rsidR="00FB26C1">
        <w:rPr>
          <w:rFonts w:ascii="Times New Roman" w:eastAsia="Calibri" w:hAnsi="Times New Roman" w:cs="Times New Roman"/>
          <w:color w:val="000000" w:themeColor="text1"/>
          <w:spacing w:val="-4"/>
          <w:sz w:val="28"/>
          <w:szCs w:val="24"/>
        </w:rPr>
        <w:t>е</w:t>
      </w:r>
      <w:r w:rsidRPr="00A52061">
        <w:rPr>
          <w:rFonts w:ascii="Times New Roman" w:eastAsia="Calibri" w:hAnsi="Times New Roman" w:cs="Times New Roman"/>
          <w:color w:val="000000" w:themeColor="text1"/>
          <w:spacing w:val="-4"/>
          <w:sz w:val="28"/>
          <w:szCs w:val="24"/>
        </w:rPr>
        <w:t xml:space="preserve"> </w:t>
      </w:r>
      <w:r w:rsidR="006F66C8">
        <w:rPr>
          <w:rFonts w:ascii="Times New Roman" w:eastAsia="Calibri" w:hAnsi="Times New Roman" w:cs="Times New Roman"/>
          <w:color w:val="000000" w:themeColor="text1"/>
          <w:spacing w:val="-4"/>
          <w:sz w:val="28"/>
          <w:szCs w:val="24"/>
        </w:rPr>
        <w:t>16 часов</w:t>
      </w:r>
      <w:r w:rsidRPr="00A52061">
        <w:rPr>
          <w:rFonts w:ascii="Times New Roman" w:eastAsia="Calibri" w:hAnsi="Times New Roman" w:cs="Times New Roman"/>
          <w:color w:val="000000" w:themeColor="text1"/>
          <w:spacing w:val="-4"/>
          <w:sz w:val="28"/>
          <w:szCs w:val="24"/>
        </w:rPr>
        <w:t xml:space="preserve"> при 37</w:t>
      </w:r>
      <w:r w:rsidR="001E2489" w:rsidRPr="00A52061">
        <w:rPr>
          <w:rFonts w:ascii="Times New Roman" w:eastAsia="Calibri" w:hAnsi="Times New Roman" w:cs="Times New Roman"/>
          <w:color w:val="000000" w:themeColor="text1"/>
          <w:spacing w:val="-4"/>
          <w:sz w:val="28"/>
          <w:szCs w:val="24"/>
        </w:rPr>
        <w:t xml:space="preserve"> </w:t>
      </w:r>
      <w:r w:rsidR="001E2489" w:rsidRPr="00A52061">
        <w:rPr>
          <w:rFonts w:ascii="Times New Roman" w:hAnsi="Times New Roman" w:cs="Times New Roman"/>
          <w:color w:val="000000" w:themeColor="text1"/>
          <w:sz w:val="28"/>
          <w:szCs w:val="28"/>
        </w:rPr>
        <w:t>º</w:t>
      </w:r>
      <w:r w:rsidRPr="00A52061">
        <w:rPr>
          <w:rFonts w:ascii="Times New Roman" w:eastAsia="Calibri" w:hAnsi="Times New Roman" w:cs="Times New Roman"/>
          <w:color w:val="000000" w:themeColor="text1"/>
          <w:spacing w:val="-4"/>
          <w:sz w:val="28"/>
          <w:szCs w:val="24"/>
        </w:rPr>
        <w:t>С.</w:t>
      </w:r>
    </w:p>
    <w:p w14:paraId="3BD479BC" w14:textId="77777777" w:rsidR="004F3569" w:rsidRPr="00A52061" w:rsidRDefault="004F3569" w:rsidP="00CE21C9">
      <w:pPr>
        <w:spacing w:after="0" w:line="240" w:lineRule="auto"/>
        <w:ind w:firstLine="567"/>
        <w:jc w:val="both"/>
        <w:rPr>
          <w:rFonts w:ascii="Times New Roman" w:hAnsi="Times New Roman" w:cs="Times New Roman"/>
          <w:b/>
          <w:color w:val="000000" w:themeColor="text1"/>
          <w:sz w:val="32"/>
          <w:szCs w:val="28"/>
        </w:rPr>
      </w:pPr>
    </w:p>
    <w:p w14:paraId="614F033A" w14:textId="556335A2" w:rsidR="004F3569" w:rsidRPr="00A52061" w:rsidRDefault="004F3569"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w:t>
      </w:r>
      <w:r w:rsidR="002C2EF2">
        <w:rPr>
          <w:rFonts w:ascii="Times New Roman" w:hAnsi="Times New Roman" w:cs="Times New Roman"/>
          <w:b/>
          <w:color w:val="000000" w:themeColor="text1"/>
          <w:sz w:val="28"/>
          <w:szCs w:val="28"/>
        </w:rPr>
        <w:t>14</w:t>
      </w:r>
      <w:r w:rsidRPr="00A52061">
        <w:rPr>
          <w:rFonts w:ascii="Times New Roman" w:hAnsi="Times New Roman" w:cs="Times New Roman"/>
          <w:b/>
          <w:color w:val="000000" w:themeColor="text1"/>
          <w:sz w:val="28"/>
          <w:szCs w:val="28"/>
        </w:rPr>
        <w:t xml:space="preserve"> Экспрессия рекомбинантного белка</w:t>
      </w:r>
    </w:p>
    <w:p w14:paraId="2F3BB16C" w14:textId="20619BC6" w:rsidR="004F3569" w:rsidRPr="00A52061" w:rsidRDefault="004F3569" w:rsidP="00CE21C9">
      <w:pPr>
        <w:spacing w:after="0" w:line="240" w:lineRule="auto"/>
        <w:ind w:firstLine="567"/>
        <w:jc w:val="both"/>
        <w:rPr>
          <w:rFonts w:ascii="Times New Roman" w:eastAsia="Calibri" w:hAnsi="Times New Roman" w:cs="Times New Roman"/>
          <w:color w:val="000000" w:themeColor="text1"/>
          <w:spacing w:val="-4"/>
          <w:sz w:val="28"/>
          <w:szCs w:val="28"/>
        </w:rPr>
      </w:pPr>
      <w:bookmarkStart w:id="104" w:name="_Hlk124860542"/>
      <w:r w:rsidRPr="00A52061">
        <w:rPr>
          <w:rFonts w:ascii="Times New Roman" w:eastAsia="Calibri" w:hAnsi="Times New Roman" w:cs="Times New Roman"/>
          <w:color w:val="000000" w:themeColor="text1"/>
          <w:spacing w:val="-4"/>
          <w:sz w:val="28"/>
          <w:szCs w:val="28"/>
        </w:rPr>
        <w:t xml:space="preserve">20 мл </w:t>
      </w:r>
      <w:r w:rsidR="00313600">
        <w:rPr>
          <w:rFonts w:ascii="Times New Roman" w:eastAsia="Calibri" w:hAnsi="Times New Roman" w:cs="Times New Roman"/>
          <w:color w:val="000000" w:themeColor="text1"/>
          <w:spacing w:val="-4"/>
          <w:sz w:val="28"/>
          <w:szCs w:val="28"/>
        </w:rPr>
        <w:t>16 часовой</w:t>
      </w:r>
      <w:r w:rsidRPr="00A52061">
        <w:rPr>
          <w:rFonts w:ascii="Times New Roman" w:eastAsia="Calibri" w:hAnsi="Times New Roman" w:cs="Times New Roman"/>
          <w:color w:val="000000" w:themeColor="text1"/>
          <w:spacing w:val="-4"/>
          <w:sz w:val="28"/>
          <w:szCs w:val="28"/>
        </w:rPr>
        <w:t xml:space="preserve"> культуры трансформированных клеток инакулировали в 1 литр </w:t>
      </w:r>
      <w:r w:rsidR="00062E05">
        <w:rPr>
          <w:rFonts w:ascii="Times New Roman" w:eastAsia="Calibri" w:hAnsi="Times New Roman" w:cs="Times New Roman"/>
          <w:color w:val="000000" w:themeColor="text1"/>
          <w:spacing w:val="-4"/>
          <w:sz w:val="28"/>
          <w:szCs w:val="28"/>
        </w:rPr>
        <w:t>ЛБ</w:t>
      </w:r>
      <w:r w:rsidRPr="00A52061">
        <w:rPr>
          <w:rFonts w:ascii="Times New Roman" w:eastAsia="Calibri" w:hAnsi="Times New Roman" w:cs="Times New Roman"/>
          <w:color w:val="000000" w:themeColor="text1"/>
          <w:spacing w:val="-4"/>
          <w:sz w:val="28"/>
          <w:szCs w:val="28"/>
        </w:rPr>
        <w:t xml:space="preserve"> среды в конической колбе объемом 2 литра. Выращивали до </w:t>
      </w:r>
      <w:r w:rsidR="00062E05">
        <w:rPr>
          <w:rFonts w:ascii="Times New Roman" w:eastAsia="Calibri" w:hAnsi="Times New Roman" w:cs="Times New Roman"/>
          <w:color w:val="000000" w:themeColor="text1"/>
          <w:spacing w:val="-4"/>
          <w:sz w:val="28"/>
          <w:szCs w:val="28"/>
        </w:rPr>
        <w:t>ОД</w:t>
      </w:r>
      <w:r w:rsidRPr="00A52061">
        <w:rPr>
          <w:rFonts w:ascii="Times New Roman" w:eastAsia="Calibri" w:hAnsi="Times New Roman" w:cs="Times New Roman"/>
          <w:color w:val="000000" w:themeColor="text1"/>
          <w:spacing w:val="-4"/>
          <w:sz w:val="28"/>
          <w:szCs w:val="28"/>
          <w:vertAlign w:val="subscript"/>
        </w:rPr>
        <w:t xml:space="preserve">600 </w:t>
      </w:r>
      <w:r w:rsidRPr="00A52061">
        <w:rPr>
          <w:rFonts w:ascii="Times New Roman" w:eastAsia="Calibri" w:hAnsi="Times New Roman" w:cs="Times New Roman"/>
          <w:color w:val="000000" w:themeColor="text1"/>
          <w:spacing w:val="-4"/>
          <w:sz w:val="28"/>
          <w:szCs w:val="28"/>
        </w:rPr>
        <w:t>равной 0,6 при 37</w:t>
      </w:r>
      <w:r w:rsidR="001E2489" w:rsidRPr="00A52061">
        <w:rPr>
          <w:rFonts w:ascii="Times New Roman" w:eastAsia="Calibri" w:hAnsi="Times New Roman" w:cs="Times New Roman"/>
          <w:color w:val="000000" w:themeColor="text1"/>
          <w:spacing w:val="-4"/>
          <w:sz w:val="28"/>
          <w:szCs w:val="28"/>
        </w:rPr>
        <w:t xml:space="preserve"> </w:t>
      </w:r>
      <w:r w:rsidR="001E2489" w:rsidRPr="00A52061">
        <w:rPr>
          <w:rFonts w:ascii="Times New Roman" w:hAnsi="Times New Roman" w:cs="Times New Roman"/>
          <w:color w:val="000000" w:themeColor="text1"/>
          <w:sz w:val="28"/>
          <w:szCs w:val="28"/>
        </w:rPr>
        <w:t>º</w:t>
      </w:r>
      <w:r w:rsidRPr="00A52061">
        <w:rPr>
          <w:rFonts w:ascii="Times New Roman" w:eastAsia="Calibri" w:hAnsi="Times New Roman" w:cs="Times New Roman"/>
          <w:color w:val="000000" w:themeColor="text1"/>
          <w:spacing w:val="-4"/>
          <w:sz w:val="28"/>
          <w:szCs w:val="28"/>
        </w:rPr>
        <w:t>С на шейкере</w:t>
      </w:r>
      <w:r w:rsidR="00313600">
        <w:rPr>
          <w:rFonts w:ascii="Times New Roman" w:eastAsia="Calibri" w:hAnsi="Times New Roman" w:cs="Times New Roman"/>
          <w:color w:val="000000" w:themeColor="text1"/>
          <w:spacing w:val="-4"/>
          <w:sz w:val="28"/>
          <w:szCs w:val="28"/>
        </w:rPr>
        <w:t xml:space="preserve"> при 150 </w:t>
      </w:r>
      <w:proofErr w:type="gramStart"/>
      <w:r w:rsidR="00313600">
        <w:rPr>
          <w:rFonts w:ascii="Times New Roman" w:eastAsia="Calibri" w:hAnsi="Times New Roman" w:cs="Times New Roman"/>
          <w:color w:val="000000" w:themeColor="text1"/>
          <w:spacing w:val="-4"/>
          <w:sz w:val="28"/>
          <w:szCs w:val="28"/>
        </w:rPr>
        <w:t>об./</w:t>
      </w:r>
      <w:proofErr w:type="gramEnd"/>
      <w:r w:rsidR="00313600">
        <w:rPr>
          <w:rFonts w:ascii="Times New Roman" w:eastAsia="Calibri" w:hAnsi="Times New Roman" w:cs="Times New Roman"/>
          <w:color w:val="000000" w:themeColor="text1"/>
          <w:spacing w:val="-4"/>
          <w:sz w:val="28"/>
          <w:szCs w:val="28"/>
        </w:rPr>
        <w:t>мин.</w:t>
      </w:r>
      <w:r w:rsidRPr="00A52061">
        <w:rPr>
          <w:rFonts w:ascii="Times New Roman" w:eastAsia="Calibri" w:hAnsi="Times New Roman" w:cs="Times New Roman"/>
          <w:color w:val="000000" w:themeColor="text1"/>
          <w:spacing w:val="-4"/>
          <w:sz w:val="28"/>
          <w:szCs w:val="28"/>
        </w:rPr>
        <w:t xml:space="preserve"> По достижению оптической плотности, клетки остужали до комнатной температуры и добавляли изопропил-β-D-1-тиогалактопиранозид (ИПТГ), далее индукция проводилась в термостате при </w:t>
      </w:r>
      <w:r w:rsidR="0013262D" w:rsidRPr="00A52061">
        <w:rPr>
          <w:rFonts w:ascii="Times New Roman" w:eastAsia="Calibri" w:hAnsi="Times New Roman" w:cs="Times New Roman"/>
          <w:color w:val="000000" w:themeColor="text1"/>
          <w:spacing w:val="-4"/>
          <w:sz w:val="28"/>
          <w:szCs w:val="28"/>
        </w:rPr>
        <w:t>30</w:t>
      </w:r>
      <w:r w:rsidR="001E2489" w:rsidRPr="00A52061">
        <w:rPr>
          <w:rFonts w:ascii="Times New Roman" w:eastAsia="Calibri" w:hAnsi="Times New Roman" w:cs="Times New Roman"/>
          <w:color w:val="000000" w:themeColor="text1"/>
          <w:spacing w:val="-4"/>
          <w:sz w:val="28"/>
          <w:szCs w:val="28"/>
        </w:rPr>
        <w:t xml:space="preserve"> </w:t>
      </w:r>
      <w:r w:rsidR="001E2489" w:rsidRPr="00A52061">
        <w:rPr>
          <w:rFonts w:ascii="Times New Roman" w:hAnsi="Times New Roman" w:cs="Times New Roman"/>
          <w:color w:val="000000" w:themeColor="text1"/>
          <w:sz w:val="28"/>
          <w:szCs w:val="28"/>
        </w:rPr>
        <w:t>º</w:t>
      </w:r>
      <w:r w:rsidRPr="00A52061">
        <w:rPr>
          <w:rFonts w:ascii="Times New Roman" w:eastAsia="Calibri" w:hAnsi="Times New Roman" w:cs="Times New Roman"/>
          <w:color w:val="000000" w:themeColor="text1"/>
          <w:spacing w:val="-4"/>
          <w:sz w:val="28"/>
          <w:szCs w:val="28"/>
        </w:rPr>
        <w:t>С в течени</w:t>
      </w:r>
      <w:r w:rsidR="00961620">
        <w:rPr>
          <w:rFonts w:ascii="Times New Roman" w:eastAsia="Calibri" w:hAnsi="Times New Roman" w:cs="Times New Roman"/>
          <w:color w:val="000000" w:themeColor="text1"/>
          <w:spacing w:val="-4"/>
          <w:sz w:val="28"/>
          <w:szCs w:val="28"/>
        </w:rPr>
        <w:t xml:space="preserve">е 16 часов </w:t>
      </w:r>
      <w:r w:rsidR="00CD301F" w:rsidRPr="00A52061">
        <w:rPr>
          <w:rFonts w:ascii="Times New Roman" w:eastAsia="Calibri" w:hAnsi="Times New Roman" w:cs="Times New Roman"/>
          <w:color w:val="000000" w:themeColor="text1"/>
          <w:spacing w:val="-4"/>
          <w:sz w:val="28"/>
          <w:szCs w:val="28"/>
        </w:rPr>
        <w:t>[</w:t>
      </w:r>
      <w:r w:rsidR="007B3912" w:rsidRPr="00A52061">
        <w:rPr>
          <w:rFonts w:ascii="Times New Roman" w:eastAsia="Calibri" w:hAnsi="Times New Roman" w:cs="Times New Roman"/>
          <w:color w:val="000000" w:themeColor="text1"/>
          <w:spacing w:val="-4"/>
          <w:sz w:val="28"/>
          <w:szCs w:val="28"/>
        </w:rPr>
        <w:t>186</w:t>
      </w:r>
      <w:r w:rsidR="00CD301F" w:rsidRPr="00A52061">
        <w:rPr>
          <w:rFonts w:ascii="Times New Roman" w:eastAsia="Calibri" w:hAnsi="Times New Roman" w:cs="Times New Roman"/>
          <w:color w:val="000000" w:themeColor="text1"/>
          <w:spacing w:val="-4"/>
          <w:sz w:val="28"/>
          <w:szCs w:val="28"/>
        </w:rPr>
        <w:t>,</w:t>
      </w:r>
      <w:r w:rsidR="003C1A36" w:rsidRPr="00A52061">
        <w:rPr>
          <w:rFonts w:ascii="Times New Roman" w:eastAsia="Calibri" w:hAnsi="Times New Roman" w:cs="Times New Roman"/>
          <w:color w:val="000000" w:themeColor="text1"/>
          <w:spacing w:val="-4"/>
          <w:sz w:val="28"/>
          <w:szCs w:val="28"/>
        </w:rPr>
        <w:t xml:space="preserve"> с.2;</w:t>
      </w:r>
      <w:r w:rsidR="00CD301F" w:rsidRPr="00A52061">
        <w:rPr>
          <w:rFonts w:ascii="Times New Roman" w:eastAsia="Calibri" w:hAnsi="Times New Roman" w:cs="Times New Roman"/>
          <w:color w:val="000000" w:themeColor="text1"/>
          <w:spacing w:val="-4"/>
          <w:sz w:val="28"/>
          <w:szCs w:val="28"/>
        </w:rPr>
        <w:t xml:space="preserve"> </w:t>
      </w:r>
      <w:r w:rsidR="007B3912" w:rsidRPr="00A52061">
        <w:rPr>
          <w:rFonts w:ascii="Times New Roman" w:eastAsia="Calibri" w:hAnsi="Times New Roman" w:cs="Times New Roman"/>
          <w:color w:val="000000" w:themeColor="text1"/>
          <w:spacing w:val="-4"/>
          <w:sz w:val="28"/>
          <w:szCs w:val="28"/>
        </w:rPr>
        <w:t>187</w:t>
      </w:r>
      <w:r w:rsidR="003C1A36" w:rsidRPr="00A52061">
        <w:rPr>
          <w:rFonts w:ascii="Times New Roman" w:eastAsia="Calibri" w:hAnsi="Times New Roman" w:cs="Times New Roman"/>
          <w:color w:val="000000" w:themeColor="text1"/>
          <w:spacing w:val="-4"/>
          <w:sz w:val="28"/>
          <w:szCs w:val="28"/>
        </w:rPr>
        <w:t>, с.4976</w:t>
      </w:r>
      <w:r w:rsidR="00CD301F" w:rsidRPr="00A52061">
        <w:rPr>
          <w:rFonts w:ascii="Times New Roman" w:eastAsia="Calibri" w:hAnsi="Times New Roman" w:cs="Times New Roman"/>
          <w:color w:val="000000" w:themeColor="text1"/>
          <w:spacing w:val="-4"/>
          <w:sz w:val="28"/>
          <w:szCs w:val="28"/>
        </w:rPr>
        <w:t>]</w:t>
      </w:r>
      <w:r w:rsidRPr="00A52061">
        <w:rPr>
          <w:rFonts w:ascii="Times New Roman" w:eastAsia="Calibri" w:hAnsi="Times New Roman" w:cs="Times New Roman"/>
          <w:color w:val="000000" w:themeColor="text1"/>
          <w:spacing w:val="-4"/>
          <w:sz w:val="28"/>
          <w:szCs w:val="28"/>
        </w:rPr>
        <w:t>.</w:t>
      </w:r>
    </w:p>
    <w:p w14:paraId="20123E8C" w14:textId="1C49A1E1" w:rsidR="00062178" w:rsidRPr="00A52061" w:rsidRDefault="00062178" w:rsidP="00CE21C9">
      <w:pPr>
        <w:spacing w:after="0" w:line="240" w:lineRule="auto"/>
        <w:ind w:firstLine="567"/>
        <w:jc w:val="both"/>
        <w:rPr>
          <w:rFonts w:ascii="Times New Roman" w:hAnsi="Times New Roman" w:cs="Times New Roman"/>
          <w:b/>
          <w:color w:val="000000" w:themeColor="text1"/>
          <w:sz w:val="28"/>
          <w:szCs w:val="28"/>
        </w:rPr>
      </w:pPr>
    </w:p>
    <w:p w14:paraId="76F6512E" w14:textId="6DBBAE2B" w:rsidR="00352CA8" w:rsidRPr="00A52061" w:rsidRDefault="00352CA8"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2.1</w:t>
      </w:r>
      <w:r w:rsidR="00A0721A">
        <w:rPr>
          <w:rFonts w:ascii="Times New Roman" w:hAnsi="Times New Roman" w:cs="Times New Roman"/>
          <w:b/>
          <w:color w:val="000000" w:themeColor="text1"/>
          <w:sz w:val="28"/>
          <w:szCs w:val="28"/>
        </w:rPr>
        <w:t>5</w:t>
      </w:r>
      <w:r w:rsidRPr="00A52061">
        <w:rPr>
          <w:rFonts w:ascii="Times New Roman" w:hAnsi="Times New Roman" w:cs="Times New Roman"/>
          <w:b/>
          <w:color w:val="000000" w:themeColor="text1"/>
          <w:sz w:val="28"/>
          <w:szCs w:val="28"/>
        </w:rPr>
        <w:t xml:space="preserve"> Выделение и очистка белка</w:t>
      </w:r>
    </w:p>
    <w:p w14:paraId="6295471F" w14:textId="7FF21FCB" w:rsidR="00352CA8" w:rsidRPr="00A52061" w:rsidRDefault="00352CA8" w:rsidP="00CE21C9">
      <w:pPr>
        <w:spacing w:after="0" w:line="240" w:lineRule="auto"/>
        <w:ind w:firstLine="567"/>
        <w:jc w:val="both"/>
        <w:rPr>
          <w:rFonts w:ascii="Times New Roman" w:eastAsia="Calibri" w:hAnsi="Times New Roman" w:cs="Times New Roman"/>
          <w:color w:val="000000" w:themeColor="text1"/>
          <w:spacing w:val="-4"/>
          <w:sz w:val="28"/>
          <w:szCs w:val="24"/>
        </w:rPr>
      </w:pPr>
      <w:r w:rsidRPr="00A52061">
        <w:rPr>
          <w:rFonts w:ascii="Times New Roman" w:eastAsia="Calibri" w:hAnsi="Times New Roman" w:cs="Times New Roman"/>
          <w:color w:val="000000" w:themeColor="text1"/>
          <w:spacing w:val="-4"/>
          <w:sz w:val="28"/>
          <w:szCs w:val="24"/>
        </w:rPr>
        <w:t>После инкубации в течени</w:t>
      </w:r>
      <w:r w:rsidR="00E82F4D">
        <w:rPr>
          <w:rFonts w:ascii="Times New Roman" w:eastAsia="Calibri" w:hAnsi="Times New Roman" w:cs="Times New Roman"/>
          <w:color w:val="000000" w:themeColor="text1"/>
          <w:spacing w:val="-4"/>
          <w:sz w:val="28"/>
          <w:szCs w:val="24"/>
        </w:rPr>
        <w:t>е</w:t>
      </w:r>
      <w:r w:rsidRPr="00A52061">
        <w:rPr>
          <w:rFonts w:ascii="Times New Roman" w:eastAsia="Calibri" w:hAnsi="Times New Roman" w:cs="Times New Roman"/>
          <w:color w:val="000000" w:themeColor="text1"/>
          <w:spacing w:val="-4"/>
          <w:sz w:val="28"/>
          <w:szCs w:val="24"/>
        </w:rPr>
        <w:t xml:space="preserve"> </w:t>
      </w:r>
      <w:r w:rsidR="00E82F4D">
        <w:rPr>
          <w:rFonts w:ascii="Times New Roman" w:eastAsia="Calibri" w:hAnsi="Times New Roman" w:cs="Times New Roman"/>
          <w:color w:val="000000" w:themeColor="text1"/>
          <w:spacing w:val="-4"/>
          <w:sz w:val="28"/>
          <w:szCs w:val="24"/>
        </w:rPr>
        <w:t>16 часов</w:t>
      </w:r>
      <w:r w:rsidRPr="00A52061">
        <w:rPr>
          <w:rFonts w:ascii="Times New Roman" w:eastAsia="Calibri" w:hAnsi="Times New Roman" w:cs="Times New Roman"/>
          <w:color w:val="000000" w:themeColor="text1"/>
          <w:spacing w:val="-4"/>
          <w:sz w:val="28"/>
          <w:szCs w:val="24"/>
        </w:rPr>
        <w:t xml:space="preserve">, клетки осаждали ц/ф при 6000 </w:t>
      </w:r>
      <w:proofErr w:type="gramStart"/>
      <w:r w:rsidR="00576F26" w:rsidRPr="00A52061">
        <w:rPr>
          <w:rFonts w:ascii="Times New Roman" w:eastAsia="Calibri" w:hAnsi="Times New Roman" w:cs="Times New Roman"/>
          <w:color w:val="000000" w:themeColor="text1"/>
          <w:spacing w:val="-4"/>
          <w:sz w:val="28"/>
          <w:szCs w:val="24"/>
        </w:rPr>
        <w:t>об./</w:t>
      </w:r>
      <w:proofErr w:type="gramEnd"/>
      <w:r w:rsidR="00576F26" w:rsidRPr="00A52061">
        <w:rPr>
          <w:rFonts w:ascii="Times New Roman" w:eastAsia="Calibri" w:hAnsi="Times New Roman" w:cs="Times New Roman"/>
          <w:color w:val="000000" w:themeColor="text1"/>
          <w:spacing w:val="-4"/>
          <w:sz w:val="28"/>
          <w:szCs w:val="24"/>
        </w:rPr>
        <w:t>мин.</w:t>
      </w:r>
      <w:r w:rsidR="007976E5">
        <w:rPr>
          <w:rFonts w:ascii="Times New Roman" w:eastAsia="Calibri" w:hAnsi="Times New Roman" w:cs="Times New Roman"/>
          <w:color w:val="000000" w:themeColor="text1"/>
          <w:spacing w:val="-4"/>
          <w:sz w:val="28"/>
          <w:szCs w:val="24"/>
        </w:rPr>
        <w:t xml:space="preserve"> в течение </w:t>
      </w:r>
      <w:r w:rsidRPr="00A52061">
        <w:rPr>
          <w:rFonts w:ascii="Times New Roman" w:eastAsia="Calibri" w:hAnsi="Times New Roman" w:cs="Times New Roman"/>
          <w:color w:val="000000" w:themeColor="text1"/>
          <w:spacing w:val="-4"/>
          <w:sz w:val="28"/>
          <w:szCs w:val="24"/>
        </w:rPr>
        <w:t xml:space="preserve">5 минут. </w:t>
      </w:r>
      <w:r w:rsidR="00E82F4D">
        <w:rPr>
          <w:rFonts w:ascii="Times New Roman" w:eastAsia="Calibri" w:hAnsi="Times New Roman" w:cs="Times New Roman"/>
          <w:color w:val="000000" w:themeColor="text1"/>
          <w:spacing w:val="-4"/>
          <w:sz w:val="28"/>
          <w:szCs w:val="24"/>
        </w:rPr>
        <w:t xml:space="preserve">В последующем все работы проводились при температуре 4 ºС. </w:t>
      </w:r>
      <w:r w:rsidRPr="00A52061">
        <w:rPr>
          <w:rFonts w:ascii="Times New Roman" w:eastAsia="Calibri" w:hAnsi="Times New Roman" w:cs="Times New Roman"/>
          <w:color w:val="000000" w:themeColor="text1"/>
          <w:spacing w:val="-4"/>
          <w:sz w:val="28"/>
          <w:szCs w:val="24"/>
        </w:rPr>
        <w:t>К полученному осадку добавляли лизиный буфер (50 мM Трис-HCl (pH</w:t>
      </w:r>
      <w:r w:rsidR="005A5F5A"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 xml:space="preserve">9.0), 50 мM NaCl, 20 мM имидазол, 1 мM </w:t>
      </w:r>
      <w:bookmarkStart w:id="105" w:name="_Hlk92393611"/>
      <w:r w:rsidRPr="00A52061">
        <w:rPr>
          <w:rFonts w:ascii="Times New Roman" w:eastAsia="Calibri" w:hAnsi="Times New Roman" w:cs="Times New Roman"/>
          <w:color w:val="000000" w:themeColor="text1"/>
          <w:spacing w:val="-4"/>
          <w:sz w:val="28"/>
          <w:szCs w:val="24"/>
        </w:rPr>
        <w:t>EDTA</w:t>
      </w:r>
      <w:bookmarkEnd w:id="105"/>
      <w:r w:rsidRPr="00A52061">
        <w:rPr>
          <w:rFonts w:ascii="Times New Roman" w:eastAsia="Calibri" w:hAnsi="Times New Roman" w:cs="Times New Roman"/>
          <w:color w:val="000000" w:themeColor="text1"/>
          <w:spacing w:val="-4"/>
          <w:sz w:val="28"/>
          <w:szCs w:val="24"/>
        </w:rPr>
        <w:t xml:space="preserve">, 10 мM β-меркаптоэтанол, 1 мM </w:t>
      </w:r>
      <w:bookmarkStart w:id="106" w:name="_Hlk92393632"/>
      <w:r w:rsidRPr="00A52061">
        <w:rPr>
          <w:rFonts w:ascii="Times New Roman" w:eastAsia="Calibri" w:hAnsi="Times New Roman" w:cs="Times New Roman"/>
          <w:color w:val="000000" w:themeColor="text1"/>
          <w:spacing w:val="-4"/>
          <w:sz w:val="28"/>
          <w:szCs w:val="24"/>
        </w:rPr>
        <w:t>DTT</w:t>
      </w:r>
      <w:bookmarkEnd w:id="106"/>
      <w:r w:rsidRPr="00A52061">
        <w:rPr>
          <w:rFonts w:ascii="Times New Roman" w:eastAsia="Calibri" w:hAnsi="Times New Roman" w:cs="Times New Roman"/>
          <w:color w:val="000000" w:themeColor="text1"/>
          <w:spacing w:val="-4"/>
          <w:sz w:val="28"/>
          <w:szCs w:val="24"/>
        </w:rPr>
        <w:t>, 2% Тритон X-100, 5% глицерол) ресуспендировали осадок</w:t>
      </w:r>
      <w:r w:rsidR="0025169B">
        <w:rPr>
          <w:rFonts w:ascii="Times New Roman" w:eastAsia="Calibri" w:hAnsi="Times New Roman" w:cs="Times New Roman"/>
          <w:color w:val="000000" w:themeColor="text1"/>
          <w:spacing w:val="-4"/>
          <w:sz w:val="28"/>
          <w:szCs w:val="24"/>
        </w:rPr>
        <w:t xml:space="preserve"> и</w:t>
      </w:r>
      <w:r w:rsidRPr="00A52061">
        <w:rPr>
          <w:rFonts w:ascii="Times New Roman" w:eastAsia="Calibri" w:hAnsi="Times New Roman" w:cs="Times New Roman"/>
          <w:color w:val="000000" w:themeColor="text1"/>
          <w:spacing w:val="-4"/>
          <w:sz w:val="28"/>
          <w:szCs w:val="24"/>
        </w:rPr>
        <w:t xml:space="preserve"> добавляли </w:t>
      </w:r>
      <w:r w:rsidR="0025169B">
        <w:rPr>
          <w:rFonts w:ascii="Times New Roman" w:eastAsia="Calibri" w:hAnsi="Times New Roman" w:cs="Times New Roman"/>
          <w:color w:val="000000" w:themeColor="text1"/>
          <w:spacing w:val="-4"/>
          <w:sz w:val="28"/>
          <w:szCs w:val="24"/>
        </w:rPr>
        <w:t xml:space="preserve">коктейль </w:t>
      </w:r>
      <w:r w:rsidRPr="00A52061">
        <w:rPr>
          <w:rFonts w:ascii="Times New Roman" w:eastAsia="Calibri" w:hAnsi="Times New Roman" w:cs="Times New Roman"/>
          <w:color w:val="000000" w:themeColor="text1"/>
          <w:spacing w:val="-4"/>
          <w:sz w:val="28"/>
          <w:szCs w:val="24"/>
        </w:rPr>
        <w:lastRenderedPageBreak/>
        <w:t>ингибитор</w:t>
      </w:r>
      <w:r w:rsidR="0025169B">
        <w:rPr>
          <w:rFonts w:ascii="Times New Roman" w:eastAsia="Calibri" w:hAnsi="Times New Roman" w:cs="Times New Roman"/>
          <w:color w:val="000000" w:themeColor="text1"/>
          <w:spacing w:val="-4"/>
          <w:sz w:val="28"/>
          <w:szCs w:val="24"/>
        </w:rPr>
        <w:t>ов</w:t>
      </w:r>
      <w:r w:rsidRPr="00A52061">
        <w:rPr>
          <w:rFonts w:ascii="Times New Roman" w:eastAsia="Calibri" w:hAnsi="Times New Roman" w:cs="Times New Roman"/>
          <w:color w:val="000000" w:themeColor="text1"/>
          <w:spacing w:val="-4"/>
          <w:sz w:val="28"/>
          <w:szCs w:val="24"/>
        </w:rPr>
        <w:t xml:space="preserve"> протеаз </w:t>
      </w:r>
      <w:r w:rsidR="0025169B" w:rsidRPr="0025169B">
        <w:rPr>
          <w:rFonts w:ascii="Times New Roman" w:eastAsia="Calibri" w:hAnsi="Times New Roman" w:cs="Times New Roman"/>
          <w:color w:val="000000" w:themeColor="text1"/>
          <w:spacing w:val="-4"/>
          <w:sz w:val="28"/>
          <w:szCs w:val="24"/>
        </w:rPr>
        <w:t>(Roche Diagnostics, Швейцария)</w:t>
      </w:r>
      <w:r w:rsidRPr="00A52061">
        <w:rPr>
          <w:rFonts w:ascii="Times New Roman" w:eastAsia="Calibri" w:hAnsi="Times New Roman" w:cs="Times New Roman"/>
          <w:color w:val="000000" w:themeColor="text1"/>
          <w:spacing w:val="-4"/>
          <w:sz w:val="28"/>
          <w:szCs w:val="24"/>
        </w:rPr>
        <w:t xml:space="preserve">. Ресуспендированные в </w:t>
      </w:r>
      <w:r w:rsidR="0008415F" w:rsidRPr="00A52061">
        <w:rPr>
          <w:rFonts w:ascii="Times New Roman" w:eastAsia="Calibri" w:hAnsi="Times New Roman" w:cs="Times New Roman"/>
          <w:color w:val="000000" w:themeColor="text1"/>
          <w:spacing w:val="-4"/>
          <w:sz w:val="28"/>
          <w:szCs w:val="24"/>
        </w:rPr>
        <w:t>буфере</w:t>
      </w:r>
      <w:r w:rsidRPr="00A52061">
        <w:rPr>
          <w:rFonts w:ascii="Times New Roman" w:eastAsia="Calibri" w:hAnsi="Times New Roman" w:cs="Times New Roman"/>
          <w:color w:val="000000" w:themeColor="text1"/>
          <w:spacing w:val="-4"/>
          <w:sz w:val="28"/>
          <w:szCs w:val="24"/>
        </w:rPr>
        <w:t xml:space="preserve"> клетки далее по</w:t>
      </w:r>
      <w:r w:rsidR="00F00328" w:rsidRPr="00A52061">
        <w:rPr>
          <w:rFonts w:ascii="Times New Roman" w:eastAsia="Calibri" w:hAnsi="Times New Roman" w:cs="Times New Roman"/>
          <w:color w:val="000000" w:themeColor="text1"/>
          <w:spacing w:val="-4"/>
          <w:sz w:val="28"/>
          <w:szCs w:val="24"/>
        </w:rPr>
        <w:t>д</w:t>
      </w:r>
      <w:r w:rsidRPr="00A52061">
        <w:rPr>
          <w:rFonts w:ascii="Times New Roman" w:eastAsia="Calibri" w:hAnsi="Times New Roman" w:cs="Times New Roman"/>
          <w:color w:val="000000" w:themeColor="text1"/>
          <w:spacing w:val="-4"/>
          <w:sz w:val="28"/>
          <w:szCs w:val="24"/>
        </w:rPr>
        <w:t>вергали разрушению посредством ультразвука, лизированные клетки далее осаждали при 11000</w:t>
      </w:r>
      <w:r w:rsidR="00595670" w:rsidRPr="00A52061">
        <w:rPr>
          <w:rFonts w:ascii="Times New Roman" w:eastAsia="Calibri" w:hAnsi="Times New Roman" w:cs="Times New Roman"/>
          <w:color w:val="000000" w:themeColor="text1"/>
          <w:spacing w:val="-4"/>
          <w:sz w:val="28"/>
          <w:szCs w:val="24"/>
        </w:rPr>
        <w:t xml:space="preserve">-40000 </w:t>
      </w:r>
      <w:proofErr w:type="gramStart"/>
      <w:r w:rsidR="00576F26" w:rsidRPr="00A52061">
        <w:rPr>
          <w:rFonts w:ascii="Times New Roman" w:eastAsia="Calibri" w:hAnsi="Times New Roman" w:cs="Times New Roman"/>
          <w:color w:val="000000" w:themeColor="text1"/>
          <w:spacing w:val="-4"/>
          <w:sz w:val="28"/>
          <w:szCs w:val="24"/>
        </w:rPr>
        <w:t>об./</w:t>
      </w:r>
      <w:proofErr w:type="gramEnd"/>
      <w:r w:rsidR="00576F26" w:rsidRPr="00A52061">
        <w:rPr>
          <w:rFonts w:ascii="Times New Roman" w:eastAsia="Calibri" w:hAnsi="Times New Roman" w:cs="Times New Roman"/>
          <w:color w:val="000000" w:themeColor="text1"/>
          <w:spacing w:val="-4"/>
          <w:sz w:val="28"/>
          <w:szCs w:val="24"/>
        </w:rPr>
        <w:t>мин.</w:t>
      </w:r>
      <w:r w:rsidR="00BA5A19" w:rsidRPr="00A52061">
        <w:rPr>
          <w:rFonts w:ascii="Times New Roman" w:eastAsia="Calibri" w:hAnsi="Times New Roman" w:cs="Times New Roman"/>
          <w:color w:val="000000" w:themeColor="text1"/>
          <w:spacing w:val="-4"/>
          <w:sz w:val="28"/>
          <w:szCs w:val="24"/>
        </w:rPr>
        <w:t xml:space="preserve"> в течение </w:t>
      </w:r>
      <w:r w:rsidRPr="00A52061">
        <w:rPr>
          <w:rFonts w:ascii="Times New Roman" w:eastAsia="Calibri" w:hAnsi="Times New Roman" w:cs="Times New Roman"/>
          <w:color w:val="000000" w:themeColor="text1"/>
          <w:spacing w:val="-4"/>
          <w:sz w:val="28"/>
          <w:szCs w:val="24"/>
        </w:rPr>
        <w:t>30 минут. Полученный супернатант (на</w:t>
      </w:r>
      <w:r w:rsidR="00595670" w:rsidRPr="00A52061">
        <w:rPr>
          <w:rFonts w:ascii="Times New Roman" w:eastAsia="Calibri" w:hAnsi="Times New Roman" w:cs="Times New Roman"/>
          <w:color w:val="000000" w:themeColor="text1"/>
          <w:spacing w:val="-4"/>
          <w:sz w:val="28"/>
          <w:szCs w:val="24"/>
        </w:rPr>
        <w:t>доса</w:t>
      </w:r>
      <w:r w:rsidRPr="00A52061">
        <w:rPr>
          <w:rFonts w:ascii="Times New Roman" w:eastAsia="Calibri" w:hAnsi="Times New Roman" w:cs="Times New Roman"/>
          <w:color w:val="000000" w:themeColor="text1"/>
          <w:spacing w:val="-4"/>
          <w:sz w:val="28"/>
          <w:szCs w:val="24"/>
        </w:rPr>
        <w:t xml:space="preserve">дочная жидкость) отбирали в стерильные </w:t>
      </w:r>
      <w:r w:rsidR="0008415F" w:rsidRPr="00A52061">
        <w:rPr>
          <w:rFonts w:ascii="Times New Roman" w:eastAsia="Calibri" w:hAnsi="Times New Roman" w:cs="Times New Roman"/>
          <w:color w:val="000000" w:themeColor="text1"/>
          <w:spacing w:val="-4"/>
          <w:sz w:val="28"/>
          <w:szCs w:val="24"/>
        </w:rPr>
        <w:t>пробирки</w:t>
      </w:r>
      <w:r w:rsidRPr="00A52061">
        <w:rPr>
          <w:rFonts w:ascii="Times New Roman" w:eastAsia="Calibri" w:hAnsi="Times New Roman" w:cs="Times New Roman"/>
          <w:color w:val="000000" w:themeColor="text1"/>
          <w:spacing w:val="-4"/>
          <w:sz w:val="28"/>
          <w:szCs w:val="24"/>
        </w:rPr>
        <w:t xml:space="preserve"> для проведения очистки белков. Очистку белков проводили при помощи хромотографической системы AKTA start, методом металл-аффинной хромотографии, с использованием Ni</w:t>
      </w:r>
      <w:r w:rsidRPr="00A52061">
        <w:rPr>
          <w:rFonts w:ascii="Times New Roman" w:eastAsia="Calibri" w:hAnsi="Times New Roman" w:cs="Times New Roman"/>
          <w:color w:val="000000" w:themeColor="text1"/>
          <w:spacing w:val="-4"/>
          <w:sz w:val="28"/>
          <w:szCs w:val="24"/>
          <w:vertAlign w:val="superscript"/>
        </w:rPr>
        <w:t>2+</w:t>
      </w:r>
      <w:r w:rsidRPr="00A52061">
        <w:rPr>
          <w:rFonts w:ascii="Times New Roman" w:eastAsia="Calibri" w:hAnsi="Times New Roman" w:cs="Times New Roman"/>
          <w:color w:val="000000" w:themeColor="text1"/>
          <w:spacing w:val="-4"/>
          <w:sz w:val="28"/>
          <w:szCs w:val="24"/>
        </w:rPr>
        <w:t xml:space="preserve"> колонки HisTrap High Performance объемом 1 мл (Sigma-Aldrich). При проведении металл-аффинной хроматографии использовали следующие буферы: </w:t>
      </w:r>
      <w:r w:rsidR="00F00328" w:rsidRPr="00A52061">
        <w:rPr>
          <w:rFonts w:ascii="Times New Roman" w:eastAsia="Calibri" w:hAnsi="Times New Roman" w:cs="Times New Roman"/>
          <w:color w:val="000000" w:themeColor="text1"/>
          <w:spacing w:val="-4"/>
          <w:sz w:val="28"/>
          <w:szCs w:val="24"/>
        </w:rPr>
        <w:t xml:space="preserve">промывочный </w:t>
      </w:r>
      <w:r w:rsidRPr="00A52061">
        <w:rPr>
          <w:rFonts w:ascii="Times New Roman" w:eastAsia="Calibri" w:hAnsi="Times New Roman" w:cs="Times New Roman"/>
          <w:color w:val="000000" w:themeColor="text1"/>
          <w:spacing w:val="-4"/>
          <w:sz w:val="28"/>
          <w:szCs w:val="24"/>
        </w:rPr>
        <w:t>А буфер (50 мМ Трис-HCl, 500 мM NaCl, 10 мM имидазол), В буфер</w:t>
      </w:r>
      <w:r w:rsidR="00F00328" w:rsidRPr="00A52061">
        <w:rPr>
          <w:rFonts w:ascii="Times New Roman" w:eastAsia="Calibri" w:hAnsi="Times New Roman" w:cs="Times New Roman"/>
          <w:color w:val="000000" w:themeColor="text1"/>
          <w:spacing w:val="-4"/>
          <w:sz w:val="28"/>
          <w:szCs w:val="24"/>
        </w:rPr>
        <w:t xml:space="preserve"> элюции</w:t>
      </w:r>
      <w:r w:rsidRPr="00A52061">
        <w:rPr>
          <w:rFonts w:ascii="Times New Roman" w:eastAsia="Calibri" w:hAnsi="Times New Roman" w:cs="Times New Roman"/>
          <w:color w:val="000000" w:themeColor="text1"/>
          <w:spacing w:val="-4"/>
          <w:sz w:val="28"/>
          <w:szCs w:val="24"/>
        </w:rPr>
        <w:t xml:space="preserve"> (50 мМ Трис-HCl, 500 мM NaCl, 500 мM имидазол). Концентрацию полученных фракций белков определяли по методу Бредфорда [</w:t>
      </w:r>
      <w:r w:rsidR="00636965" w:rsidRPr="00A52061">
        <w:rPr>
          <w:rFonts w:ascii="Times New Roman" w:eastAsia="Calibri" w:hAnsi="Times New Roman" w:cs="Times New Roman"/>
          <w:color w:val="000000" w:themeColor="text1"/>
          <w:spacing w:val="-4"/>
          <w:sz w:val="28"/>
          <w:szCs w:val="24"/>
        </w:rPr>
        <w:t>239</w:t>
      </w:r>
      <w:r w:rsidRPr="00A52061">
        <w:rPr>
          <w:rFonts w:ascii="Times New Roman" w:eastAsia="Calibri" w:hAnsi="Times New Roman" w:cs="Times New Roman"/>
          <w:color w:val="000000" w:themeColor="text1"/>
          <w:spacing w:val="-4"/>
          <w:sz w:val="28"/>
          <w:szCs w:val="24"/>
        </w:rPr>
        <w:t>].</w:t>
      </w:r>
      <w:r w:rsidR="00CD301F" w:rsidRPr="00A52061">
        <w:rPr>
          <w:rFonts w:ascii="Times New Roman" w:eastAsia="Calibri" w:hAnsi="Times New Roman" w:cs="Times New Roman"/>
          <w:color w:val="000000" w:themeColor="text1"/>
          <w:spacing w:val="-4"/>
          <w:sz w:val="28"/>
          <w:szCs w:val="24"/>
        </w:rPr>
        <w:t xml:space="preserve"> Полученные фракции белков по 500 мкл сохраняли при – 20</w:t>
      </w:r>
      <w:r w:rsidR="005A5F5A" w:rsidRPr="00A52061">
        <w:rPr>
          <w:rFonts w:ascii="Times New Roman" w:eastAsia="Calibri" w:hAnsi="Times New Roman" w:cs="Times New Roman"/>
          <w:color w:val="000000" w:themeColor="text1"/>
          <w:spacing w:val="-4"/>
          <w:sz w:val="28"/>
          <w:szCs w:val="24"/>
        </w:rPr>
        <w:t xml:space="preserve"> </w:t>
      </w:r>
      <w:r w:rsidR="005A5F5A" w:rsidRPr="00A52061">
        <w:rPr>
          <w:rFonts w:ascii="Times New Roman" w:hAnsi="Times New Roman" w:cs="Times New Roman"/>
          <w:color w:val="000000" w:themeColor="text1"/>
          <w:sz w:val="28"/>
          <w:szCs w:val="28"/>
        </w:rPr>
        <w:t>º</w:t>
      </w:r>
      <w:r w:rsidR="00CD301F" w:rsidRPr="00A52061">
        <w:rPr>
          <w:rFonts w:ascii="Times New Roman" w:eastAsia="Calibri" w:hAnsi="Times New Roman" w:cs="Times New Roman"/>
          <w:color w:val="000000" w:themeColor="text1"/>
          <w:spacing w:val="-4"/>
          <w:sz w:val="28"/>
          <w:szCs w:val="24"/>
        </w:rPr>
        <w:t>С с добавлением глицерола (50/50</w:t>
      </w:r>
      <w:r w:rsidR="0025169B">
        <w:rPr>
          <w:rFonts w:ascii="Times New Roman" w:eastAsia="Calibri" w:hAnsi="Times New Roman" w:cs="Times New Roman"/>
          <w:color w:val="000000" w:themeColor="text1"/>
          <w:spacing w:val="-4"/>
          <w:sz w:val="28"/>
          <w:szCs w:val="24"/>
        </w:rPr>
        <w:t>%</w:t>
      </w:r>
      <w:r w:rsidR="00CD301F" w:rsidRPr="00A52061">
        <w:rPr>
          <w:rFonts w:ascii="Times New Roman" w:eastAsia="Calibri" w:hAnsi="Times New Roman" w:cs="Times New Roman"/>
          <w:color w:val="000000" w:themeColor="text1"/>
          <w:spacing w:val="-4"/>
          <w:sz w:val="28"/>
          <w:szCs w:val="24"/>
        </w:rPr>
        <w:t xml:space="preserve"> в об.).</w:t>
      </w:r>
      <w:bookmarkEnd w:id="104"/>
    </w:p>
    <w:p w14:paraId="13D66261" w14:textId="77777777" w:rsidR="00F400E0" w:rsidRPr="00A52061" w:rsidRDefault="00F400E0" w:rsidP="00CE21C9">
      <w:pPr>
        <w:spacing w:after="0" w:line="240" w:lineRule="auto"/>
        <w:ind w:firstLine="567"/>
        <w:jc w:val="both"/>
        <w:rPr>
          <w:rFonts w:ascii="Times New Roman" w:hAnsi="Times New Roman" w:cs="Times New Roman"/>
          <w:b/>
          <w:color w:val="000000" w:themeColor="text1"/>
          <w:sz w:val="28"/>
          <w:szCs w:val="28"/>
        </w:rPr>
      </w:pPr>
    </w:p>
    <w:p w14:paraId="2288EF38" w14:textId="05A7EBA9" w:rsidR="00AF0C36" w:rsidRPr="00A52061" w:rsidRDefault="00AF0C36"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2.1</w:t>
      </w:r>
      <w:r w:rsidR="00A0721A">
        <w:rPr>
          <w:rFonts w:ascii="Times New Roman" w:hAnsi="Times New Roman" w:cs="Times New Roman"/>
          <w:b/>
          <w:color w:val="000000" w:themeColor="text1"/>
          <w:sz w:val="28"/>
          <w:szCs w:val="28"/>
        </w:rPr>
        <w:t>6</w:t>
      </w:r>
      <w:r w:rsidRPr="00A52061">
        <w:rPr>
          <w:rFonts w:ascii="Times New Roman" w:hAnsi="Times New Roman" w:cs="Times New Roman"/>
          <w:b/>
          <w:color w:val="000000" w:themeColor="text1"/>
          <w:sz w:val="28"/>
          <w:szCs w:val="28"/>
        </w:rPr>
        <w:t xml:space="preserve"> </w:t>
      </w:r>
      <w:bookmarkStart w:id="107" w:name="_Hlk92393717"/>
      <w:r w:rsidRPr="00A52061">
        <w:rPr>
          <w:rFonts w:ascii="Times New Roman" w:hAnsi="Times New Roman" w:cs="Times New Roman"/>
          <w:b/>
          <w:color w:val="000000" w:themeColor="text1"/>
          <w:sz w:val="28"/>
          <w:szCs w:val="28"/>
        </w:rPr>
        <w:t>ДСН-ПААГ (SDS-PAGE)</w:t>
      </w:r>
      <w:bookmarkEnd w:id="107"/>
      <w:r w:rsidRPr="00A52061">
        <w:rPr>
          <w:rFonts w:ascii="Times New Roman" w:hAnsi="Times New Roman" w:cs="Times New Roman"/>
          <w:b/>
          <w:color w:val="000000" w:themeColor="text1"/>
          <w:sz w:val="28"/>
          <w:szCs w:val="28"/>
        </w:rPr>
        <w:t xml:space="preserve"> электрофорез</w:t>
      </w:r>
    </w:p>
    <w:p w14:paraId="7A4DF1DC" w14:textId="77777777" w:rsidR="00AF0C36" w:rsidRPr="00A52061" w:rsidRDefault="00AF0C36" w:rsidP="00CE21C9">
      <w:pPr>
        <w:spacing w:after="0" w:line="240" w:lineRule="auto"/>
        <w:ind w:firstLine="567"/>
        <w:jc w:val="both"/>
        <w:rPr>
          <w:rFonts w:ascii="Times New Roman" w:eastAsia="Calibri" w:hAnsi="Times New Roman" w:cs="Times New Roman"/>
          <w:color w:val="000000" w:themeColor="text1"/>
          <w:spacing w:val="-4"/>
          <w:sz w:val="28"/>
          <w:szCs w:val="24"/>
        </w:rPr>
      </w:pPr>
      <w:r w:rsidRPr="00A52061">
        <w:rPr>
          <w:rFonts w:ascii="Times New Roman" w:eastAsia="Calibri" w:hAnsi="Times New Roman" w:cs="Times New Roman"/>
          <w:color w:val="000000" w:themeColor="text1"/>
          <w:spacing w:val="-4"/>
          <w:sz w:val="28"/>
          <w:szCs w:val="24"/>
        </w:rPr>
        <w:t>Электрофорез в полиакриламидном геле проводили при помощи камеры для вертикального электрофореза (Bio-Rad). В состав ДСН-ПААГ входили: 1,5 М Трис-HCl, pH 8</w:t>
      </w:r>
      <w:r w:rsidR="007F7FBD" w:rsidRPr="00A52061">
        <w:rPr>
          <w:rFonts w:ascii="Times New Roman" w:eastAsia="Calibri" w:hAnsi="Times New Roman" w:cs="Times New Roman"/>
          <w:color w:val="000000" w:themeColor="text1"/>
          <w:spacing w:val="-4"/>
          <w:sz w:val="28"/>
          <w:szCs w:val="24"/>
        </w:rPr>
        <w:t>,</w:t>
      </w:r>
      <w:r w:rsidRPr="00A52061">
        <w:rPr>
          <w:rFonts w:ascii="Times New Roman" w:eastAsia="Calibri" w:hAnsi="Times New Roman" w:cs="Times New Roman"/>
          <w:color w:val="000000" w:themeColor="text1"/>
          <w:spacing w:val="-4"/>
          <w:sz w:val="28"/>
          <w:szCs w:val="24"/>
        </w:rPr>
        <w:t>9 (разделяющий гель), 0,612 М Трис-HCl, pH 6.8 (концентрирующий гель), 30% акриламид, 10% персульфата аммония (ПСА), 10% ДСН, N,</w:t>
      </w:r>
      <w:r w:rsidR="007F7FBD"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N,</w:t>
      </w:r>
      <w:r w:rsidR="007F7FBD"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N',</w:t>
      </w:r>
      <w:r w:rsidR="007F7FBD"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N'</w:t>
      </w:r>
      <w:r w:rsidR="007F7FBD" w:rsidRPr="00A52061">
        <w:rPr>
          <w:rFonts w:ascii="Times New Roman" w:eastAsia="Calibri" w:hAnsi="Times New Roman" w:cs="Times New Roman"/>
          <w:color w:val="000000" w:themeColor="text1"/>
          <w:spacing w:val="-4"/>
          <w:sz w:val="28"/>
          <w:szCs w:val="24"/>
        </w:rPr>
        <w:t xml:space="preserve"> </w:t>
      </w:r>
      <w:r w:rsidRPr="00A52061">
        <w:rPr>
          <w:rFonts w:ascii="Times New Roman" w:eastAsia="Calibri" w:hAnsi="Times New Roman" w:cs="Times New Roman"/>
          <w:color w:val="000000" w:themeColor="text1"/>
          <w:spacing w:val="-4"/>
          <w:sz w:val="28"/>
          <w:szCs w:val="24"/>
        </w:rPr>
        <w:t>-</w:t>
      </w:r>
      <w:r w:rsidR="007F7FBD" w:rsidRPr="00A52061">
        <w:rPr>
          <w:rFonts w:ascii="Times New Roman" w:eastAsia="Calibri" w:hAnsi="Times New Roman" w:cs="Times New Roman"/>
          <w:color w:val="000000" w:themeColor="text1"/>
          <w:spacing w:val="-4"/>
          <w:sz w:val="28"/>
          <w:szCs w:val="24"/>
        </w:rPr>
        <w:t xml:space="preserve"> </w:t>
      </w:r>
      <w:r w:rsidR="00057FE4" w:rsidRPr="00A52061">
        <w:rPr>
          <w:rFonts w:ascii="Times New Roman" w:eastAsia="Calibri" w:hAnsi="Times New Roman" w:cs="Times New Roman"/>
          <w:color w:val="000000" w:themeColor="text1"/>
          <w:spacing w:val="-4"/>
          <w:sz w:val="28"/>
          <w:szCs w:val="24"/>
        </w:rPr>
        <w:t>т</w:t>
      </w:r>
      <w:r w:rsidRPr="00A52061">
        <w:rPr>
          <w:rFonts w:ascii="Times New Roman" w:eastAsia="Calibri" w:hAnsi="Times New Roman" w:cs="Times New Roman"/>
          <w:color w:val="000000" w:themeColor="text1"/>
          <w:spacing w:val="-4"/>
          <w:sz w:val="28"/>
          <w:szCs w:val="24"/>
        </w:rPr>
        <w:t>етраметилэтилендиамин (ТЕМЕД). После завершения электрофореза и распределения белков, гель окрашивали при помощи Кумасси R-250.</w:t>
      </w:r>
    </w:p>
    <w:p w14:paraId="1B447FCF" w14:textId="77777777" w:rsidR="00141F83" w:rsidRPr="00A52061" w:rsidRDefault="00141F83" w:rsidP="00CE21C9">
      <w:pPr>
        <w:spacing w:after="0" w:line="240" w:lineRule="auto"/>
        <w:ind w:firstLine="567"/>
        <w:jc w:val="both"/>
        <w:rPr>
          <w:rFonts w:ascii="Times New Roman" w:eastAsia="Calibri" w:hAnsi="Times New Roman" w:cs="Times New Roman"/>
          <w:color w:val="000000" w:themeColor="text1"/>
          <w:spacing w:val="-4"/>
          <w:sz w:val="28"/>
          <w:szCs w:val="24"/>
        </w:rPr>
      </w:pPr>
    </w:p>
    <w:p w14:paraId="2DE7D77B" w14:textId="2880B7A5" w:rsidR="00141F83" w:rsidRPr="00A52061" w:rsidRDefault="00AA056F" w:rsidP="00CE21C9">
      <w:pPr>
        <w:spacing w:after="0" w:line="240" w:lineRule="auto"/>
        <w:ind w:firstLine="567"/>
        <w:jc w:val="both"/>
        <w:rPr>
          <w:rFonts w:ascii="Times New Roman" w:eastAsia="Calibri" w:hAnsi="Times New Roman" w:cs="Times New Roman"/>
          <w:b/>
          <w:color w:val="000000" w:themeColor="text1"/>
          <w:spacing w:val="-4"/>
          <w:sz w:val="28"/>
          <w:szCs w:val="24"/>
        </w:rPr>
      </w:pPr>
      <w:r w:rsidRPr="00A52061">
        <w:rPr>
          <w:rFonts w:ascii="Times New Roman" w:eastAsia="Calibri" w:hAnsi="Times New Roman" w:cs="Times New Roman"/>
          <w:b/>
          <w:color w:val="000000" w:themeColor="text1"/>
          <w:spacing w:val="-4"/>
          <w:sz w:val="28"/>
          <w:szCs w:val="24"/>
        </w:rPr>
        <w:t>2.</w:t>
      </w:r>
      <w:r w:rsidR="00A0721A">
        <w:rPr>
          <w:rFonts w:ascii="Times New Roman" w:eastAsia="Calibri" w:hAnsi="Times New Roman" w:cs="Times New Roman"/>
          <w:b/>
          <w:color w:val="000000" w:themeColor="text1"/>
          <w:spacing w:val="-4"/>
          <w:sz w:val="28"/>
          <w:szCs w:val="24"/>
        </w:rPr>
        <w:t>17</w:t>
      </w:r>
      <w:r w:rsidRPr="00A52061">
        <w:rPr>
          <w:rFonts w:ascii="Times New Roman" w:eastAsia="Calibri" w:hAnsi="Times New Roman" w:cs="Times New Roman"/>
          <w:b/>
          <w:color w:val="000000" w:themeColor="text1"/>
          <w:spacing w:val="-4"/>
          <w:sz w:val="28"/>
          <w:szCs w:val="24"/>
        </w:rPr>
        <w:t xml:space="preserve"> </w:t>
      </w:r>
      <w:r w:rsidR="003C6CF4" w:rsidRPr="00A52061">
        <w:rPr>
          <w:rFonts w:ascii="Times New Roman" w:eastAsia="Calibri" w:hAnsi="Times New Roman" w:cs="Times New Roman"/>
          <w:b/>
          <w:color w:val="000000" w:themeColor="text1"/>
          <w:spacing w:val="-4"/>
          <w:sz w:val="28"/>
          <w:szCs w:val="24"/>
        </w:rPr>
        <w:t>Вестерн</w:t>
      </w:r>
      <w:r w:rsidRPr="00A52061">
        <w:rPr>
          <w:rFonts w:ascii="Times New Roman" w:eastAsia="Calibri" w:hAnsi="Times New Roman" w:cs="Times New Roman"/>
          <w:b/>
          <w:color w:val="000000" w:themeColor="text1"/>
          <w:spacing w:val="-4"/>
          <w:sz w:val="28"/>
          <w:szCs w:val="24"/>
        </w:rPr>
        <w:t>-блот анализ</w:t>
      </w:r>
    </w:p>
    <w:p w14:paraId="324254C3" w14:textId="55298F17" w:rsidR="00AA056F" w:rsidRPr="00A52061" w:rsidRDefault="000D42F6" w:rsidP="00CE21C9">
      <w:pPr>
        <w:spacing w:after="0" w:line="240" w:lineRule="auto"/>
        <w:ind w:firstLine="567"/>
        <w:jc w:val="both"/>
        <w:rPr>
          <w:rFonts w:ascii="Times New Roman" w:eastAsia="Calibri" w:hAnsi="Times New Roman" w:cs="Times New Roman"/>
          <w:color w:val="000000" w:themeColor="text1"/>
          <w:spacing w:val="-4"/>
          <w:sz w:val="28"/>
          <w:szCs w:val="24"/>
        </w:rPr>
      </w:pPr>
      <w:r w:rsidRPr="00A52061">
        <w:rPr>
          <w:rFonts w:ascii="Times New Roman" w:eastAsia="Calibri" w:hAnsi="Times New Roman" w:cs="Times New Roman"/>
          <w:color w:val="000000" w:themeColor="text1"/>
          <w:spacing w:val="-4"/>
          <w:sz w:val="28"/>
          <w:szCs w:val="24"/>
        </w:rPr>
        <w:t>Разделение очищенных фракций белков (эндолизинов) проводили в 15% SDS полиакриламидном геле. В последующем перенос проводился электроблотингом на поливинилдифторидную мембрану</w:t>
      </w:r>
      <w:r w:rsidR="000C1D73" w:rsidRPr="00A52061">
        <w:rPr>
          <w:rFonts w:ascii="Times New Roman" w:eastAsia="Calibri" w:hAnsi="Times New Roman" w:cs="Times New Roman"/>
          <w:color w:val="000000" w:themeColor="text1"/>
          <w:spacing w:val="-4"/>
          <w:sz w:val="28"/>
          <w:szCs w:val="24"/>
        </w:rPr>
        <w:t xml:space="preserve"> (</w:t>
      </w:r>
      <w:r w:rsidR="003851EF" w:rsidRPr="00A52061">
        <w:rPr>
          <w:rFonts w:ascii="Times New Roman" w:eastAsia="Calibri" w:hAnsi="Times New Roman" w:cs="Times New Roman"/>
          <w:color w:val="000000" w:themeColor="text1"/>
          <w:spacing w:val="-4"/>
          <w:sz w:val="28"/>
          <w:szCs w:val="24"/>
        </w:rPr>
        <w:t>Immobilon-P, Merk, Германия</w:t>
      </w:r>
      <w:r w:rsidR="000C1D73" w:rsidRPr="00A52061">
        <w:rPr>
          <w:rFonts w:ascii="Times New Roman" w:eastAsia="Calibri" w:hAnsi="Times New Roman" w:cs="Times New Roman"/>
          <w:color w:val="000000" w:themeColor="text1"/>
          <w:spacing w:val="-4"/>
          <w:sz w:val="28"/>
          <w:szCs w:val="24"/>
        </w:rPr>
        <w:t>)</w:t>
      </w:r>
      <w:r w:rsidR="00FD67C2" w:rsidRPr="00A52061">
        <w:rPr>
          <w:rFonts w:ascii="Times New Roman" w:eastAsia="Calibri" w:hAnsi="Times New Roman" w:cs="Times New Roman"/>
          <w:color w:val="000000" w:themeColor="text1"/>
          <w:spacing w:val="-4"/>
          <w:sz w:val="28"/>
          <w:szCs w:val="24"/>
        </w:rPr>
        <w:t xml:space="preserve"> с использованием </w:t>
      </w:r>
      <w:r w:rsidR="00900C68" w:rsidRPr="00A52061">
        <w:rPr>
          <w:rFonts w:ascii="Times New Roman" w:eastAsia="Calibri" w:hAnsi="Times New Roman" w:cs="Times New Roman"/>
          <w:color w:val="000000" w:themeColor="text1"/>
          <w:spacing w:val="-4"/>
          <w:sz w:val="28"/>
          <w:szCs w:val="24"/>
        </w:rPr>
        <w:t xml:space="preserve">ячейки </w:t>
      </w:r>
      <w:r w:rsidR="00900C68" w:rsidRPr="00A52061">
        <w:rPr>
          <w:rFonts w:ascii="Times New Roman" w:eastAsia="Calibri" w:hAnsi="Times New Roman" w:cs="Times New Roman"/>
          <w:color w:val="000000" w:themeColor="text1"/>
          <w:spacing w:val="-4"/>
          <w:sz w:val="28"/>
          <w:szCs w:val="24"/>
          <w:lang w:val="en-US"/>
        </w:rPr>
        <w:t>Mini</w:t>
      </w:r>
      <w:r w:rsidR="00900C68" w:rsidRPr="00A52061">
        <w:rPr>
          <w:rFonts w:ascii="Times New Roman" w:eastAsia="Calibri" w:hAnsi="Times New Roman" w:cs="Times New Roman"/>
          <w:color w:val="000000" w:themeColor="text1"/>
          <w:spacing w:val="-4"/>
          <w:sz w:val="28"/>
          <w:szCs w:val="24"/>
        </w:rPr>
        <w:t xml:space="preserve"> </w:t>
      </w:r>
      <w:r w:rsidR="00900C68" w:rsidRPr="00A52061">
        <w:rPr>
          <w:rFonts w:ascii="Times New Roman" w:eastAsia="Calibri" w:hAnsi="Times New Roman" w:cs="Times New Roman"/>
          <w:color w:val="000000" w:themeColor="text1"/>
          <w:spacing w:val="-4"/>
          <w:sz w:val="28"/>
          <w:szCs w:val="24"/>
          <w:lang w:val="en-US"/>
        </w:rPr>
        <w:t>Trans</w:t>
      </w:r>
      <w:r w:rsidR="00900C68" w:rsidRPr="00A52061">
        <w:rPr>
          <w:rFonts w:ascii="Times New Roman" w:eastAsia="Calibri" w:hAnsi="Times New Roman" w:cs="Times New Roman"/>
          <w:color w:val="000000" w:themeColor="text1"/>
          <w:spacing w:val="-4"/>
          <w:sz w:val="28"/>
          <w:szCs w:val="24"/>
        </w:rPr>
        <w:t>-</w:t>
      </w:r>
      <w:r w:rsidR="00900C68" w:rsidRPr="00A52061">
        <w:rPr>
          <w:rFonts w:ascii="Times New Roman" w:eastAsia="Calibri" w:hAnsi="Times New Roman" w:cs="Times New Roman"/>
          <w:color w:val="000000" w:themeColor="text1"/>
          <w:spacing w:val="-4"/>
          <w:sz w:val="28"/>
          <w:szCs w:val="24"/>
          <w:lang w:val="en-US"/>
        </w:rPr>
        <w:t>Blot</w:t>
      </w:r>
      <w:r w:rsidR="00900C68" w:rsidRPr="00A52061">
        <w:rPr>
          <w:rFonts w:ascii="Times New Roman" w:eastAsia="Calibri" w:hAnsi="Times New Roman" w:cs="Times New Roman"/>
          <w:color w:val="000000" w:themeColor="text1"/>
          <w:spacing w:val="-4"/>
          <w:sz w:val="28"/>
          <w:szCs w:val="24"/>
        </w:rPr>
        <w:t xml:space="preserve"> </w:t>
      </w:r>
      <w:r w:rsidR="00900C68" w:rsidRPr="00A52061">
        <w:rPr>
          <w:rFonts w:ascii="Times New Roman" w:eastAsia="Calibri" w:hAnsi="Times New Roman" w:cs="Times New Roman"/>
          <w:color w:val="000000" w:themeColor="text1"/>
          <w:spacing w:val="-4"/>
          <w:sz w:val="28"/>
          <w:szCs w:val="24"/>
          <w:lang w:val="en-US"/>
        </w:rPr>
        <w:t>Bio</w:t>
      </w:r>
      <w:r w:rsidR="00900C68" w:rsidRPr="00A52061">
        <w:rPr>
          <w:rFonts w:ascii="Times New Roman" w:eastAsia="Calibri" w:hAnsi="Times New Roman" w:cs="Times New Roman"/>
          <w:color w:val="000000" w:themeColor="text1"/>
          <w:spacing w:val="-4"/>
          <w:sz w:val="28"/>
          <w:szCs w:val="24"/>
        </w:rPr>
        <w:t>-</w:t>
      </w:r>
      <w:r w:rsidR="00900C68" w:rsidRPr="00A52061">
        <w:rPr>
          <w:rFonts w:ascii="Times New Roman" w:eastAsia="Calibri" w:hAnsi="Times New Roman" w:cs="Times New Roman"/>
          <w:color w:val="000000" w:themeColor="text1"/>
          <w:spacing w:val="-4"/>
          <w:sz w:val="28"/>
          <w:szCs w:val="24"/>
          <w:lang w:val="en-US"/>
        </w:rPr>
        <w:t>Rad</w:t>
      </w:r>
      <w:r w:rsidRPr="00A52061">
        <w:rPr>
          <w:rFonts w:ascii="Times New Roman" w:eastAsia="Calibri" w:hAnsi="Times New Roman" w:cs="Times New Roman"/>
          <w:color w:val="000000" w:themeColor="text1"/>
          <w:spacing w:val="-4"/>
          <w:sz w:val="28"/>
          <w:szCs w:val="24"/>
        </w:rPr>
        <w:t xml:space="preserve">, программа переноса состояла из одной ступени </w:t>
      </w:r>
      <w:r w:rsidR="00FD67C2" w:rsidRPr="00A52061">
        <w:rPr>
          <w:rFonts w:ascii="Times New Roman" w:eastAsia="Calibri" w:hAnsi="Times New Roman" w:cs="Times New Roman"/>
          <w:color w:val="000000" w:themeColor="text1"/>
          <w:spacing w:val="-4"/>
          <w:sz w:val="28"/>
          <w:szCs w:val="24"/>
        </w:rPr>
        <w:t>120</w:t>
      </w:r>
      <w:r w:rsidRPr="00A52061">
        <w:rPr>
          <w:rFonts w:ascii="Times New Roman" w:eastAsia="Calibri" w:hAnsi="Times New Roman" w:cs="Times New Roman"/>
          <w:color w:val="000000" w:themeColor="text1"/>
          <w:spacing w:val="-4"/>
          <w:sz w:val="28"/>
          <w:szCs w:val="24"/>
        </w:rPr>
        <w:t xml:space="preserve"> V в течение 40 минут.</w:t>
      </w:r>
      <w:r w:rsidR="00177542" w:rsidRPr="00A52061">
        <w:rPr>
          <w:rFonts w:ascii="Times New Roman" w:eastAsia="Calibri" w:hAnsi="Times New Roman" w:cs="Times New Roman"/>
          <w:color w:val="000000" w:themeColor="text1"/>
          <w:spacing w:val="-4"/>
          <w:sz w:val="28"/>
          <w:szCs w:val="24"/>
        </w:rPr>
        <w:t xml:space="preserve"> После завершения переноса мембрану выдерживали в </w:t>
      </w:r>
      <w:r w:rsidR="00900C68" w:rsidRPr="00A52061">
        <w:rPr>
          <w:rFonts w:ascii="Times New Roman" w:eastAsia="Calibri" w:hAnsi="Times New Roman" w:cs="Times New Roman"/>
          <w:color w:val="000000" w:themeColor="text1"/>
          <w:spacing w:val="-4"/>
          <w:sz w:val="28"/>
          <w:szCs w:val="24"/>
          <w:lang w:val="kk-KZ"/>
        </w:rPr>
        <w:t xml:space="preserve">блокирующем буфере состоящий из </w:t>
      </w:r>
      <w:r w:rsidR="00177542" w:rsidRPr="00A52061">
        <w:rPr>
          <w:rFonts w:ascii="Times New Roman" w:eastAsia="Calibri" w:hAnsi="Times New Roman" w:cs="Times New Roman"/>
          <w:color w:val="000000" w:themeColor="text1"/>
          <w:spacing w:val="-4"/>
          <w:sz w:val="28"/>
          <w:szCs w:val="24"/>
        </w:rPr>
        <w:t>5% молок</w:t>
      </w:r>
      <w:r w:rsidR="00900C68" w:rsidRPr="00A52061">
        <w:rPr>
          <w:rFonts w:ascii="Times New Roman" w:eastAsia="Calibri" w:hAnsi="Times New Roman" w:cs="Times New Roman"/>
          <w:color w:val="000000" w:themeColor="text1"/>
          <w:spacing w:val="-4"/>
          <w:sz w:val="28"/>
          <w:szCs w:val="24"/>
        </w:rPr>
        <w:t>а и 0,1% Твин-20</w:t>
      </w:r>
      <w:r w:rsidR="00177542" w:rsidRPr="00A52061">
        <w:rPr>
          <w:rFonts w:ascii="Times New Roman" w:eastAsia="Calibri" w:hAnsi="Times New Roman" w:cs="Times New Roman"/>
          <w:color w:val="000000" w:themeColor="text1"/>
          <w:spacing w:val="-4"/>
          <w:sz w:val="28"/>
          <w:szCs w:val="24"/>
        </w:rPr>
        <w:t xml:space="preserve"> в 1X TBS (</w:t>
      </w:r>
      <w:r w:rsidR="00900C68" w:rsidRPr="00A52061">
        <w:rPr>
          <w:rFonts w:ascii="Times New Roman" w:eastAsia="Calibri" w:hAnsi="Times New Roman" w:cs="Times New Roman"/>
          <w:color w:val="000000" w:themeColor="text1"/>
          <w:spacing w:val="-4"/>
          <w:sz w:val="28"/>
          <w:szCs w:val="24"/>
        </w:rPr>
        <w:t>трис-буферный физиологический раствор: 50 мМ Трис-HCl, pH 7,5, 20 мМ NaCl</w:t>
      </w:r>
      <w:r w:rsidR="00177542" w:rsidRPr="00A52061">
        <w:rPr>
          <w:rFonts w:ascii="Times New Roman" w:eastAsia="Calibri" w:hAnsi="Times New Roman" w:cs="Times New Roman"/>
          <w:color w:val="000000" w:themeColor="text1"/>
          <w:spacing w:val="-4"/>
          <w:sz w:val="28"/>
          <w:szCs w:val="24"/>
        </w:rPr>
        <w:t xml:space="preserve">) при комнатной температуре в течении 90 минут при </w:t>
      </w:r>
      <w:r w:rsidR="003851EF" w:rsidRPr="00A52061">
        <w:rPr>
          <w:rFonts w:ascii="Times New Roman" w:eastAsia="Calibri" w:hAnsi="Times New Roman" w:cs="Times New Roman"/>
          <w:color w:val="000000" w:themeColor="text1"/>
          <w:spacing w:val="-4"/>
          <w:sz w:val="28"/>
          <w:szCs w:val="24"/>
        </w:rPr>
        <w:t>100</w:t>
      </w:r>
      <w:r w:rsidR="00177542" w:rsidRPr="00A52061">
        <w:rPr>
          <w:rFonts w:ascii="Times New Roman" w:eastAsia="Calibri" w:hAnsi="Times New Roman" w:cs="Times New Roman"/>
          <w:color w:val="000000" w:themeColor="text1"/>
          <w:spacing w:val="-4"/>
          <w:sz w:val="28"/>
          <w:szCs w:val="24"/>
        </w:rPr>
        <w:t xml:space="preserve"> </w:t>
      </w:r>
      <w:proofErr w:type="gramStart"/>
      <w:r w:rsidR="00177542" w:rsidRPr="00A52061">
        <w:rPr>
          <w:rFonts w:ascii="Times New Roman" w:eastAsia="Calibri" w:hAnsi="Times New Roman" w:cs="Times New Roman"/>
          <w:color w:val="000000" w:themeColor="text1"/>
          <w:spacing w:val="-4"/>
          <w:sz w:val="28"/>
          <w:szCs w:val="24"/>
        </w:rPr>
        <w:t>об./</w:t>
      </w:r>
      <w:proofErr w:type="gramEnd"/>
      <w:r w:rsidR="00177542" w:rsidRPr="00A52061">
        <w:rPr>
          <w:rFonts w:ascii="Times New Roman" w:eastAsia="Calibri" w:hAnsi="Times New Roman" w:cs="Times New Roman"/>
          <w:color w:val="000000" w:themeColor="text1"/>
          <w:spacing w:val="-4"/>
          <w:sz w:val="28"/>
          <w:szCs w:val="24"/>
        </w:rPr>
        <w:t>мин.</w:t>
      </w:r>
      <w:r w:rsidR="009D62A6" w:rsidRPr="00A52061">
        <w:rPr>
          <w:rFonts w:ascii="Times New Roman" w:eastAsia="Calibri" w:hAnsi="Times New Roman" w:cs="Times New Roman"/>
          <w:color w:val="000000" w:themeColor="text1"/>
          <w:spacing w:val="-4"/>
          <w:sz w:val="28"/>
          <w:szCs w:val="24"/>
        </w:rPr>
        <w:t xml:space="preserve"> После отмывки от блокирующего буфера, мембрану выдерживали в буфере с коммерческими </w:t>
      </w:r>
      <w:r w:rsidR="00900C68" w:rsidRPr="00A52061">
        <w:rPr>
          <w:rFonts w:ascii="Times New Roman" w:eastAsia="Calibri" w:hAnsi="Times New Roman" w:cs="Times New Roman"/>
          <w:color w:val="000000" w:themeColor="text1"/>
          <w:spacing w:val="-4"/>
          <w:sz w:val="28"/>
          <w:szCs w:val="24"/>
        </w:rPr>
        <w:t xml:space="preserve">моноклональными </w:t>
      </w:r>
      <w:r w:rsidRPr="00A52061">
        <w:rPr>
          <w:rFonts w:ascii="Times New Roman" w:eastAsia="Calibri" w:hAnsi="Times New Roman" w:cs="Times New Roman"/>
          <w:color w:val="000000" w:themeColor="text1"/>
          <w:spacing w:val="-4"/>
          <w:sz w:val="28"/>
          <w:szCs w:val="24"/>
        </w:rPr>
        <w:t>анти-His антитела</w:t>
      </w:r>
      <w:r w:rsidR="009D62A6" w:rsidRPr="00A52061">
        <w:rPr>
          <w:rFonts w:ascii="Times New Roman" w:eastAsia="Calibri" w:hAnsi="Times New Roman" w:cs="Times New Roman"/>
          <w:color w:val="000000" w:themeColor="text1"/>
          <w:spacing w:val="-4"/>
          <w:sz w:val="28"/>
          <w:szCs w:val="24"/>
        </w:rPr>
        <w:t>ми</w:t>
      </w:r>
      <w:r w:rsidRPr="00A52061">
        <w:rPr>
          <w:rFonts w:ascii="Times New Roman" w:eastAsia="Calibri" w:hAnsi="Times New Roman" w:cs="Times New Roman"/>
          <w:color w:val="000000" w:themeColor="text1"/>
          <w:spacing w:val="-4"/>
          <w:sz w:val="28"/>
          <w:szCs w:val="24"/>
        </w:rPr>
        <w:t xml:space="preserve"> (Thermo Fisher Scientific)</w:t>
      </w:r>
      <w:r w:rsidR="009D62A6" w:rsidRPr="00A52061">
        <w:rPr>
          <w:rFonts w:ascii="Times New Roman" w:eastAsia="Calibri" w:hAnsi="Times New Roman" w:cs="Times New Roman"/>
          <w:color w:val="000000" w:themeColor="text1"/>
          <w:spacing w:val="-4"/>
          <w:sz w:val="28"/>
          <w:szCs w:val="24"/>
        </w:rPr>
        <w:t xml:space="preserve"> в разведении 1:5000 в течении 120 минут при 4 ºС</w:t>
      </w:r>
      <w:r w:rsidRPr="00A52061">
        <w:rPr>
          <w:rFonts w:ascii="Times New Roman" w:eastAsia="Calibri" w:hAnsi="Times New Roman" w:cs="Times New Roman"/>
          <w:color w:val="000000" w:themeColor="text1"/>
          <w:spacing w:val="-4"/>
          <w:sz w:val="28"/>
          <w:szCs w:val="24"/>
        </w:rPr>
        <w:t>,</w:t>
      </w:r>
      <w:r w:rsidR="009D62A6" w:rsidRPr="00A52061">
        <w:rPr>
          <w:rFonts w:ascii="Times New Roman" w:eastAsia="Calibri" w:hAnsi="Times New Roman" w:cs="Times New Roman"/>
          <w:color w:val="000000" w:themeColor="text1"/>
          <w:spacing w:val="-4"/>
          <w:sz w:val="28"/>
          <w:szCs w:val="24"/>
        </w:rPr>
        <w:t xml:space="preserve"> затем производилась </w:t>
      </w:r>
      <w:r w:rsidR="00900C68" w:rsidRPr="00A52061">
        <w:rPr>
          <w:rFonts w:ascii="Times New Roman" w:eastAsia="Calibri" w:hAnsi="Times New Roman" w:cs="Times New Roman"/>
          <w:color w:val="000000" w:themeColor="text1"/>
          <w:spacing w:val="-4"/>
          <w:sz w:val="28"/>
          <w:szCs w:val="24"/>
        </w:rPr>
        <w:t xml:space="preserve">5Х </w:t>
      </w:r>
      <w:r w:rsidR="009D62A6" w:rsidRPr="00A52061">
        <w:rPr>
          <w:rFonts w:ascii="Times New Roman" w:eastAsia="Calibri" w:hAnsi="Times New Roman" w:cs="Times New Roman"/>
          <w:color w:val="000000" w:themeColor="text1"/>
          <w:spacing w:val="-4"/>
          <w:sz w:val="28"/>
          <w:szCs w:val="24"/>
        </w:rPr>
        <w:t>отмывка</w:t>
      </w:r>
      <w:r w:rsidR="00900C68" w:rsidRPr="00A52061">
        <w:rPr>
          <w:rFonts w:ascii="Times New Roman" w:eastAsia="Calibri" w:hAnsi="Times New Roman" w:cs="Times New Roman"/>
          <w:color w:val="000000" w:themeColor="text1"/>
          <w:spacing w:val="-4"/>
          <w:sz w:val="28"/>
          <w:szCs w:val="24"/>
        </w:rPr>
        <w:t xml:space="preserve"> буфером </w:t>
      </w:r>
      <w:bookmarkStart w:id="108" w:name="_Hlk145147526"/>
      <w:r w:rsidR="00900C68" w:rsidRPr="00A52061">
        <w:rPr>
          <w:rFonts w:ascii="Times New Roman" w:eastAsia="Calibri" w:hAnsi="Times New Roman" w:cs="Times New Roman"/>
          <w:color w:val="000000" w:themeColor="text1"/>
          <w:spacing w:val="-4"/>
          <w:sz w:val="28"/>
          <w:szCs w:val="24"/>
        </w:rPr>
        <w:t>(0,1% Твин-20 в 1X TBS)</w:t>
      </w:r>
      <w:bookmarkEnd w:id="108"/>
      <w:r w:rsidR="009D62A6" w:rsidRPr="00A52061">
        <w:rPr>
          <w:rFonts w:ascii="Times New Roman" w:eastAsia="Calibri" w:hAnsi="Times New Roman" w:cs="Times New Roman"/>
          <w:color w:val="000000" w:themeColor="text1"/>
          <w:spacing w:val="-4"/>
          <w:sz w:val="28"/>
          <w:szCs w:val="24"/>
        </w:rPr>
        <w:t>, после мембр</w:t>
      </w:r>
      <w:r w:rsidR="000C1D73" w:rsidRPr="00A52061">
        <w:rPr>
          <w:rFonts w:ascii="Times New Roman" w:eastAsia="Calibri" w:hAnsi="Times New Roman" w:cs="Times New Roman"/>
          <w:color w:val="000000" w:themeColor="text1"/>
          <w:spacing w:val="-4"/>
          <w:sz w:val="28"/>
          <w:szCs w:val="24"/>
        </w:rPr>
        <w:t>а</w:t>
      </w:r>
      <w:r w:rsidR="009D62A6" w:rsidRPr="00A52061">
        <w:rPr>
          <w:rFonts w:ascii="Times New Roman" w:eastAsia="Calibri" w:hAnsi="Times New Roman" w:cs="Times New Roman"/>
          <w:color w:val="000000" w:themeColor="text1"/>
          <w:spacing w:val="-4"/>
          <w:sz w:val="28"/>
          <w:szCs w:val="24"/>
        </w:rPr>
        <w:t xml:space="preserve">на выдерживалась </w:t>
      </w:r>
      <w:r w:rsidR="00D8431E" w:rsidRPr="00A52061">
        <w:rPr>
          <w:rFonts w:ascii="Times New Roman" w:eastAsia="Calibri" w:hAnsi="Times New Roman" w:cs="Times New Roman"/>
          <w:color w:val="000000" w:themeColor="text1"/>
          <w:spacing w:val="-4"/>
          <w:sz w:val="28"/>
          <w:szCs w:val="24"/>
        </w:rPr>
        <w:t xml:space="preserve">в </w:t>
      </w:r>
      <w:r w:rsidR="0008415F" w:rsidRPr="00A52061">
        <w:rPr>
          <w:rFonts w:ascii="Times New Roman" w:eastAsia="Calibri" w:hAnsi="Times New Roman" w:cs="Times New Roman"/>
          <w:color w:val="000000" w:themeColor="text1"/>
          <w:spacing w:val="-4"/>
          <w:sz w:val="28"/>
          <w:szCs w:val="24"/>
        </w:rPr>
        <w:t>буфере</w:t>
      </w:r>
      <w:r w:rsidR="009D62A6" w:rsidRPr="00A52061">
        <w:rPr>
          <w:rFonts w:ascii="Times New Roman" w:eastAsia="Calibri" w:hAnsi="Times New Roman" w:cs="Times New Roman"/>
          <w:color w:val="000000" w:themeColor="text1"/>
          <w:spacing w:val="-4"/>
          <w:sz w:val="28"/>
          <w:szCs w:val="24"/>
        </w:rPr>
        <w:t xml:space="preserve"> (5% молоко в 1X TBST) со вторичными антителами в разведении 1:10000 в течение 60 мин. После </w:t>
      </w:r>
      <w:r w:rsidR="00900C68" w:rsidRPr="00A52061">
        <w:rPr>
          <w:rFonts w:ascii="Times New Roman" w:eastAsia="Calibri" w:hAnsi="Times New Roman" w:cs="Times New Roman"/>
          <w:color w:val="000000" w:themeColor="text1"/>
          <w:spacing w:val="-4"/>
          <w:sz w:val="28"/>
          <w:szCs w:val="24"/>
        </w:rPr>
        <w:t xml:space="preserve">5Х </w:t>
      </w:r>
      <w:r w:rsidR="009D62A6" w:rsidRPr="00A52061">
        <w:rPr>
          <w:rFonts w:ascii="Times New Roman" w:eastAsia="Calibri" w:hAnsi="Times New Roman" w:cs="Times New Roman"/>
          <w:color w:val="000000" w:themeColor="text1"/>
          <w:spacing w:val="-4"/>
          <w:sz w:val="28"/>
          <w:szCs w:val="24"/>
        </w:rPr>
        <w:t>отмывки</w:t>
      </w:r>
      <w:r w:rsidR="00900C68" w:rsidRPr="00A52061">
        <w:rPr>
          <w:rFonts w:ascii="Times New Roman" w:eastAsia="Calibri" w:hAnsi="Times New Roman" w:cs="Times New Roman"/>
          <w:color w:val="000000" w:themeColor="text1"/>
          <w:spacing w:val="-4"/>
          <w:sz w:val="28"/>
          <w:szCs w:val="24"/>
        </w:rPr>
        <w:t xml:space="preserve"> буфером (0,1% Твин-20 в 1X TBS)</w:t>
      </w:r>
      <w:r w:rsidR="009D62A6" w:rsidRPr="00A52061">
        <w:rPr>
          <w:rFonts w:ascii="Times New Roman" w:eastAsia="Calibri" w:hAnsi="Times New Roman" w:cs="Times New Roman"/>
          <w:color w:val="000000" w:themeColor="text1"/>
          <w:spacing w:val="-4"/>
          <w:sz w:val="28"/>
          <w:szCs w:val="24"/>
        </w:rPr>
        <w:t xml:space="preserve"> на мембрану наносили смешанный в равных объемах </w:t>
      </w:r>
      <w:r w:rsidR="00E12A92" w:rsidRPr="00A52061">
        <w:rPr>
          <w:rFonts w:ascii="Times New Roman" w:eastAsia="Calibri" w:hAnsi="Times New Roman" w:cs="Times New Roman"/>
          <w:color w:val="000000" w:themeColor="text1"/>
          <w:spacing w:val="-4"/>
          <w:sz w:val="28"/>
          <w:szCs w:val="24"/>
        </w:rPr>
        <w:t xml:space="preserve">раствор </w:t>
      </w:r>
      <w:r w:rsidR="009D62A6" w:rsidRPr="00A52061">
        <w:rPr>
          <w:rFonts w:ascii="Times New Roman" w:eastAsia="Calibri" w:hAnsi="Times New Roman" w:cs="Times New Roman"/>
          <w:color w:val="000000" w:themeColor="text1"/>
          <w:spacing w:val="-4"/>
          <w:sz w:val="28"/>
          <w:szCs w:val="24"/>
        </w:rPr>
        <w:t>люминол</w:t>
      </w:r>
      <w:r w:rsidR="00F77923" w:rsidRPr="00A52061">
        <w:rPr>
          <w:rFonts w:ascii="Times New Roman" w:eastAsia="Calibri" w:hAnsi="Times New Roman" w:cs="Times New Roman"/>
          <w:color w:val="000000" w:themeColor="text1"/>
          <w:spacing w:val="-4"/>
          <w:sz w:val="28"/>
          <w:szCs w:val="24"/>
        </w:rPr>
        <w:t>а</w:t>
      </w:r>
      <w:r w:rsidR="00E12A92" w:rsidRPr="00A52061">
        <w:rPr>
          <w:rFonts w:ascii="Times New Roman" w:eastAsia="Calibri" w:hAnsi="Times New Roman" w:cs="Times New Roman"/>
          <w:color w:val="000000" w:themeColor="text1"/>
          <w:spacing w:val="-4"/>
          <w:sz w:val="28"/>
          <w:szCs w:val="24"/>
        </w:rPr>
        <w:t xml:space="preserve"> (</w:t>
      </w:r>
      <w:r w:rsidR="00E12A92" w:rsidRPr="00A52061">
        <w:rPr>
          <w:rFonts w:ascii="Times New Roman" w:eastAsia="Calibri" w:hAnsi="Times New Roman" w:cs="Times New Roman"/>
          <w:color w:val="000000" w:themeColor="text1"/>
          <w:spacing w:val="-4"/>
          <w:sz w:val="28"/>
          <w:szCs w:val="24"/>
          <w:lang w:val="en-US"/>
        </w:rPr>
        <w:t>Luminol</w:t>
      </w:r>
      <w:r w:rsidR="00E12A92" w:rsidRPr="00A52061">
        <w:rPr>
          <w:rFonts w:ascii="Times New Roman" w:eastAsia="Calibri" w:hAnsi="Times New Roman" w:cs="Times New Roman"/>
          <w:color w:val="000000" w:themeColor="text1"/>
          <w:spacing w:val="-4"/>
          <w:sz w:val="28"/>
          <w:szCs w:val="24"/>
        </w:rPr>
        <w:t>/</w:t>
      </w:r>
      <w:r w:rsidR="00E12A92" w:rsidRPr="00A52061">
        <w:rPr>
          <w:rFonts w:ascii="Times New Roman" w:eastAsia="Calibri" w:hAnsi="Times New Roman" w:cs="Times New Roman"/>
          <w:color w:val="000000" w:themeColor="text1"/>
          <w:spacing w:val="-4"/>
          <w:sz w:val="28"/>
          <w:szCs w:val="24"/>
          <w:lang w:val="en-US"/>
        </w:rPr>
        <w:t>enhancer</w:t>
      </w:r>
      <w:r w:rsidR="00E12A92" w:rsidRPr="00A52061">
        <w:rPr>
          <w:rFonts w:ascii="Times New Roman" w:eastAsia="Calibri" w:hAnsi="Times New Roman" w:cs="Times New Roman"/>
          <w:color w:val="000000" w:themeColor="text1"/>
          <w:spacing w:val="-4"/>
          <w:sz w:val="28"/>
          <w:szCs w:val="24"/>
        </w:rPr>
        <w:t>)</w:t>
      </w:r>
      <w:r w:rsidR="00F77923" w:rsidRPr="00A52061">
        <w:rPr>
          <w:rFonts w:ascii="Times New Roman" w:eastAsia="Calibri" w:hAnsi="Times New Roman" w:cs="Times New Roman"/>
          <w:color w:val="000000" w:themeColor="text1"/>
          <w:spacing w:val="-4"/>
          <w:sz w:val="28"/>
          <w:szCs w:val="24"/>
        </w:rPr>
        <w:t xml:space="preserve"> и </w:t>
      </w:r>
      <w:r w:rsidR="00E12A92" w:rsidRPr="00A52061">
        <w:rPr>
          <w:rFonts w:ascii="Times New Roman" w:eastAsia="Calibri" w:hAnsi="Times New Roman" w:cs="Times New Roman"/>
          <w:color w:val="000000" w:themeColor="text1"/>
          <w:spacing w:val="-4"/>
          <w:sz w:val="28"/>
          <w:szCs w:val="24"/>
        </w:rPr>
        <w:t xml:space="preserve">раствор </w:t>
      </w:r>
      <w:r w:rsidR="00E12A92" w:rsidRPr="00A52061">
        <w:rPr>
          <w:rFonts w:ascii="Times New Roman" w:eastAsia="Calibri" w:hAnsi="Times New Roman" w:cs="Times New Roman"/>
          <w:color w:val="000000" w:themeColor="text1"/>
          <w:spacing w:val="-4"/>
          <w:sz w:val="28"/>
          <w:szCs w:val="24"/>
          <w:lang w:val="en-US"/>
        </w:rPr>
        <w:t>H</w:t>
      </w:r>
      <w:r w:rsidR="00E12A92" w:rsidRPr="00A52061">
        <w:rPr>
          <w:rFonts w:ascii="Times New Roman" w:eastAsia="Calibri" w:hAnsi="Times New Roman" w:cs="Times New Roman"/>
          <w:color w:val="000000" w:themeColor="text1"/>
          <w:spacing w:val="-4"/>
          <w:sz w:val="28"/>
          <w:szCs w:val="24"/>
          <w:vertAlign w:val="subscript"/>
        </w:rPr>
        <w:t>2</w:t>
      </w:r>
      <w:r w:rsidR="00E12A92" w:rsidRPr="00A52061">
        <w:rPr>
          <w:rFonts w:ascii="Times New Roman" w:eastAsia="Calibri" w:hAnsi="Times New Roman" w:cs="Times New Roman"/>
          <w:color w:val="000000" w:themeColor="text1"/>
          <w:spacing w:val="-4"/>
          <w:sz w:val="28"/>
          <w:szCs w:val="24"/>
          <w:lang w:val="en-US"/>
        </w:rPr>
        <w:t>O</w:t>
      </w:r>
      <w:r w:rsidR="00E12A92" w:rsidRPr="00A52061">
        <w:rPr>
          <w:rFonts w:ascii="Times New Roman" w:eastAsia="Calibri" w:hAnsi="Times New Roman" w:cs="Times New Roman"/>
          <w:color w:val="000000" w:themeColor="text1"/>
          <w:spacing w:val="-4"/>
          <w:sz w:val="28"/>
          <w:szCs w:val="24"/>
          <w:vertAlign w:val="subscript"/>
        </w:rPr>
        <w:t>2</w:t>
      </w:r>
      <w:r w:rsidR="00F77923" w:rsidRPr="00A52061">
        <w:rPr>
          <w:rFonts w:ascii="Times New Roman" w:eastAsia="Calibri" w:hAnsi="Times New Roman" w:cs="Times New Roman"/>
          <w:color w:val="000000" w:themeColor="text1"/>
          <w:spacing w:val="-4"/>
          <w:sz w:val="28"/>
          <w:szCs w:val="24"/>
        </w:rPr>
        <w:t xml:space="preserve"> (Thermo Fisher Scientific)</w:t>
      </w:r>
      <w:r w:rsidR="00E12A92" w:rsidRPr="00A52061">
        <w:rPr>
          <w:rFonts w:ascii="Times New Roman" w:eastAsia="Calibri" w:hAnsi="Times New Roman" w:cs="Times New Roman"/>
          <w:color w:val="000000" w:themeColor="text1"/>
          <w:spacing w:val="-4"/>
          <w:sz w:val="28"/>
          <w:szCs w:val="24"/>
        </w:rPr>
        <w:t xml:space="preserve"> из расчета 0,1 мл на см</w:t>
      </w:r>
      <w:r w:rsidR="00E12A92" w:rsidRPr="00A52061">
        <w:rPr>
          <w:rFonts w:ascii="Times New Roman" w:eastAsia="Calibri" w:hAnsi="Times New Roman" w:cs="Times New Roman"/>
          <w:color w:val="000000" w:themeColor="text1"/>
          <w:spacing w:val="-4"/>
          <w:sz w:val="28"/>
          <w:szCs w:val="24"/>
          <w:vertAlign w:val="superscript"/>
        </w:rPr>
        <w:t>2</w:t>
      </w:r>
      <w:r w:rsidR="00E12A92" w:rsidRPr="00A52061">
        <w:rPr>
          <w:rFonts w:ascii="Times New Roman" w:eastAsia="Calibri" w:hAnsi="Times New Roman" w:cs="Times New Roman"/>
          <w:color w:val="000000" w:themeColor="text1"/>
          <w:spacing w:val="-4"/>
          <w:sz w:val="28"/>
          <w:szCs w:val="24"/>
        </w:rPr>
        <w:t xml:space="preserve"> площади блота</w:t>
      </w:r>
      <w:r w:rsidR="00E86AA1" w:rsidRPr="00A52061">
        <w:rPr>
          <w:rFonts w:ascii="Times New Roman" w:eastAsia="Calibri" w:hAnsi="Times New Roman" w:cs="Times New Roman"/>
          <w:color w:val="000000" w:themeColor="text1"/>
          <w:spacing w:val="-4"/>
          <w:sz w:val="28"/>
          <w:szCs w:val="24"/>
        </w:rPr>
        <w:t xml:space="preserve"> и инкубировали мембрану в течении 2 минут</w:t>
      </w:r>
      <w:r w:rsidR="00F77923" w:rsidRPr="00A52061">
        <w:rPr>
          <w:rFonts w:ascii="Times New Roman" w:eastAsia="Calibri" w:hAnsi="Times New Roman" w:cs="Times New Roman"/>
          <w:color w:val="000000" w:themeColor="text1"/>
          <w:spacing w:val="-4"/>
          <w:sz w:val="28"/>
          <w:szCs w:val="24"/>
        </w:rPr>
        <w:t>, визуализацию проводили</w:t>
      </w:r>
      <w:r w:rsidR="00E86AA1" w:rsidRPr="00A52061">
        <w:rPr>
          <w:rFonts w:ascii="Times New Roman" w:eastAsia="Calibri" w:hAnsi="Times New Roman" w:cs="Times New Roman"/>
          <w:color w:val="000000" w:themeColor="text1"/>
          <w:spacing w:val="-4"/>
          <w:sz w:val="28"/>
          <w:szCs w:val="24"/>
        </w:rPr>
        <w:t xml:space="preserve"> в темном помещении</w:t>
      </w:r>
      <w:r w:rsidR="00F77923" w:rsidRPr="00A52061">
        <w:rPr>
          <w:rFonts w:ascii="Times New Roman" w:eastAsia="Calibri" w:hAnsi="Times New Roman" w:cs="Times New Roman"/>
          <w:color w:val="000000" w:themeColor="text1"/>
          <w:spacing w:val="-4"/>
          <w:sz w:val="28"/>
          <w:szCs w:val="24"/>
        </w:rPr>
        <w:t xml:space="preserve"> </w:t>
      </w:r>
      <w:r w:rsidR="00F13A2A" w:rsidRPr="00A52061">
        <w:rPr>
          <w:rFonts w:ascii="Times New Roman" w:eastAsia="Calibri" w:hAnsi="Times New Roman" w:cs="Times New Roman"/>
          <w:color w:val="000000" w:themeColor="text1"/>
          <w:spacing w:val="-4"/>
          <w:sz w:val="28"/>
          <w:szCs w:val="24"/>
        </w:rPr>
        <w:t>посредством химилюминесценции</w:t>
      </w:r>
      <w:r w:rsidR="00F77923" w:rsidRPr="00A52061">
        <w:rPr>
          <w:rFonts w:ascii="Times New Roman" w:eastAsia="Calibri" w:hAnsi="Times New Roman" w:cs="Times New Roman"/>
          <w:color w:val="000000" w:themeColor="text1"/>
          <w:spacing w:val="-4"/>
          <w:sz w:val="28"/>
          <w:szCs w:val="24"/>
        </w:rPr>
        <w:t xml:space="preserve"> </w:t>
      </w:r>
      <w:r w:rsidR="00F13A2A" w:rsidRPr="00A52061">
        <w:rPr>
          <w:rFonts w:ascii="Times New Roman" w:eastAsia="Calibri" w:hAnsi="Times New Roman" w:cs="Times New Roman"/>
          <w:color w:val="000000" w:themeColor="text1"/>
          <w:spacing w:val="-4"/>
          <w:sz w:val="28"/>
          <w:szCs w:val="24"/>
        </w:rPr>
        <w:t xml:space="preserve">на </w:t>
      </w:r>
      <w:r w:rsidR="00F77923" w:rsidRPr="00A52061">
        <w:rPr>
          <w:rFonts w:ascii="Times New Roman" w:eastAsia="Calibri" w:hAnsi="Times New Roman" w:cs="Times New Roman"/>
          <w:color w:val="000000" w:themeColor="text1"/>
          <w:spacing w:val="-4"/>
          <w:sz w:val="28"/>
          <w:szCs w:val="24"/>
        </w:rPr>
        <w:t>пленк</w:t>
      </w:r>
      <w:r w:rsidR="00F13A2A" w:rsidRPr="00A52061">
        <w:rPr>
          <w:rFonts w:ascii="Times New Roman" w:eastAsia="Calibri" w:hAnsi="Times New Roman" w:cs="Times New Roman"/>
          <w:color w:val="000000" w:themeColor="text1"/>
          <w:spacing w:val="-4"/>
          <w:sz w:val="28"/>
          <w:szCs w:val="24"/>
        </w:rPr>
        <w:t>е</w:t>
      </w:r>
      <w:r w:rsidR="00F77923" w:rsidRPr="00A52061">
        <w:rPr>
          <w:rFonts w:ascii="Times New Roman" w:eastAsia="Calibri" w:hAnsi="Times New Roman" w:cs="Times New Roman"/>
          <w:color w:val="000000" w:themeColor="text1"/>
          <w:spacing w:val="-4"/>
          <w:sz w:val="28"/>
          <w:szCs w:val="24"/>
        </w:rPr>
        <w:t xml:space="preserve"> (AGFA, medical X-ray film blue)</w:t>
      </w:r>
      <w:r w:rsidR="00FA7C23" w:rsidRPr="00A52061">
        <w:rPr>
          <w:rFonts w:ascii="Times New Roman" w:eastAsia="Calibri" w:hAnsi="Times New Roman" w:cs="Times New Roman"/>
          <w:color w:val="000000" w:themeColor="text1"/>
          <w:spacing w:val="-4"/>
          <w:sz w:val="28"/>
          <w:szCs w:val="24"/>
        </w:rPr>
        <w:t xml:space="preserve">, проявку и фиксацию проводили </w:t>
      </w:r>
      <w:r w:rsidR="00F13A2A" w:rsidRPr="00A52061">
        <w:rPr>
          <w:rFonts w:ascii="Times New Roman" w:eastAsia="Calibri" w:hAnsi="Times New Roman" w:cs="Times New Roman"/>
          <w:color w:val="000000" w:themeColor="text1"/>
          <w:spacing w:val="-4"/>
          <w:sz w:val="28"/>
          <w:szCs w:val="24"/>
        </w:rPr>
        <w:t>с</w:t>
      </w:r>
      <w:r w:rsidR="00FA7C23" w:rsidRPr="00A52061">
        <w:rPr>
          <w:rFonts w:ascii="Times New Roman" w:eastAsia="Calibri" w:hAnsi="Times New Roman" w:cs="Times New Roman"/>
          <w:color w:val="000000" w:themeColor="text1"/>
          <w:spacing w:val="-4"/>
          <w:sz w:val="28"/>
          <w:szCs w:val="24"/>
        </w:rPr>
        <w:t xml:space="preserve"> использовани</w:t>
      </w:r>
      <w:r w:rsidR="00F13A2A" w:rsidRPr="00A52061">
        <w:rPr>
          <w:rFonts w:ascii="Times New Roman" w:eastAsia="Calibri" w:hAnsi="Times New Roman" w:cs="Times New Roman"/>
          <w:color w:val="000000" w:themeColor="text1"/>
          <w:spacing w:val="-4"/>
          <w:sz w:val="28"/>
          <w:szCs w:val="24"/>
        </w:rPr>
        <w:t>ем</w:t>
      </w:r>
      <w:r w:rsidR="00FA7C23" w:rsidRPr="00A52061">
        <w:rPr>
          <w:rFonts w:ascii="Times New Roman" w:eastAsia="Calibri" w:hAnsi="Times New Roman" w:cs="Times New Roman"/>
          <w:color w:val="000000" w:themeColor="text1"/>
          <w:spacing w:val="-4"/>
          <w:sz w:val="28"/>
          <w:szCs w:val="24"/>
        </w:rPr>
        <w:t xml:space="preserve"> растворов проявителя и фиксажа</w:t>
      </w:r>
      <w:r w:rsidR="00F77923" w:rsidRPr="00A52061">
        <w:rPr>
          <w:rFonts w:ascii="Times New Roman" w:eastAsia="Calibri" w:hAnsi="Times New Roman" w:cs="Times New Roman"/>
          <w:color w:val="000000" w:themeColor="text1"/>
          <w:spacing w:val="-4"/>
          <w:sz w:val="28"/>
          <w:szCs w:val="24"/>
        </w:rPr>
        <w:t>.</w:t>
      </w:r>
    </w:p>
    <w:p w14:paraId="35BA96D4" w14:textId="608FCACB" w:rsidR="009B18C7" w:rsidRDefault="009B18C7" w:rsidP="00CE21C9">
      <w:pPr>
        <w:spacing w:after="0" w:line="240" w:lineRule="auto"/>
        <w:ind w:firstLine="567"/>
        <w:jc w:val="both"/>
        <w:rPr>
          <w:rFonts w:ascii="Times New Roman" w:eastAsia="Calibri" w:hAnsi="Times New Roman" w:cs="Times New Roman"/>
          <w:b/>
          <w:color w:val="000000" w:themeColor="text1"/>
          <w:spacing w:val="-4"/>
          <w:sz w:val="28"/>
          <w:szCs w:val="24"/>
        </w:rPr>
      </w:pPr>
    </w:p>
    <w:p w14:paraId="0763C470" w14:textId="77777777" w:rsidR="00714DB5" w:rsidRPr="00A52061" w:rsidRDefault="00714DB5" w:rsidP="00CE21C9">
      <w:pPr>
        <w:spacing w:after="0" w:line="240" w:lineRule="auto"/>
        <w:ind w:firstLine="567"/>
        <w:jc w:val="both"/>
        <w:rPr>
          <w:rFonts w:ascii="Times New Roman" w:eastAsia="Calibri" w:hAnsi="Times New Roman" w:cs="Times New Roman"/>
          <w:b/>
          <w:color w:val="000000" w:themeColor="text1"/>
          <w:spacing w:val="-4"/>
          <w:sz w:val="28"/>
          <w:szCs w:val="24"/>
        </w:rPr>
      </w:pPr>
    </w:p>
    <w:p w14:paraId="523922A0" w14:textId="629CFD5E" w:rsidR="00AF0C36" w:rsidRPr="00A52061" w:rsidRDefault="00AF0C36"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2.</w:t>
      </w:r>
      <w:r w:rsidR="00A0721A">
        <w:rPr>
          <w:rFonts w:ascii="Times New Roman" w:hAnsi="Times New Roman" w:cs="Times New Roman"/>
          <w:b/>
          <w:color w:val="000000" w:themeColor="text1"/>
          <w:sz w:val="28"/>
          <w:szCs w:val="28"/>
        </w:rPr>
        <w:t>18</w:t>
      </w:r>
      <w:r w:rsidRPr="00A52061">
        <w:rPr>
          <w:rFonts w:ascii="Times New Roman" w:hAnsi="Times New Roman" w:cs="Times New Roman"/>
          <w:b/>
          <w:color w:val="000000" w:themeColor="text1"/>
          <w:sz w:val="28"/>
          <w:szCs w:val="28"/>
        </w:rPr>
        <w:t xml:space="preserve"> Патогенность бактерий</w:t>
      </w:r>
    </w:p>
    <w:p w14:paraId="74F22545" w14:textId="0EB3B067" w:rsidR="00AF0C36" w:rsidRPr="00A52061" w:rsidRDefault="00E1636E"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r w:rsidRPr="00A52061">
        <w:rPr>
          <w:rFonts w:ascii="Times New Roman" w:eastAsia="Calibri" w:hAnsi="Times New Roman" w:cs="Times New Roman"/>
          <w:bCs/>
          <w:color w:val="000000" w:themeColor="text1"/>
          <w:sz w:val="28"/>
          <w:szCs w:val="24"/>
          <w:lang w:eastAsia="ru-RU"/>
        </w:rPr>
        <w:t xml:space="preserve">Для исследования патогенности выделенных штаммов проводили внутрибрюшинные инъекции суспензий бактерий рыбам в различных концентрациях </w:t>
      </w:r>
      <w:r w:rsidR="00637C1F" w:rsidRPr="00A52061">
        <w:rPr>
          <w:rFonts w:ascii="Times New Roman" w:eastAsia="Calibri" w:hAnsi="Times New Roman" w:cs="Times New Roman"/>
          <w:bCs/>
          <w:color w:val="000000" w:themeColor="text1"/>
          <w:sz w:val="28"/>
          <w:szCs w:val="24"/>
          <w:lang w:eastAsia="ru-RU"/>
        </w:rPr>
        <w:t xml:space="preserve">от </w:t>
      </w:r>
      <w:r w:rsidRPr="00A52061">
        <w:rPr>
          <w:rFonts w:ascii="Times New Roman" w:eastAsia="Calibri" w:hAnsi="Times New Roman" w:cs="Times New Roman"/>
          <w:bCs/>
          <w:color w:val="000000" w:themeColor="text1"/>
          <w:sz w:val="28"/>
          <w:szCs w:val="24"/>
          <w:lang w:eastAsia="ru-RU"/>
        </w:rPr>
        <w:t>10</w:t>
      </w:r>
      <w:r w:rsidR="000A76BA" w:rsidRPr="00A52061">
        <w:rPr>
          <w:rFonts w:ascii="Times New Roman" w:eastAsia="Calibri" w:hAnsi="Times New Roman" w:cs="Times New Roman"/>
          <w:bCs/>
          <w:color w:val="000000" w:themeColor="text1"/>
          <w:sz w:val="28"/>
          <w:szCs w:val="24"/>
          <w:vertAlign w:val="superscript"/>
          <w:lang w:eastAsia="ru-RU"/>
        </w:rPr>
        <w:t>4</w:t>
      </w:r>
      <w:r w:rsidR="00637C1F" w:rsidRPr="00A52061">
        <w:rPr>
          <w:rFonts w:ascii="Times New Roman" w:eastAsia="Calibri" w:hAnsi="Times New Roman" w:cs="Times New Roman"/>
          <w:bCs/>
          <w:color w:val="000000" w:themeColor="text1"/>
          <w:sz w:val="28"/>
          <w:szCs w:val="24"/>
          <w:lang w:eastAsia="ru-RU"/>
        </w:rPr>
        <w:t xml:space="preserve"> до</w:t>
      </w:r>
      <w:r w:rsidR="007F7FBD" w:rsidRPr="00A52061">
        <w:rPr>
          <w:rFonts w:ascii="Times New Roman" w:eastAsia="Calibri" w:hAnsi="Times New Roman" w:cs="Times New Roman"/>
          <w:bCs/>
          <w:color w:val="000000" w:themeColor="text1"/>
          <w:sz w:val="28"/>
          <w:szCs w:val="24"/>
          <w:lang w:eastAsia="ru-RU"/>
        </w:rPr>
        <w:t xml:space="preserve"> </w:t>
      </w:r>
      <w:r w:rsidRPr="00A52061">
        <w:rPr>
          <w:rFonts w:ascii="Times New Roman" w:eastAsia="Calibri" w:hAnsi="Times New Roman" w:cs="Times New Roman"/>
          <w:bCs/>
          <w:color w:val="000000" w:themeColor="text1"/>
          <w:sz w:val="28"/>
          <w:szCs w:val="24"/>
          <w:lang w:eastAsia="ru-RU"/>
        </w:rPr>
        <w:t>10</w:t>
      </w:r>
      <w:r w:rsidRPr="00A52061">
        <w:rPr>
          <w:rFonts w:ascii="Times New Roman" w:eastAsia="Calibri" w:hAnsi="Times New Roman" w:cs="Times New Roman"/>
          <w:bCs/>
          <w:color w:val="000000" w:themeColor="text1"/>
          <w:sz w:val="28"/>
          <w:szCs w:val="24"/>
          <w:vertAlign w:val="superscript"/>
          <w:lang w:eastAsia="ru-RU"/>
        </w:rPr>
        <w:t>10</w:t>
      </w:r>
      <w:r w:rsidRPr="00A52061">
        <w:rPr>
          <w:rFonts w:ascii="Times New Roman" w:eastAsia="Calibri" w:hAnsi="Times New Roman" w:cs="Times New Roman"/>
          <w:bCs/>
          <w:color w:val="000000" w:themeColor="text1"/>
          <w:sz w:val="28"/>
          <w:szCs w:val="24"/>
          <w:lang w:eastAsia="ru-RU"/>
        </w:rPr>
        <w:t xml:space="preserve"> КОЕ/мл</w:t>
      </w:r>
      <w:r w:rsidR="002F4941" w:rsidRPr="00A52061">
        <w:rPr>
          <w:rFonts w:ascii="Times New Roman" w:eastAsia="Calibri" w:hAnsi="Times New Roman" w:cs="Times New Roman"/>
          <w:bCs/>
          <w:color w:val="000000" w:themeColor="text1"/>
          <w:sz w:val="28"/>
          <w:szCs w:val="24"/>
          <w:lang w:eastAsia="ru-RU"/>
        </w:rPr>
        <w:t xml:space="preserve"> согласно исследованиям </w:t>
      </w:r>
      <w:r w:rsidR="002F4941" w:rsidRPr="00A52061">
        <w:rPr>
          <w:rFonts w:ascii="Times New Roman" w:hAnsi="Times New Roman" w:cs="Times New Roman"/>
          <w:color w:val="000000" w:themeColor="text1"/>
          <w:sz w:val="28"/>
          <w:szCs w:val="28"/>
        </w:rPr>
        <w:t xml:space="preserve">Chen и др. </w:t>
      </w:r>
      <w:r w:rsidR="00D2423B" w:rsidRPr="00A52061">
        <w:rPr>
          <w:rFonts w:ascii="Times New Roman" w:hAnsi="Times New Roman" w:cs="Times New Roman"/>
          <w:color w:val="000000" w:themeColor="text1"/>
          <w:sz w:val="28"/>
          <w:szCs w:val="28"/>
        </w:rPr>
        <w:t>(</w:t>
      </w:r>
      <w:r w:rsidR="002F4941" w:rsidRPr="00A52061">
        <w:rPr>
          <w:rFonts w:ascii="Times New Roman" w:hAnsi="Times New Roman" w:cs="Times New Roman"/>
          <w:color w:val="000000" w:themeColor="text1"/>
          <w:sz w:val="28"/>
          <w:szCs w:val="28"/>
        </w:rPr>
        <w:t>2019</w:t>
      </w:r>
      <w:r w:rsidR="00D2423B" w:rsidRPr="00A52061">
        <w:rPr>
          <w:rFonts w:ascii="Times New Roman" w:hAnsi="Times New Roman" w:cs="Times New Roman"/>
          <w:color w:val="000000" w:themeColor="text1"/>
          <w:sz w:val="28"/>
          <w:szCs w:val="28"/>
        </w:rPr>
        <w:t>)</w:t>
      </w:r>
      <w:r w:rsidR="002F4941" w:rsidRPr="00A52061">
        <w:rPr>
          <w:rFonts w:ascii="Times New Roman" w:eastAsia="Calibri" w:hAnsi="Times New Roman" w:cs="Times New Roman"/>
          <w:bCs/>
          <w:color w:val="000000" w:themeColor="text1"/>
          <w:sz w:val="28"/>
          <w:szCs w:val="24"/>
          <w:lang w:eastAsia="ru-RU"/>
        </w:rPr>
        <w:t xml:space="preserve"> с некоторыми </w:t>
      </w:r>
      <w:r w:rsidR="004B23D8" w:rsidRPr="00A52061">
        <w:rPr>
          <w:rFonts w:ascii="Times New Roman" w:eastAsia="Calibri" w:hAnsi="Times New Roman" w:cs="Times New Roman"/>
          <w:bCs/>
          <w:color w:val="000000" w:themeColor="text1"/>
          <w:sz w:val="28"/>
          <w:szCs w:val="24"/>
          <w:lang w:eastAsia="ru-RU"/>
        </w:rPr>
        <w:t>дополнениями</w:t>
      </w:r>
      <w:r w:rsidRPr="00A52061">
        <w:rPr>
          <w:rFonts w:ascii="Times New Roman" w:eastAsia="Calibri" w:hAnsi="Times New Roman" w:cs="Times New Roman"/>
          <w:bCs/>
          <w:color w:val="000000" w:themeColor="text1"/>
          <w:sz w:val="28"/>
          <w:szCs w:val="24"/>
          <w:lang w:eastAsia="ru-RU"/>
        </w:rPr>
        <w:t xml:space="preserve"> [</w:t>
      </w:r>
      <w:r w:rsidR="000E46A3" w:rsidRPr="00A52061">
        <w:rPr>
          <w:rFonts w:ascii="Times New Roman" w:eastAsia="Calibri" w:hAnsi="Times New Roman" w:cs="Times New Roman"/>
          <w:bCs/>
          <w:color w:val="000000" w:themeColor="text1"/>
          <w:sz w:val="28"/>
          <w:szCs w:val="24"/>
          <w:lang w:eastAsia="ru-RU"/>
        </w:rPr>
        <w:t>64</w:t>
      </w:r>
      <w:r w:rsidR="006A264D" w:rsidRPr="00A52061">
        <w:rPr>
          <w:rFonts w:ascii="Times New Roman" w:eastAsia="Calibri" w:hAnsi="Times New Roman" w:cs="Times New Roman"/>
          <w:bCs/>
          <w:color w:val="000000" w:themeColor="text1"/>
          <w:sz w:val="28"/>
          <w:szCs w:val="24"/>
          <w:lang w:eastAsia="ru-RU"/>
        </w:rPr>
        <w:t>, с.3</w:t>
      </w:r>
      <w:r w:rsidRPr="00A52061">
        <w:rPr>
          <w:rFonts w:ascii="Times New Roman" w:eastAsia="Calibri" w:hAnsi="Times New Roman" w:cs="Times New Roman"/>
          <w:bCs/>
          <w:color w:val="000000" w:themeColor="text1"/>
          <w:sz w:val="28"/>
          <w:szCs w:val="24"/>
          <w:lang w:eastAsia="ru-RU"/>
        </w:rPr>
        <w:t>].</w:t>
      </w:r>
      <w:r w:rsidR="00637C1F" w:rsidRPr="00A52061">
        <w:rPr>
          <w:rFonts w:ascii="Times New Roman" w:eastAsia="Calibri" w:hAnsi="Times New Roman" w:cs="Times New Roman"/>
          <w:bCs/>
          <w:color w:val="000000" w:themeColor="text1"/>
          <w:sz w:val="28"/>
          <w:szCs w:val="24"/>
          <w:lang w:eastAsia="ru-RU"/>
        </w:rPr>
        <w:t xml:space="preserve"> </w:t>
      </w:r>
      <w:r w:rsidR="002F4941" w:rsidRPr="00A52061">
        <w:rPr>
          <w:rFonts w:ascii="Times New Roman" w:eastAsia="Calibri" w:hAnsi="Times New Roman" w:cs="Times New Roman"/>
          <w:bCs/>
          <w:color w:val="000000" w:themeColor="text1"/>
          <w:sz w:val="28"/>
          <w:szCs w:val="24"/>
          <w:lang w:eastAsia="ru-RU"/>
        </w:rPr>
        <w:t>Рыбы характеризовались д</w:t>
      </w:r>
      <w:r w:rsidR="0032593D" w:rsidRPr="00A52061">
        <w:rPr>
          <w:rFonts w:ascii="Times New Roman" w:hAnsi="Times New Roman" w:cs="Times New Roman"/>
          <w:color w:val="000000" w:themeColor="text1"/>
          <w:sz w:val="28"/>
          <w:szCs w:val="28"/>
        </w:rPr>
        <w:t>линой</w:t>
      </w:r>
      <w:r w:rsidR="002F4941" w:rsidRPr="00A52061">
        <w:rPr>
          <w:rFonts w:ascii="Times New Roman" w:hAnsi="Times New Roman" w:cs="Times New Roman"/>
          <w:color w:val="000000" w:themeColor="text1"/>
          <w:sz w:val="28"/>
          <w:szCs w:val="28"/>
        </w:rPr>
        <w:t xml:space="preserve"> тела</w:t>
      </w:r>
      <w:r w:rsidR="0032593D" w:rsidRPr="00A52061">
        <w:rPr>
          <w:rFonts w:ascii="Times New Roman" w:hAnsi="Times New Roman" w:cs="Times New Roman"/>
          <w:color w:val="000000" w:themeColor="text1"/>
          <w:sz w:val="28"/>
          <w:szCs w:val="28"/>
        </w:rPr>
        <w:t xml:space="preserve"> </w:t>
      </w:r>
      <w:r w:rsidR="002F4941" w:rsidRPr="00A52061">
        <w:rPr>
          <w:rFonts w:ascii="Times New Roman" w:hAnsi="Times New Roman" w:cs="Times New Roman"/>
          <w:color w:val="000000" w:themeColor="text1"/>
          <w:sz w:val="28"/>
          <w:szCs w:val="28"/>
        </w:rPr>
        <w:t>12,6 ± 0,7 см (</w:t>
      </w:r>
      <w:r w:rsidR="002F4941" w:rsidRPr="00A52061">
        <w:rPr>
          <w:rFonts w:ascii="Times New Roman" w:hAnsi="Times New Roman" w:cs="Times New Roman"/>
          <w:i/>
          <w:iCs/>
          <w:color w:val="000000" w:themeColor="text1"/>
          <w:sz w:val="28"/>
          <w:szCs w:val="28"/>
        </w:rPr>
        <w:t>O. niloticus</w:t>
      </w:r>
      <w:r w:rsidR="002F4941" w:rsidRPr="00A52061">
        <w:rPr>
          <w:rFonts w:ascii="Times New Roman" w:hAnsi="Times New Roman" w:cs="Times New Roman"/>
          <w:color w:val="000000" w:themeColor="text1"/>
          <w:sz w:val="28"/>
          <w:szCs w:val="28"/>
        </w:rPr>
        <w:t>)</w:t>
      </w:r>
      <w:r w:rsidR="00E04D6F" w:rsidRPr="00A52061">
        <w:rPr>
          <w:rFonts w:ascii="Times New Roman" w:hAnsi="Times New Roman" w:cs="Times New Roman"/>
          <w:color w:val="000000" w:themeColor="text1"/>
          <w:sz w:val="28"/>
          <w:szCs w:val="28"/>
        </w:rPr>
        <w:t>, 11 ± 0</w:t>
      </w:r>
      <w:r w:rsidR="00472D91" w:rsidRPr="00A52061">
        <w:rPr>
          <w:rFonts w:ascii="Times New Roman" w:hAnsi="Times New Roman" w:cs="Times New Roman"/>
          <w:color w:val="000000" w:themeColor="text1"/>
          <w:sz w:val="28"/>
          <w:szCs w:val="28"/>
        </w:rPr>
        <w:t>,</w:t>
      </w:r>
      <w:r w:rsidR="00E04D6F" w:rsidRPr="00A52061">
        <w:rPr>
          <w:rFonts w:ascii="Times New Roman" w:hAnsi="Times New Roman" w:cs="Times New Roman"/>
          <w:color w:val="000000" w:themeColor="text1"/>
          <w:sz w:val="28"/>
          <w:szCs w:val="28"/>
        </w:rPr>
        <w:t>9 см (</w:t>
      </w:r>
      <w:r w:rsidR="00E04D6F" w:rsidRPr="00A52061">
        <w:rPr>
          <w:rFonts w:ascii="Times New Roman" w:hAnsi="Times New Roman" w:cs="Times New Roman"/>
          <w:bCs/>
          <w:i/>
          <w:iCs/>
          <w:color w:val="000000" w:themeColor="text1"/>
          <w:sz w:val="28"/>
          <w:szCs w:val="28"/>
        </w:rPr>
        <w:t>O.</w:t>
      </w:r>
      <w:r w:rsidR="00E04D6F" w:rsidRPr="00A52061">
        <w:rPr>
          <w:rFonts w:ascii="Times New Roman" w:hAnsi="Times New Roman" w:cs="Times New Roman"/>
          <w:i/>
          <w:iCs/>
          <w:color w:val="000000" w:themeColor="text1"/>
          <w:sz w:val="28"/>
          <w:szCs w:val="28"/>
        </w:rPr>
        <w:t xml:space="preserve"> mossambicus</w:t>
      </w:r>
      <w:r w:rsidR="00E04D6F" w:rsidRPr="00A52061">
        <w:rPr>
          <w:rFonts w:ascii="Times New Roman" w:hAnsi="Times New Roman" w:cs="Times New Roman"/>
          <w:color w:val="000000" w:themeColor="text1"/>
          <w:sz w:val="28"/>
          <w:szCs w:val="28"/>
        </w:rPr>
        <w:t>), 27</w:t>
      </w:r>
      <w:r w:rsidR="00FA7C23" w:rsidRPr="00A52061">
        <w:rPr>
          <w:rFonts w:ascii="Times New Roman" w:hAnsi="Times New Roman" w:cs="Times New Roman"/>
          <w:color w:val="000000" w:themeColor="text1"/>
          <w:sz w:val="28"/>
          <w:szCs w:val="28"/>
        </w:rPr>
        <w:t>,</w:t>
      </w:r>
      <w:r w:rsidR="00E04D6F" w:rsidRPr="00A52061">
        <w:rPr>
          <w:rFonts w:ascii="Times New Roman" w:hAnsi="Times New Roman" w:cs="Times New Roman"/>
          <w:color w:val="000000" w:themeColor="text1"/>
          <w:sz w:val="28"/>
          <w:szCs w:val="28"/>
        </w:rPr>
        <w:t>7 ± 3</w:t>
      </w:r>
      <w:r w:rsidR="00472D91" w:rsidRPr="00A52061">
        <w:rPr>
          <w:rFonts w:ascii="Times New Roman" w:hAnsi="Times New Roman" w:cs="Times New Roman"/>
          <w:color w:val="000000" w:themeColor="text1"/>
          <w:sz w:val="28"/>
          <w:szCs w:val="28"/>
        </w:rPr>
        <w:t>,</w:t>
      </w:r>
      <w:r w:rsidR="00E04D6F" w:rsidRPr="00A52061">
        <w:rPr>
          <w:rFonts w:ascii="Times New Roman" w:hAnsi="Times New Roman" w:cs="Times New Roman"/>
          <w:color w:val="000000" w:themeColor="text1"/>
          <w:sz w:val="28"/>
          <w:szCs w:val="28"/>
        </w:rPr>
        <w:t>1</w:t>
      </w:r>
      <w:r w:rsidR="00472D91" w:rsidRPr="00A52061">
        <w:rPr>
          <w:rFonts w:ascii="Times New Roman" w:hAnsi="Times New Roman" w:cs="Times New Roman"/>
          <w:color w:val="000000" w:themeColor="text1"/>
          <w:sz w:val="28"/>
          <w:szCs w:val="28"/>
        </w:rPr>
        <w:t xml:space="preserve"> см</w:t>
      </w:r>
      <w:r w:rsidR="002F4941" w:rsidRPr="00A52061">
        <w:rPr>
          <w:rFonts w:ascii="Times New Roman" w:hAnsi="Times New Roman" w:cs="Times New Roman"/>
          <w:color w:val="000000" w:themeColor="text1"/>
          <w:sz w:val="28"/>
          <w:szCs w:val="28"/>
        </w:rPr>
        <w:t xml:space="preserve"> </w:t>
      </w:r>
      <w:r w:rsidR="00E04D6F" w:rsidRPr="00A52061">
        <w:rPr>
          <w:rFonts w:ascii="Times New Roman" w:hAnsi="Times New Roman" w:cs="Times New Roman"/>
          <w:color w:val="000000" w:themeColor="text1"/>
          <w:sz w:val="28"/>
          <w:szCs w:val="28"/>
        </w:rPr>
        <w:t>(</w:t>
      </w:r>
      <w:r w:rsidR="00E04D6F" w:rsidRPr="00A52061">
        <w:rPr>
          <w:rFonts w:ascii="Times New Roman" w:hAnsi="Times New Roman" w:cs="Times New Roman"/>
          <w:i/>
          <w:color w:val="000000" w:themeColor="text1"/>
          <w:sz w:val="28"/>
          <w:szCs w:val="28"/>
        </w:rPr>
        <w:t>A. baerii</w:t>
      </w:r>
      <w:r w:rsidR="00E04D6F" w:rsidRPr="00A52061">
        <w:rPr>
          <w:rFonts w:ascii="Times New Roman" w:hAnsi="Times New Roman" w:cs="Times New Roman"/>
          <w:color w:val="000000" w:themeColor="text1"/>
          <w:sz w:val="28"/>
          <w:szCs w:val="28"/>
        </w:rPr>
        <w:t xml:space="preserve">) </w:t>
      </w:r>
      <w:r w:rsidR="002F4941" w:rsidRPr="00A52061">
        <w:rPr>
          <w:rFonts w:ascii="Times New Roman" w:hAnsi="Times New Roman" w:cs="Times New Roman"/>
          <w:color w:val="000000" w:themeColor="text1"/>
          <w:sz w:val="28"/>
          <w:szCs w:val="28"/>
        </w:rPr>
        <w:t>и 27</w:t>
      </w:r>
      <w:r w:rsidR="007F7FBD" w:rsidRPr="00A52061">
        <w:rPr>
          <w:rFonts w:ascii="Times New Roman" w:hAnsi="Times New Roman" w:cs="Times New Roman"/>
          <w:color w:val="000000" w:themeColor="text1"/>
          <w:sz w:val="28"/>
          <w:szCs w:val="28"/>
        </w:rPr>
        <w:t>,</w:t>
      </w:r>
      <w:r w:rsidR="002F4941" w:rsidRPr="00A52061">
        <w:rPr>
          <w:rFonts w:ascii="Times New Roman" w:hAnsi="Times New Roman" w:cs="Times New Roman"/>
          <w:color w:val="000000" w:themeColor="text1"/>
          <w:sz w:val="28"/>
          <w:szCs w:val="28"/>
        </w:rPr>
        <w:t>4 ± 1</w:t>
      </w:r>
      <w:r w:rsidR="007F7FBD" w:rsidRPr="00A52061">
        <w:rPr>
          <w:rFonts w:ascii="Times New Roman" w:hAnsi="Times New Roman" w:cs="Times New Roman"/>
          <w:color w:val="000000" w:themeColor="text1"/>
          <w:sz w:val="28"/>
          <w:szCs w:val="28"/>
        </w:rPr>
        <w:t>,</w:t>
      </w:r>
      <w:r w:rsidR="002F4941" w:rsidRPr="00A52061">
        <w:rPr>
          <w:rFonts w:ascii="Times New Roman" w:hAnsi="Times New Roman" w:cs="Times New Roman"/>
          <w:color w:val="000000" w:themeColor="text1"/>
          <w:sz w:val="28"/>
          <w:szCs w:val="28"/>
        </w:rPr>
        <w:t>4 см (</w:t>
      </w:r>
      <w:r w:rsidR="002F4941" w:rsidRPr="00A52061">
        <w:rPr>
          <w:rFonts w:ascii="Times New Roman" w:hAnsi="Times New Roman" w:cs="Times New Roman"/>
          <w:i/>
          <w:color w:val="000000" w:themeColor="text1"/>
          <w:sz w:val="28"/>
          <w:szCs w:val="28"/>
        </w:rPr>
        <w:t>A. ruthenus</w:t>
      </w:r>
      <w:r w:rsidR="002F4941" w:rsidRPr="00A52061">
        <w:rPr>
          <w:rFonts w:ascii="Times New Roman" w:hAnsi="Times New Roman" w:cs="Times New Roman"/>
          <w:color w:val="000000" w:themeColor="text1"/>
          <w:sz w:val="28"/>
          <w:szCs w:val="28"/>
        </w:rPr>
        <w:t>).</w:t>
      </w:r>
      <w:r w:rsidR="00A42582">
        <w:rPr>
          <w:rFonts w:ascii="Times New Roman" w:hAnsi="Times New Roman" w:cs="Times New Roman"/>
          <w:color w:val="000000" w:themeColor="text1"/>
          <w:sz w:val="28"/>
          <w:szCs w:val="28"/>
        </w:rPr>
        <w:t xml:space="preserve"> </w:t>
      </w:r>
      <w:bookmarkStart w:id="109" w:name="_Hlk148960517"/>
      <w:r w:rsidR="00A42582">
        <w:rPr>
          <w:rFonts w:ascii="Times New Roman" w:hAnsi="Times New Roman" w:cs="Times New Roman"/>
          <w:color w:val="000000" w:themeColor="text1"/>
          <w:sz w:val="28"/>
          <w:szCs w:val="28"/>
        </w:rPr>
        <w:t xml:space="preserve">Каждая группа </w:t>
      </w:r>
      <w:r w:rsidR="004850C9">
        <w:rPr>
          <w:rFonts w:ascii="Times New Roman" w:hAnsi="Times New Roman" w:cs="Times New Roman"/>
          <w:color w:val="000000" w:themeColor="text1"/>
          <w:sz w:val="28"/>
          <w:szCs w:val="28"/>
        </w:rPr>
        <w:t>включала по 10 особей рыб</w:t>
      </w:r>
      <w:bookmarkEnd w:id="109"/>
      <w:r w:rsidR="004850C9">
        <w:rPr>
          <w:rFonts w:ascii="Times New Roman" w:hAnsi="Times New Roman" w:cs="Times New Roman"/>
          <w:color w:val="000000" w:themeColor="text1"/>
          <w:sz w:val="28"/>
          <w:szCs w:val="28"/>
        </w:rPr>
        <w:t>.</w:t>
      </w:r>
      <w:r w:rsidR="002F4941" w:rsidRPr="00A52061">
        <w:rPr>
          <w:rFonts w:ascii="Times New Roman" w:hAnsi="Times New Roman" w:cs="Times New Roman"/>
          <w:color w:val="000000" w:themeColor="text1"/>
          <w:sz w:val="28"/>
          <w:szCs w:val="28"/>
        </w:rPr>
        <w:t xml:space="preserve"> </w:t>
      </w:r>
      <w:bookmarkStart w:id="110" w:name="_Hlk148561160"/>
      <w:r w:rsidR="00637C1F" w:rsidRPr="00A52061">
        <w:rPr>
          <w:rFonts w:ascii="Times New Roman" w:eastAsia="Calibri" w:hAnsi="Times New Roman" w:cs="Times New Roman"/>
          <w:bCs/>
          <w:color w:val="000000" w:themeColor="text1"/>
          <w:sz w:val="28"/>
          <w:szCs w:val="24"/>
          <w:lang w:eastAsia="ru-RU"/>
        </w:rPr>
        <w:t xml:space="preserve">Исследования проводились </w:t>
      </w:r>
      <w:r w:rsidR="00195EBD" w:rsidRPr="00A52061">
        <w:rPr>
          <w:rFonts w:ascii="Times New Roman" w:eastAsia="Calibri" w:hAnsi="Times New Roman" w:cs="Times New Roman"/>
          <w:bCs/>
          <w:color w:val="000000" w:themeColor="text1"/>
          <w:sz w:val="28"/>
          <w:szCs w:val="24"/>
          <w:lang w:eastAsia="ru-RU"/>
        </w:rPr>
        <w:t>согласно Протокол</w:t>
      </w:r>
      <w:r w:rsidR="00D2423B" w:rsidRPr="00A52061">
        <w:rPr>
          <w:rFonts w:ascii="Times New Roman" w:eastAsia="Calibri" w:hAnsi="Times New Roman" w:cs="Times New Roman"/>
          <w:bCs/>
          <w:color w:val="000000" w:themeColor="text1"/>
          <w:sz w:val="28"/>
          <w:szCs w:val="24"/>
          <w:lang w:eastAsia="ru-RU"/>
        </w:rPr>
        <w:t>ам</w:t>
      </w:r>
      <w:r w:rsidR="00AC51A5" w:rsidRPr="00A52061">
        <w:rPr>
          <w:rFonts w:ascii="Times New Roman" w:eastAsia="Calibri" w:hAnsi="Times New Roman" w:cs="Times New Roman"/>
          <w:bCs/>
          <w:color w:val="000000" w:themeColor="text1"/>
          <w:sz w:val="28"/>
          <w:szCs w:val="24"/>
          <w:lang w:eastAsia="ru-RU"/>
        </w:rPr>
        <w:t xml:space="preserve"> исследований на животных рассмотренны</w:t>
      </w:r>
      <w:r w:rsidR="008257C6" w:rsidRPr="00A52061">
        <w:rPr>
          <w:rFonts w:ascii="Times New Roman" w:eastAsia="Calibri" w:hAnsi="Times New Roman" w:cs="Times New Roman"/>
          <w:bCs/>
          <w:color w:val="000000" w:themeColor="text1"/>
          <w:sz w:val="28"/>
          <w:szCs w:val="24"/>
          <w:lang w:eastAsia="ru-RU"/>
        </w:rPr>
        <w:t>е</w:t>
      </w:r>
      <w:r w:rsidR="00AC51A5" w:rsidRPr="00A52061">
        <w:rPr>
          <w:rFonts w:ascii="Times New Roman" w:eastAsia="Calibri" w:hAnsi="Times New Roman" w:cs="Times New Roman"/>
          <w:bCs/>
          <w:color w:val="000000" w:themeColor="text1"/>
          <w:sz w:val="28"/>
          <w:szCs w:val="24"/>
          <w:lang w:eastAsia="ru-RU"/>
        </w:rPr>
        <w:t xml:space="preserve"> и одобренны</w:t>
      </w:r>
      <w:r w:rsidR="008257C6" w:rsidRPr="00A52061">
        <w:rPr>
          <w:rFonts w:ascii="Times New Roman" w:eastAsia="Calibri" w:hAnsi="Times New Roman" w:cs="Times New Roman"/>
          <w:bCs/>
          <w:color w:val="000000" w:themeColor="text1"/>
          <w:sz w:val="28"/>
          <w:szCs w:val="24"/>
          <w:lang w:eastAsia="ru-RU"/>
        </w:rPr>
        <w:t>е</w:t>
      </w:r>
      <w:r w:rsidR="00AC51A5" w:rsidRPr="00A52061">
        <w:rPr>
          <w:rFonts w:ascii="Times New Roman" w:eastAsia="Calibri" w:hAnsi="Times New Roman" w:cs="Times New Roman"/>
          <w:bCs/>
          <w:color w:val="000000" w:themeColor="text1"/>
          <w:sz w:val="28"/>
          <w:szCs w:val="24"/>
          <w:lang w:eastAsia="ru-RU"/>
        </w:rPr>
        <w:t xml:space="preserve"> Локальным </w:t>
      </w:r>
      <w:r w:rsidR="008257C6" w:rsidRPr="00A52061">
        <w:rPr>
          <w:rFonts w:ascii="Times New Roman" w:eastAsia="Calibri" w:hAnsi="Times New Roman" w:cs="Times New Roman"/>
          <w:bCs/>
          <w:color w:val="000000" w:themeColor="text1"/>
          <w:sz w:val="28"/>
          <w:szCs w:val="24"/>
          <w:lang w:eastAsia="ru-RU"/>
        </w:rPr>
        <w:t xml:space="preserve">Этическим </w:t>
      </w:r>
      <w:r w:rsidR="00DE59EF" w:rsidRPr="00A52061">
        <w:rPr>
          <w:rFonts w:ascii="Times New Roman" w:eastAsia="Calibri" w:hAnsi="Times New Roman" w:cs="Times New Roman"/>
          <w:bCs/>
          <w:color w:val="000000" w:themeColor="text1"/>
          <w:sz w:val="28"/>
          <w:szCs w:val="24"/>
          <w:lang w:eastAsia="ru-RU"/>
        </w:rPr>
        <w:t xml:space="preserve">Комитетом </w:t>
      </w:r>
      <w:r w:rsidR="008257C6" w:rsidRPr="00A52061">
        <w:rPr>
          <w:rFonts w:ascii="Times New Roman" w:eastAsia="Calibri" w:hAnsi="Times New Roman" w:cs="Times New Roman"/>
          <w:bCs/>
          <w:color w:val="000000" w:themeColor="text1"/>
          <w:sz w:val="28"/>
          <w:szCs w:val="24"/>
          <w:lang w:eastAsia="ru-RU"/>
        </w:rPr>
        <w:t xml:space="preserve">факультета </w:t>
      </w:r>
      <w:r w:rsidR="00AC51A5" w:rsidRPr="00A52061">
        <w:rPr>
          <w:rFonts w:ascii="Times New Roman" w:eastAsia="Calibri" w:hAnsi="Times New Roman" w:cs="Times New Roman"/>
          <w:bCs/>
          <w:color w:val="000000" w:themeColor="text1"/>
          <w:sz w:val="28"/>
          <w:szCs w:val="24"/>
          <w:lang w:eastAsia="ru-RU"/>
        </w:rPr>
        <w:t>медицин</w:t>
      </w:r>
      <w:r w:rsidR="004A6B54">
        <w:rPr>
          <w:rFonts w:ascii="Times New Roman" w:eastAsia="Calibri" w:hAnsi="Times New Roman" w:cs="Times New Roman"/>
          <w:bCs/>
          <w:color w:val="000000" w:themeColor="text1"/>
          <w:sz w:val="28"/>
          <w:szCs w:val="24"/>
          <w:lang w:eastAsia="ru-RU"/>
        </w:rPr>
        <w:t>ы</w:t>
      </w:r>
      <w:r w:rsidR="008257C6" w:rsidRPr="00A52061">
        <w:rPr>
          <w:rFonts w:ascii="Times New Roman" w:eastAsia="Calibri" w:hAnsi="Times New Roman" w:cs="Times New Roman"/>
          <w:bCs/>
          <w:color w:val="000000" w:themeColor="text1"/>
          <w:sz w:val="28"/>
          <w:szCs w:val="24"/>
          <w:lang w:eastAsia="ru-RU"/>
        </w:rPr>
        <w:t xml:space="preserve"> и</w:t>
      </w:r>
      <w:r w:rsidR="00AC51A5" w:rsidRPr="00A52061">
        <w:rPr>
          <w:rFonts w:ascii="Times New Roman" w:eastAsia="Calibri" w:hAnsi="Times New Roman" w:cs="Times New Roman"/>
          <w:bCs/>
          <w:color w:val="000000" w:themeColor="text1"/>
          <w:sz w:val="28"/>
          <w:szCs w:val="24"/>
          <w:lang w:eastAsia="ru-RU"/>
        </w:rPr>
        <w:t xml:space="preserve"> </w:t>
      </w:r>
      <w:r w:rsidR="008257C6" w:rsidRPr="00A52061">
        <w:rPr>
          <w:rFonts w:ascii="Times New Roman" w:eastAsia="Calibri" w:hAnsi="Times New Roman" w:cs="Times New Roman"/>
          <w:bCs/>
          <w:color w:val="000000" w:themeColor="text1"/>
          <w:sz w:val="28"/>
          <w:szCs w:val="24"/>
          <w:lang w:eastAsia="ru-RU"/>
        </w:rPr>
        <w:t xml:space="preserve">здравоохранения </w:t>
      </w:r>
      <w:r w:rsidR="00AC51A5" w:rsidRPr="00A52061">
        <w:rPr>
          <w:rFonts w:ascii="Times New Roman" w:eastAsia="Calibri" w:hAnsi="Times New Roman" w:cs="Times New Roman"/>
          <w:bCs/>
          <w:color w:val="000000" w:themeColor="text1"/>
          <w:sz w:val="28"/>
          <w:szCs w:val="24"/>
          <w:lang w:eastAsia="ru-RU"/>
        </w:rPr>
        <w:t>Высшей школы общественного здравоохранения Казахского национального университета имени аль-Фараби (</w:t>
      </w:r>
      <w:r w:rsidR="009151CC" w:rsidRPr="00A52061">
        <w:rPr>
          <w:rFonts w:ascii="Times New Roman" w:eastAsia="Calibri" w:hAnsi="Times New Roman" w:cs="Times New Roman"/>
          <w:bCs/>
          <w:color w:val="000000" w:themeColor="text1"/>
          <w:sz w:val="28"/>
          <w:szCs w:val="24"/>
          <w:lang w:eastAsia="ru-RU"/>
        </w:rPr>
        <w:t xml:space="preserve">№ IL-51-8-2019, </w:t>
      </w:r>
      <w:r w:rsidR="004B23D8" w:rsidRPr="00A52061">
        <w:rPr>
          <w:rFonts w:ascii="Times New Roman" w:eastAsia="Calibri" w:hAnsi="Times New Roman" w:cs="Times New Roman"/>
          <w:bCs/>
          <w:color w:val="000000" w:themeColor="text1"/>
          <w:sz w:val="28"/>
          <w:szCs w:val="24"/>
          <w:lang w:eastAsia="ru-RU"/>
        </w:rPr>
        <w:t xml:space="preserve">№ 20136/12 от 12.07.2020 </w:t>
      </w:r>
      <w:r w:rsidR="00AC51A5" w:rsidRPr="00A52061">
        <w:rPr>
          <w:rFonts w:ascii="Times New Roman" w:eastAsia="Calibri" w:hAnsi="Times New Roman" w:cs="Times New Roman"/>
          <w:bCs/>
          <w:color w:val="000000" w:themeColor="text1"/>
          <w:sz w:val="28"/>
          <w:szCs w:val="24"/>
          <w:lang w:eastAsia="ru-RU"/>
        </w:rPr>
        <w:t>Алматы, Казахстан).</w:t>
      </w:r>
      <w:bookmarkEnd w:id="110"/>
    </w:p>
    <w:p w14:paraId="088CBD68" w14:textId="77777777" w:rsidR="00100ABF" w:rsidRPr="00A52061" w:rsidRDefault="00100ABF"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p>
    <w:p w14:paraId="1A4B03A5" w14:textId="664EAEF5" w:rsidR="00100ABF" w:rsidRPr="00A52061" w:rsidRDefault="00100ABF" w:rsidP="00CE21C9">
      <w:pPr>
        <w:spacing w:after="0" w:line="240" w:lineRule="auto"/>
        <w:ind w:firstLine="567"/>
        <w:jc w:val="both"/>
        <w:rPr>
          <w:rFonts w:ascii="Times New Roman" w:eastAsia="Calibri" w:hAnsi="Times New Roman" w:cs="Times New Roman"/>
          <w:b/>
          <w:bCs/>
          <w:color w:val="000000" w:themeColor="text1"/>
          <w:sz w:val="28"/>
          <w:szCs w:val="24"/>
          <w:lang w:eastAsia="ru-RU"/>
        </w:rPr>
      </w:pPr>
      <w:r w:rsidRPr="00A52061">
        <w:rPr>
          <w:rFonts w:ascii="Times New Roman" w:eastAsia="Calibri" w:hAnsi="Times New Roman" w:cs="Times New Roman"/>
          <w:b/>
          <w:bCs/>
          <w:color w:val="000000" w:themeColor="text1"/>
          <w:sz w:val="28"/>
          <w:szCs w:val="24"/>
          <w:lang w:eastAsia="ru-RU"/>
        </w:rPr>
        <w:t>2.</w:t>
      </w:r>
      <w:r w:rsidR="00A0721A">
        <w:rPr>
          <w:rFonts w:ascii="Times New Roman" w:eastAsia="Calibri" w:hAnsi="Times New Roman" w:cs="Times New Roman"/>
          <w:b/>
          <w:bCs/>
          <w:color w:val="000000" w:themeColor="text1"/>
          <w:sz w:val="28"/>
          <w:szCs w:val="24"/>
          <w:lang w:eastAsia="ru-RU"/>
        </w:rPr>
        <w:t>19</w:t>
      </w:r>
      <w:r w:rsidRPr="00A52061">
        <w:rPr>
          <w:rFonts w:ascii="Times New Roman" w:eastAsia="Calibri" w:hAnsi="Times New Roman" w:cs="Times New Roman"/>
          <w:b/>
          <w:bCs/>
          <w:color w:val="000000" w:themeColor="text1"/>
          <w:sz w:val="28"/>
          <w:szCs w:val="24"/>
          <w:lang w:eastAsia="ru-RU"/>
        </w:rPr>
        <w:t xml:space="preserve"> Гистопатологические исследования </w:t>
      </w:r>
    </w:p>
    <w:p w14:paraId="4AD781A5" w14:textId="272ADFD6" w:rsidR="00100ABF" w:rsidRPr="00A52061" w:rsidRDefault="007B0AF5"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r w:rsidRPr="00A52061">
        <w:rPr>
          <w:rFonts w:ascii="Times New Roman" w:eastAsia="Calibri" w:hAnsi="Times New Roman" w:cs="Times New Roman"/>
          <w:bCs/>
          <w:color w:val="000000" w:themeColor="text1"/>
          <w:sz w:val="28"/>
          <w:szCs w:val="24"/>
          <w:lang w:eastAsia="ru-RU"/>
        </w:rPr>
        <w:t>Для гистопатологических исследований ж</w:t>
      </w:r>
      <w:r w:rsidR="00100ABF" w:rsidRPr="00A52061">
        <w:rPr>
          <w:rFonts w:ascii="Times New Roman" w:eastAsia="Calibri" w:hAnsi="Times New Roman" w:cs="Times New Roman"/>
          <w:bCs/>
          <w:color w:val="000000" w:themeColor="text1"/>
          <w:sz w:val="28"/>
          <w:szCs w:val="24"/>
          <w:lang w:eastAsia="ru-RU"/>
        </w:rPr>
        <w:t xml:space="preserve">абры, почки, кишечник и селезенка были извлечены из </w:t>
      </w:r>
      <w:r w:rsidR="00DE59EF">
        <w:rPr>
          <w:rFonts w:ascii="Times New Roman" w:eastAsia="Calibri" w:hAnsi="Times New Roman" w:cs="Times New Roman"/>
          <w:bCs/>
          <w:color w:val="000000" w:themeColor="text1"/>
          <w:sz w:val="28"/>
          <w:szCs w:val="24"/>
          <w:lang w:eastAsia="ru-RU"/>
        </w:rPr>
        <w:t xml:space="preserve">опытных </w:t>
      </w:r>
      <w:r w:rsidR="00100ABF" w:rsidRPr="00A52061">
        <w:rPr>
          <w:rFonts w:ascii="Times New Roman" w:eastAsia="Calibri" w:hAnsi="Times New Roman" w:cs="Times New Roman"/>
          <w:bCs/>
          <w:color w:val="000000" w:themeColor="text1"/>
          <w:sz w:val="28"/>
          <w:szCs w:val="24"/>
          <w:lang w:eastAsia="ru-RU"/>
        </w:rPr>
        <w:t>рыб, котор</w:t>
      </w:r>
      <w:r w:rsidR="00DE59EF">
        <w:rPr>
          <w:rFonts w:ascii="Times New Roman" w:eastAsia="Calibri" w:hAnsi="Times New Roman" w:cs="Times New Roman"/>
          <w:bCs/>
          <w:color w:val="000000" w:themeColor="text1"/>
          <w:sz w:val="28"/>
          <w:szCs w:val="24"/>
          <w:lang w:eastAsia="ru-RU"/>
        </w:rPr>
        <w:t>ым</w:t>
      </w:r>
      <w:r w:rsidR="00100ABF" w:rsidRPr="00A52061">
        <w:rPr>
          <w:rFonts w:ascii="Times New Roman" w:eastAsia="Calibri" w:hAnsi="Times New Roman" w:cs="Times New Roman"/>
          <w:bCs/>
          <w:color w:val="000000" w:themeColor="text1"/>
          <w:sz w:val="28"/>
          <w:szCs w:val="24"/>
          <w:lang w:eastAsia="ru-RU"/>
        </w:rPr>
        <w:t xml:space="preserve"> грозила неминуемая смерть и контрольн</w:t>
      </w:r>
      <w:r w:rsidR="00DE59EF">
        <w:rPr>
          <w:rFonts w:ascii="Times New Roman" w:eastAsia="Calibri" w:hAnsi="Times New Roman" w:cs="Times New Roman"/>
          <w:bCs/>
          <w:color w:val="000000" w:themeColor="text1"/>
          <w:sz w:val="28"/>
          <w:szCs w:val="24"/>
          <w:lang w:eastAsia="ru-RU"/>
        </w:rPr>
        <w:t>ых</w:t>
      </w:r>
      <w:r w:rsidR="00100ABF" w:rsidRPr="00A52061">
        <w:rPr>
          <w:rFonts w:ascii="Times New Roman" w:eastAsia="Calibri" w:hAnsi="Times New Roman" w:cs="Times New Roman"/>
          <w:bCs/>
          <w:color w:val="000000" w:themeColor="text1"/>
          <w:sz w:val="28"/>
          <w:szCs w:val="24"/>
          <w:lang w:eastAsia="ru-RU"/>
        </w:rPr>
        <w:t xml:space="preserve"> рыб. Образцы тканей фиксировали формальдегидом в течение 24 ч</w:t>
      </w:r>
      <w:r w:rsidRPr="00A52061">
        <w:rPr>
          <w:rFonts w:ascii="Times New Roman" w:eastAsia="Calibri" w:hAnsi="Times New Roman" w:cs="Times New Roman"/>
          <w:bCs/>
          <w:color w:val="000000" w:themeColor="text1"/>
          <w:sz w:val="28"/>
          <w:szCs w:val="24"/>
          <w:lang w:eastAsia="ru-RU"/>
        </w:rPr>
        <w:t>асов</w:t>
      </w:r>
      <w:r w:rsidR="00100ABF" w:rsidRPr="00A52061">
        <w:rPr>
          <w:rFonts w:ascii="Times New Roman" w:eastAsia="Calibri" w:hAnsi="Times New Roman" w:cs="Times New Roman"/>
          <w:bCs/>
          <w:color w:val="000000" w:themeColor="text1"/>
          <w:sz w:val="28"/>
          <w:szCs w:val="24"/>
          <w:lang w:eastAsia="ru-RU"/>
        </w:rPr>
        <w:t xml:space="preserve"> при комнатной температуре. Затем образцы обезвоживали в ступенчатом растворе этанола (50–100%), просветляли в ксилоле и заливали в парафин. Для окрашивания срезы депарафинировали в ксилоле, регидратировали в ступенчатом этаноле и окрашивали гематоксилином и эозином. </w:t>
      </w:r>
      <w:r w:rsidRPr="00A52061">
        <w:rPr>
          <w:rFonts w:ascii="Times New Roman" w:eastAsia="Calibri" w:hAnsi="Times New Roman" w:cs="Times New Roman"/>
          <w:bCs/>
          <w:color w:val="000000" w:themeColor="text1"/>
          <w:sz w:val="28"/>
          <w:szCs w:val="24"/>
          <w:lang w:eastAsia="ru-RU"/>
        </w:rPr>
        <w:t>Г</w:t>
      </w:r>
      <w:r w:rsidR="00100ABF" w:rsidRPr="00A52061">
        <w:rPr>
          <w:rFonts w:ascii="Times New Roman" w:eastAsia="Calibri" w:hAnsi="Times New Roman" w:cs="Times New Roman"/>
          <w:bCs/>
          <w:color w:val="000000" w:themeColor="text1"/>
          <w:sz w:val="28"/>
          <w:szCs w:val="24"/>
          <w:lang w:eastAsia="ru-RU"/>
        </w:rPr>
        <w:t xml:space="preserve">истологические </w:t>
      </w:r>
      <w:r w:rsidRPr="00A52061">
        <w:rPr>
          <w:rFonts w:ascii="Times New Roman" w:eastAsia="Calibri" w:hAnsi="Times New Roman" w:cs="Times New Roman"/>
          <w:bCs/>
          <w:color w:val="000000" w:themeColor="text1"/>
          <w:sz w:val="28"/>
          <w:szCs w:val="24"/>
          <w:lang w:eastAsia="ru-RU"/>
        </w:rPr>
        <w:t>срезы</w:t>
      </w:r>
      <w:r w:rsidR="00100ABF" w:rsidRPr="00A52061">
        <w:rPr>
          <w:rFonts w:ascii="Times New Roman" w:eastAsia="Calibri" w:hAnsi="Times New Roman" w:cs="Times New Roman"/>
          <w:bCs/>
          <w:color w:val="000000" w:themeColor="text1"/>
          <w:sz w:val="28"/>
          <w:szCs w:val="24"/>
          <w:lang w:eastAsia="ru-RU"/>
        </w:rPr>
        <w:t xml:space="preserve"> получали путем обезвоживания (50–100% этанола), </w:t>
      </w:r>
      <w:r w:rsidRPr="00A52061">
        <w:rPr>
          <w:rFonts w:ascii="Times New Roman" w:eastAsia="Calibri" w:hAnsi="Times New Roman" w:cs="Times New Roman"/>
          <w:bCs/>
          <w:color w:val="000000" w:themeColor="text1"/>
          <w:sz w:val="28"/>
          <w:szCs w:val="24"/>
          <w:lang w:eastAsia="ru-RU"/>
        </w:rPr>
        <w:t xml:space="preserve">и последующего </w:t>
      </w:r>
      <w:r w:rsidR="00100ABF" w:rsidRPr="00A52061">
        <w:rPr>
          <w:rFonts w:ascii="Times New Roman" w:eastAsia="Calibri" w:hAnsi="Times New Roman" w:cs="Times New Roman"/>
          <w:bCs/>
          <w:color w:val="000000" w:themeColor="text1"/>
          <w:sz w:val="28"/>
          <w:szCs w:val="24"/>
          <w:lang w:eastAsia="ru-RU"/>
        </w:rPr>
        <w:t>просветления в ксилоле и запечатывания срезов ткани в нейтральную смолу. Срезы исследовали под микроскопом MicroOptix MX30 (West Medica, Австрия)</w:t>
      </w:r>
      <w:r w:rsidR="009C0FB2">
        <w:rPr>
          <w:rFonts w:ascii="Times New Roman" w:eastAsia="Calibri" w:hAnsi="Times New Roman" w:cs="Times New Roman"/>
          <w:bCs/>
          <w:color w:val="000000" w:themeColor="text1"/>
          <w:sz w:val="28"/>
          <w:szCs w:val="24"/>
          <w:lang w:val="en-US" w:eastAsia="ru-RU"/>
        </w:rPr>
        <w:t xml:space="preserve"> </w:t>
      </w:r>
      <w:r w:rsidR="009C0FB2" w:rsidRPr="00DD6DB3">
        <w:rPr>
          <w:rFonts w:ascii="Times New Roman" w:eastAsia="Calibri" w:hAnsi="Times New Roman" w:cs="Times New Roman"/>
          <w:iCs/>
          <w:color w:val="000000" w:themeColor="text1"/>
          <w:sz w:val="28"/>
          <w:szCs w:val="24"/>
          <w:lang w:val="en-US"/>
        </w:rPr>
        <w:t>[</w:t>
      </w:r>
      <w:r w:rsidR="009C0FB2" w:rsidRPr="00333C50">
        <w:rPr>
          <w:rFonts w:ascii="Times New Roman" w:eastAsia="Calibri" w:hAnsi="Times New Roman" w:cs="Times New Roman"/>
          <w:iCs/>
          <w:color w:val="000000" w:themeColor="text1"/>
          <w:sz w:val="28"/>
          <w:szCs w:val="24"/>
        </w:rPr>
        <w:t>24</w:t>
      </w:r>
      <w:r w:rsidR="00333C50" w:rsidRPr="00333C50">
        <w:rPr>
          <w:rFonts w:ascii="Times New Roman" w:eastAsia="Calibri" w:hAnsi="Times New Roman" w:cs="Times New Roman"/>
          <w:iCs/>
          <w:color w:val="000000" w:themeColor="text1"/>
          <w:sz w:val="28"/>
          <w:szCs w:val="24"/>
        </w:rPr>
        <w:t>0</w:t>
      </w:r>
      <w:r w:rsidR="009C0FB2" w:rsidRPr="00333C50">
        <w:rPr>
          <w:rFonts w:ascii="Times New Roman" w:eastAsia="Calibri" w:hAnsi="Times New Roman" w:cs="Times New Roman"/>
          <w:iCs/>
          <w:color w:val="000000" w:themeColor="text1"/>
          <w:sz w:val="28"/>
          <w:szCs w:val="24"/>
        </w:rPr>
        <w:t>, с.</w:t>
      </w:r>
      <w:r w:rsidR="0032423C" w:rsidRPr="00333C50">
        <w:rPr>
          <w:rFonts w:ascii="Times New Roman" w:eastAsia="Calibri" w:hAnsi="Times New Roman" w:cs="Times New Roman"/>
          <w:iCs/>
          <w:color w:val="000000" w:themeColor="text1"/>
          <w:sz w:val="28"/>
          <w:szCs w:val="24"/>
          <w:lang w:val="en-US"/>
        </w:rPr>
        <w:t>3</w:t>
      </w:r>
      <w:r w:rsidR="009C0FB2" w:rsidRPr="00333C50">
        <w:rPr>
          <w:rFonts w:ascii="Times New Roman" w:eastAsia="Calibri" w:hAnsi="Times New Roman" w:cs="Times New Roman"/>
          <w:iCs/>
          <w:color w:val="000000" w:themeColor="text1"/>
          <w:sz w:val="28"/>
          <w:szCs w:val="24"/>
        </w:rPr>
        <w:t xml:space="preserve">; </w:t>
      </w:r>
      <w:r w:rsidR="009C0FB2" w:rsidRPr="00333C50">
        <w:rPr>
          <w:rFonts w:ascii="Times New Roman" w:eastAsia="Calibri" w:hAnsi="Times New Roman" w:cs="Times New Roman"/>
          <w:iCs/>
          <w:color w:val="000000" w:themeColor="text1"/>
          <w:sz w:val="28"/>
          <w:szCs w:val="24"/>
          <w:lang w:val="en-US"/>
        </w:rPr>
        <w:t>24</w:t>
      </w:r>
      <w:r w:rsidR="00333C50" w:rsidRPr="00333C50">
        <w:rPr>
          <w:rFonts w:ascii="Times New Roman" w:eastAsia="Calibri" w:hAnsi="Times New Roman" w:cs="Times New Roman"/>
          <w:iCs/>
          <w:color w:val="000000" w:themeColor="text1"/>
          <w:sz w:val="28"/>
          <w:szCs w:val="24"/>
        </w:rPr>
        <w:t>1</w:t>
      </w:r>
      <w:r w:rsidR="009C0FB2" w:rsidRPr="00333C50">
        <w:rPr>
          <w:rFonts w:ascii="Times New Roman" w:eastAsia="Calibri" w:hAnsi="Times New Roman" w:cs="Times New Roman"/>
          <w:iCs/>
          <w:color w:val="000000" w:themeColor="text1"/>
          <w:sz w:val="28"/>
          <w:szCs w:val="24"/>
        </w:rPr>
        <w:t>, с.</w:t>
      </w:r>
      <w:r w:rsidR="0032423C" w:rsidRPr="00333C50">
        <w:rPr>
          <w:rFonts w:ascii="Times New Roman" w:eastAsia="Calibri" w:hAnsi="Times New Roman" w:cs="Times New Roman"/>
          <w:iCs/>
          <w:color w:val="000000" w:themeColor="text1"/>
          <w:sz w:val="28"/>
          <w:szCs w:val="24"/>
          <w:lang w:val="en-US"/>
        </w:rPr>
        <w:t>4</w:t>
      </w:r>
      <w:r w:rsidR="009C0FB2" w:rsidRPr="00DD6DB3">
        <w:rPr>
          <w:rFonts w:ascii="Times New Roman" w:eastAsia="Calibri" w:hAnsi="Times New Roman" w:cs="Times New Roman"/>
          <w:iCs/>
          <w:color w:val="000000" w:themeColor="text1"/>
          <w:sz w:val="28"/>
          <w:szCs w:val="24"/>
          <w:lang w:val="en-US"/>
        </w:rPr>
        <w:t>]</w:t>
      </w:r>
      <w:r w:rsidR="00100ABF" w:rsidRPr="00A52061">
        <w:rPr>
          <w:rFonts w:ascii="Times New Roman" w:eastAsia="Calibri" w:hAnsi="Times New Roman" w:cs="Times New Roman"/>
          <w:bCs/>
          <w:color w:val="000000" w:themeColor="text1"/>
          <w:sz w:val="28"/>
          <w:szCs w:val="24"/>
          <w:lang w:eastAsia="ru-RU"/>
        </w:rPr>
        <w:t>.</w:t>
      </w:r>
    </w:p>
    <w:p w14:paraId="48957354" w14:textId="77777777" w:rsidR="00961E96" w:rsidRPr="00A52061" w:rsidRDefault="00961E96"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p>
    <w:p w14:paraId="287635EF" w14:textId="6091BE41" w:rsidR="00961E96" w:rsidRPr="00A52061" w:rsidRDefault="00920F4C" w:rsidP="00CE21C9">
      <w:pPr>
        <w:spacing w:after="0" w:line="240" w:lineRule="auto"/>
        <w:ind w:firstLine="567"/>
        <w:jc w:val="both"/>
        <w:rPr>
          <w:rFonts w:ascii="Times New Roman" w:eastAsia="Calibri" w:hAnsi="Times New Roman" w:cs="Times New Roman"/>
          <w:b/>
          <w:bCs/>
          <w:color w:val="000000" w:themeColor="text1"/>
          <w:sz w:val="28"/>
          <w:szCs w:val="24"/>
          <w:lang w:eastAsia="ru-RU"/>
        </w:rPr>
      </w:pPr>
      <w:r w:rsidRPr="00A52061">
        <w:rPr>
          <w:rFonts w:ascii="Times New Roman" w:eastAsia="Calibri" w:hAnsi="Times New Roman" w:cs="Times New Roman"/>
          <w:b/>
          <w:bCs/>
          <w:color w:val="000000" w:themeColor="text1"/>
          <w:sz w:val="28"/>
          <w:szCs w:val="24"/>
          <w:lang w:eastAsia="ru-RU"/>
        </w:rPr>
        <w:t>2.</w:t>
      </w:r>
      <w:r w:rsidR="00A0721A">
        <w:rPr>
          <w:rFonts w:ascii="Times New Roman" w:eastAsia="Calibri" w:hAnsi="Times New Roman" w:cs="Times New Roman"/>
          <w:b/>
          <w:bCs/>
          <w:color w:val="000000" w:themeColor="text1"/>
          <w:sz w:val="28"/>
          <w:szCs w:val="24"/>
          <w:lang w:eastAsia="ru-RU"/>
        </w:rPr>
        <w:t>20</w:t>
      </w:r>
      <w:r w:rsidRPr="00A52061">
        <w:rPr>
          <w:rFonts w:ascii="Times New Roman" w:eastAsia="Calibri" w:hAnsi="Times New Roman" w:cs="Times New Roman"/>
          <w:b/>
          <w:bCs/>
          <w:color w:val="000000" w:themeColor="text1"/>
          <w:sz w:val="28"/>
          <w:szCs w:val="24"/>
          <w:lang w:eastAsia="ru-RU"/>
        </w:rPr>
        <w:t xml:space="preserve"> </w:t>
      </w:r>
      <w:r w:rsidR="00961E96" w:rsidRPr="00A52061">
        <w:rPr>
          <w:rFonts w:ascii="Times New Roman" w:eastAsia="Calibri" w:hAnsi="Times New Roman" w:cs="Times New Roman"/>
          <w:b/>
          <w:bCs/>
          <w:color w:val="000000" w:themeColor="text1"/>
          <w:sz w:val="28"/>
          <w:szCs w:val="24"/>
          <w:lang w:eastAsia="ru-RU"/>
        </w:rPr>
        <w:t>Зимограм</w:t>
      </w:r>
      <w:r w:rsidR="00661F59">
        <w:rPr>
          <w:rFonts w:ascii="Times New Roman" w:eastAsia="Calibri" w:hAnsi="Times New Roman" w:cs="Times New Roman"/>
          <w:b/>
          <w:bCs/>
          <w:color w:val="000000" w:themeColor="text1"/>
          <w:sz w:val="28"/>
          <w:szCs w:val="24"/>
          <w:lang w:eastAsia="ru-RU"/>
        </w:rPr>
        <w:t>м</w:t>
      </w:r>
      <w:r w:rsidR="00961E96" w:rsidRPr="00A52061">
        <w:rPr>
          <w:rFonts w:ascii="Times New Roman" w:eastAsia="Calibri" w:hAnsi="Times New Roman" w:cs="Times New Roman"/>
          <w:b/>
          <w:bCs/>
          <w:color w:val="000000" w:themeColor="text1"/>
          <w:sz w:val="28"/>
          <w:szCs w:val="24"/>
          <w:lang w:eastAsia="ru-RU"/>
        </w:rPr>
        <w:t>а анализ</w:t>
      </w:r>
    </w:p>
    <w:p w14:paraId="59FFD230" w14:textId="523CB8E0" w:rsidR="00961E96" w:rsidRPr="00A52061" w:rsidRDefault="00961E96"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r w:rsidRPr="00A52061">
        <w:rPr>
          <w:rFonts w:ascii="Times New Roman" w:eastAsia="Calibri" w:hAnsi="Times New Roman" w:cs="Times New Roman"/>
          <w:bCs/>
          <w:color w:val="000000" w:themeColor="text1"/>
          <w:sz w:val="28"/>
          <w:szCs w:val="24"/>
          <w:lang w:eastAsia="ru-RU"/>
        </w:rPr>
        <w:t>Анализ зимограм</w:t>
      </w:r>
      <w:r w:rsidR="00661F59">
        <w:rPr>
          <w:rFonts w:ascii="Times New Roman" w:eastAsia="Calibri" w:hAnsi="Times New Roman" w:cs="Times New Roman"/>
          <w:bCs/>
          <w:color w:val="000000" w:themeColor="text1"/>
          <w:sz w:val="28"/>
          <w:szCs w:val="24"/>
          <w:lang w:eastAsia="ru-RU"/>
        </w:rPr>
        <w:t>м</w:t>
      </w:r>
      <w:r w:rsidRPr="00A52061">
        <w:rPr>
          <w:rFonts w:ascii="Times New Roman" w:eastAsia="Calibri" w:hAnsi="Times New Roman" w:cs="Times New Roman"/>
          <w:bCs/>
          <w:color w:val="000000" w:themeColor="text1"/>
          <w:sz w:val="28"/>
          <w:szCs w:val="24"/>
          <w:lang w:eastAsia="ru-RU"/>
        </w:rPr>
        <w:t>ы проводили согласно рекомендациям Khakhum</w:t>
      </w:r>
      <w:r w:rsidR="00DF0973" w:rsidRPr="00A52061">
        <w:rPr>
          <w:rFonts w:ascii="Times New Roman" w:eastAsia="Calibri" w:hAnsi="Times New Roman" w:cs="Times New Roman"/>
          <w:bCs/>
          <w:color w:val="000000" w:themeColor="text1"/>
          <w:sz w:val="28"/>
          <w:szCs w:val="24"/>
          <w:lang w:eastAsia="ru-RU"/>
        </w:rPr>
        <w:t xml:space="preserve"> и др.</w:t>
      </w:r>
      <w:r w:rsidRPr="00A52061">
        <w:rPr>
          <w:rFonts w:ascii="Times New Roman" w:eastAsia="Calibri" w:hAnsi="Times New Roman" w:cs="Times New Roman"/>
          <w:bCs/>
          <w:color w:val="000000" w:themeColor="text1"/>
          <w:sz w:val="28"/>
          <w:szCs w:val="24"/>
          <w:lang w:eastAsia="ru-RU"/>
        </w:rPr>
        <w:t xml:space="preserve"> </w:t>
      </w:r>
      <w:r w:rsidR="00D2423B" w:rsidRPr="00A52061">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2016</w:t>
      </w:r>
      <w:r w:rsidR="00D2423B" w:rsidRPr="00A52061">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 xml:space="preserve"> и Hong </w:t>
      </w:r>
      <w:r w:rsidR="00DF0973" w:rsidRPr="00A52061">
        <w:rPr>
          <w:rFonts w:ascii="Times New Roman" w:eastAsia="Calibri" w:hAnsi="Times New Roman" w:cs="Times New Roman"/>
          <w:bCs/>
          <w:color w:val="000000" w:themeColor="text1"/>
          <w:sz w:val="28"/>
          <w:szCs w:val="24"/>
          <w:lang w:eastAsia="ru-RU"/>
        </w:rPr>
        <w:t>и др.</w:t>
      </w:r>
      <w:r w:rsidRPr="00A52061">
        <w:rPr>
          <w:rFonts w:ascii="Times New Roman" w:eastAsia="Calibri" w:hAnsi="Times New Roman" w:cs="Times New Roman"/>
          <w:bCs/>
          <w:color w:val="000000" w:themeColor="text1"/>
          <w:sz w:val="28"/>
          <w:szCs w:val="24"/>
          <w:lang w:eastAsia="ru-RU"/>
        </w:rPr>
        <w:t xml:space="preserve"> </w:t>
      </w:r>
      <w:r w:rsidR="00D2423B" w:rsidRPr="00A52061">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2022</w:t>
      </w:r>
      <w:r w:rsidR="00D2423B" w:rsidRPr="00A52061">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 xml:space="preserve"> с некоторыми </w:t>
      </w:r>
      <w:r w:rsidR="00472D91" w:rsidRPr="00A52061">
        <w:rPr>
          <w:rFonts w:ascii="Times New Roman" w:eastAsia="Calibri" w:hAnsi="Times New Roman" w:cs="Times New Roman"/>
          <w:bCs/>
          <w:color w:val="000000" w:themeColor="text1"/>
          <w:sz w:val="28"/>
          <w:szCs w:val="24"/>
          <w:lang w:eastAsia="ru-RU"/>
        </w:rPr>
        <w:t>дополнениями</w:t>
      </w:r>
      <w:r w:rsidR="00DF0973" w:rsidRPr="00A52061">
        <w:rPr>
          <w:rFonts w:ascii="Times New Roman" w:eastAsia="Calibri" w:hAnsi="Times New Roman" w:cs="Times New Roman"/>
          <w:bCs/>
          <w:color w:val="000000" w:themeColor="text1"/>
          <w:sz w:val="28"/>
          <w:szCs w:val="24"/>
          <w:lang w:eastAsia="ru-RU"/>
        </w:rPr>
        <w:t xml:space="preserve"> [</w:t>
      </w:r>
      <w:r w:rsidR="000E46A3" w:rsidRPr="00A52061">
        <w:rPr>
          <w:rFonts w:ascii="Times New Roman" w:eastAsia="Calibri" w:hAnsi="Times New Roman" w:cs="Times New Roman"/>
          <w:bCs/>
          <w:color w:val="000000" w:themeColor="text1"/>
          <w:sz w:val="28"/>
          <w:szCs w:val="24"/>
          <w:lang w:eastAsia="ru-RU"/>
        </w:rPr>
        <w:t>24</w:t>
      </w:r>
      <w:r w:rsidR="00333C50">
        <w:rPr>
          <w:rFonts w:ascii="Times New Roman" w:eastAsia="Calibri" w:hAnsi="Times New Roman" w:cs="Times New Roman"/>
          <w:bCs/>
          <w:color w:val="000000" w:themeColor="text1"/>
          <w:sz w:val="28"/>
          <w:szCs w:val="24"/>
          <w:lang w:eastAsia="ru-RU"/>
        </w:rPr>
        <w:t>2</w:t>
      </w:r>
      <w:r w:rsidR="00DF0973" w:rsidRPr="00A52061">
        <w:rPr>
          <w:rFonts w:ascii="Times New Roman" w:eastAsia="Calibri" w:hAnsi="Times New Roman" w:cs="Times New Roman"/>
          <w:bCs/>
          <w:color w:val="000000" w:themeColor="text1"/>
          <w:sz w:val="28"/>
          <w:szCs w:val="24"/>
          <w:lang w:eastAsia="ru-RU"/>
        </w:rPr>
        <w:t>, 2</w:t>
      </w:r>
      <w:r w:rsidR="000E46A3" w:rsidRPr="00A52061">
        <w:rPr>
          <w:rFonts w:ascii="Times New Roman" w:eastAsia="Calibri" w:hAnsi="Times New Roman" w:cs="Times New Roman"/>
          <w:bCs/>
          <w:color w:val="000000" w:themeColor="text1"/>
          <w:sz w:val="28"/>
          <w:szCs w:val="24"/>
          <w:lang w:eastAsia="ru-RU"/>
        </w:rPr>
        <w:t>4</w:t>
      </w:r>
      <w:r w:rsidR="00333C50">
        <w:rPr>
          <w:rFonts w:ascii="Times New Roman" w:eastAsia="Calibri" w:hAnsi="Times New Roman" w:cs="Times New Roman"/>
          <w:bCs/>
          <w:color w:val="000000" w:themeColor="text1"/>
          <w:sz w:val="28"/>
          <w:szCs w:val="24"/>
          <w:lang w:eastAsia="ru-RU"/>
        </w:rPr>
        <w:t>3</w:t>
      </w:r>
      <w:r w:rsidR="00DF0973" w:rsidRPr="00A52061">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 xml:space="preserve">. Изначально </w:t>
      </w:r>
      <w:r w:rsidR="007976E5">
        <w:rPr>
          <w:rFonts w:ascii="Times New Roman" w:eastAsia="Calibri" w:hAnsi="Times New Roman" w:cs="Times New Roman"/>
          <w:bCs/>
          <w:color w:val="000000" w:themeColor="text1"/>
          <w:sz w:val="28"/>
          <w:szCs w:val="24"/>
          <w:lang w:eastAsia="ru-RU"/>
        </w:rPr>
        <w:t>16 часовую</w:t>
      </w:r>
      <w:r w:rsidRPr="00A52061">
        <w:rPr>
          <w:rFonts w:ascii="Times New Roman" w:eastAsia="Calibri" w:hAnsi="Times New Roman" w:cs="Times New Roman"/>
          <w:bCs/>
          <w:color w:val="000000" w:themeColor="text1"/>
          <w:sz w:val="28"/>
          <w:szCs w:val="24"/>
          <w:lang w:eastAsia="ru-RU"/>
        </w:rPr>
        <w:t xml:space="preserve"> культуру бактерии </w:t>
      </w:r>
      <w:r w:rsidRPr="00A52061">
        <w:rPr>
          <w:rFonts w:ascii="Times New Roman" w:eastAsia="Calibri" w:hAnsi="Times New Roman" w:cs="Times New Roman"/>
          <w:bCs/>
          <w:i/>
          <w:color w:val="000000" w:themeColor="text1"/>
          <w:sz w:val="28"/>
          <w:szCs w:val="24"/>
          <w:lang w:eastAsia="ru-RU"/>
        </w:rPr>
        <w:t>A. hydrophila</w:t>
      </w:r>
      <w:r w:rsidRPr="00A52061">
        <w:rPr>
          <w:rFonts w:ascii="Times New Roman" w:eastAsia="Calibri" w:hAnsi="Times New Roman" w:cs="Times New Roman"/>
          <w:bCs/>
          <w:color w:val="000000" w:themeColor="text1"/>
          <w:sz w:val="28"/>
          <w:szCs w:val="24"/>
          <w:lang w:eastAsia="ru-RU"/>
        </w:rPr>
        <w:t xml:space="preserve"> центрифугировали при 6000 </w:t>
      </w:r>
      <w:proofErr w:type="gramStart"/>
      <w:r w:rsidR="00576F26" w:rsidRPr="00A52061">
        <w:rPr>
          <w:rFonts w:ascii="Times New Roman" w:eastAsia="Calibri" w:hAnsi="Times New Roman" w:cs="Times New Roman"/>
          <w:bCs/>
          <w:color w:val="000000" w:themeColor="text1"/>
          <w:sz w:val="28"/>
          <w:szCs w:val="24"/>
          <w:lang w:eastAsia="ru-RU"/>
        </w:rPr>
        <w:t>об./</w:t>
      </w:r>
      <w:proofErr w:type="gramEnd"/>
      <w:r w:rsidR="00576F26" w:rsidRPr="00A52061">
        <w:rPr>
          <w:rFonts w:ascii="Times New Roman" w:eastAsia="Calibri" w:hAnsi="Times New Roman" w:cs="Times New Roman"/>
          <w:bCs/>
          <w:color w:val="000000" w:themeColor="text1"/>
          <w:sz w:val="28"/>
          <w:szCs w:val="24"/>
          <w:lang w:eastAsia="ru-RU"/>
        </w:rPr>
        <w:t>мин.</w:t>
      </w:r>
      <w:r w:rsidRPr="00A52061">
        <w:rPr>
          <w:rFonts w:ascii="Times New Roman" w:eastAsia="Calibri" w:hAnsi="Times New Roman" w:cs="Times New Roman"/>
          <w:bCs/>
          <w:color w:val="000000" w:themeColor="text1"/>
          <w:sz w:val="28"/>
          <w:szCs w:val="24"/>
          <w:lang w:eastAsia="ru-RU"/>
        </w:rPr>
        <w:t xml:space="preserve"> в течени</w:t>
      </w:r>
      <w:r w:rsidR="007976E5">
        <w:rPr>
          <w:rFonts w:ascii="Times New Roman" w:eastAsia="Calibri" w:hAnsi="Times New Roman" w:cs="Times New Roman"/>
          <w:bCs/>
          <w:color w:val="000000" w:themeColor="text1"/>
          <w:sz w:val="28"/>
          <w:szCs w:val="24"/>
          <w:lang w:eastAsia="ru-RU"/>
        </w:rPr>
        <w:t>е</w:t>
      </w:r>
      <w:r w:rsidRPr="00A52061">
        <w:rPr>
          <w:rFonts w:ascii="Times New Roman" w:eastAsia="Calibri" w:hAnsi="Times New Roman" w:cs="Times New Roman"/>
          <w:bCs/>
          <w:color w:val="000000" w:themeColor="text1"/>
          <w:sz w:val="28"/>
          <w:szCs w:val="24"/>
          <w:lang w:eastAsia="ru-RU"/>
        </w:rPr>
        <w:t xml:space="preserve"> 5 минут. Полученный осадок промывали 1Х PBS, затем центрифугировали клетки при 4000 </w:t>
      </w:r>
      <w:r w:rsidR="00472D91" w:rsidRPr="00A52061">
        <w:rPr>
          <w:rFonts w:ascii="Times New Roman" w:eastAsia="Calibri" w:hAnsi="Times New Roman" w:cs="Times New Roman"/>
          <w:bCs/>
          <w:color w:val="000000" w:themeColor="text1"/>
          <w:sz w:val="28"/>
          <w:szCs w:val="24"/>
          <w:lang w:eastAsia="ru-RU"/>
        </w:rPr>
        <w:t>от. ус. цен.</w:t>
      </w:r>
      <w:r w:rsidRPr="00A52061">
        <w:rPr>
          <w:rFonts w:ascii="Times New Roman" w:eastAsia="Calibri" w:hAnsi="Times New Roman" w:cs="Times New Roman"/>
          <w:bCs/>
          <w:color w:val="000000" w:themeColor="text1"/>
          <w:sz w:val="28"/>
          <w:szCs w:val="24"/>
          <w:lang w:eastAsia="ru-RU"/>
        </w:rPr>
        <w:t xml:space="preserve"> в течение 15 минут. Полученный осадок растворяли в дистиллированной автоклавированной воде. </w:t>
      </w:r>
      <w:r w:rsidR="00472D91" w:rsidRPr="00A52061">
        <w:rPr>
          <w:rFonts w:ascii="Times New Roman" w:eastAsia="Calibri" w:hAnsi="Times New Roman" w:cs="Times New Roman"/>
          <w:bCs/>
          <w:color w:val="000000" w:themeColor="text1"/>
          <w:sz w:val="28"/>
          <w:szCs w:val="24"/>
          <w:lang w:eastAsia="ru-RU"/>
        </w:rPr>
        <w:t>Затем п</w:t>
      </w:r>
      <w:r w:rsidRPr="00A52061">
        <w:rPr>
          <w:rFonts w:ascii="Times New Roman" w:eastAsia="Calibri" w:hAnsi="Times New Roman" w:cs="Times New Roman"/>
          <w:bCs/>
          <w:color w:val="000000" w:themeColor="text1"/>
          <w:sz w:val="28"/>
          <w:szCs w:val="24"/>
          <w:lang w:eastAsia="ru-RU"/>
        </w:rPr>
        <w:t xml:space="preserve">олученную суспензию клеток автоклавировали. </w:t>
      </w:r>
      <w:r w:rsidR="00472D91" w:rsidRPr="00A52061">
        <w:rPr>
          <w:rFonts w:ascii="Times New Roman" w:eastAsia="Calibri" w:hAnsi="Times New Roman" w:cs="Times New Roman"/>
          <w:bCs/>
          <w:color w:val="000000" w:themeColor="text1"/>
          <w:sz w:val="28"/>
          <w:szCs w:val="24"/>
          <w:lang w:eastAsia="ru-RU"/>
        </w:rPr>
        <w:t>В последующем</w:t>
      </w:r>
      <w:r w:rsidRPr="00A52061">
        <w:rPr>
          <w:rFonts w:ascii="Times New Roman" w:eastAsia="Calibri" w:hAnsi="Times New Roman" w:cs="Times New Roman"/>
          <w:bCs/>
          <w:color w:val="000000" w:themeColor="text1"/>
          <w:sz w:val="28"/>
          <w:szCs w:val="24"/>
          <w:lang w:eastAsia="ru-RU"/>
        </w:rPr>
        <w:t xml:space="preserve"> автоклавированные клетки добавляли в 15% SDS-PAGE гель до его полимеризации. Затем очищенные эндолизины (Gp110, OBPgp279, LysPA26) перемешивали с 2Х sample buffer (0</w:t>
      </w:r>
      <w:r w:rsidR="00D2423B" w:rsidRPr="00A52061">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5 mM Tris–HCl, pH 6</w:t>
      </w:r>
      <w:r w:rsidR="00D2423B" w:rsidRPr="00A52061">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8, 20% glycerol, 0</w:t>
      </w:r>
      <w:r w:rsidR="00D2423B" w:rsidRPr="00A52061">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2% bromophenol blue). Программа электрофореза сост</w:t>
      </w:r>
      <w:r w:rsidR="00845944" w:rsidRPr="00A52061">
        <w:rPr>
          <w:rFonts w:ascii="Times New Roman" w:eastAsia="Calibri" w:hAnsi="Times New Roman" w:cs="Times New Roman"/>
          <w:bCs/>
          <w:color w:val="000000" w:themeColor="text1"/>
          <w:sz w:val="28"/>
          <w:szCs w:val="24"/>
          <w:lang w:eastAsia="ru-RU"/>
        </w:rPr>
        <w:t>оя</w:t>
      </w:r>
      <w:r w:rsidRPr="00A52061">
        <w:rPr>
          <w:rFonts w:ascii="Times New Roman" w:eastAsia="Calibri" w:hAnsi="Times New Roman" w:cs="Times New Roman"/>
          <w:bCs/>
          <w:color w:val="000000" w:themeColor="text1"/>
          <w:sz w:val="28"/>
          <w:szCs w:val="24"/>
          <w:lang w:eastAsia="ru-RU"/>
        </w:rPr>
        <w:t xml:space="preserve">ла </w:t>
      </w:r>
      <w:r w:rsidR="00472D91" w:rsidRPr="00A52061">
        <w:rPr>
          <w:rFonts w:ascii="Times New Roman" w:eastAsia="Calibri" w:hAnsi="Times New Roman" w:cs="Times New Roman"/>
          <w:bCs/>
          <w:color w:val="000000" w:themeColor="text1"/>
          <w:sz w:val="28"/>
          <w:szCs w:val="24"/>
          <w:lang w:eastAsia="ru-RU"/>
        </w:rPr>
        <w:t xml:space="preserve">из двух ступеней (I) </w:t>
      </w:r>
      <w:r w:rsidRPr="00A52061">
        <w:rPr>
          <w:rFonts w:ascii="Times New Roman" w:eastAsia="Calibri" w:hAnsi="Times New Roman" w:cs="Times New Roman"/>
          <w:bCs/>
          <w:color w:val="000000" w:themeColor="text1"/>
          <w:sz w:val="28"/>
          <w:szCs w:val="24"/>
          <w:lang w:eastAsia="ru-RU"/>
        </w:rPr>
        <w:t>90</w:t>
      </w:r>
      <w:r w:rsidR="00472D91" w:rsidRPr="00A52061">
        <w:rPr>
          <w:rFonts w:ascii="Times New Roman" w:eastAsia="Calibri" w:hAnsi="Times New Roman" w:cs="Times New Roman"/>
          <w:bCs/>
          <w:color w:val="000000" w:themeColor="text1"/>
          <w:sz w:val="28"/>
          <w:szCs w:val="24"/>
          <w:lang w:eastAsia="ru-RU"/>
        </w:rPr>
        <w:t xml:space="preserve"> </w:t>
      </w:r>
      <w:r w:rsidRPr="00A52061">
        <w:rPr>
          <w:rFonts w:ascii="Times New Roman" w:eastAsia="Calibri" w:hAnsi="Times New Roman" w:cs="Times New Roman"/>
          <w:bCs/>
          <w:color w:val="000000" w:themeColor="text1"/>
          <w:sz w:val="28"/>
          <w:szCs w:val="24"/>
          <w:lang w:eastAsia="ru-RU"/>
        </w:rPr>
        <w:t xml:space="preserve">V – 20 </w:t>
      </w:r>
      <w:r w:rsidR="00E12583" w:rsidRPr="00A52061">
        <w:rPr>
          <w:rFonts w:ascii="Times New Roman" w:eastAsia="Calibri" w:hAnsi="Times New Roman" w:cs="Times New Roman"/>
          <w:bCs/>
          <w:color w:val="000000" w:themeColor="text1"/>
          <w:sz w:val="28"/>
          <w:szCs w:val="24"/>
          <w:lang w:eastAsia="ru-RU"/>
        </w:rPr>
        <w:t>мин</w:t>
      </w:r>
      <w:r w:rsidRPr="00A52061">
        <w:rPr>
          <w:rFonts w:ascii="Times New Roman" w:eastAsia="Calibri" w:hAnsi="Times New Roman" w:cs="Times New Roman"/>
          <w:bCs/>
          <w:color w:val="000000" w:themeColor="text1"/>
          <w:sz w:val="28"/>
          <w:szCs w:val="24"/>
          <w:lang w:eastAsia="ru-RU"/>
        </w:rPr>
        <w:t xml:space="preserve">., </w:t>
      </w:r>
      <w:r w:rsidR="00472D91" w:rsidRPr="00A52061">
        <w:rPr>
          <w:rFonts w:ascii="Times New Roman" w:eastAsia="Calibri" w:hAnsi="Times New Roman" w:cs="Times New Roman"/>
          <w:bCs/>
          <w:color w:val="000000" w:themeColor="text1"/>
          <w:sz w:val="28"/>
          <w:szCs w:val="24"/>
          <w:lang w:eastAsia="ru-RU"/>
        </w:rPr>
        <w:t xml:space="preserve">(II) </w:t>
      </w:r>
      <w:r w:rsidRPr="00A52061">
        <w:rPr>
          <w:rFonts w:ascii="Times New Roman" w:eastAsia="Calibri" w:hAnsi="Times New Roman" w:cs="Times New Roman"/>
          <w:bCs/>
          <w:color w:val="000000" w:themeColor="text1"/>
          <w:sz w:val="28"/>
          <w:szCs w:val="24"/>
          <w:lang w:eastAsia="ru-RU"/>
        </w:rPr>
        <w:t>180</w:t>
      </w:r>
      <w:r w:rsidR="00472D91" w:rsidRPr="00A52061">
        <w:rPr>
          <w:rFonts w:ascii="Times New Roman" w:eastAsia="Calibri" w:hAnsi="Times New Roman" w:cs="Times New Roman"/>
          <w:bCs/>
          <w:color w:val="000000" w:themeColor="text1"/>
          <w:sz w:val="28"/>
          <w:szCs w:val="24"/>
          <w:lang w:eastAsia="ru-RU"/>
        </w:rPr>
        <w:t xml:space="preserve"> </w:t>
      </w:r>
      <w:r w:rsidRPr="00A52061">
        <w:rPr>
          <w:rFonts w:ascii="Times New Roman" w:eastAsia="Calibri" w:hAnsi="Times New Roman" w:cs="Times New Roman"/>
          <w:bCs/>
          <w:color w:val="000000" w:themeColor="text1"/>
          <w:sz w:val="28"/>
          <w:szCs w:val="24"/>
          <w:lang w:eastAsia="ru-RU"/>
        </w:rPr>
        <w:t xml:space="preserve">V – 45 </w:t>
      </w:r>
      <w:r w:rsidR="00E12583" w:rsidRPr="00A52061">
        <w:rPr>
          <w:rFonts w:ascii="Times New Roman" w:eastAsia="Calibri" w:hAnsi="Times New Roman" w:cs="Times New Roman"/>
          <w:bCs/>
          <w:color w:val="000000" w:themeColor="text1"/>
          <w:sz w:val="28"/>
          <w:szCs w:val="24"/>
          <w:lang w:eastAsia="ru-RU"/>
        </w:rPr>
        <w:t>мин</w:t>
      </w:r>
      <w:r w:rsidRPr="00A52061">
        <w:rPr>
          <w:rFonts w:ascii="Times New Roman" w:eastAsia="Calibri" w:hAnsi="Times New Roman" w:cs="Times New Roman"/>
          <w:bCs/>
          <w:color w:val="000000" w:themeColor="text1"/>
          <w:sz w:val="28"/>
          <w:szCs w:val="24"/>
          <w:lang w:eastAsia="ru-RU"/>
        </w:rPr>
        <w:t>. После электрофореза SDS-PAGE гель промывали в течение 1 часа в дистиллированной воде и инкубировали в буфере (1% Triton X-100, 20mM Tris–HCl, pH 7</w:t>
      </w:r>
      <w:r w:rsidR="00D2423B" w:rsidRPr="00A52061">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 xml:space="preserve">5) в течение </w:t>
      </w:r>
      <w:r w:rsidR="007976E5">
        <w:rPr>
          <w:rFonts w:ascii="Times New Roman" w:eastAsia="Calibri" w:hAnsi="Times New Roman" w:cs="Times New Roman"/>
          <w:bCs/>
          <w:color w:val="000000" w:themeColor="text1"/>
          <w:sz w:val="28"/>
          <w:szCs w:val="24"/>
          <w:lang w:eastAsia="ru-RU"/>
        </w:rPr>
        <w:t>16 часов</w:t>
      </w:r>
      <w:r w:rsidRPr="00A52061">
        <w:rPr>
          <w:rFonts w:ascii="Times New Roman" w:eastAsia="Calibri" w:hAnsi="Times New Roman" w:cs="Times New Roman"/>
          <w:bCs/>
          <w:color w:val="000000" w:themeColor="text1"/>
          <w:sz w:val="28"/>
          <w:szCs w:val="24"/>
          <w:lang w:eastAsia="ru-RU"/>
        </w:rPr>
        <w:t xml:space="preserve"> при 37</w:t>
      </w:r>
      <w:r w:rsidR="005A5F5A" w:rsidRPr="00A52061">
        <w:rPr>
          <w:rFonts w:ascii="Times New Roman" w:eastAsia="Calibri" w:hAnsi="Times New Roman" w:cs="Times New Roman"/>
          <w:bCs/>
          <w:color w:val="000000" w:themeColor="text1"/>
          <w:sz w:val="28"/>
          <w:szCs w:val="24"/>
          <w:lang w:eastAsia="ru-RU"/>
        </w:rPr>
        <w:t xml:space="preserve"> </w:t>
      </w:r>
      <w:r w:rsidR="005A5F5A" w:rsidRPr="00A52061">
        <w:rPr>
          <w:rFonts w:ascii="Times New Roman" w:hAnsi="Times New Roman" w:cs="Times New Roman"/>
          <w:color w:val="000000" w:themeColor="text1"/>
          <w:sz w:val="28"/>
          <w:szCs w:val="28"/>
        </w:rPr>
        <w:t>º</w:t>
      </w:r>
      <w:r w:rsidRPr="00A52061">
        <w:rPr>
          <w:rFonts w:ascii="Times New Roman" w:eastAsia="Calibri" w:hAnsi="Times New Roman" w:cs="Times New Roman"/>
          <w:bCs/>
          <w:color w:val="000000" w:themeColor="text1"/>
          <w:sz w:val="28"/>
          <w:szCs w:val="24"/>
          <w:lang w:eastAsia="ru-RU"/>
        </w:rPr>
        <w:t>C</w:t>
      </w:r>
      <w:r w:rsidR="00AA5D97" w:rsidRPr="00A52061">
        <w:rPr>
          <w:rFonts w:ascii="Times New Roman" w:eastAsia="Calibri" w:hAnsi="Times New Roman" w:cs="Times New Roman"/>
          <w:bCs/>
          <w:color w:val="000000" w:themeColor="text1"/>
          <w:sz w:val="28"/>
          <w:szCs w:val="24"/>
          <w:lang w:eastAsia="ru-RU"/>
        </w:rPr>
        <w:t>, затем однократно промывали водой и окрашивали 0,5</w:t>
      </w:r>
      <w:r w:rsidR="001A037D">
        <w:rPr>
          <w:rFonts w:ascii="Times New Roman" w:eastAsia="Calibri" w:hAnsi="Times New Roman" w:cs="Times New Roman"/>
          <w:bCs/>
          <w:color w:val="000000" w:themeColor="text1"/>
          <w:sz w:val="28"/>
          <w:szCs w:val="24"/>
          <w:lang w:eastAsia="ru-RU"/>
        </w:rPr>
        <w:t>%</w:t>
      </w:r>
      <w:r w:rsidR="00AA5D97" w:rsidRPr="00A52061">
        <w:rPr>
          <w:rFonts w:ascii="Times New Roman" w:eastAsia="Calibri" w:hAnsi="Times New Roman" w:cs="Times New Roman"/>
          <w:bCs/>
          <w:color w:val="000000" w:themeColor="text1"/>
          <w:sz w:val="28"/>
          <w:szCs w:val="24"/>
          <w:lang w:eastAsia="ru-RU"/>
        </w:rPr>
        <w:t xml:space="preserve"> метиленовым синим в 0,01% КОН в течении 3 часов</w:t>
      </w:r>
      <w:r w:rsidR="00472D91" w:rsidRPr="00A52061">
        <w:rPr>
          <w:rFonts w:ascii="Times New Roman" w:eastAsia="Calibri" w:hAnsi="Times New Roman" w:cs="Times New Roman"/>
          <w:bCs/>
          <w:color w:val="000000" w:themeColor="text1"/>
          <w:sz w:val="28"/>
          <w:szCs w:val="24"/>
          <w:lang w:eastAsia="ru-RU"/>
        </w:rPr>
        <w:t>, активность</w:t>
      </w:r>
      <w:r w:rsidR="00E714CB" w:rsidRPr="00A52061">
        <w:rPr>
          <w:rFonts w:ascii="Times New Roman" w:eastAsia="Calibri" w:hAnsi="Times New Roman" w:cs="Times New Roman"/>
          <w:bCs/>
          <w:color w:val="000000" w:themeColor="text1"/>
          <w:sz w:val="28"/>
          <w:szCs w:val="24"/>
          <w:lang w:eastAsia="ru-RU"/>
        </w:rPr>
        <w:t xml:space="preserve"> эндолизинов</w:t>
      </w:r>
      <w:r w:rsidR="00472D91" w:rsidRPr="00A52061">
        <w:rPr>
          <w:rFonts w:ascii="Times New Roman" w:eastAsia="Calibri" w:hAnsi="Times New Roman" w:cs="Times New Roman"/>
          <w:bCs/>
          <w:color w:val="000000" w:themeColor="text1"/>
          <w:sz w:val="28"/>
          <w:szCs w:val="24"/>
          <w:lang w:eastAsia="ru-RU"/>
        </w:rPr>
        <w:t xml:space="preserve"> </w:t>
      </w:r>
      <w:r w:rsidR="001A037D">
        <w:rPr>
          <w:rFonts w:ascii="Times New Roman" w:eastAsia="Calibri" w:hAnsi="Times New Roman" w:cs="Times New Roman"/>
          <w:bCs/>
          <w:color w:val="000000" w:themeColor="text1"/>
          <w:sz w:val="28"/>
          <w:szCs w:val="24"/>
          <w:lang w:eastAsia="ru-RU"/>
        </w:rPr>
        <w:t>определялась</w:t>
      </w:r>
      <w:r w:rsidR="00472D91" w:rsidRPr="00A52061">
        <w:rPr>
          <w:rFonts w:ascii="Times New Roman" w:eastAsia="Calibri" w:hAnsi="Times New Roman" w:cs="Times New Roman"/>
          <w:bCs/>
          <w:color w:val="000000" w:themeColor="text1"/>
          <w:sz w:val="28"/>
          <w:szCs w:val="24"/>
          <w:lang w:eastAsia="ru-RU"/>
        </w:rPr>
        <w:t xml:space="preserve"> как просветление участков</w:t>
      </w:r>
      <w:r w:rsidR="00E714CB" w:rsidRPr="00A52061">
        <w:rPr>
          <w:rFonts w:ascii="Times New Roman" w:eastAsia="Calibri" w:hAnsi="Times New Roman" w:cs="Times New Roman"/>
          <w:bCs/>
          <w:color w:val="000000" w:themeColor="text1"/>
          <w:sz w:val="28"/>
          <w:szCs w:val="24"/>
          <w:lang w:eastAsia="ru-RU"/>
        </w:rPr>
        <w:t xml:space="preserve"> на геле</w:t>
      </w:r>
      <w:r w:rsidR="00472D91" w:rsidRPr="00A52061">
        <w:rPr>
          <w:rFonts w:ascii="Times New Roman" w:eastAsia="Calibri" w:hAnsi="Times New Roman" w:cs="Times New Roman"/>
          <w:bCs/>
          <w:color w:val="000000" w:themeColor="text1"/>
          <w:sz w:val="28"/>
          <w:szCs w:val="24"/>
          <w:lang w:eastAsia="ru-RU"/>
        </w:rPr>
        <w:t xml:space="preserve"> в переделах </w:t>
      </w:r>
      <w:r w:rsidR="00DE1174" w:rsidRPr="00A52061">
        <w:rPr>
          <w:rFonts w:ascii="Times New Roman" w:eastAsia="Calibri" w:hAnsi="Times New Roman" w:cs="Times New Roman"/>
          <w:bCs/>
          <w:color w:val="000000" w:themeColor="text1"/>
          <w:sz w:val="28"/>
          <w:szCs w:val="24"/>
          <w:lang w:eastAsia="ru-RU"/>
        </w:rPr>
        <w:t>соответствующей</w:t>
      </w:r>
      <w:r w:rsidR="00E714CB" w:rsidRPr="00A52061">
        <w:rPr>
          <w:rFonts w:ascii="Times New Roman" w:eastAsia="Calibri" w:hAnsi="Times New Roman" w:cs="Times New Roman"/>
          <w:bCs/>
          <w:color w:val="000000" w:themeColor="text1"/>
          <w:sz w:val="28"/>
          <w:szCs w:val="24"/>
          <w:lang w:eastAsia="ru-RU"/>
        </w:rPr>
        <w:t xml:space="preserve"> </w:t>
      </w:r>
      <w:r w:rsidR="00472D91" w:rsidRPr="00A52061">
        <w:rPr>
          <w:rFonts w:ascii="Times New Roman" w:eastAsia="Calibri" w:hAnsi="Times New Roman" w:cs="Times New Roman"/>
          <w:bCs/>
          <w:color w:val="000000" w:themeColor="text1"/>
          <w:sz w:val="28"/>
          <w:szCs w:val="24"/>
          <w:lang w:eastAsia="ru-RU"/>
        </w:rPr>
        <w:t xml:space="preserve">молекулярной массы </w:t>
      </w:r>
      <w:r w:rsidR="00E714CB" w:rsidRPr="00A52061">
        <w:rPr>
          <w:rFonts w:ascii="Times New Roman" w:eastAsia="Calibri" w:hAnsi="Times New Roman" w:cs="Times New Roman"/>
          <w:bCs/>
          <w:color w:val="000000" w:themeColor="text1"/>
          <w:sz w:val="28"/>
          <w:szCs w:val="24"/>
          <w:lang w:eastAsia="ru-RU"/>
        </w:rPr>
        <w:t>эндолизинов</w:t>
      </w:r>
      <w:r w:rsidRPr="00A52061">
        <w:rPr>
          <w:rFonts w:ascii="Times New Roman" w:eastAsia="Calibri" w:hAnsi="Times New Roman" w:cs="Times New Roman"/>
          <w:bCs/>
          <w:color w:val="000000" w:themeColor="text1"/>
          <w:sz w:val="28"/>
          <w:szCs w:val="24"/>
          <w:lang w:eastAsia="ru-RU"/>
        </w:rPr>
        <w:t>.</w:t>
      </w:r>
    </w:p>
    <w:p w14:paraId="21127487" w14:textId="3D11BB5D" w:rsidR="00AF0C36" w:rsidRPr="00A52061" w:rsidRDefault="00AF0C36" w:rsidP="00CE21C9">
      <w:pPr>
        <w:spacing w:after="0" w:line="240" w:lineRule="auto"/>
        <w:ind w:firstLine="567"/>
        <w:jc w:val="both"/>
        <w:rPr>
          <w:rFonts w:ascii="Times New Roman" w:hAnsi="Times New Roman" w:cs="Times New Roman"/>
          <w:b/>
          <w:i/>
          <w:color w:val="000000" w:themeColor="text1"/>
          <w:sz w:val="28"/>
          <w:szCs w:val="28"/>
        </w:rPr>
      </w:pPr>
      <w:r w:rsidRPr="00A52061">
        <w:rPr>
          <w:rFonts w:ascii="Times New Roman" w:hAnsi="Times New Roman" w:cs="Times New Roman"/>
          <w:b/>
          <w:color w:val="000000" w:themeColor="text1"/>
          <w:sz w:val="28"/>
          <w:szCs w:val="28"/>
        </w:rPr>
        <w:lastRenderedPageBreak/>
        <w:t>2.</w:t>
      </w:r>
      <w:r w:rsidR="00A0721A">
        <w:rPr>
          <w:rFonts w:ascii="Times New Roman" w:hAnsi="Times New Roman" w:cs="Times New Roman"/>
          <w:b/>
          <w:color w:val="000000" w:themeColor="text1"/>
          <w:sz w:val="28"/>
          <w:szCs w:val="28"/>
        </w:rPr>
        <w:t>21</w:t>
      </w:r>
      <w:r w:rsidRPr="00A52061">
        <w:rPr>
          <w:rFonts w:ascii="Times New Roman" w:hAnsi="Times New Roman" w:cs="Times New Roman"/>
          <w:b/>
          <w:color w:val="000000" w:themeColor="text1"/>
          <w:sz w:val="28"/>
          <w:szCs w:val="28"/>
        </w:rPr>
        <w:t xml:space="preserve"> </w:t>
      </w:r>
      <w:r w:rsidR="00920F4C" w:rsidRPr="00A52061">
        <w:rPr>
          <w:rFonts w:ascii="Times New Roman" w:hAnsi="Times New Roman" w:cs="Times New Roman"/>
          <w:b/>
          <w:color w:val="000000" w:themeColor="text1"/>
          <w:sz w:val="28"/>
          <w:szCs w:val="28"/>
        </w:rPr>
        <w:t xml:space="preserve">Антибактериальная активность эндолизинов </w:t>
      </w:r>
      <w:r w:rsidR="00920F4C" w:rsidRPr="00A52061">
        <w:rPr>
          <w:rFonts w:ascii="Times New Roman" w:hAnsi="Times New Roman" w:cs="Times New Roman"/>
          <w:b/>
          <w:i/>
          <w:color w:val="000000" w:themeColor="text1"/>
          <w:sz w:val="28"/>
          <w:szCs w:val="28"/>
        </w:rPr>
        <w:t>in vitro</w:t>
      </w:r>
    </w:p>
    <w:p w14:paraId="5C0D20FA" w14:textId="45234641" w:rsidR="00EF6EDC" w:rsidRPr="00A52061" w:rsidRDefault="00EF6EDC"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Для определения </w:t>
      </w:r>
      <w:r w:rsidR="00AD2D7A" w:rsidRPr="00A52061">
        <w:rPr>
          <w:rFonts w:ascii="Times New Roman" w:hAnsi="Times New Roman" w:cs="Times New Roman"/>
          <w:color w:val="000000" w:themeColor="text1"/>
          <w:sz w:val="28"/>
          <w:szCs w:val="28"/>
        </w:rPr>
        <w:t xml:space="preserve">литической </w:t>
      </w:r>
      <w:r w:rsidRPr="00A52061">
        <w:rPr>
          <w:rFonts w:ascii="Times New Roman" w:hAnsi="Times New Roman" w:cs="Times New Roman"/>
          <w:color w:val="000000" w:themeColor="text1"/>
          <w:sz w:val="28"/>
          <w:szCs w:val="28"/>
        </w:rPr>
        <w:t>активности использовали исследованные эндолизины бактериофагов</w:t>
      </w:r>
      <w:r w:rsidR="00066FEE">
        <w:rPr>
          <w:rFonts w:ascii="Times New Roman" w:hAnsi="Times New Roman" w:cs="Times New Roman"/>
          <w:color w:val="000000" w:themeColor="text1"/>
          <w:sz w:val="28"/>
          <w:szCs w:val="28"/>
        </w:rPr>
        <w:t xml:space="preserve"> и их химеры</w:t>
      </w:r>
      <w:r w:rsidRPr="00A52061">
        <w:rPr>
          <w:rFonts w:ascii="Times New Roman" w:hAnsi="Times New Roman" w:cs="Times New Roman"/>
          <w:color w:val="000000" w:themeColor="text1"/>
          <w:sz w:val="28"/>
          <w:szCs w:val="28"/>
        </w:rPr>
        <w:t xml:space="preserve"> против выделенных штаммов бактерий, источником которых являлись больные осетровые рыбы.</w:t>
      </w:r>
    </w:p>
    <w:p w14:paraId="21435BE8" w14:textId="77777777" w:rsidR="00221319" w:rsidRDefault="00221319" w:rsidP="00CE21C9">
      <w:pPr>
        <w:spacing w:after="0" w:line="240" w:lineRule="auto"/>
        <w:ind w:firstLine="567"/>
        <w:jc w:val="both"/>
        <w:rPr>
          <w:rFonts w:ascii="Times New Roman" w:hAnsi="Times New Roman" w:cs="Times New Roman"/>
          <w:color w:val="000000" w:themeColor="text1"/>
          <w:sz w:val="28"/>
          <w:szCs w:val="28"/>
        </w:rPr>
      </w:pPr>
    </w:p>
    <w:p w14:paraId="50151D32" w14:textId="530927A9" w:rsidR="00AD2D7A" w:rsidRPr="00A52061" w:rsidRDefault="00AD2D7A"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w:t>
      </w:r>
      <w:r w:rsidR="00A0721A">
        <w:rPr>
          <w:rFonts w:ascii="Times New Roman" w:hAnsi="Times New Roman" w:cs="Times New Roman"/>
          <w:color w:val="000000" w:themeColor="text1"/>
          <w:sz w:val="28"/>
          <w:szCs w:val="28"/>
        </w:rPr>
        <w:t>21</w:t>
      </w:r>
      <w:r w:rsidRPr="00A52061">
        <w:rPr>
          <w:rFonts w:ascii="Times New Roman" w:hAnsi="Times New Roman" w:cs="Times New Roman"/>
          <w:color w:val="000000" w:themeColor="text1"/>
          <w:sz w:val="28"/>
          <w:szCs w:val="28"/>
        </w:rPr>
        <w:t>.</w:t>
      </w:r>
      <w:r w:rsidR="00920F4C" w:rsidRPr="00A52061">
        <w:rPr>
          <w:rFonts w:ascii="Times New Roman" w:hAnsi="Times New Roman" w:cs="Times New Roman"/>
          <w:color w:val="000000" w:themeColor="text1"/>
          <w:sz w:val="28"/>
          <w:szCs w:val="28"/>
        </w:rPr>
        <w:t>1</w:t>
      </w:r>
      <w:r w:rsidRPr="00A52061">
        <w:rPr>
          <w:rFonts w:ascii="Times New Roman" w:hAnsi="Times New Roman" w:cs="Times New Roman"/>
          <w:color w:val="000000" w:themeColor="text1"/>
          <w:sz w:val="28"/>
          <w:szCs w:val="28"/>
        </w:rPr>
        <w:t xml:space="preserve"> Анализ </w:t>
      </w:r>
      <w:r w:rsidR="00A0721A">
        <w:rPr>
          <w:rFonts w:ascii="Times New Roman" w:hAnsi="Times New Roman" w:cs="Times New Roman"/>
          <w:color w:val="000000" w:themeColor="text1"/>
          <w:sz w:val="28"/>
          <w:szCs w:val="28"/>
        </w:rPr>
        <w:t>антибактериальной</w:t>
      </w:r>
      <w:r w:rsidRPr="00A52061">
        <w:rPr>
          <w:rFonts w:ascii="Times New Roman" w:hAnsi="Times New Roman" w:cs="Times New Roman"/>
          <w:color w:val="000000" w:themeColor="text1"/>
          <w:sz w:val="28"/>
          <w:szCs w:val="28"/>
        </w:rPr>
        <w:t xml:space="preserve"> активности по изменению значения </w:t>
      </w:r>
      <w:r w:rsidR="00257147" w:rsidRPr="00257147">
        <w:rPr>
          <w:rFonts w:ascii="Times New Roman" w:hAnsi="Times New Roman" w:cs="Times New Roman"/>
          <w:color w:val="000000" w:themeColor="text1"/>
          <w:sz w:val="28"/>
          <w:szCs w:val="28"/>
        </w:rPr>
        <w:t>колониеобразующих единиц</w:t>
      </w:r>
      <w:r w:rsidR="00257147">
        <w:rPr>
          <w:rFonts w:ascii="Times New Roman" w:hAnsi="Times New Roman" w:cs="Times New Roman"/>
          <w:color w:val="000000" w:themeColor="text1"/>
          <w:sz w:val="28"/>
          <w:szCs w:val="28"/>
        </w:rPr>
        <w:t xml:space="preserve"> (КОЕ)</w:t>
      </w:r>
      <w:r w:rsidR="00257147" w:rsidRPr="00257147">
        <w:rPr>
          <w:rFonts w:ascii="Times New Roman" w:hAnsi="Times New Roman" w:cs="Times New Roman"/>
          <w:color w:val="000000" w:themeColor="text1"/>
          <w:sz w:val="28"/>
          <w:szCs w:val="28"/>
        </w:rPr>
        <w:t xml:space="preserve"> </w:t>
      </w:r>
      <w:r w:rsidR="00257147" w:rsidRPr="00A52061">
        <w:rPr>
          <w:rFonts w:ascii="Times New Roman" w:hAnsi="Times New Roman" w:cs="Times New Roman"/>
          <w:color w:val="000000" w:themeColor="text1"/>
          <w:sz w:val="28"/>
          <w:szCs w:val="28"/>
        </w:rPr>
        <w:t>бактерий</w:t>
      </w:r>
    </w:p>
    <w:p w14:paraId="550DF77B" w14:textId="579EF200" w:rsidR="00EF6EDC" w:rsidRPr="00A52061" w:rsidRDefault="00E12583"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Антибактериальную активность исследуемых эндолизинов определяли с помощью описанного метода </w:t>
      </w:r>
      <w:r w:rsidR="00831F67">
        <w:rPr>
          <w:rFonts w:ascii="Times New Roman" w:eastAsia="Times New Roman" w:hAnsi="Times New Roman" w:cs="Times New Roman"/>
          <w:bCs/>
          <w:color w:val="000000" w:themeColor="text1"/>
          <w:sz w:val="28"/>
          <w:szCs w:val="28"/>
          <w:lang w:eastAsia="x-none"/>
        </w:rPr>
        <w:t>определения разницы</w:t>
      </w:r>
      <w:r w:rsidRPr="00A52061">
        <w:rPr>
          <w:rFonts w:ascii="Times New Roman" w:eastAsia="Times New Roman" w:hAnsi="Times New Roman" w:cs="Times New Roman"/>
          <w:bCs/>
          <w:color w:val="000000" w:themeColor="text1"/>
          <w:sz w:val="28"/>
          <w:szCs w:val="28"/>
          <w:lang w:eastAsia="x-none"/>
        </w:rPr>
        <w:t xml:space="preserve"> </w:t>
      </w:r>
      <w:bookmarkStart w:id="111" w:name="_Hlk148263532"/>
      <w:r w:rsidRPr="00A52061">
        <w:rPr>
          <w:rFonts w:ascii="Times New Roman" w:eastAsia="Times New Roman" w:hAnsi="Times New Roman" w:cs="Times New Roman"/>
          <w:bCs/>
          <w:color w:val="000000" w:themeColor="text1"/>
          <w:sz w:val="28"/>
          <w:szCs w:val="28"/>
          <w:lang w:eastAsia="x-none"/>
        </w:rPr>
        <w:t xml:space="preserve">колониеобразующих единиц </w:t>
      </w:r>
      <w:bookmarkEnd w:id="111"/>
      <w:r w:rsidRPr="00A52061">
        <w:rPr>
          <w:rFonts w:ascii="Times New Roman" w:eastAsia="Times New Roman" w:hAnsi="Times New Roman" w:cs="Times New Roman"/>
          <w:bCs/>
          <w:color w:val="000000" w:themeColor="text1"/>
          <w:sz w:val="28"/>
          <w:szCs w:val="28"/>
          <w:lang w:eastAsia="x-none"/>
        </w:rPr>
        <w:t>(КОЕ)</w:t>
      </w:r>
      <w:r w:rsidR="00831F67">
        <w:rPr>
          <w:rFonts w:ascii="Times New Roman" w:eastAsia="Times New Roman" w:hAnsi="Times New Roman" w:cs="Times New Roman"/>
          <w:bCs/>
          <w:color w:val="000000" w:themeColor="text1"/>
          <w:sz w:val="28"/>
          <w:szCs w:val="28"/>
          <w:lang w:eastAsia="x-none"/>
        </w:rPr>
        <w:t xml:space="preserve"> в контрольных и опытных группах</w:t>
      </w:r>
      <w:r w:rsidRPr="00A52061">
        <w:rPr>
          <w:rFonts w:ascii="Times New Roman" w:eastAsia="Times New Roman" w:hAnsi="Times New Roman" w:cs="Times New Roman"/>
          <w:bCs/>
          <w:color w:val="000000" w:themeColor="text1"/>
          <w:sz w:val="28"/>
          <w:szCs w:val="28"/>
          <w:lang w:eastAsia="x-none"/>
        </w:rPr>
        <w:t xml:space="preserve"> [</w:t>
      </w:r>
      <w:r w:rsidR="009F3161">
        <w:rPr>
          <w:rFonts w:ascii="Times New Roman" w:eastAsia="Times New Roman" w:hAnsi="Times New Roman" w:cs="Times New Roman"/>
          <w:bCs/>
          <w:color w:val="000000" w:themeColor="text1"/>
          <w:sz w:val="28"/>
          <w:szCs w:val="28"/>
          <w:lang w:eastAsia="x-none"/>
        </w:rPr>
        <w:t>175, с.2; 186 с.3;</w:t>
      </w:r>
      <w:r w:rsidR="00337B45">
        <w:rPr>
          <w:rFonts w:ascii="Times New Roman" w:eastAsia="Times New Roman" w:hAnsi="Times New Roman" w:cs="Times New Roman"/>
          <w:bCs/>
          <w:color w:val="000000" w:themeColor="text1"/>
          <w:sz w:val="28"/>
          <w:szCs w:val="28"/>
          <w:lang w:eastAsia="x-none"/>
        </w:rPr>
        <w:t xml:space="preserve"> 187, с.4977; </w:t>
      </w:r>
      <w:r w:rsidR="000E46A3" w:rsidRPr="00A52061">
        <w:rPr>
          <w:rFonts w:ascii="Times New Roman" w:eastAsia="Times New Roman" w:hAnsi="Times New Roman" w:cs="Times New Roman"/>
          <w:bCs/>
          <w:color w:val="000000" w:themeColor="text1"/>
          <w:sz w:val="28"/>
          <w:szCs w:val="28"/>
          <w:lang w:eastAsia="x-none"/>
        </w:rPr>
        <w:t>24</w:t>
      </w:r>
      <w:r w:rsidR="00333C50">
        <w:rPr>
          <w:rFonts w:ascii="Times New Roman" w:eastAsia="Times New Roman" w:hAnsi="Times New Roman" w:cs="Times New Roman"/>
          <w:bCs/>
          <w:color w:val="000000" w:themeColor="text1"/>
          <w:sz w:val="28"/>
          <w:szCs w:val="28"/>
          <w:lang w:eastAsia="x-none"/>
        </w:rPr>
        <w:t>4</w:t>
      </w:r>
      <w:r w:rsidRPr="00A52061">
        <w:rPr>
          <w:rFonts w:ascii="Times New Roman" w:eastAsia="Times New Roman" w:hAnsi="Times New Roman" w:cs="Times New Roman"/>
          <w:bCs/>
          <w:color w:val="000000" w:themeColor="text1"/>
          <w:sz w:val="28"/>
          <w:szCs w:val="28"/>
          <w:lang w:eastAsia="x-none"/>
        </w:rPr>
        <w:t xml:space="preserve">]. Бактерии ранней логарифмической фазы центрифугировали при 6000 </w:t>
      </w:r>
      <w:proofErr w:type="gramStart"/>
      <w:r w:rsidRPr="00A52061">
        <w:rPr>
          <w:rFonts w:ascii="Times New Roman" w:eastAsia="Times New Roman" w:hAnsi="Times New Roman" w:cs="Times New Roman"/>
          <w:bCs/>
          <w:color w:val="000000" w:themeColor="text1"/>
          <w:sz w:val="28"/>
          <w:szCs w:val="28"/>
          <w:lang w:eastAsia="x-none"/>
        </w:rPr>
        <w:t>об</w:t>
      </w:r>
      <w:r w:rsidR="006658F8" w:rsidRPr="00A5206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color w:val="000000" w:themeColor="text1"/>
          <w:sz w:val="28"/>
          <w:szCs w:val="28"/>
          <w:lang w:eastAsia="x-none"/>
        </w:rPr>
        <w:t>/</w:t>
      </w:r>
      <w:proofErr w:type="gramEnd"/>
      <w:r w:rsidRPr="00A52061">
        <w:rPr>
          <w:rFonts w:ascii="Times New Roman" w:eastAsia="Times New Roman" w:hAnsi="Times New Roman" w:cs="Times New Roman"/>
          <w:bCs/>
          <w:color w:val="000000" w:themeColor="text1"/>
          <w:sz w:val="28"/>
          <w:szCs w:val="28"/>
          <w:lang w:eastAsia="x-none"/>
        </w:rPr>
        <w:t>мин</w:t>
      </w:r>
      <w:r w:rsidR="006658F8" w:rsidRPr="00A5206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color w:val="000000" w:themeColor="text1"/>
          <w:sz w:val="28"/>
          <w:szCs w:val="28"/>
          <w:lang w:eastAsia="x-none"/>
        </w:rPr>
        <w:t xml:space="preserve"> в течение 5 мин</w:t>
      </w:r>
      <w:r w:rsidR="00D84FD6">
        <w:rPr>
          <w:rFonts w:ascii="Times New Roman" w:eastAsia="Times New Roman" w:hAnsi="Times New Roman" w:cs="Times New Roman"/>
          <w:bCs/>
          <w:color w:val="000000" w:themeColor="text1"/>
          <w:sz w:val="28"/>
          <w:szCs w:val="28"/>
          <w:lang w:eastAsia="x-none"/>
        </w:rPr>
        <w:t>ут</w:t>
      </w:r>
      <w:r w:rsidRPr="00A52061">
        <w:rPr>
          <w:rFonts w:ascii="Times New Roman" w:eastAsia="Times New Roman" w:hAnsi="Times New Roman" w:cs="Times New Roman"/>
          <w:bCs/>
          <w:color w:val="000000" w:themeColor="text1"/>
          <w:sz w:val="28"/>
          <w:szCs w:val="28"/>
          <w:lang w:eastAsia="x-none"/>
        </w:rPr>
        <w:t xml:space="preserve">, затем ресуспендировали в </w:t>
      </w:r>
      <w:bookmarkStart w:id="112" w:name="_Hlk141088389"/>
      <w:r w:rsidRPr="00A52061">
        <w:rPr>
          <w:rFonts w:ascii="Times New Roman" w:eastAsia="Times New Roman" w:hAnsi="Times New Roman" w:cs="Times New Roman"/>
          <w:bCs/>
          <w:color w:val="000000" w:themeColor="text1"/>
          <w:sz w:val="28"/>
          <w:szCs w:val="28"/>
          <w:lang w:eastAsia="x-none"/>
        </w:rPr>
        <w:t>20 мМ трис-HCl-буфере (pH 7,5)</w:t>
      </w:r>
      <w:bookmarkEnd w:id="112"/>
      <w:r w:rsidRPr="00A52061">
        <w:rPr>
          <w:rFonts w:ascii="Times New Roman" w:eastAsia="Times New Roman" w:hAnsi="Times New Roman" w:cs="Times New Roman"/>
          <w:bCs/>
          <w:color w:val="000000" w:themeColor="text1"/>
          <w:sz w:val="28"/>
          <w:szCs w:val="28"/>
          <w:lang w:eastAsia="x-none"/>
        </w:rPr>
        <w:t xml:space="preserve">. </w:t>
      </w:r>
      <w:r w:rsidR="00831F67" w:rsidRPr="00A52061">
        <w:rPr>
          <w:rFonts w:ascii="Times New Roman" w:eastAsia="Times New Roman" w:hAnsi="Times New Roman" w:cs="Times New Roman"/>
          <w:bCs/>
          <w:color w:val="000000" w:themeColor="text1"/>
          <w:sz w:val="28"/>
          <w:szCs w:val="28"/>
          <w:lang w:eastAsia="x-none"/>
        </w:rPr>
        <w:t>Для определения активности эндолизинов,</w:t>
      </w:r>
      <w:r w:rsidR="00831F67">
        <w:rPr>
          <w:rFonts w:ascii="Times New Roman" w:eastAsia="Times New Roman" w:hAnsi="Times New Roman" w:cs="Times New Roman"/>
          <w:bCs/>
          <w:color w:val="000000" w:themeColor="text1"/>
          <w:sz w:val="28"/>
          <w:szCs w:val="28"/>
          <w:lang w:eastAsia="x-none"/>
        </w:rPr>
        <w:t xml:space="preserve"> смешивали</w:t>
      </w:r>
      <w:r w:rsidR="00831F67" w:rsidRPr="00A52061">
        <w:rPr>
          <w:rFonts w:ascii="Times New Roman" w:eastAsia="Times New Roman" w:hAnsi="Times New Roman" w:cs="Times New Roman"/>
          <w:bCs/>
          <w:color w:val="000000" w:themeColor="text1"/>
          <w:sz w:val="28"/>
          <w:szCs w:val="28"/>
          <w:lang w:eastAsia="x-none"/>
        </w:rPr>
        <w:t xml:space="preserve"> 150 мкл клеток и 150 мкл эндолизин</w:t>
      </w:r>
      <w:r w:rsidR="006D4C19">
        <w:rPr>
          <w:rFonts w:ascii="Times New Roman" w:eastAsia="Times New Roman" w:hAnsi="Times New Roman" w:cs="Times New Roman"/>
          <w:bCs/>
          <w:color w:val="000000" w:themeColor="text1"/>
          <w:sz w:val="28"/>
          <w:szCs w:val="28"/>
          <w:lang w:eastAsia="x-none"/>
        </w:rPr>
        <w:t>а</w:t>
      </w:r>
      <w:r w:rsidR="00831F67" w:rsidRPr="00A52061">
        <w:rPr>
          <w:rFonts w:ascii="Times New Roman" w:eastAsia="Times New Roman" w:hAnsi="Times New Roman" w:cs="Times New Roman"/>
          <w:bCs/>
          <w:color w:val="000000" w:themeColor="text1"/>
          <w:sz w:val="28"/>
          <w:szCs w:val="28"/>
          <w:lang w:eastAsia="x-none"/>
        </w:rPr>
        <w:t xml:space="preserve"> (2 мкг/мкл) с конечной концентрацией 1 мкг/мкл. Затем после 1 часа инкубации при температуре 20 ºС клетки</w:t>
      </w:r>
      <w:r w:rsidR="00831F67">
        <w:rPr>
          <w:rFonts w:ascii="Times New Roman" w:eastAsia="Times New Roman" w:hAnsi="Times New Roman" w:cs="Times New Roman"/>
          <w:bCs/>
          <w:color w:val="000000" w:themeColor="text1"/>
          <w:sz w:val="28"/>
          <w:szCs w:val="28"/>
          <w:lang w:eastAsia="x-none"/>
        </w:rPr>
        <w:t xml:space="preserve"> бактерий</w:t>
      </w:r>
      <w:r w:rsidR="00831F67" w:rsidRPr="00A52061">
        <w:rPr>
          <w:rFonts w:ascii="Times New Roman" w:eastAsia="Times New Roman" w:hAnsi="Times New Roman" w:cs="Times New Roman"/>
          <w:bCs/>
          <w:color w:val="000000" w:themeColor="text1"/>
          <w:sz w:val="28"/>
          <w:szCs w:val="28"/>
          <w:lang w:eastAsia="x-none"/>
        </w:rPr>
        <w:t xml:space="preserve"> серийно разбавляли и высевали на чашки с </w:t>
      </w:r>
      <w:r w:rsidR="00831F67">
        <w:rPr>
          <w:rFonts w:ascii="Times New Roman" w:eastAsia="Times New Roman" w:hAnsi="Times New Roman" w:cs="Times New Roman"/>
          <w:bCs/>
          <w:color w:val="000000" w:themeColor="text1"/>
          <w:sz w:val="28"/>
          <w:szCs w:val="28"/>
          <w:lang w:eastAsia="x-none"/>
        </w:rPr>
        <w:t>ЛБ</w:t>
      </w:r>
      <w:r w:rsidR="0014243D">
        <w:rPr>
          <w:rFonts w:ascii="Times New Roman" w:eastAsia="Times New Roman" w:hAnsi="Times New Roman" w:cs="Times New Roman"/>
          <w:bCs/>
          <w:color w:val="000000" w:themeColor="text1"/>
          <w:sz w:val="28"/>
          <w:szCs w:val="28"/>
          <w:lang w:eastAsia="x-none"/>
        </w:rPr>
        <w:t xml:space="preserve"> </w:t>
      </w:r>
      <w:r w:rsidR="00831F67" w:rsidRPr="00A52061">
        <w:rPr>
          <w:rFonts w:ascii="Times New Roman" w:eastAsia="Times New Roman" w:hAnsi="Times New Roman" w:cs="Times New Roman"/>
          <w:bCs/>
          <w:color w:val="000000" w:themeColor="text1"/>
          <w:sz w:val="28"/>
          <w:szCs w:val="28"/>
          <w:lang w:eastAsia="x-none"/>
        </w:rPr>
        <w:t xml:space="preserve">агаром, после инкубации в течение </w:t>
      </w:r>
      <w:r w:rsidR="00831F67">
        <w:rPr>
          <w:rFonts w:ascii="Times New Roman" w:eastAsia="Times New Roman" w:hAnsi="Times New Roman" w:cs="Times New Roman"/>
          <w:bCs/>
          <w:color w:val="000000" w:themeColor="text1"/>
          <w:sz w:val="28"/>
          <w:szCs w:val="28"/>
          <w:lang w:eastAsia="x-none"/>
        </w:rPr>
        <w:t>16 часов</w:t>
      </w:r>
      <w:r w:rsidR="00831F67" w:rsidRPr="00A52061">
        <w:rPr>
          <w:rFonts w:ascii="Times New Roman" w:eastAsia="Times New Roman" w:hAnsi="Times New Roman" w:cs="Times New Roman"/>
          <w:bCs/>
          <w:color w:val="000000" w:themeColor="text1"/>
          <w:sz w:val="28"/>
          <w:szCs w:val="28"/>
          <w:lang w:eastAsia="x-none"/>
        </w:rPr>
        <w:t xml:space="preserve"> при 37 </w:t>
      </w:r>
      <w:r w:rsidR="00831F67" w:rsidRPr="00A52061">
        <w:rPr>
          <w:rFonts w:ascii="Times New Roman" w:hAnsi="Times New Roman" w:cs="Times New Roman"/>
          <w:color w:val="000000" w:themeColor="text1"/>
          <w:sz w:val="28"/>
          <w:szCs w:val="28"/>
        </w:rPr>
        <w:t>º</w:t>
      </w:r>
      <w:r w:rsidR="00831F67" w:rsidRPr="00A52061">
        <w:rPr>
          <w:rFonts w:ascii="Times New Roman" w:eastAsia="Times New Roman" w:hAnsi="Times New Roman" w:cs="Times New Roman"/>
          <w:bCs/>
          <w:color w:val="000000" w:themeColor="text1"/>
          <w:sz w:val="28"/>
          <w:szCs w:val="28"/>
          <w:lang w:eastAsia="x-none"/>
        </w:rPr>
        <w:t>С рассчитывали КОЕ</w:t>
      </w:r>
      <w:r w:rsidR="00831F67">
        <w:rPr>
          <w:rFonts w:ascii="Times New Roman" w:eastAsia="Times New Roman" w:hAnsi="Times New Roman" w:cs="Times New Roman"/>
          <w:bCs/>
          <w:color w:val="000000" w:themeColor="text1"/>
          <w:sz w:val="28"/>
          <w:szCs w:val="28"/>
          <w:lang w:eastAsia="x-none"/>
        </w:rPr>
        <w:t>/мл</w:t>
      </w:r>
      <w:r w:rsidR="00831F67" w:rsidRPr="00A52061">
        <w:rPr>
          <w:rFonts w:ascii="Times New Roman" w:eastAsia="Times New Roman" w:hAnsi="Times New Roman" w:cs="Times New Roman"/>
          <w:bCs/>
          <w:color w:val="000000" w:themeColor="text1"/>
          <w:sz w:val="28"/>
          <w:szCs w:val="28"/>
          <w:lang w:eastAsia="x-none"/>
        </w:rPr>
        <w:t xml:space="preserve">. Антибактериальную активность эндолизинов также определяли </w:t>
      </w:r>
      <w:r w:rsidR="00F1576D">
        <w:rPr>
          <w:rFonts w:ascii="Times New Roman" w:eastAsia="Times New Roman" w:hAnsi="Times New Roman" w:cs="Times New Roman"/>
          <w:bCs/>
          <w:color w:val="000000" w:themeColor="text1"/>
          <w:sz w:val="28"/>
          <w:szCs w:val="28"/>
          <w:lang w:eastAsia="x-none"/>
        </w:rPr>
        <w:t>на время зависимость путем</w:t>
      </w:r>
      <w:r w:rsidR="00831F67" w:rsidRPr="00A52061">
        <w:rPr>
          <w:rFonts w:ascii="Times New Roman" w:eastAsia="Times New Roman" w:hAnsi="Times New Roman" w:cs="Times New Roman"/>
          <w:bCs/>
          <w:color w:val="000000" w:themeColor="text1"/>
          <w:sz w:val="28"/>
          <w:szCs w:val="28"/>
          <w:lang w:eastAsia="x-none"/>
        </w:rPr>
        <w:t xml:space="preserve"> инкубации </w:t>
      </w:r>
      <w:r w:rsidR="00F1576D">
        <w:rPr>
          <w:rFonts w:ascii="Times New Roman" w:eastAsia="Times New Roman" w:hAnsi="Times New Roman" w:cs="Times New Roman"/>
          <w:bCs/>
          <w:color w:val="000000" w:themeColor="text1"/>
          <w:sz w:val="28"/>
          <w:szCs w:val="28"/>
          <w:lang w:eastAsia="x-none"/>
        </w:rPr>
        <w:t xml:space="preserve">в течении </w:t>
      </w:r>
      <w:r w:rsidR="00831F67" w:rsidRPr="00A52061">
        <w:rPr>
          <w:rFonts w:ascii="Times New Roman" w:eastAsia="Times New Roman" w:hAnsi="Times New Roman" w:cs="Times New Roman"/>
          <w:bCs/>
          <w:color w:val="000000" w:themeColor="text1"/>
          <w:sz w:val="28"/>
          <w:szCs w:val="28"/>
          <w:lang w:eastAsia="x-none"/>
        </w:rPr>
        <w:t>15, 30 и 60 мин</w:t>
      </w:r>
      <w:r w:rsidR="00831F67">
        <w:rPr>
          <w:rFonts w:ascii="Times New Roman" w:eastAsia="Times New Roman" w:hAnsi="Times New Roman" w:cs="Times New Roman"/>
          <w:bCs/>
          <w:color w:val="000000" w:themeColor="text1"/>
          <w:sz w:val="28"/>
          <w:szCs w:val="28"/>
          <w:lang w:eastAsia="x-none"/>
        </w:rPr>
        <w:t>ут</w:t>
      </w:r>
      <w:r w:rsidR="00831F67" w:rsidRPr="00A52061">
        <w:rPr>
          <w:rFonts w:ascii="Times New Roman" w:eastAsia="Times New Roman" w:hAnsi="Times New Roman" w:cs="Times New Roman"/>
          <w:bCs/>
          <w:color w:val="000000" w:themeColor="text1"/>
          <w:sz w:val="28"/>
          <w:szCs w:val="28"/>
          <w:lang w:eastAsia="x-none"/>
        </w:rPr>
        <w:t>. Для определения оптимальных антибактериальных условий эндолизин</w:t>
      </w:r>
      <w:r w:rsidR="00764296">
        <w:rPr>
          <w:rFonts w:ascii="Times New Roman" w:eastAsia="Times New Roman" w:hAnsi="Times New Roman" w:cs="Times New Roman"/>
          <w:bCs/>
          <w:color w:val="000000" w:themeColor="text1"/>
          <w:sz w:val="28"/>
          <w:szCs w:val="28"/>
          <w:lang w:eastAsia="x-none"/>
        </w:rPr>
        <w:t>ов</w:t>
      </w:r>
      <w:r w:rsidR="00831F67" w:rsidRPr="00A52061">
        <w:rPr>
          <w:rFonts w:ascii="Times New Roman" w:eastAsia="Times New Roman" w:hAnsi="Times New Roman" w:cs="Times New Roman"/>
          <w:bCs/>
          <w:color w:val="000000" w:themeColor="text1"/>
          <w:sz w:val="28"/>
          <w:szCs w:val="28"/>
          <w:lang w:eastAsia="x-none"/>
        </w:rPr>
        <w:t xml:space="preserve"> исследовали инкубирование при различных значениях рН (50 мМ ацетата натрия для </w:t>
      </w:r>
      <w:r w:rsidR="00831F67" w:rsidRPr="00A52061">
        <w:rPr>
          <w:rFonts w:ascii="Times New Roman" w:eastAsia="Times New Roman" w:hAnsi="Times New Roman" w:cs="Times New Roman"/>
          <w:bCs/>
          <w:color w:val="000000" w:themeColor="text1"/>
          <w:sz w:val="28"/>
          <w:szCs w:val="28"/>
          <w:lang w:val="en-US" w:eastAsia="x-none"/>
        </w:rPr>
        <w:t>pH</w:t>
      </w:r>
      <w:r w:rsidR="00831F67" w:rsidRPr="00A52061">
        <w:rPr>
          <w:rFonts w:ascii="Times New Roman" w:eastAsia="Times New Roman" w:hAnsi="Times New Roman" w:cs="Times New Roman"/>
          <w:bCs/>
          <w:color w:val="000000" w:themeColor="text1"/>
          <w:sz w:val="28"/>
          <w:szCs w:val="28"/>
          <w:lang w:eastAsia="x-none"/>
        </w:rPr>
        <w:t xml:space="preserve"> 6,0 и 20 мМ трис-HCl для </w:t>
      </w:r>
      <w:r w:rsidR="00831F67" w:rsidRPr="00A52061">
        <w:rPr>
          <w:rFonts w:ascii="Times New Roman" w:eastAsia="Times New Roman" w:hAnsi="Times New Roman" w:cs="Times New Roman"/>
          <w:bCs/>
          <w:color w:val="000000" w:themeColor="text1"/>
          <w:sz w:val="28"/>
          <w:szCs w:val="28"/>
          <w:lang w:val="en-US" w:eastAsia="x-none"/>
        </w:rPr>
        <w:t>pH</w:t>
      </w:r>
      <w:r w:rsidR="00831F67" w:rsidRPr="00A52061">
        <w:rPr>
          <w:rFonts w:ascii="Times New Roman" w:eastAsia="Times New Roman" w:hAnsi="Times New Roman" w:cs="Times New Roman"/>
          <w:bCs/>
          <w:color w:val="000000" w:themeColor="text1"/>
          <w:sz w:val="28"/>
          <w:szCs w:val="28"/>
          <w:lang w:eastAsia="x-none"/>
        </w:rPr>
        <w:t xml:space="preserve"> 7,0-9,0), температуры (10, 20, 30, 40 </w:t>
      </w:r>
      <w:r w:rsidR="00831F67" w:rsidRPr="00A52061">
        <w:rPr>
          <w:rFonts w:ascii="Times New Roman" w:hAnsi="Times New Roman" w:cs="Times New Roman"/>
          <w:color w:val="000000" w:themeColor="text1"/>
          <w:sz w:val="28"/>
          <w:szCs w:val="28"/>
        </w:rPr>
        <w:t>º</w:t>
      </w:r>
      <w:r w:rsidR="00831F67" w:rsidRPr="00A52061">
        <w:rPr>
          <w:rFonts w:ascii="Times New Roman" w:eastAsia="Times New Roman" w:hAnsi="Times New Roman" w:cs="Times New Roman"/>
          <w:bCs/>
          <w:color w:val="000000" w:themeColor="text1"/>
          <w:sz w:val="28"/>
          <w:szCs w:val="28"/>
          <w:lang w:eastAsia="x-none"/>
        </w:rPr>
        <w:t xml:space="preserve">С), а также влияние </w:t>
      </w:r>
      <w:r w:rsidR="00F1576D">
        <w:rPr>
          <w:rFonts w:ascii="Times New Roman" w:eastAsia="Times New Roman" w:hAnsi="Times New Roman" w:cs="Times New Roman"/>
          <w:bCs/>
          <w:color w:val="000000" w:themeColor="text1"/>
          <w:sz w:val="28"/>
          <w:szCs w:val="28"/>
          <w:lang w:eastAsia="x-none"/>
        </w:rPr>
        <w:t>различных</w:t>
      </w:r>
      <w:r w:rsidR="00831F67" w:rsidRPr="00A52061">
        <w:rPr>
          <w:rFonts w:ascii="Times New Roman" w:eastAsia="Times New Roman" w:hAnsi="Times New Roman" w:cs="Times New Roman"/>
          <w:bCs/>
          <w:color w:val="000000" w:themeColor="text1"/>
          <w:sz w:val="28"/>
          <w:szCs w:val="28"/>
          <w:lang w:eastAsia="x-none"/>
        </w:rPr>
        <w:t xml:space="preserve"> концентраци</w:t>
      </w:r>
      <w:r w:rsidR="00F1576D">
        <w:rPr>
          <w:rFonts w:ascii="Times New Roman" w:eastAsia="Times New Roman" w:hAnsi="Times New Roman" w:cs="Times New Roman"/>
          <w:bCs/>
          <w:color w:val="000000" w:themeColor="text1"/>
          <w:sz w:val="28"/>
          <w:szCs w:val="28"/>
          <w:lang w:eastAsia="x-none"/>
        </w:rPr>
        <w:t>й</w:t>
      </w:r>
      <w:r w:rsidR="00831F67" w:rsidRPr="00A52061">
        <w:rPr>
          <w:rFonts w:ascii="Times New Roman" w:eastAsia="Times New Roman" w:hAnsi="Times New Roman" w:cs="Times New Roman"/>
          <w:bCs/>
          <w:color w:val="000000" w:themeColor="text1"/>
          <w:sz w:val="28"/>
          <w:szCs w:val="28"/>
          <w:lang w:eastAsia="x-none"/>
        </w:rPr>
        <w:t xml:space="preserve"> эндолизин</w:t>
      </w:r>
      <w:r w:rsidR="00764296">
        <w:rPr>
          <w:rFonts w:ascii="Times New Roman" w:eastAsia="Times New Roman" w:hAnsi="Times New Roman" w:cs="Times New Roman"/>
          <w:bCs/>
          <w:color w:val="000000" w:themeColor="text1"/>
          <w:sz w:val="28"/>
          <w:szCs w:val="28"/>
          <w:lang w:eastAsia="x-none"/>
        </w:rPr>
        <w:t>ов</w:t>
      </w:r>
      <w:r w:rsidR="00831F67" w:rsidRPr="00A52061">
        <w:rPr>
          <w:rFonts w:ascii="Times New Roman" w:eastAsia="Times New Roman" w:hAnsi="Times New Roman" w:cs="Times New Roman"/>
          <w:bCs/>
          <w:color w:val="000000" w:themeColor="text1"/>
          <w:sz w:val="28"/>
          <w:szCs w:val="28"/>
          <w:lang w:eastAsia="x-none"/>
        </w:rPr>
        <w:t xml:space="preserve"> (0,5, 1, 1,5 мкг/мкл) [175, с.5; 195, с.4].</w:t>
      </w:r>
      <w:r w:rsidR="00F1576D">
        <w:rPr>
          <w:rFonts w:ascii="Times New Roman" w:eastAsia="Times New Roman" w:hAnsi="Times New Roman" w:cs="Times New Roman"/>
          <w:bCs/>
          <w:color w:val="000000" w:themeColor="text1"/>
          <w:sz w:val="28"/>
          <w:szCs w:val="28"/>
          <w:lang w:eastAsia="x-none"/>
        </w:rPr>
        <w:t xml:space="preserve"> Также </w:t>
      </w:r>
      <w:r w:rsidRPr="00A52061">
        <w:rPr>
          <w:rFonts w:ascii="Times New Roman" w:eastAsia="Times New Roman" w:hAnsi="Times New Roman" w:cs="Times New Roman"/>
          <w:bCs/>
          <w:color w:val="000000" w:themeColor="text1"/>
          <w:sz w:val="28"/>
          <w:szCs w:val="28"/>
          <w:lang w:eastAsia="x-none"/>
        </w:rPr>
        <w:t xml:space="preserve">определяли антибактериальную активность эндолизинов </w:t>
      </w:r>
      <w:r w:rsidR="00F1576D">
        <w:rPr>
          <w:rFonts w:ascii="Times New Roman" w:eastAsia="Times New Roman" w:hAnsi="Times New Roman" w:cs="Times New Roman"/>
          <w:bCs/>
          <w:color w:val="000000" w:themeColor="text1"/>
          <w:sz w:val="28"/>
          <w:szCs w:val="28"/>
          <w:lang w:eastAsia="x-none"/>
        </w:rPr>
        <w:t>в отношении обработанных клеток бактерий</w:t>
      </w:r>
      <w:r w:rsidRPr="00A52061">
        <w:rPr>
          <w:rFonts w:ascii="Times New Roman" w:eastAsia="Times New Roman" w:hAnsi="Times New Roman" w:cs="Times New Roman"/>
          <w:bCs/>
          <w:color w:val="000000" w:themeColor="text1"/>
          <w:sz w:val="28"/>
          <w:szCs w:val="28"/>
          <w:lang w:eastAsia="x-none"/>
        </w:rPr>
        <w:t xml:space="preserve"> </w:t>
      </w:r>
      <w:r w:rsidR="006658F8" w:rsidRPr="00A52061">
        <w:rPr>
          <w:rFonts w:ascii="Times New Roman" w:eastAsia="Times New Roman" w:hAnsi="Times New Roman" w:cs="Times New Roman"/>
          <w:bCs/>
          <w:color w:val="000000" w:themeColor="text1"/>
          <w:sz w:val="28"/>
          <w:szCs w:val="28"/>
          <w:lang w:eastAsia="x-none"/>
        </w:rPr>
        <w:t xml:space="preserve">1 мМ </w:t>
      </w:r>
      <w:r w:rsidRPr="00A52061">
        <w:rPr>
          <w:rFonts w:ascii="Times New Roman" w:eastAsia="Times New Roman" w:hAnsi="Times New Roman" w:cs="Times New Roman"/>
          <w:bCs/>
          <w:color w:val="000000" w:themeColor="text1"/>
          <w:sz w:val="28"/>
          <w:szCs w:val="28"/>
          <w:lang w:eastAsia="x-none"/>
        </w:rPr>
        <w:t>ЭДТА</w:t>
      </w:r>
      <w:r w:rsidR="00B05216" w:rsidRPr="00A52061">
        <w:rPr>
          <w:rFonts w:ascii="Times New Roman" w:eastAsia="Times New Roman" w:hAnsi="Times New Roman" w:cs="Times New Roman"/>
          <w:bCs/>
          <w:color w:val="000000" w:themeColor="text1"/>
          <w:sz w:val="28"/>
          <w:szCs w:val="28"/>
          <w:lang w:eastAsia="x-none"/>
        </w:rPr>
        <w:t xml:space="preserve"> pH 8.0</w:t>
      </w:r>
      <w:r w:rsidRPr="00A52061">
        <w:rPr>
          <w:rFonts w:ascii="Times New Roman" w:eastAsia="Times New Roman" w:hAnsi="Times New Roman" w:cs="Times New Roman"/>
          <w:bCs/>
          <w:color w:val="000000" w:themeColor="text1"/>
          <w:sz w:val="28"/>
          <w:szCs w:val="28"/>
          <w:lang w:eastAsia="x-none"/>
        </w:rPr>
        <w:t>. Клетки инкубировали в буфере с добавлением ЭДТА в течение 5 мин</w:t>
      </w:r>
      <w:r w:rsidR="006C4260">
        <w:rPr>
          <w:rFonts w:ascii="Times New Roman" w:eastAsia="Times New Roman" w:hAnsi="Times New Roman" w:cs="Times New Roman"/>
          <w:bCs/>
          <w:color w:val="000000" w:themeColor="text1"/>
          <w:sz w:val="28"/>
          <w:szCs w:val="28"/>
          <w:lang w:eastAsia="x-none"/>
        </w:rPr>
        <w:t>ут</w:t>
      </w:r>
      <w:r w:rsidRPr="00A52061">
        <w:rPr>
          <w:rFonts w:ascii="Times New Roman" w:eastAsia="Times New Roman" w:hAnsi="Times New Roman" w:cs="Times New Roman"/>
          <w:bCs/>
          <w:color w:val="000000" w:themeColor="text1"/>
          <w:sz w:val="28"/>
          <w:szCs w:val="28"/>
          <w:lang w:eastAsia="x-none"/>
        </w:rPr>
        <w:t>, трижды промывали</w:t>
      </w:r>
      <w:r w:rsidR="00C40938" w:rsidRPr="00A52061">
        <w:rPr>
          <w:rFonts w:ascii="Times New Roman" w:eastAsia="Times New Roman" w:hAnsi="Times New Roman" w:cs="Times New Roman"/>
          <w:bCs/>
          <w:color w:val="000000" w:themeColor="text1"/>
          <w:sz w:val="28"/>
          <w:szCs w:val="28"/>
          <w:lang w:eastAsia="x-none"/>
        </w:rPr>
        <w:t xml:space="preserve"> 20 мМ трис-HCl-буфером (pH 7,5)</w:t>
      </w:r>
      <w:r w:rsidRPr="00A52061">
        <w:rPr>
          <w:rFonts w:ascii="Times New Roman" w:eastAsia="Times New Roman" w:hAnsi="Times New Roman" w:cs="Times New Roman"/>
          <w:bCs/>
          <w:color w:val="000000" w:themeColor="text1"/>
          <w:sz w:val="28"/>
          <w:szCs w:val="28"/>
          <w:lang w:eastAsia="x-none"/>
        </w:rPr>
        <w:t xml:space="preserve"> для удаления остатков ЭДТА. </w:t>
      </w:r>
      <w:r w:rsidR="00EF6EDC" w:rsidRPr="00A52061">
        <w:rPr>
          <w:rFonts w:ascii="Times New Roman" w:eastAsia="Times New Roman" w:hAnsi="Times New Roman" w:cs="Times New Roman"/>
          <w:bCs/>
          <w:color w:val="000000" w:themeColor="text1"/>
          <w:sz w:val="28"/>
          <w:szCs w:val="28"/>
          <w:lang w:eastAsia="x-none"/>
        </w:rPr>
        <w:t xml:space="preserve">Инкубацию </w:t>
      </w:r>
      <w:r w:rsidR="002E5CA3">
        <w:rPr>
          <w:rFonts w:ascii="Times New Roman" w:eastAsia="Times New Roman" w:hAnsi="Times New Roman" w:cs="Times New Roman"/>
          <w:bCs/>
          <w:color w:val="000000" w:themeColor="text1"/>
          <w:sz w:val="28"/>
          <w:szCs w:val="28"/>
          <w:lang w:eastAsia="x-none"/>
        </w:rPr>
        <w:t xml:space="preserve">с эндолизином </w:t>
      </w:r>
      <w:r w:rsidR="00EF6EDC" w:rsidRPr="00A52061">
        <w:rPr>
          <w:rFonts w:ascii="Times New Roman" w:eastAsia="Times New Roman" w:hAnsi="Times New Roman" w:cs="Times New Roman"/>
          <w:bCs/>
          <w:color w:val="000000" w:themeColor="text1"/>
          <w:sz w:val="28"/>
          <w:szCs w:val="28"/>
          <w:lang w:eastAsia="x-none"/>
        </w:rPr>
        <w:t xml:space="preserve">проводили в течении </w:t>
      </w:r>
      <w:r w:rsidR="000E2A1B" w:rsidRPr="00A52061">
        <w:rPr>
          <w:rFonts w:ascii="Times New Roman" w:eastAsia="Times New Roman" w:hAnsi="Times New Roman" w:cs="Times New Roman"/>
          <w:bCs/>
          <w:color w:val="000000" w:themeColor="text1"/>
          <w:sz w:val="28"/>
          <w:szCs w:val="28"/>
          <w:lang w:eastAsia="x-none"/>
        </w:rPr>
        <w:t>часа</w:t>
      </w:r>
      <w:r w:rsidR="00EF6EDC" w:rsidRPr="00A52061">
        <w:rPr>
          <w:rFonts w:ascii="Times New Roman" w:eastAsia="Times New Roman" w:hAnsi="Times New Roman" w:cs="Times New Roman"/>
          <w:bCs/>
          <w:color w:val="000000" w:themeColor="text1"/>
          <w:sz w:val="28"/>
          <w:szCs w:val="28"/>
          <w:lang w:eastAsia="x-none"/>
        </w:rPr>
        <w:t>, после инкубации производили посев по 100 мкл на чашку Петри</w:t>
      </w:r>
      <w:r w:rsidR="00BE2615" w:rsidRPr="00A52061">
        <w:rPr>
          <w:rFonts w:ascii="Times New Roman" w:eastAsia="Times New Roman" w:hAnsi="Times New Roman" w:cs="Times New Roman"/>
          <w:bCs/>
          <w:color w:val="000000" w:themeColor="text1"/>
          <w:sz w:val="28"/>
          <w:szCs w:val="28"/>
          <w:lang w:eastAsia="x-none"/>
        </w:rPr>
        <w:t xml:space="preserve"> </w:t>
      </w:r>
      <w:r w:rsidR="00EF6EDC" w:rsidRPr="00A52061">
        <w:rPr>
          <w:rFonts w:ascii="Times New Roman" w:eastAsia="Times New Roman" w:hAnsi="Times New Roman" w:cs="Times New Roman"/>
          <w:bCs/>
          <w:color w:val="000000" w:themeColor="text1"/>
          <w:sz w:val="28"/>
          <w:szCs w:val="28"/>
          <w:lang w:eastAsia="x-none"/>
        </w:rPr>
        <w:t>[</w:t>
      </w:r>
      <w:r w:rsidR="00422E02" w:rsidRPr="00A52061">
        <w:rPr>
          <w:rFonts w:ascii="Times New Roman" w:eastAsia="Times New Roman" w:hAnsi="Times New Roman" w:cs="Times New Roman"/>
          <w:bCs/>
          <w:color w:val="000000" w:themeColor="text1"/>
          <w:sz w:val="28"/>
          <w:szCs w:val="28"/>
          <w:lang w:eastAsia="x-none"/>
        </w:rPr>
        <w:t>195</w:t>
      </w:r>
      <w:r w:rsidR="001477D3" w:rsidRPr="00A52061">
        <w:rPr>
          <w:rFonts w:ascii="Times New Roman" w:eastAsia="Times New Roman" w:hAnsi="Times New Roman" w:cs="Times New Roman"/>
          <w:bCs/>
          <w:color w:val="000000" w:themeColor="text1"/>
          <w:sz w:val="28"/>
          <w:szCs w:val="28"/>
          <w:lang w:eastAsia="x-none"/>
        </w:rPr>
        <w:t>, с.2</w:t>
      </w:r>
      <w:r w:rsidR="00EF6EDC" w:rsidRPr="00A52061">
        <w:rPr>
          <w:rFonts w:ascii="Times New Roman" w:eastAsia="Times New Roman" w:hAnsi="Times New Roman" w:cs="Times New Roman"/>
          <w:bCs/>
          <w:color w:val="000000" w:themeColor="text1"/>
          <w:sz w:val="28"/>
          <w:szCs w:val="28"/>
          <w:lang w:eastAsia="x-none"/>
        </w:rPr>
        <w:t>].</w:t>
      </w:r>
      <w:r w:rsidR="00A7030E">
        <w:rPr>
          <w:rFonts w:ascii="Times New Roman" w:eastAsia="Times New Roman" w:hAnsi="Times New Roman" w:cs="Times New Roman"/>
          <w:bCs/>
          <w:color w:val="000000" w:themeColor="text1"/>
          <w:sz w:val="28"/>
          <w:szCs w:val="28"/>
          <w:lang w:eastAsia="x-none"/>
        </w:rPr>
        <w:t xml:space="preserve"> Все исследования проводились в трех</w:t>
      </w:r>
      <w:r w:rsidR="007218C9">
        <w:rPr>
          <w:rFonts w:ascii="Times New Roman" w:eastAsia="Times New Roman" w:hAnsi="Times New Roman" w:cs="Times New Roman"/>
          <w:bCs/>
          <w:color w:val="000000" w:themeColor="text1"/>
          <w:sz w:val="28"/>
          <w:szCs w:val="28"/>
          <w:lang w:eastAsia="x-none"/>
        </w:rPr>
        <w:t xml:space="preserve"> независимых</w:t>
      </w:r>
      <w:r w:rsidR="00A7030E">
        <w:rPr>
          <w:rFonts w:ascii="Times New Roman" w:eastAsia="Times New Roman" w:hAnsi="Times New Roman" w:cs="Times New Roman"/>
          <w:bCs/>
          <w:color w:val="000000" w:themeColor="text1"/>
          <w:sz w:val="28"/>
          <w:szCs w:val="28"/>
          <w:lang w:eastAsia="x-none"/>
        </w:rPr>
        <w:t xml:space="preserve"> повторностях.</w:t>
      </w:r>
      <w:r w:rsidR="009C4D78" w:rsidRPr="00A52061">
        <w:rPr>
          <w:rFonts w:ascii="Times New Roman" w:eastAsia="Times New Roman" w:hAnsi="Times New Roman" w:cs="Times New Roman"/>
          <w:bCs/>
          <w:color w:val="000000" w:themeColor="text1"/>
          <w:sz w:val="28"/>
          <w:szCs w:val="28"/>
          <w:lang w:eastAsia="x-none"/>
        </w:rPr>
        <w:t xml:space="preserve"> </w:t>
      </w:r>
      <w:r w:rsidR="0034509E" w:rsidRPr="00A52061">
        <w:rPr>
          <w:rFonts w:ascii="Times New Roman" w:eastAsia="Times New Roman" w:hAnsi="Times New Roman" w:cs="Times New Roman"/>
          <w:bCs/>
          <w:color w:val="000000" w:themeColor="text1"/>
          <w:sz w:val="28"/>
          <w:szCs w:val="28"/>
          <w:lang w:eastAsia="x-none"/>
        </w:rPr>
        <w:t>Для п</w:t>
      </w:r>
      <w:r w:rsidR="009C4D78" w:rsidRPr="00A52061">
        <w:rPr>
          <w:rFonts w:ascii="Times New Roman" w:eastAsia="Times New Roman" w:hAnsi="Times New Roman" w:cs="Times New Roman"/>
          <w:bCs/>
          <w:color w:val="000000" w:themeColor="text1"/>
          <w:sz w:val="28"/>
          <w:szCs w:val="28"/>
          <w:lang w:eastAsia="x-none"/>
        </w:rPr>
        <w:t>остроени</w:t>
      </w:r>
      <w:r w:rsidR="0034509E" w:rsidRPr="00A52061">
        <w:rPr>
          <w:rFonts w:ascii="Times New Roman" w:eastAsia="Times New Roman" w:hAnsi="Times New Roman" w:cs="Times New Roman"/>
          <w:bCs/>
          <w:color w:val="000000" w:themeColor="text1"/>
          <w:sz w:val="28"/>
          <w:szCs w:val="28"/>
          <w:lang w:eastAsia="x-none"/>
        </w:rPr>
        <w:t>я</w:t>
      </w:r>
      <w:r w:rsidR="009C4D78" w:rsidRPr="00A52061">
        <w:rPr>
          <w:rFonts w:ascii="Times New Roman" w:eastAsia="Times New Roman" w:hAnsi="Times New Roman" w:cs="Times New Roman"/>
          <w:bCs/>
          <w:color w:val="000000" w:themeColor="text1"/>
          <w:sz w:val="28"/>
          <w:szCs w:val="28"/>
          <w:lang w:eastAsia="x-none"/>
        </w:rPr>
        <w:t xml:space="preserve"> графиков и статистическ</w:t>
      </w:r>
      <w:r w:rsidR="0034509E" w:rsidRPr="00A52061">
        <w:rPr>
          <w:rFonts w:ascii="Times New Roman" w:eastAsia="Times New Roman" w:hAnsi="Times New Roman" w:cs="Times New Roman"/>
          <w:bCs/>
          <w:color w:val="000000" w:themeColor="text1"/>
          <w:sz w:val="28"/>
          <w:szCs w:val="28"/>
          <w:lang w:eastAsia="x-none"/>
        </w:rPr>
        <w:t>ой</w:t>
      </w:r>
      <w:r w:rsidR="009C4D78" w:rsidRPr="00A52061">
        <w:rPr>
          <w:rFonts w:ascii="Times New Roman" w:eastAsia="Times New Roman" w:hAnsi="Times New Roman" w:cs="Times New Roman"/>
          <w:bCs/>
          <w:color w:val="000000" w:themeColor="text1"/>
          <w:sz w:val="28"/>
          <w:szCs w:val="28"/>
          <w:lang w:eastAsia="x-none"/>
        </w:rPr>
        <w:t xml:space="preserve"> обработк</w:t>
      </w:r>
      <w:r w:rsidR="0034509E" w:rsidRPr="00A52061">
        <w:rPr>
          <w:rFonts w:ascii="Times New Roman" w:eastAsia="Times New Roman" w:hAnsi="Times New Roman" w:cs="Times New Roman"/>
          <w:bCs/>
          <w:color w:val="000000" w:themeColor="text1"/>
          <w:sz w:val="28"/>
          <w:szCs w:val="28"/>
          <w:lang w:eastAsia="x-none"/>
        </w:rPr>
        <w:t>и</w:t>
      </w:r>
      <w:r w:rsidR="009C4D78" w:rsidRPr="00A52061">
        <w:rPr>
          <w:rFonts w:ascii="Times New Roman" w:eastAsia="Times New Roman" w:hAnsi="Times New Roman" w:cs="Times New Roman"/>
          <w:bCs/>
          <w:color w:val="000000" w:themeColor="text1"/>
          <w:sz w:val="28"/>
          <w:szCs w:val="28"/>
          <w:lang w:eastAsia="x-none"/>
        </w:rPr>
        <w:t xml:space="preserve"> полученных результатов </w:t>
      </w:r>
      <w:r w:rsidR="0034509E" w:rsidRPr="00A52061">
        <w:rPr>
          <w:rFonts w:ascii="Times New Roman" w:eastAsia="Times New Roman" w:hAnsi="Times New Roman" w:cs="Times New Roman"/>
          <w:bCs/>
          <w:color w:val="000000" w:themeColor="text1"/>
          <w:sz w:val="28"/>
          <w:szCs w:val="28"/>
          <w:lang w:eastAsia="x-none"/>
        </w:rPr>
        <w:t>использовали</w:t>
      </w:r>
      <w:r w:rsidR="009C4D78" w:rsidRPr="00A52061">
        <w:rPr>
          <w:rFonts w:ascii="Times New Roman" w:eastAsia="Times New Roman" w:hAnsi="Times New Roman" w:cs="Times New Roman"/>
          <w:bCs/>
          <w:color w:val="000000" w:themeColor="text1"/>
          <w:sz w:val="28"/>
          <w:szCs w:val="28"/>
          <w:lang w:eastAsia="x-none"/>
        </w:rPr>
        <w:t xml:space="preserve"> программно</w:t>
      </w:r>
      <w:r w:rsidR="0034509E" w:rsidRPr="00A52061">
        <w:rPr>
          <w:rFonts w:ascii="Times New Roman" w:eastAsia="Times New Roman" w:hAnsi="Times New Roman" w:cs="Times New Roman"/>
          <w:bCs/>
          <w:color w:val="000000" w:themeColor="text1"/>
          <w:sz w:val="28"/>
          <w:szCs w:val="28"/>
          <w:lang w:eastAsia="x-none"/>
        </w:rPr>
        <w:t>е</w:t>
      </w:r>
      <w:r w:rsidR="009C4D78" w:rsidRPr="00A52061">
        <w:rPr>
          <w:rFonts w:ascii="Times New Roman" w:eastAsia="Times New Roman" w:hAnsi="Times New Roman" w:cs="Times New Roman"/>
          <w:bCs/>
          <w:color w:val="000000" w:themeColor="text1"/>
          <w:sz w:val="28"/>
          <w:szCs w:val="28"/>
          <w:lang w:eastAsia="x-none"/>
        </w:rPr>
        <w:t xml:space="preserve"> обеспечени</w:t>
      </w:r>
      <w:r w:rsidR="0034509E" w:rsidRPr="00A52061">
        <w:rPr>
          <w:rFonts w:ascii="Times New Roman" w:eastAsia="Times New Roman" w:hAnsi="Times New Roman" w:cs="Times New Roman"/>
          <w:bCs/>
          <w:color w:val="000000" w:themeColor="text1"/>
          <w:sz w:val="28"/>
          <w:szCs w:val="28"/>
          <w:lang w:eastAsia="x-none"/>
        </w:rPr>
        <w:t>е</w:t>
      </w:r>
      <w:r w:rsidR="009C4D78" w:rsidRPr="00A52061">
        <w:rPr>
          <w:rFonts w:ascii="Times New Roman" w:eastAsia="Times New Roman" w:hAnsi="Times New Roman" w:cs="Times New Roman"/>
          <w:bCs/>
          <w:color w:val="000000" w:themeColor="text1"/>
          <w:sz w:val="28"/>
          <w:szCs w:val="28"/>
          <w:lang w:eastAsia="x-none"/>
        </w:rPr>
        <w:t xml:space="preserve"> GraphPad Prism 6, а также онлайн сервис </w:t>
      </w:r>
      <w:hyperlink r:id="rId32" w:history="1">
        <w:r w:rsidR="009C4D78" w:rsidRPr="00A52061">
          <w:rPr>
            <w:rStyle w:val="a8"/>
            <w:rFonts w:ascii="Times New Roman" w:eastAsia="Times New Roman" w:hAnsi="Times New Roman" w:cs="Times New Roman"/>
            <w:bCs/>
            <w:color w:val="000000" w:themeColor="text1"/>
            <w:sz w:val="28"/>
            <w:szCs w:val="28"/>
            <w:lang w:eastAsia="x-none"/>
          </w:rPr>
          <w:t>https://www.statskingdom.com/180Anova1way.html</w:t>
        </w:r>
      </w:hyperlink>
      <w:r w:rsidR="00953568" w:rsidRPr="00A52061">
        <w:rPr>
          <w:rStyle w:val="a8"/>
          <w:rFonts w:ascii="Times New Roman" w:eastAsia="Times New Roman" w:hAnsi="Times New Roman" w:cs="Times New Roman"/>
          <w:bCs/>
          <w:color w:val="000000" w:themeColor="text1"/>
          <w:sz w:val="28"/>
          <w:szCs w:val="28"/>
          <w:u w:val="none"/>
          <w:lang w:eastAsia="x-none"/>
        </w:rPr>
        <w:t>, где результаты были подвергнуты однофакторному дисперсионному анализу (ANOVA) и апостериорному тесту Тьюки</w:t>
      </w:r>
      <w:r w:rsidR="009C4D78" w:rsidRPr="00A52061">
        <w:rPr>
          <w:rFonts w:ascii="Times New Roman" w:eastAsia="Times New Roman" w:hAnsi="Times New Roman" w:cs="Times New Roman"/>
          <w:bCs/>
          <w:color w:val="000000" w:themeColor="text1"/>
          <w:sz w:val="28"/>
          <w:szCs w:val="28"/>
          <w:lang w:eastAsia="x-none"/>
        </w:rPr>
        <w:t xml:space="preserve">. </w:t>
      </w:r>
    </w:p>
    <w:p w14:paraId="13DC0E3E" w14:textId="77777777" w:rsidR="00E12583" w:rsidRPr="00A52061" w:rsidRDefault="00E12583"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p>
    <w:p w14:paraId="7C1B0ADB" w14:textId="7B1AD1C6" w:rsidR="00E12583" w:rsidRPr="00A52061" w:rsidRDefault="00E12583"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2.</w:t>
      </w:r>
      <w:r w:rsidR="00257147">
        <w:rPr>
          <w:rFonts w:ascii="Times New Roman" w:eastAsia="Times New Roman" w:hAnsi="Times New Roman" w:cs="Times New Roman"/>
          <w:bCs/>
          <w:color w:val="000000" w:themeColor="text1"/>
          <w:sz w:val="28"/>
          <w:szCs w:val="28"/>
          <w:lang w:eastAsia="x-none"/>
        </w:rPr>
        <w:t>21</w:t>
      </w:r>
      <w:r w:rsidRPr="00A52061">
        <w:rPr>
          <w:rFonts w:ascii="Times New Roman" w:eastAsia="Times New Roman" w:hAnsi="Times New Roman" w:cs="Times New Roman"/>
          <w:bCs/>
          <w:color w:val="000000" w:themeColor="text1"/>
          <w:sz w:val="28"/>
          <w:szCs w:val="28"/>
          <w:lang w:eastAsia="x-none"/>
        </w:rPr>
        <w:t>.</w:t>
      </w:r>
      <w:r w:rsidR="00920F4C" w:rsidRPr="00A52061">
        <w:rPr>
          <w:rFonts w:ascii="Times New Roman" w:eastAsia="Times New Roman" w:hAnsi="Times New Roman" w:cs="Times New Roman"/>
          <w:bCs/>
          <w:color w:val="000000" w:themeColor="text1"/>
          <w:sz w:val="28"/>
          <w:szCs w:val="28"/>
          <w:lang w:eastAsia="x-none"/>
        </w:rPr>
        <w:t>2</w:t>
      </w:r>
      <w:r w:rsidRPr="00A52061">
        <w:rPr>
          <w:rFonts w:ascii="Times New Roman" w:eastAsia="Times New Roman" w:hAnsi="Times New Roman" w:cs="Times New Roman"/>
          <w:bCs/>
          <w:color w:val="000000" w:themeColor="text1"/>
          <w:sz w:val="28"/>
          <w:szCs w:val="28"/>
          <w:lang w:eastAsia="x-none"/>
        </w:rPr>
        <w:t xml:space="preserve"> Анализ спектра </w:t>
      </w:r>
      <w:r w:rsidR="00D422F1" w:rsidRPr="00A52061">
        <w:rPr>
          <w:rFonts w:ascii="Times New Roman" w:eastAsia="Times New Roman" w:hAnsi="Times New Roman" w:cs="Times New Roman"/>
          <w:bCs/>
          <w:color w:val="000000" w:themeColor="text1"/>
          <w:sz w:val="28"/>
          <w:szCs w:val="28"/>
          <w:lang w:eastAsia="x-none"/>
        </w:rPr>
        <w:t>антибактериальной</w:t>
      </w:r>
      <w:r w:rsidRPr="00A52061">
        <w:rPr>
          <w:rFonts w:ascii="Times New Roman" w:eastAsia="Times New Roman" w:hAnsi="Times New Roman" w:cs="Times New Roman"/>
          <w:bCs/>
          <w:color w:val="000000" w:themeColor="text1"/>
          <w:sz w:val="28"/>
          <w:szCs w:val="28"/>
          <w:lang w:eastAsia="x-none"/>
        </w:rPr>
        <w:t xml:space="preserve"> активности эндолизина капельным методом</w:t>
      </w:r>
    </w:p>
    <w:p w14:paraId="347C6573" w14:textId="5E53974F" w:rsidR="00E12583" w:rsidRPr="00A52061" w:rsidRDefault="00B7276C"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Для анализа спектра действия эндолизин</w:t>
      </w:r>
      <w:r w:rsidR="002E5CA3">
        <w:rPr>
          <w:rFonts w:ascii="Times New Roman" w:eastAsia="Times New Roman" w:hAnsi="Times New Roman" w:cs="Times New Roman"/>
          <w:bCs/>
          <w:color w:val="000000" w:themeColor="text1"/>
          <w:sz w:val="28"/>
          <w:szCs w:val="28"/>
          <w:lang w:eastAsia="x-none"/>
        </w:rPr>
        <w:t>ов</w:t>
      </w:r>
      <w:r w:rsidRPr="00A52061">
        <w:rPr>
          <w:rFonts w:ascii="Times New Roman" w:eastAsia="Times New Roman" w:hAnsi="Times New Roman" w:cs="Times New Roman"/>
          <w:bCs/>
          <w:color w:val="000000" w:themeColor="text1"/>
          <w:sz w:val="28"/>
          <w:szCs w:val="28"/>
          <w:lang w:eastAsia="x-none"/>
        </w:rPr>
        <w:t xml:space="preserve"> использовали капельный метод, 25 мкл суспензии бактериальных клеток с эндолизином (конечная концентрация 1 мкг/мкл) с десятикратным разведением </w:t>
      </w:r>
      <w:r w:rsidR="008533C1" w:rsidRPr="00A52061">
        <w:rPr>
          <w:rFonts w:ascii="Times New Roman" w:eastAsia="Times New Roman" w:hAnsi="Times New Roman" w:cs="Times New Roman"/>
          <w:bCs/>
          <w:color w:val="000000" w:themeColor="text1"/>
          <w:sz w:val="28"/>
          <w:szCs w:val="28"/>
          <w:lang w:eastAsia="x-none"/>
        </w:rPr>
        <w:t>засевали м</w:t>
      </w:r>
      <w:r w:rsidR="007A6A46" w:rsidRPr="00A52061">
        <w:rPr>
          <w:rFonts w:ascii="Times New Roman" w:eastAsia="Times New Roman" w:hAnsi="Times New Roman" w:cs="Times New Roman"/>
          <w:bCs/>
          <w:color w:val="000000" w:themeColor="text1"/>
          <w:sz w:val="28"/>
          <w:szCs w:val="28"/>
          <w:lang w:eastAsia="x-none"/>
        </w:rPr>
        <w:t>е</w:t>
      </w:r>
      <w:r w:rsidR="008533C1" w:rsidRPr="00A52061">
        <w:rPr>
          <w:rFonts w:ascii="Times New Roman" w:eastAsia="Times New Roman" w:hAnsi="Times New Roman" w:cs="Times New Roman"/>
          <w:bCs/>
          <w:color w:val="000000" w:themeColor="text1"/>
          <w:sz w:val="28"/>
          <w:szCs w:val="28"/>
          <w:lang w:eastAsia="x-none"/>
        </w:rPr>
        <w:t xml:space="preserve">тодом </w:t>
      </w:r>
      <w:r w:rsidRPr="00A52061">
        <w:rPr>
          <w:rFonts w:ascii="Times New Roman" w:eastAsia="Times New Roman" w:hAnsi="Times New Roman" w:cs="Times New Roman"/>
          <w:bCs/>
          <w:color w:val="000000" w:themeColor="text1"/>
          <w:sz w:val="28"/>
          <w:szCs w:val="28"/>
          <w:lang w:eastAsia="x-none"/>
        </w:rPr>
        <w:t xml:space="preserve">капли на квадратные чашки Петри с </w:t>
      </w:r>
      <w:r w:rsidR="0014243D">
        <w:rPr>
          <w:rFonts w:ascii="Times New Roman" w:eastAsia="Times New Roman" w:hAnsi="Times New Roman" w:cs="Times New Roman"/>
          <w:bCs/>
          <w:color w:val="000000" w:themeColor="text1"/>
          <w:sz w:val="28"/>
          <w:szCs w:val="28"/>
          <w:lang w:eastAsia="x-none"/>
        </w:rPr>
        <w:t xml:space="preserve">ЛБ </w:t>
      </w:r>
      <w:r w:rsidRPr="00A52061">
        <w:rPr>
          <w:rFonts w:ascii="Times New Roman" w:eastAsia="Times New Roman" w:hAnsi="Times New Roman" w:cs="Times New Roman"/>
          <w:bCs/>
          <w:color w:val="000000" w:themeColor="text1"/>
          <w:sz w:val="28"/>
          <w:szCs w:val="28"/>
          <w:lang w:eastAsia="x-none"/>
        </w:rPr>
        <w:t xml:space="preserve">агаром и инкубировали в течение </w:t>
      </w:r>
      <w:r w:rsidR="00986466">
        <w:rPr>
          <w:rFonts w:ascii="Times New Roman" w:eastAsia="Times New Roman" w:hAnsi="Times New Roman" w:cs="Times New Roman"/>
          <w:bCs/>
          <w:color w:val="000000" w:themeColor="text1"/>
          <w:sz w:val="28"/>
          <w:szCs w:val="28"/>
          <w:lang w:eastAsia="x-none"/>
        </w:rPr>
        <w:t>16 часов</w:t>
      </w:r>
      <w:r w:rsidRPr="00A52061">
        <w:rPr>
          <w:rFonts w:ascii="Times New Roman" w:eastAsia="Times New Roman" w:hAnsi="Times New Roman" w:cs="Times New Roman"/>
          <w:bCs/>
          <w:color w:val="000000" w:themeColor="text1"/>
          <w:sz w:val="28"/>
          <w:szCs w:val="28"/>
          <w:lang w:eastAsia="x-none"/>
        </w:rPr>
        <w:t xml:space="preserve"> при</w:t>
      </w:r>
      <w:r w:rsidR="00370712" w:rsidRPr="00A52061">
        <w:rPr>
          <w:rFonts w:ascii="Times New Roman" w:eastAsia="Times New Roman" w:hAnsi="Times New Roman" w:cs="Times New Roman"/>
          <w:bCs/>
          <w:color w:val="000000" w:themeColor="text1"/>
          <w:sz w:val="28"/>
          <w:szCs w:val="28"/>
          <w:lang w:eastAsia="x-none"/>
        </w:rPr>
        <w:t xml:space="preserve"> 37</w:t>
      </w:r>
      <w:r w:rsidR="005A5F5A" w:rsidRPr="00A52061">
        <w:rPr>
          <w:rFonts w:ascii="Times New Roman" w:eastAsia="Times New Roman" w:hAnsi="Times New Roman" w:cs="Times New Roman"/>
          <w:bCs/>
          <w:color w:val="000000" w:themeColor="text1"/>
          <w:sz w:val="28"/>
          <w:szCs w:val="28"/>
          <w:lang w:eastAsia="x-none"/>
        </w:rPr>
        <w:t xml:space="preserve"> </w:t>
      </w:r>
      <w:r w:rsidR="005A5F5A" w:rsidRPr="00A52061">
        <w:rPr>
          <w:rFonts w:ascii="Times New Roman" w:hAnsi="Times New Roman" w:cs="Times New Roman"/>
          <w:color w:val="000000" w:themeColor="text1"/>
          <w:sz w:val="28"/>
          <w:szCs w:val="28"/>
        </w:rPr>
        <w:t>º</w:t>
      </w:r>
      <w:r w:rsidRPr="00A52061">
        <w:rPr>
          <w:rFonts w:ascii="Times New Roman" w:eastAsia="Times New Roman" w:hAnsi="Times New Roman" w:cs="Times New Roman"/>
          <w:bCs/>
          <w:color w:val="000000" w:themeColor="text1"/>
          <w:sz w:val="28"/>
          <w:szCs w:val="28"/>
          <w:lang w:eastAsia="x-none"/>
        </w:rPr>
        <w:t>C [</w:t>
      </w:r>
      <w:r w:rsidR="00FE495E" w:rsidRPr="00A52061">
        <w:rPr>
          <w:rFonts w:ascii="Times New Roman" w:eastAsia="Times New Roman" w:hAnsi="Times New Roman" w:cs="Times New Roman"/>
          <w:bCs/>
          <w:color w:val="000000" w:themeColor="text1"/>
          <w:sz w:val="28"/>
          <w:szCs w:val="28"/>
          <w:lang w:eastAsia="x-none"/>
        </w:rPr>
        <w:t>195</w:t>
      </w:r>
      <w:r w:rsidR="00FC7F89" w:rsidRPr="00A52061">
        <w:rPr>
          <w:rFonts w:ascii="Times New Roman" w:eastAsia="Times New Roman" w:hAnsi="Times New Roman" w:cs="Times New Roman"/>
          <w:bCs/>
          <w:color w:val="000000" w:themeColor="text1"/>
          <w:sz w:val="28"/>
          <w:szCs w:val="28"/>
          <w:lang w:eastAsia="x-none"/>
        </w:rPr>
        <w:t>,</w:t>
      </w:r>
      <w:r w:rsidR="008B2C50" w:rsidRPr="00A52061">
        <w:rPr>
          <w:rFonts w:ascii="Times New Roman" w:eastAsia="Times New Roman" w:hAnsi="Times New Roman" w:cs="Times New Roman"/>
          <w:bCs/>
          <w:color w:val="000000" w:themeColor="text1"/>
          <w:sz w:val="28"/>
          <w:szCs w:val="28"/>
          <w:lang w:eastAsia="x-none"/>
        </w:rPr>
        <w:t xml:space="preserve"> с.2;</w:t>
      </w:r>
      <w:r w:rsidR="00FC7F89" w:rsidRPr="00A52061">
        <w:rPr>
          <w:rFonts w:ascii="Times New Roman" w:eastAsia="Times New Roman" w:hAnsi="Times New Roman" w:cs="Times New Roman"/>
          <w:bCs/>
          <w:color w:val="000000" w:themeColor="text1"/>
          <w:sz w:val="28"/>
          <w:szCs w:val="28"/>
          <w:lang w:eastAsia="x-none"/>
        </w:rPr>
        <w:t xml:space="preserve"> </w:t>
      </w:r>
      <w:r w:rsidR="00FE495E" w:rsidRPr="00A52061">
        <w:rPr>
          <w:rFonts w:ascii="Times New Roman" w:eastAsia="Times New Roman" w:hAnsi="Times New Roman" w:cs="Times New Roman"/>
          <w:bCs/>
          <w:color w:val="000000" w:themeColor="text1"/>
          <w:sz w:val="28"/>
          <w:szCs w:val="28"/>
          <w:lang w:eastAsia="x-none"/>
        </w:rPr>
        <w:t>24</w:t>
      </w:r>
      <w:r w:rsidR="00333C50">
        <w:rPr>
          <w:rFonts w:ascii="Times New Roman" w:eastAsia="Times New Roman" w:hAnsi="Times New Roman" w:cs="Times New Roman"/>
          <w:bCs/>
          <w:color w:val="000000" w:themeColor="text1"/>
          <w:sz w:val="28"/>
          <w:szCs w:val="28"/>
          <w:lang w:eastAsia="x-none"/>
        </w:rPr>
        <w:t>5</w:t>
      </w:r>
      <w:r w:rsidRPr="00A52061">
        <w:rPr>
          <w:rFonts w:ascii="Times New Roman" w:eastAsia="Times New Roman" w:hAnsi="Times New Roman" w:cs="Times New Roman"/>
          <w:bCs/>
          <w:color w:val="000000" w:themeColor="text1"/>
          <w:sz w:val="28"/>
          <w:szCs w:val="28"/>
          <w:lang w:eastAsia="x-none"/>
        </w:rPr>
        <w:t>].</w:t>
      </w:r>
    </w:p>
    <w:p w14:paraId="234CCA37" w14:textId="3029A122" w:rsidR="00131B57" w:rsidRDefault="00131B57" w:rsidP="00CE21C9">
      <w:pPr>
        <w:spacing w:after="0" w:line="240" w:lineRule="auto"/>
        <w:ind w:firstLine="567"/>
        <w:rPr>
          <w:rFonts w:ascii="Times New Roman" w:hAnsi="Times New Roman" w:cs="Times New Roman"/>
          <w:b/>
          <w:color w:val="000000" w:themeColor="text1"/>
          <w:sz w:val="28"/>
          <w:szCs w:val="28"/>
        </w:rPr>
      </w:pPr>
    </w:p>
    <w:p w14:paraId="6B18B4C3" w14:textId="2DDB82F8" w:rsidR="00221319" w:rsidRDefault="00221319" w:rsidP="00CE21C9">
      <w:pPr>
        <w:spacing w:after="0" w:line="240" w:lineRule="auto"/>
        <w:ind w:firstLine="567"/>
        <w:rPr>
          <w:rFonts w:ascii="Times New Roman" w:hAnsi="Times New Roman" w:cs="Times New Roman"/>
          <w:b/>
          <w:color w:val="000000" w:themeColor="text1"/>
          <w:sz w:val="28"/>
          <w:szCs w:val="28"/>
        </w:rPr>
      </w:pPr>
    </w:p>
    <w:p w14:paraId="593C2DBF" w14:textId="77777777" w:rsidR="00221319" w:rsidRPr="00A52061" w:rsidRDefault="00221319" w:rsidP="00CE21C9">
      <w:pPr>
        <w:spacing w:after="0" w:line="240" w:lineRule="auto"/>
        <w:ind w:firstLine="567"/>
        <w:rPr>
          <w:rFonts w:ascii="Times New Roman" w:hAnsi="Times New Roman" w:cs="Times New Roman"/>
          <w:b/>
          <w:color w:val="000000" w:themeColor="text1"/>
          <w:sz w:val="28"/>
          <w:szCs w:val="28"/>
        </w:rPr>
      </w:pPr>
    </w:p>
    <w:p w14:paraId="53F666DD" w14:textId="5491F8A7" w:rsidR="005A3CD0" w:rsidRPr="00A52061" w:rsidRDefault="005A3CD0" w:rsidP="00CE21C9">
      <w:pPr>
        <w:spacing w:after="0" w:line="240" w:lineRule="auto"/>
        <w:ind w:firstLine="567"/>
        <w:jc w:val="both"/>
        <w:rPr>
          <w:rFonts w:ascii="Times New Roman" w:hAnsi="Times New Roman" w:cs="Times New Roman"/>
          <w:b/>
          <w:i/>
          <w:color w:val="000000" w:themeColor="text1"/>
          <w:sz w:val="28"/>
          <w:szCs w:val="28"/>
        </w:rPr>
      </w:pPr>
      <w:r w:rsidRPr="00A52061">
        <w:rPr>
          <w:rFonts w:ascii="Times New Roman" w:hAnsi="Times New Roman" w:cs="Times New Roman"/>
          <w:b/>
          <w:color w:val="000000" w:themeColor="text1"/>
          <w:sz w:val="28"/>
          <w:szCs w:val="28"/>
        </w:rPr>
        <w:lastRenderedPageBreak/>
        <w:t>2.</w:t>
      </w:r>
      <w:r w:rsidR="00257147">
        <w:rPr>
          <w:rFonts w:ascii="Times New Roman" w:hAnsi="Times New Roman" w:cs="Times New Roman"/>
          <w:b/>
          <w:color w:val="000000" w:themeColor="text1"/>
          <w:sz w:val="28"/>
          <w:szCs w:val="28"/>
        </w:rPr>
        <w:t>22</w:t>
      </w:r>
      <w:r w:rsidRPr="00A52061">
        <w:rPr>
          <w:rFonts w:ascii="Times New Roman" w:hAnsi="Times New Roman" w:cs="Times New Roman"/>
          <w:b/>
          <w:color w:val="000000" w:themeColor="text1"/>
          <w:sz w:val="28"/>
          <w:szCs w:val="28"/>
        </w:rPr>
        <w:t xml:space="preserve"> </w:t>
      </w:r>
      <w:r w:rsidR="009978B4" w:rsidRPr="00A52061">
        <w:rPr>
          <w:rFonts w:ascii="Times New Roman" w:hAnsi="Times New Roman" w:cs="Times New Roman"/>
          <w:b/>
          <w:color w:val="000000" w:themeColor="text1"/>
          <w:sz w:val="28"/>
          <w:szCs w:val="28"/>
        </w:rPr>
        <w:t xml:space="preserve">Антибактериальная активность эндолизинов </w:t>
      </w:r>
      <w:r w:rsidR="009978B4" w:rsidRPr="00A52061">
        <w:rPr>
          <w:rFonts w:ascii="Times New Roman" w:hAnsi="Times New Roman" w:cs="Times New Roman"/>
          <w:b/>
          <w:i/>
          <w:color w:val="000000" w:themeColor="text1"/>
          <w:sz w:val="28"/>
          <w:szCs w:val="28"/>
        </w:rPr>
        <w:t>in vivo</w:t>
      </w:r>
    </w:p>
    <w:p w14:paraId="2ED4FFAF" w14:textId="77777777" w:rsidR="00920F4C" w:rsidRPr="00A52061" w:rsidRDefault="00920F4C"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Для определения антибактериальной активности эндолизинов в условиях </w:t>
      </w:r>
      <w:r w:rsidRPr="00A52061">
        <w:rPr>
          <w:rFonts w:ascii="Times New Roman" w:hAnsi="Times New Roman" w:cs="Times New Roman"/>
          <w:i/>
          <w:color w:val="000000" w:themeColor="text1"/>
          <w:sz w:val="28"/>
          <w:szCs w:val="28"/>
        </w:rPr>
        <w:t>in vivo</w:t>
      </w:r>
      <w:r w:rsidRPr="00A52061">
        <w:rPr>
          <w:rFonts w:ascii="Times New Roman" w:hAnsi="Times New Roman" w:cs="Times New Roman"/>
          <w:color w:val="000000" w:themeColor="text1"/>
          <w:sz w:val="28"/>
          <w:szCs w:val="28"/>
        </w:rPr>
        <w:t xml:space="preserve"> </w:t>
      </w:r>
      <w:r w:rsidR="006A75EC" w:rsidRPr="00A52061">
        <w:rPr>
          <w:rFonts w:ascii="Times New Roman" w:hAnsi="Times New Roman" w:cs="Times New Roman"/>
          <w:color w:val="000000" w:themeColor="text1"/>
          <w:sz w:val="28"/>
          <w:szCs w:val="28"/>
        </w:rPr>
        <w:t>использовались особи осетровых рыб и тиляпий выращиваемых в искусственных условиях УЗВ систем.</w:t>
      </w:r>
    </w:p>
    <w:p w14:paraId="144ABE50" w14:textId="77777777" w:rsidR="00221319" w:rsidRDefault="00221319" w:rsidP="00CE21C9">
      <w:pPr>
        <w:spacing w:after="0" w:line="240" w:lineRule="auto"/>
        <w:ind w:firstLine="567"/>
        <w:jc w:val="both"/>
        <w:rPr>
          <w:rFonts w:ascii="Times New Roman" w:hAnsi="Times New Roman" w:cs="Times New Roman"/>
          <w:color w:val="000000" w:themeColor="text1"/>
          <w:sz w:val="28"/>
          <w:szCs w:val="28"/>
        </w:rPr>
      </w:pPr>
    </w:p>
    <w:p w14:paraId="06D46968" w14:textId="32E4F2FE" w:rsidR="00637C1F" w:rsidRPr="00A52061" w:rsidRDefault="00637C1F"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w:t>
      </w:r>
      <w:r w:rsidR="00257147">
        <w:rPr>
          <w:rFonts w:ascii="Times New Roman" w:hAnsi="Times New Roman" w:cs="Times New Roman"/>
          <w:color w:val="000000" w:themeColor="text1"/>
          <w:sz w:val="28"/>
          <w:szCs w:val="28"/>
        </w:rPr>
        <w:t>22</w:t>
      </w:r>
      <w:r w:rsidRPr="00A52061">
        <w:rPr>
          <w:rFonts w:ascii="Times New Roman" w:hAnsi="Times New Roman" w:cs="Times New Roman"/>
          <w:color w:val="000000" w:themeColor="text1"/>
          <w:sz w:val="28"/>
          <w:szCs w:val="28"/>
        </w:rPr>
        <w:t>.</w:t>
      </w:r>
      <w:r w:rsidR="0032593D" w:rsidRPr="00A52061">
        <w:rPr>
          <w:rFonts w:ascii="Times New Roman" w:hAnsi="Times New Roman" w:cs="Times New Roman"/>
          <w:color w:val="000000" w:themeColor="text1"/>
          <w:sz w:val="28"/>
          <w:szCs w:val="28"/>
        </w:rPr>
        <w:t>1</w:t>
      </w:r>
      <w:r w:rsidRPr="00A52061">
        <w:rPr>
          <w:rFonts w:ascii="Times New Roman" w:hAnsi="Times New Roman" w:cs="Times New Roman"/>
          <w:color w:val="000000" w:themeColor="text1"/>
          <w:sz w:val="28"/>
          <w:szCs w:val="28"/>
        </w:rPr>
        <w:t xml:space="preserve"> Лечение больных рыб</w:t>
      </w:r>
    </w:p>
    <w:p w14:paraId="1DDC68CA" w14:textId="4B2B7146" w:rsidR="00D024BC" w:rsidRPr="00A52061" w:rsidRDefault="00D024BC"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Для определения антибактериального действия эндолизина </w:t>
      </w:r>
      <w:r w:rsidRPr="00A52061">
        <w:rPr>
          <w:rFonts w:ascii="Times New Roman" w:eastAsia="Times New Roman" w:hAnsi="Times New Roman" w:cs="Times New Roman"/>
          <w:bCs/>
          <w:i/>
          <w:color w:val="000000" w:themeColor="text1"/>
          <w:sz w:val="28"/>
          <w:szCs w:val="28"/>
          <w:lang w:eastAsia="x-none"/>
        </w:rPr>
        <w:t>in vivo</w:t>
      </w:r>
      <w:r w:rsidRPr="00A52061">
        <w:rPr>
          <w:rFonts w:ascii="Times New Roman" w:eastAsia="Times New Roman" w:hAnsi="Times New Roman" w:cs="Times New Roman"/>
          <w:bCs/>
          <w:color w:val="000000" w:themeColor="text1"/>
          <w:sz w:val="28"/>
          <w:szCs w:val="28"/>
          <w:lang w:eastAsia="x-none"/>
        </w:rPr>
        <w:t xml:space="preserve"> использовали особей осетровых рыб, выращиваемых в условиях регулируемых систем, а именно сибирского осетра </w:t>
      </w:r>
      <w:r w:rsidRPr="00A52061">
        <w:rPr>
          <w:rFonts w:ascii="Times New Roman" w:eastAsia="Times New Roman" w:hAnsi="Times New Roman" w:cs="Times New Roman"/>
          <w:bCs/>
          <w:i/>
          <w:color w:val="000000" w:themeColor="text1"/>
          <w:sz w:val="28"/>
          <w:szCs w:val="28"/>
          <w:lang w:eastAsia="x-none"/>
        </w:rPr>
        <w:t xml:space="preserve">(Acipenser baerii) </w:t>
      </w:r>
      <w:r w:rsidRPr="00A52061">
        <w:rPr>
          <w:rFonts w:ascii="Times New Roman" w:eastAsia="Times New Roman" w:hAnsi="Times New Roman" w:cs="Times New Roman"/>
          <w:bCs/>
          <w:color w:val="000000" w:themeColor="text1"/>
          <w:sz w:val="28"/>
          <w:szCs w:val="28"/>
          <w:lang w:eastAsia="x-none"/>
        </w:rPr>
        <w:t>подверженных бактериальным заболевания</w:t>
      </w:r>
      <w:r w:rsidR="00370712" w:rsidRPr="00A52061">
        <w:rPr>
          <w:rFonts w:ascii="Times New Roman" w:eastAsia="Times New Roman" w:hAnsi="Times New Roman" w:cs="Times New Roman"/>
          <w:bCs/>
          <w:color w:val="000000" w:themeColor="text1"/>
          <w:sz w:val="28"/>
          <w:szCs w:val="28"/>
          <w:lang w:eastAsia="x-none"/>
        </w:rPr>
        <w:t>м</w:t>
      </w:r>
      <w:r w:rsidRPr="00A52061">
        <w:rPr>
          <w:rFonts w:ascii="Times New Roman" w:eastAsia="Times New Roman" w:hAnsi="Times New Roman" w:cs="Times New Roman"/>
          <w:bCs/>
          <w:color w:val="000000" w:themeColor="text1"/>
          <w:sz w:val="28"/>
          <w:szCs w:val="28"/>
          <w:lang w:eastAsia="x-none"/>
        </w:rPr>
        <w:t>, с выраженными признаками</w:t>
      </w:r>
      <w:r w:rsidR="00584196" w:rsidRPr="00A52061">
        <w:rPr>
          <w:rFonts w:ascii="Times New Roman" w:eastAsia="Times New Roman" w:hAnsi="Times New Roman" w:cs="Times New Roman"/>
          <w:bCs/>
          <w:color w:val="000000" w:themeColor="text1"/>
          <w:sz w:val="28"/>
          <w:szCs w:val="28"/>
          <w:lang w:eastAsia="x-none"/>
        </w:rPr>
        <w:t xml:space="preserve"> аэромоноза</w:t>
      </w:r>
      <w:r w:rsidRPr="00A52061">
        <w:rPr>
          <w:rFonts w:ascii="Times New Roman" w:eastAsia="Times New Roman" w:hAnsi="Times New Roman" w:cs="Times New Roman"/>
          <w:bCs/>
          <w:color w:val="000000" w:themeColor="text1"/>
          <w:sz w:val="28"/>
          <w:szCs w:val="28"/>
          <w:lang w:eastAsia="x-none"/>
        </w:rPr>
        <w:t xml:space="preserve"> </w:t>
      </w:r>
      <w:r w:rsidR="00584196" w:rsidRPr="00A5206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color w:val="000000" w:themeColor="text1"/>
          <w:sz w:val="28"/>
          <w:szCs w:val="28"/>
          <w:lang w:eastAsia="x-none"/>
        </w:rPr>
        <w:t>язвы и кровоподтеки</w:t>
      </w:r>
      <w:r w:rsidR="00584196" w:rsidRPr="00A52061">
        <w:rPr>
          <w:rFonts w:ascii="Times New Roman" w:eastAsia="Times New Roman" w:hAnsi="Times New Roman" w:cs="Times New Roman"/>
          <w:bCs/>
          <w:color w:val="000000" w:themeColor="text1"/>
          <w:sz w:val="28"/>
          <w:szCs w:val="28"/>
          <w:lang w:eastAsia="x-none"/>
        </w:rPr>
        <w:t xml:space="preserve">). Больные особи помещались в </w:t>
      </w:r>
      <w:r w:rsidR="00D422F1" w:rsidRPr="00A52061">
        <w:rPr>
          <w:rFonts w:ascii="Times New Roman" w:eastAsia="Times New Roman" w:hAnsi="Times New Roman" w:cs="Times New Roman"/>
          <w:bCs/>
          <w:color w:val="000000" w:themeColor="text1"/>
          <w:sz w:val="28"/>
          <w:szCs w:val="28"/>
          <w:lang w:eastAsia="x-none"/>
        </w:rPr>
        <w:t>карантинные</w:t>
      </w:r>
      <w:r w:rsidR="00584196" w:rsidRPr="00A52061">
        <w:rPr>
          <w:rFonts w:ascii="Times New Roman" w:eastAsia="Times New Roman" w:hAnsi="Times New Roman" w:cs="Times New Roman"/>
          <w:bCs/>
          <w:color w:val="000000" w:themeColor="text1"/>
          <w:sz w:val="28"/>
          <w:szCs w:val="28"/>
          <w:lang w:eastAsia="x-none"/>
        </w:rPr>
        <w:t xml:space="preserve"> бассейны. Размер больных особей составил</w:t>
      </w:r>
      <w:r w:rsidR="002F5402" w:rsidRPr="00A52061">
        <w:rPr>
          <w:rFonts w:ascii="Times New Roman" w:eastAsia="Times New Roman" w:hAnsi="Times New Roman" w:cs="Times New Roman"/>
          <w:bCs/>
          <w:color w:val="000000" w:themeColor="text1"/>
          <w:sz w:val="28"/>
          <w:szCs w:val="28"/>
          <w:lang w:eastAsia="x-none"/>
        </w:rPr>
        <w:t>:</w:t>
      </w:r>
      <w:r w:rsidR="00584196" w:rsidRPr="00A52061">
        <w:rPr>
          <w:rFonts w:ascii="Times New Roman" w:eastAsia="Times New Roman" w:hAnsi="Times New Roman" w:cs="Times New Roman"/>
          <w:bCs/>
          <w:color w:val="000000" w:themeColor="text1"/>
          <w:sz w:val="28"/>
          <w:szCs w:val="28"/>
          <w:lang w:eastAsia="x-none"/>
        </w:rPr>
        <w:t xml:space="preserve"> средняя масса 1,26±0,45 кг, средняя длина 72,4±8,7 см</w:t>
      </w:r>
      <w:r w:rsidR="0032593D" w:rsidRPr="00A52061">
        <w:rPr>
          <w:rFonts w:ascii="Times New Roman" w:hAnsi="Times New Roman" w:cs="Times New Roman"/>
          <w:color w:val="000000" w:themeColor="text1"/>
          <w:sz w:val="28"/>
          <w:szCs w:val="28"/>
        </w:rPr>
        <w:t>.</w:t>
      </w:r>
      <w:r w:rsidRPr="00A52061">
        <w:rPr>
          <w:rFonts w:ascii="Times New Roman" w:eastAsia="Times New Roman" w:hAnsi="Times New Roman" w:cs="Times New Roman"/>
          <w:bCs/>
          <w:color w:val="000000" w:themeColor="text1"/>
          <w:sz w:val="28"/>
          <w:szCs w:val="28"/>
          <w:lang w:eastAsia="x-none"/>
        </w:rPr>
        <w:t xml:space="preserve"> В исследовании использовали очищенный белок (эндолизин)</w:t>
      </w:r>
      <w:r w:rsidR="00BA5A19" w:rsidRPr="00A5206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color w:val="000000" w:themeColor="text1"/>
          <w:sz w:val="28"/>
          <w:szCs w:val="28"/>
          <w:lang w:eastAsia="x-none"/>
        </w:rPr>
        <w:t xml:space="preserve"> а также в качестве </w:t>
      </w:r>
      <w:r w:rsidR="00584196" w:rsidRPr="00A52061">
        <w:rPr>
          <w:rFonts w:ascii="Times New Roman" w:eastAsia="Times New Roman" w:hAnsi="Times New Roman" w:cs="Times New Roman"/>
          <w:bCs/>
          <w:color w:val="000000" w:themeColor="text1"/>
          <w:sz w:val="28"/>
          <w:szCs w:val="28"/>
          <w:lang w:eastAsia="x-none"/>
        </w:rPr>
        <w:t>контроля</w:t>
      </w:r>
      <w:r w:rsidRPr="00A52061">
        <w:rPr>
          <w:rFonts w:ascii="Times New Roman" w:eastAsia="Times New Roman" w:hAnsi="Times New Roman" w:cs="Times New Roman"/>
          <w:bCs/>
          <w:color w:val="000000" w:themeColor="text1"/>
          <w:sz w:val="28"/>
          <w:szCs w:val="28"/>
          <w:lang w:eastAsia="x-none"/>
        </w:rPr>
        <w:t xml:space="preserve"> использовали антибиотик «Цефазолин» с действующим веществом цефазолин натрия. </w:t>
      </w:r>
      <w:r w:rsidR="00234DEB" w:rsidRPr="00A52061">
        <w:rPr>
          <w:rFonts w:ascii="Times New Roman" w:eastAsia="Times New Roman" w:hAnsi="Times New Roman" w:cs="Times New Roman"/>
          <w:bCs/>
          <w:color w:val="000000" w:themeColor="text1"/>
          <w:sz w:val="28"/>
          <w:szCs w:val="28"/>
          <w:lang w:eastAsia="x-none"/>
        </w:rPr>
        <w:t xml:space="preserve">Инъекции проводились однократно на протяжении </w:t>
      </w:r>
      <w:r w:rsidR="00686C9A">
        <w:rPr>
          <w:rFonts w:ascii="Times New Roman" w:eastAsia="Times New Roman" w:hAnsi="Times New Roman" w:cs="Times New Roman"/>
          <w:bCs/>
          <w:color w:val="000000" w:themeColor="text1"/>
          <w:sz w:val="28"/>
          <w:szCs w:val="28"/>
          <w:lang w:eastAsia="x-none"/>
        </w:rPr>
        <w:t>6</w:t>
      </w:r>
      <w:r w:rsidR="00234DEB" w:rsidRPr="00A52061">
        <w:rPr>
          <w:rFonts w:ascii="Times New Roman" w:eastAsia="Times New Roman" w:hAnsi="Times New Roman" w:cs="Times New Roman"/>
          <w:bCs/>
          <w:color w:val="000000" w:themeColor="text1"/>
          <w:sz w:val="28"/>
          <w:szCs w:val="28"/>
          <w:lang w:eastAsia="x-none"/>
        </w:rPr>
        <w:t xml:space="preserve"> суток</w:t>
      </w:r>
      <w:r w:rsidR="00316790" w:rsidRPr="00A52061">
        <w:rPr>
          <w:rFonts w:ascii="Times New Roman" w:eastAsia="Times New Roman" w:hAnsi="Times New Roman" w:cs="Times New Roman"/>
          <w:bCs/>
          <w:color w:val="000000" w:themeColor="text1"/>
          <w:sz w:val="28"/>
          <w:szCs w:val="28"/>
          <w:lang w:eastAsia="x-none"/>
        </w:rPr>
        <w:t xml:space="preserve"> в концентрации 50 мкг на рыбу</w:t>
      </w:r>
      <w:r w:rsidR="00234DEB" w:rsidRPr="00A52061">
        <w:rPr>
          <w:rFonts w:ascii="Times New Roman" w:eastAsia="Times New Roman" w:hAnsi="Times New Roman" w:cs="Times New Roman"/>
          <w:bCs/>
          <w:color w:val="000000" w:themeColor="text1"/>
          <w:sz w:val="28"/>
          <w:szCs w:val="28"/>
          <w:lang w:eastAsia="x-none"/>
        </w:rPr>
        <w:t>.</w:t>
      </w:r>
      <w:r w:rsidR="00A34F63" w:rsidRPr="00A34F63">
        <w:t xml:space="preserve"> </w:t>
      </w:r>
      <w:r w:rsidR="00A34F63" w:rsidRPr="00A34F63">
        <w:rPr>
          <w:rFonts w:ascii="Times New Roman" w:eastAsia="Times New Roman" w:hAnsi="Times New Roman" w:cs="Times New Roman"/>
          <w:bCs/>
          <w:color w:val="000000" w:themeColor="text1"/>
          <w:sz w:val="28"/>
          <w:szCs w:val="28"/>
          <w:lang w:eastAsia="x-none"/>
        </w:rPr>
        <w:t xml:space="preserve">Каждая группа включала по </w:t>
      </w:r>
      <w:r w:rsidR="00A34F63">
        <w:rPr>
          <w:rFonts w:ascii="Times New Roman" w:eastAsia="Times New Roman" w:hAnsi="Times New Roman" w:cs="Times New Roman"/>
          <w:bCs/>
          <w:color w:val="000000" w:themeColor="text1"/>
          <w:sz w:val="28"/>
          <w:szCs w:val="28"/>
          <w:lang w:eastAsia="x-none"/>
        </w:rPr>
        <w:t>5</w:t>
      </w:r>
      <w:r w:rsidR="00A34F63" w:rsidRPr="00A34F63">
        <w:rPr>
          <w:rFonts w:ascii="Times New Roman" w:eastAsia="Times New Roman" w:hAnsi="Times New Roman" w:cs="Times New Roman"/>
          <w:bCs/>
          <w:color w:val="000000" w:themeColor="text1"/>
          <w:sz w:val="28"/>
          <w:szCs w:val="28"/>
          <w:lang w:eastAsia="x-none"/>
        </w:rPr>
        <w:t xml:space="preserve"> особей рыб</w:t>
      </w:r>
      <w:r w:rsidR="00A34F63">
        <w:rPr>
          <w:rFonts w:ascii="Times New Roman" w:eastAsia="Times New Roman" w:hAnsi="Times New Roman" w:cs="Times New Roman"/>
          <w:bCs/>
          <w:color w:val="000000" w:themeColor="text1"/>
          <w:sz w:val="28"/>
          <w:szCs w:val="28"/>
          <w:lang w:eastAsia="x-none"/>
        </w:rPr>
        <w:t>.</w:t>
      </w:r>
      <w:r w:rsidR="00234DEB" w:rsidRPr="00A52061">
        <w:rPr>
          <w:rFonts w:ascii="Times New Roman" w:eastAsia="Times New Roman" w:hAnsi="Times New Roman" w:cs="Times New Roman"/>
          <w:bCs/>
          <w:color w:val="000000" w:themeColor="text1"/>
          <w:sz w:val="28"/>
          <w:szCs w:val="28"/>
          <w:lang w:eastAsia="x-none"/>
        </w:rPr>
        <w:t xml:space="preserve"> После лечебных инъекций поведение рыб и влияние эндолизина наблюдались в течение 2 месяцев. </w:t>
      </w:r>
      <w:r w:rsidRPr="00A52061">
        <w:rPr>
          <w:rFonts w:ascii="Times New Roman" w:eastAsia="Times New Roman" w:hAnsi="Times New Roman" w:cs="Times New Roman"/>
          <w:bCs/>
          <w:color w:val="000000" w:themeColor="text1"/>
          <w:sz w:val="28"/>
          <w:szCs w:val="28"/>
          <w:lang w:eastAsia="x-none"/>
        </w:rPr>
        <w:t xml:space="preserve">Использование именно антибактериальных препаратов обусловлено распространенным и эффективным действием против многих бактериальных заболеваний у осетровых рыб. Дозы введения эндолизина внутримышечно осетровым рыбам водились в соответствии с рекомендациями по использованию </w:t>
      </w:r>
      <w:r w:rsidR="004955E1" w:rsidRPr="00A52061">
        <w:rPr>
          <w:rFonts w:ascii="Times New Roman" w:eastAsia="Times New Roman" w:hAnsi="Times New Roman" w:cs="Times New Roman"/>
          <w:bCs/>
          <w:color w:val="000000" w:themeColor="text1"/>
          <w:sz w:val="28"/>
          <w:szCs w:val="28"/>
          <w:lang w:eastAsia="x-none"/>
        </w:rPr>
        <w:t>антибактериального препарата</w:t>
      </w:r>
      <w:r w:rsidRPr="00A52061">
        <w:rPr>
          <w:rFonts w:ascii="Times New Roman" w:eastAsia="Times New Roman" w:hAnsi="Times New Roman" w:cs="Times New Roman"/>
          <w:bCs/>
          <w:color w:val="000000" w:themeColor="text1"/>
          <w:sz w:val="28"/>
          <w:szCs w:val="28"/>
          <w:lang w:eastAsia="x-none"/>
        </w:rPr>
        <w:t xml:space="preserve"> с некоторыми </w:t>
      </w:r>
      <w:r w:rsidR="00BE2615" w:rsidRPr="00A52061">
        <w:rPr>
          <w:rFonts w:ascii="Times New Roman" w:eastAsia="Times New Roman" w:hAnsi="Times New Roman" w:cs="Times New Roman"/>
          <w:bCs/>
          <w:color w:val="000000" w:themeColor="text1"/>
          <w:sz w:val="28"/>
          <w:szCs w:val="28"/>
          <w:lang w:eastAsia="x-none"/>
        </w:rPr>
        <w:t>изменениями</w:t>
      </w:r>
      <w:r w:rsidR="007B0FC0">
        <w:rPr>
          <w:rFonts w:ascii="Times New Roman" w:eastAsia="Times New Roman" w:hAnsi="Times New Roman" w:cs="Times New Roman"/>
          <w:bCs/>
          <w:color w:val="000000" w:themeColor="text1"/>
          <w:sz w:val="28"/>
          <w:szCs w:val="28"/>
          <w:lang w:eastAsia="x-none"/>
        </w:rPr>
        <w:t xml:space="preserve"> </w:t>
      </w:r>
      <w:r w:rsidR="007B0FC0" w:rsidRPr="00A52061">
        <w:rPr>
          <w:rFonts w:ascii="Times New Roman" w:eastAsia="Times New Roman" w:hAnsi="Times New Roman" w:cs="Times New Roman"/>
          <w:bCs/>
          <w:color w:val="000000" w:themeColor="text1"/>
          <w:sz w:val="28"/>
          <w:szCs w:val="28"/>
          <w:lang w:eastAsia="x-none"/>
        </w:rPr>
        <w:t>[24</w:t>
      </w:r>
      <w:r w:rsidR="007B0FC0">
        <w:rPr>
          <w:rFonts w:ascii="Times New Roman" w:eastAsia="Times New Roman" w:hAnsi="Times New Roman" w:cs="Times New Roman"/>
          <w:bCs/>
          <w:color w:val="000000" w:themeColor="text1"/>
          <w:sz w:val="28"/>
          <w:szCs w:val="28"/>
          <w:lang w:eastAsia="x-none"/>
        </w:rPr>
        <w:t>6</w:t>
      </w:r>
      <w:r w:rsidR="007B0FC0" w:rsidRPr="00A52061">
        <w:rPr>
          <w:rFonts w:ascii="Times New Roman" w:eastAsia="Times New Roman" w:hAnsi="Times New Roman" w:cs="Times New Roman"/>
          <w:bCs/>
          <w:color w:val="000000" w:themeColor="text1"/>
          <w:sz w:val="28"/>
          <w:szCs w:val="28"/>
          <w:lang w:eastAsia="x-none"/>
        </w:rPr>
        <w:t>]</w:t>
      </w:r>
      <w:r w:rsidR="0032593D" w:rsidRPr="00A52061">
        <w:rPr>
          <w:rFonts w:ascii="Times New Roman" w:eastAsia="Times New Roman" w:hAnsi="Times New Roman" w:cs="Times New Roman"/>
          <w:bCs/>
          <w:color w:val="000000" w:themeColor="text1"/>
          <w:sz w:val="28"/>
          <w:szCs w:val="28"/>
          <w:lang w:eastAsia="x-none"/>
        </w:rPr>
        <w:t>, а также на основании результатов исследований антибактериальной активности эндолизинов</w:t>
      </w:r>
      <w:r w:rsidR="00370712" w:rsidRPr="00A52061">
        <w:rPr>
          <w:rFonts w:ascii="Times New Roman" w:eastAsia="Times New Roman" w:hAnsi="Times New Roman" w:cs="Times New Roman"/>
          <w:bCs/>
          <w:color w:val="000000" w:themeColor="text1"/>
          <w:sz w:val="28"/>
          <w:szCs w:val="28"/>
          <w:lang w:eastAsia="x-none"/>
        </w:rPr>
        <w:t xml:space="preserve"> полученных</w:t>
      </w:r>
      <w:r w:rsidR="0032593D" w:rsidRPr="00A52061">
        <w:rPr>
          <w:rFonts w:ascii="Times New Roman" w:eastAsia="Times New Roman" w:hAnsi="Times New Roman" w:cs="Times New Roman"/>
          <w:bCs/>
          <w:color w:val="000000" w:themeColor="text1"/>
          <w:sz w:val="28"/>
          <w:szCs w:val="28"/>
          <w:lang w:eastAsia="x-none"/>
        </w:rPr>
        <w:t xml:space="preserve"> в условиях </w:t>
      </w:r>
      <w:r w:rsidR="0032593D" w:rsidRPr="00A52061">
        <w:rPr>
          <w:rFonts w:ascii="Times New Roman" w:eastAsia="Times New Roman" w:hAnsi="Times New Roman" w:cs="Times New Roman"/>
          <w:bCs/>
          <w:i/>
          <w:color w:val="000000" w:themeColor="text1"/>
          <w:sz w:val="28"/>
          <w:szCs w:val="28"/>
          <w:lang w:eastAsia="x-none"/>
        </w:rPr>
        <w:t>in vitro</w:t>
      </w:r>
      <w:r w:rsidR="00E136C0" w:rsidRPr="00A52061">
        <w:rPr>
          <w:rFonts w:ascii="Times New Roman" w:eastAsia="Times New Roman" w:hAnsi="Times New Roman" w:cs="Times New Roman"/>
          <w:bCs/>
          <w:color w:val="000000" w:themeColor="text1"/>
          <w:sz w:val="28"/>
          <w:szCs w:val="28"/>
          <w:lang w:eastAsia="x-none"/>
        </w:rPr>
        <w:t>. И</w:t>
      </w:r>
      <w:r w:rsidR="002C35CE" w:rsidRPr="00A52061">
        <w:rPr>
          <w:rFonts w:ascii="Times New Roman" w:eastAsia="Times New Roman" w:hAnsi="Times New Roman" w:cs="Times New Roman"/>
          <w:bCs/>
          <w:color w:val="000000" w:themeColor="text1"/>
          <w:sz w:val="28"/>
          <w:szCs w:val="28"/>
          <w:lang w:eastAsia="x-none"/>
        </w:rPr>
        <w:t xml:space="preserve">нтерпретация полученных результатов проводилась визуально по расчету </w:t>
      </w:r>
      <w:r w:rsidR="00E136C0" w:rsidRPr="00A52061">
        <w:rPr>
          <w:rFonts w:ascii="Times New Roman" w:eastAsia="Times New Roman" w:hAnsi="Times New Roman" w:cs="Times New Roman"/>
          <w:bCs/>
          <w:color w:val="000000" w:themeColor="text1"/>
          <w:sz w:val="28"/>
          <w:szCs w:val="28"/>
          <w:lang w:eastAsia="x-none"/>
        </w:rPr>
        <w:t xml:space="preserve">разницы </w:t>
      </w:r>
      <w:r w:rsidR="002C35CE" w:rsidRPr="00A52061">
        <w:rPr>
          <w:rFonts w:ascii="Times New Roman" w:eastAsia="Times New Roman" w:hAnsi="Times New Roman" w:cs="Times New Roman"/>
          <w:bCs/>
          <w:color w:val="000000" w:themeColor="text1"/>
          <w:sz w:val="28"/>
          <w:szCs w:val="28"/>
          <w:lang w:eastAsia="x-none"/>
        </w:rPr>
        <w:t>площади</w:t>
      </w:r>
      <w:r w:rsidR="00E136C0" w:rsidRPr="00A52061">
        <w:rPr>
          <w:rFonts w:ascii="Times New Roman" w:eastAsia="Times New Roman" w:hAnsi="Times New Roman" w:cs="Times New Roman"/>
          <w:bCs/>
          <w:color w:val="000000" w:themeColor="text1"/>
          <w:sz w:val="28"/>
          <w:szCs w:val="28"/>
          <w:lang w:eastAsia="x-none"/>
        </w:rPr>
        <w:t xml:space="preserve"> заживления </w:t>
      </w:r>
      <w:r w:rsidR="00D422F1" w:rsidRPr="00A52061">
        <w:rPr>
          <w:rFonts w:ascii="Times New Roman" w:eastAsia="Times New Roman" w:hAnsi="Times New Roman" w:cs="Times New Roman"/>
          <w:bCs/>
          <w:color w:val="000000" w:themeColor="text1"/>
          <w:sz w:val="28"/>
          <w:szCs w:val="28"/>
          <w:lang w:eastAsia="x-none"/>
        </w:rPr>
        <w:t>язв</w:t>
      </w:r>
      <w:r w:rsidR="00E136C0" w:rsidRPr="00A52061">
        <w:rPr>
          <w:rFonts w:ascii="Times New Roman" w:eastAsia="Times New Roman" w:hAnsi="Times New Roman" w:cs="Times New Roman"/>
          <w:bCs/>
          <w:color w:val="000000" w:themeColor="text1"/>
          <w:sz w:val="28"/>
          <w:szCs w:val="28"/>
          <w:lang w:eastAsia="x-none"/>
        </w:rPr>
        <w:t xml:space="preserve"> на теле рыб в начале и в конце экспериментов</w:t>
      </w:r>
      <w:r w:rsidR="00672724" w:rsidRPr="00A52061">
        <w:rPr>
          <w:rFonts w:ascii="Times New Roman" w:eastAsia="Times New Roman" w:hAnsi="Times New Roman" w:cs="Times New Roman"/>
          <w:bCs/>
          <w:color w:val="000000" w:themeColor="text1"/>
          <w:sz w:val="28"/>
          <w:szCs w:val="28"/>
          <w:lang w:eastAsia="x-none"/>
        </w:rPr>
        <w:t>, а также учи</w:t>
      </w:r>
      <w:r w:rsidR="00EA2E35" w:rsidRPr="00A52061">
        <w:rPr>
          <w:rFonts w:ascii="Times New Roman" w:eastAsia="Times New Roman" w:hAnsi="Times New Roman" w:cs="Times New Roman"/>
          <w:bCs/>
          <w:color w:val="000000" w:themeColor="text1"/>
          <w:sz w:val="28"/>
          <w:szCs w:val="28"/>
          <w:lang w:eastAsia="x-none"/>
        </w:rPr>
        <w:t>тывалась смертность рыб</w:t>
      </w:r>
      <w:r w:rsidRPr="00A52061">
        <w:rPr>
          <w:rFonts w:ascii="Times New Roman" w:eastAsia="Times New Roman" w:hAnsi="Times New Roman" w:cs="Times New Roman"/>
          <w:bCs/>
          <w:color w:val="000000" w:themeColor="text1"/>
          <w:sz w:val="28"/>
          <w:szCs w:val="28"/>
          <w:lang w:eastAsia="x-none"/>
        </w:rPr>
        <w:t>.</w:t>
      </w:r>
    </w:p>
    <w:p w14:paraId="2BACD517" w14:textId="77777777" w:rsidR="00FC7F89" w:rsidRPr="00A52061" w:rsidRDefault="00FC7F89" w:rsidP="00CE21C9">
      <w:pPr>
        <w:spacing w:after="0" w:line="240" w:lineRule="auto"/>
        <w:ind w:firstLine="567"/>
        <w:jc w:val="both"/>
        <w:rPr>
          <w:rFonts w:ascii="Times New Roman" w:hAnsi="Times New Roman" w:cs="Times New Roman"/>
          <w:color w:val="000000" w:themeColor="text1"/>
          <w:sz w:val="28"/>
          <w:szCs w:val="28"/>
        </w:rPr>
      </w:pPr>
    </w:p>
    <w:p w14:paraId="2077A6AE" w14:textId="2F83A830" w:rsidR="00BE2615" w:rsidRPr="00A52061" w:rsidRDefault="00637C1F"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2.</w:t>
      </w:r>
      <w:r w:rsidR="00257147">
        <w:rPr>
          <w:rFonts w:ascii="Times New Roman" w:hAnsi="Times New Roman" w:cs="Times New Roman"/>
          <w:color w:val="000000" w:themeColor="text1"/>
          <w:sz w:val="28"/>
          <w:szCs w:val="28"/>
        </w:rPr>
        <w:t>22</w:t>
      </w:r>
      <w:r w:rsidR="0032593D" w:rsidRPr="00A52061">
        <w:rPr>
          <w:rFonts w:ascii="Times New Roman" w:hAnsi="Times New Roman" w:cs="Times New Roman"/>
          <w:color w:val="000000" w:themeColor="text1"/>
          <w:sz w:val="28"/>
          <w:szCs w:val="28"/>
        </w:rPr>
        <w:t>.2</w:t>
      </w:r>
      <w:r w:rsidRPr="00A52061">
        <w:rPr>
          <w:rFonts w:ascii="Times New Roman" w:hAnsi="Times New Roman" w:cs="Times New Roman"/>
          <w:color w:val="000000" w:themeColor="text1"/>
          <w:sz w:val="28"/>
          <w:szCs w:val="28"/>
        </w:rPr>
        <w:t xml:space="preserve"> Лечение искусственно-зараженных рыб</w:t>
      </w:r>
    </w:p>
    <w:p w14:paraId="29421417" w14:textId="1AF8CFB1" w:rsidR="00B7276C" w:rsidRPr="00A52061" w:rsidRDefault="00B7276C"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Для </w:t>
      </w:r>
      <w:r w:rsidR="0038136F">
        <w:rPr>
          <w:rFonts w:ascii="Times New Roman" w:hAnsi="Times New Roman" w:cs="Times New Roman"/>
          <w:color w:val="000000" w:themeColor="text1"/>
          <w:sz w:val="28"/>
          <w:szCs w:val="28"/>
        </w:rPr>
        <w:t xml:space="preserve">определения </w:t>
      </w:r>
      <w:r w:rsidRPr="00A52061">
        <w:rPr>
          <w:rFonts w:ascii="Times New Roman" w:hAnsi="Times New Roman" w:cs="Times New Roman"/>
          <w:color w:val="000000" w:themeColor="text1"/>
          <w:sz w:val="28"/>
          <w:szCs w:val="28"/>
        </w:rPr>
        <w:t>антибактериальной активности</w:t>
      </w:r>
      <w:r w:rsidR="0038136F">
        <w:rPr>
          <w:rFonts w:ascii="Times New Roman" w:hAnsi="Times New Roman" w:cs="Times New Roman"/>
          <w:color w:val="000000" w:themeColor="text1"/>
          <w:sz w:val="28"/>
          <w:szCs w:val="28"/>
        </w:rPr>
        <w:t xml:space="preserve"> эндолизинов</w:t>
      </w:r>
      <w:r w:rsidRPr="00A52061">
        <w:rPr>
          <w:rFonts w:ascii="Times New Roman" w:hAnsi="Times New Roman" w:cs="Times New Roman"/>
          <w:color w:val="000000" w:themeColor="text1"/>
          <w:sz w:val="28"/>
          <w:szCs w:val="28"/>
        </w:rPr>
        <w:t xml:space="preserve"> использовали</w:t>
      </w:r>
      <w:r w:rsidR="0038136F">
        <w:rPr>
          <w:rFonts w:ascii="Times New Roman" w:hAnsi="Times New Roman" w:cs="Times New Roman"/>
          <w:color w:val="000000" w:themeColor="text1"/>
          <w:sz w:val="28"/>
          <w:szCs w:val="28"/>
        </w:rPr>
        <w:t xml:space="preserve"> особей</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rPr>
        <w:t>Oreochromis niloticus</w:t>
      </w:r>
      <w:r w:rsidRPr="00A52061">
        <w:rPr>
          <w:rFonts w:ascii="Times New Roman" w:hAnsi="Times New Roman" w:cs="Times New Roman"/>
          <w:color w:val="000000" w:themeColor="text1"/>
          <w:sz w:val="28"/>
          <w:szCs w:val="28"/>
        </w:rPr>
        <w:t xml:space="preserve"> (</w:t>
      </w:r>
      <w:r w:rsidR="009644D6" w:rsidRPr="00A52061">
        <w:rPr>
          <w:rFonts w:ascii="Times New Roman" w:eastAsia="Times New Roman" w:hAnsi="Times New Roman" w:cs="Times New Roman"/>
          <w:bCs/>
          <w:color w:val="000000" w:themeColor="text1"/>
          <w:sz w:val="28"/>
          <w:szCs w:val="28"/>
          <w:lang w:eastAsia="x-none"/>
        </w:rPr>
        <w:t>средняя масса</w:t>
      </w:r>
      <w:r w:rsidR="009644D6" w:rsidRPr="00A52061">
        <w:rPr>
          <w:rFonts w:ascii="Times New Roman" w:hAnsi="Times New Roman" w:cs="Times New Roman"/>
          <w:color w:val="000000" w:themeColor="text1"/>
          <w:sz w:val="28"/>
          <w:szCs w:val="28"/>
        </w:rPr>
        <w:t xml:space="preserve"> </w:t>
      </w:r>
      <w:r w:rsidR="009644D6">
        <w:rPr>
          <w:rFonts w:ascii="Times New Roman" w:hAnsi="Times New Roman" w:cs="Times New Roman"/>
          <w:color w:val="000000" w:themeColor="text1"/>
          <w:sz w:val="28"/>
          <w:szCs w:val="28"/>
          <w:lang w:val="kk-KZ"/>
        </w:rPr>
        <w:t>74,6</w:t>
      </w:r>
      <w:r w:rsidR="009644D6" w:rsidRPr="00A52061">
        <w:rPr>
          <w:rFonts w:ascii="Times New Roman" w:hAnsi="Times New Roman" w:cs="Times New Roman"/>
          <w:color w:val="000000" w:themeColor="text1"/>
          <w:sz w:val="28"/>
          <w:szCs w:val="28"/>
        </w:rPr>
        <w:t>±</w:t>
      </w:r>
      <w:r w:rsidR="009644D6">
        <w:rPr>
          <w:rFonts w:ascii="Times New Roman" w:hAnsi="Times New Roman" w:cs="Times New Roman"/>
          <w:color w:val="000000" w:themeColor="text1"/>
          <w:sz w:val="28"/>
          <w:szCs w:val="28"/>
          <w:lang w:val="kk-KZ"/>
        </w:rPr>
        <w:t xml:space="preserve">2,3 г, </w:t>
      </w:r>
      <w:r w:rsidRPr="00A52061">
        <w:rPr>
          <w:rFonts w:ascii="Times New Roman" w:hAnsi="Times New Roman" w:cs="Times New Roman"/>
          <w:color w:val="000000" w:themeColor="text1"/>
          <w:sz w:val="28"/>
          <w:szCs w:val="28"/>
        </w:rPr>
        <w:t xml:space="preserve">средняя длина </w:t>
      </w:r>
      <w:r w:rsidR="00472D91" w:rsidRPr="00A52061">
        <w:rPr>
          <w:rFonts w:ascii="Times New Roman" w:hAnsi="Times New Roman" w:cs="Times New Roman"/>
          <w:color w:val="000000" w:themeColor="text1"/>
          <w:sz w:val="28"/>
          <w:szCs w:val="28"/>
        </w:rPr>
        <w:t>14,2 ± 0,9</w:t>
      </w:r>
      <w:r w:rsidRPr="00A52061">
        <w:rPr>
          <w:rFonts w:ascii="Times New Roman" w:hAnsi="Times New Roman" w:cs="Times New Roman"/>
          <w:color w:val="000000" w:themeColor="text1"/>
          <w:sz w:val="28"/>
          <w:szCs w:val="28"/>
        </w:rPr>
        <w:t xml:space="preserve"> см). Рыбам вводили 500 мкл </w:t>
      </w:r>
      <w:r w:rsidRPr="00A52061">
        <w:rPr>
          <w:rFonts w:ascii="Times New Roman" w:hAnsi="Times New Roman" w:cs="Times New Roman"/>
          <w:i/>
          <w:color w:val="000000" w:themeColor="text1"/>
          <w:sz w:val="28"/>
          <w:szCs w:val="28"/>
        </w:rPr>
        <w:t>A. hydrophila</w:t>
      </w:r>
      <w:r w:rsidRPr="00A52061">
        <w:rPr>
          <w:rFonts w:ascii="Times New Roman" w:hAnsi="Times New Roman" w:cs="Times New Roman"/>
          <w:color w:val="000000" w:themeColor="text1"/>
          <w:sz w:val="28"/>
          <w:szCs w:val="28"/>
        </w:rPr>
        <w:t xml:space="preserve"> </w:t>
      </w:r>
      <w:r w:rsidR="00DE0C8F">
        <w:rPr>
          <w:rFonts w:ascii="Times New Roman" w:hAnsi="Times New Roman" w:cs="Times New Roman"/>
          <w:color w:val="000000" w:themeColor="text1"/>
          <w:sz w:val="28"/>
          <w:szCs w:val="28"/>
          <w:lang w:val="en-US"/>
        </w:rPr>
        <w:t xml:space="preserve">AB005 </w:t>
      </w:r>
      <w:r w:rsidR="0070431C" w:rsidRPr="00A52061">
        <w:rPr>
          <w:rFonts w:ascii="Times New Roman" w:hAnsi="Times New Roman" w:cs="Times New Roman"/>
          <w:color w:val="000000" w:themeColor="text1"/>
          <w:sz w:val="28"/>
          <w:szCs w:val="28"/>
        </w:rPr>
        <w:t xml:space="preserve">и </w:t>
      </w:r>
      <w:r w:rsidR="0070431C" w:rsidRPr="00A52061">
        <w:rPr>
          <w:rFonts w:ascii="Times New Roman" w:hAnsi="Times New Roman" w:cs="Times New Roman"/>
          <w:i/>
          <w:color w:val="000000" w:themeColor="text1"/>
          <w:sz w:val="28"/>
          <w:szCs w:val="28"/>
        </w:rPr>
        <w:t>A. salmonicida</w:t>
      </w:r>
      <w:r w:rsidR="0070431C" w:rsidRPr="00A52061">
        <w:rPr>
          <w:rFonts w:ascii="Times New Roman" w:hAnsi="Times New Roman" w:cs="Times New Roman"/>
          <w:color w:val="000000" w:themeColor="text1"/>
          <w:sz w:val="28"/>
          <w:szCs w:val="28"/>
        </w:rPr>
        <w:t xml:space="preserve"> </w:t>
      </w:r>
      <w:r w:rsidR="00DE0C8F">
        <w:rPr>
          <w:rFonts w:ascii="Times New Roman" w:hAnsi="Times New Roman" w:cs="Times New Roman"/>
          <w:color w:val="000000" w:themeColor="text1"/>
          <w:sz w:val="28"/>
          <w:szCs w:val="28"/>
          <w:lang w:val="en-US"/>
        </w:rPr>
        <w:t xml:space="preserve">AB001 </w:t>
      </w:r>
      <w:r w:rsidRPr="00A52061">
        <w:rPr>
          <w:rFonts w:ascii="Times New Roman" w:hAnsi="Times New Roman" w:cs="Times New Roman"/>
          <w:color w:val="000000" w:themeColor="text1"/>
          <w:sz w:val="28"/>
          <w:szCs w:val="28"/>
        </w:rPr>
        <w:t>(</w:t>
      </w:r>
      <w:r w:rsidR="00472D91" w:rsidRPr="00A52061">
        <w:rPr>
          <w:rFonts w:ascii="Times New Roman" w:hAnsi="Times New Roman" w:cs="Times New Roman"/>
          <w:color w:val="000000" w:themeColor="text1"/>
          <w:sz w:val="28"/>
          <w:szCs w:val="28"/>
        </w:rPr>
        <w:t>10</w:t>
      </w:r>
      <w:r w:rsidR="00D267B0">
        <w:rPr>
          <w:rFonts w:ascii="Times New Roman" w:hAnsi="Times New Roman" w:cs="Times New Roman"/>
          <w:color w:val="000000" w:themeColor="text1"/>
          <w:sz w:val="28"/>
          <w:szCs w:val="28"/>
          <w:vertAlign w:val="superscript"/>
        </w:rPr>
        <w:t xml:space="preserve">7 </w:t>
      </w:r>
      <w:r w:rsidR="00D267B0" w:rsidRPr="00D267B0">
        <w:rPr>
          <w:rFonts w:ascii="Times New Roman" w:hAnsi="Times New Roman" w:cs="Times New Roman"/>
          <w:color w:val="000000" w:themeColor="text1"/>
          <w:sz w:val="28"/>
          <w:szCs w:val="28"/>
        </w:rPr>
        <w:t>и</w:t>
      </w:r>
      <w:r w:rsidR="00472D91"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10</w:t>
      </w:r>
      <w:r w:rsidR="00855DCF" w:rsidRPr="00A52061">
        <w:rPr>
          <w:rFonts w:ascii="Times New Roman" w:hAnsi="Times New Roman" w:cs="Times New Roman"/>
          <w:color w:val="000000" w:themeColor="text1"/>
          <w:sz w:val="28"/>
          <w:szCs w:val="28"/>
          <w:vertAlign w:val="superscript"/>
        </w:rPr>
        <w:t>9</w:t>
      </w:r>
      <w:r w:rsidRPr="00A52061">
        <w:rPr>
          <w:rFonts w:ascii="Times New Roman" w:hAnsi="Times New Roman" w:cs="Times New Roman"/>
          <w:color w:val="000000" w:themeColor="text1"/>
          <w:sz w:val="28"/>
          <w:szCs w:val="28"/>
        </w:rPr>
        <w:t xml:space="preserve"> КОЕ/мл</w:t>
      </w:r>
      <w:r w:rsidR="00D267B0">
        <w:rPr>
          <w:rFonts w:ascii="Times New Roman" w:hAnsi="Times New Roman" w:cs="Times New Roman"/>
          <w:color w:val="000000" w:themeColor="text1"/>
          <w:sz w:val="28"/>
          <w:szCs w:val="28"/>
        </w:rPr>
        <w:t xml:space="preserve"> соответственно</w:t>
      </w:r>
      <w:r w:rsidRPr="00A52061">
        <w:rPr>
          <w:rFonts w:ascii="Times New Roman" w:hAnsi="Times New Roman" w:cs="Times New Roman"/>
          <w:color w:val="000000" w:themeColor="text1"/>
          <w:sz w:val="28"/>
          <w:szCs w:val="28"/>
        </w:rPr>
        <w:t xml:space="preserve">) ресуспендированных в </w:t>
      </w:r>
      <w:r w:rsidR="00584196" w:rsidRPr="00A52061">
        <w:rPr>
          <w:rFonts w:ascii="Times New Roman" w:hAnsi="Times New Roman" w:cs="Times New Roman"/>
          <w:color w:val="000000" w:themeColor="text1"/>
          <w:sz w:val="28"/>
          <w:szCs w:val="24"/>
        </w:rPr>
        <w:t>фосфатно-солевом</w:t>
      </w:r>
      <w:r w:rsidR="00584196"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буфере </w:t>
      </w:r>
      <w:r w:rsidR="00584196"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PBS</w:t>
      </w:r>
      <w:r w:rsidR="00584196"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FE495E" w:rsidRPr="00A52061">
        <w:rPr>
          <w:rFonts w:ascii="Times New Roman" w:hAnsi="Times New Roman" w:cs="Times New Roman"/>
          <w:color w:val="000000" w:themeColor="text1"/>
          <w:sz w:val="28"/>
          <w:szCs w:val="28"/>
        </w:rPr>
        <w:t>208</w:t>
      </w:r>
      <w:r w:rsidR="00440CC3" w:rsidRPr="00A52061">
        <w:rPr>
          <w:rFonts w:ascii="Times New Roman" w:hAnsi="Times New Roman" w:cs="Times New Roman"/>
          <w:color w:val="000000" w:themeColor="text1"/>
          <w:sz w:val="28"/>
          <w:szCs w:val="28"/>
        </w:rPr>
        <w:t>, с.700</w:t>
      </w:r>
      <w:r w:rsidRPr="00A52061">
        <w:rPr>
          <w:rFonts w:ascii="Times New Roman" w:hAnsi="Times New Roman" w:cs="Times New Roman"/>
          <w:color w:val="000000" w:themeColor="text1"/>
          <w:sz w:val="28"/>
          <w:szCs w:val="28"/>
        </w:rPr>
        <w:t xml:space="preserve">]. </w:t>
      </w:r>
      <w:r w:rsidR="00584196" w:rsidRPr="00A52061">
        <w:rPr>
          <w:rFonts w:ascii="Times New Roman" w:hAnsi="Times New Roman" w:cs="Times New Roman"/>
          <w:color w:val="000000" w:themeColor="text1"/>
          <w:sz w:val="28"/>
          <w:szCs w:val="28"/>
        </w:rPr>
        <w:t>В опытной группе п</w:t>
      </w:r>
      <w:r w:rsidRPr="00A52061">
        <w:rPr>
          <w:rFonts w:ascii="Times New Roman" w:hAnsi="Times New Roman" w:cs="Times New Roman"/>
          <w:color w:val="000000" w:themeColor="text1"/>
          <w:sz w:val="28"/>
          <w:szCs w:val="28"/>
        </w:rPr>
        <w:t>еред инъекцией бактерии смешивали с 200 мкл эндолизина (150 мкг на рыбу).</w:t>
      </w:r>
      <w:r w:rsidR="00A34F63" w:rsidRPr="00A34F63">
        <w:t xml:space="preserve"> </w:t>
      </w:r>
      <w:r w:rsidR="00A34F63" w:rsidRPr="00A34F63">
        <w:rPr>
          <w:rFonts w:ascii="Times New Roman" w:hAnsi="Times New Roman" w:cs="Times New Roman"/>
          <w:color w:val="000000" w:themeColor="text1"/>
          <w:sz w:val="28"/>
          <w:szCs w:val="28"/>
        </w:rPr>
        <w:t>Каждая группа включала по 10 особей рыб</w:t>
      </w:r>
      <w:r w:rsidR="00A34F63">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F10FB3" w:rsidRPr="00A52061">
        <w:rPr>
          <w:rFonts w:ascii="Times New Roman" w:hAnsi="Times New Roman" w:cs="Times New Roman"/>
          <w:color w:val="000000" w:themeColor="text1"/>
          <w:sz w:val="28"/>
          <w:szCs w:val="28"/>
        </w:rPr>
        <w:t xml:space="preserve">В последующие </w:t>
      </w:r>
      <w:r w:rsidRPr="00A52061">
        <w:rPr>
          <w:rFonts w:ascii="Times New Roman" w:hAnsi="Times New Roman" w:cs="Times New Roman"/>
          <w:color w:val="000000" w:themeColor="text1"/>
          <w:sz w:val="28"/>
          <w:szCs w:val="28"/>
        </w:rPr>
        <w:t xml:space="preserve">96 часов после инъекций наблюдали за поведением и гибелью рыб. </w:t>
      </w:r>
      <w:r w:rsidR="00A67768" w:rsidRPr="00A67768">
        <w:rPr>
          <w:rFonts w:ascii="Times New Roman" w:hAnsi="Times New Roman" w:cs="Times New Roman"/>
          <w:color w:val="000000" w:themeColor="text1"/>
          <w:sz w:val="28"/>
          <w:szCs w:val="28"/>
        </w:rPr>
        <w:t>Исследования проводились согласно Протокол</w:t>
      </w:r>
      <w:r w:rsidR="00A67768">
        <w:rPr>
          <w:rFonts w:ascii="Times New Roman" w:hAnsi="Times New Roman" w:cs="Times New Roman"/>
          <w:color w:val="000000" w:themeColor="text1"/>
          <w:sz w:val="28"/>
          <w:szCs w:val="28"/>
        </w:rPr>
        <w:t>у</w:t>
      </w:r>
      <w:r w:rsidR="00A67768" w:rsidRPr="00A67768">
        <w:rPr>
          <w:rFonts w:ascii="Times New Roman" w:hAnsi="Times New Roman" w:cs="Times New Roman"/>
          <w:color w:val="000000" w:themeColor="text1"/>
          <w:sz w:val="28"/>
          <w:szCs w:val="28"/>
        </w:rPr>
        <w:t xml:space="preserve"> исследований на животных рассмотренны</w:t>
      </w:r>
      <w:r w:rsidR="00A67768">
        <w:rPr>
          <w:rFonts w:ascii="Times New Roman" w:hAnsi="Times New Roman" w:cs="Times New Roman"/>
          <w:color w:val="000000" w:themeColor="text1"/>
          <w:sz w:val="28"/>
          <w:szCs w:val="28"/>
        </w:rPr>
        <w:t>й</w:t>
      </w:r>
      <w:r w:rsidR="00A67768" w:rsidRPr="00A67768">
        <w:rPr>
          <w:rFonts w:ascii="Times New Roman" w:hAnsi="Times New Roman" w:cs="Times New Roman"/>
          <w:color w:val="000000" w:themeColor="text1"/>
          <w:sz w:val="28"/>
          <w:szCs w:val="28"/>
        </w:rPr>
        <w:t xml:space="preserve"> и одобренны</w:t>
      </w:r>
      <w:r w:rsidR="00A67768">
        <w:rPr>
          <w:rFonts w:ascii="Times New Roman" w:hAnsi="Times New Roman" w:cs="Times New Roman"/>
          <w:color w:val="000000" w:themeColor="text1"/>
          <w:sz w:val="28"/>
          <w:szCs w:val="28"/>
        </w:rPr>
        <w:t>й</w:t>
      </w:r>
      <w:r w:rsidR="00A67768" w:rsidRPr="00A67768">
        <w:rPr>
          <w:rFonts w:ascii="Times New Roman" w:hAnsi="Times New Roman" w:cs="Times New Roman"/>
          <w:color w:val="000000" w:themeColor="text1"/>
          <w:sz w:val="28"/>
          <w:szCs w:val="28"/>
        </w:rPr>
        <w:t xml:space="preserve"> Локальным Этическим Комитетом факультета медицины и здравоохранения Высшей школы общественного здравоохранения Казахского национального университета имени аль-Фараби (№ 20136/12 от 12.07.2020 Алматы, Казахстан).</w:t>
      </w:r>
      <w:r w:rsidR="00A67768">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Все исследования проводились в </w:t>
      </w:r>
      <w:r w:rsidR="003C2DB5">
        <w:rPr>
          <w:rFonts w:ascii="Times New Roman" w:hAnsi="Times New Roman" w:cs="Times New Roman"/>
          <w:color w:val="000000" w:themeColor="text1"/>
          <w:sz w:val="28"/>
          <w:szCs w:val="28"/>
          <w:lang w:val="en-US"/>
        </w:rPr>
        <w:t>200</w:t>
      </w:r>
      <w:r w:rsidR="00491A0C">
        <w:rPr>
          <w:rFonts w:ascii="Times New Roman" w:hAnsi="Times New Roman" w:cs="Times New Roman"/>
          <w:color w:val="000000" w:themeColor="text1"/>
          <w:sz w:val="28"/>
          <w:szCs w:val="28"/>
        </w:rPr>
        <w:t xml:space="preserve"> и </w:t>
      </w:r>
      <w:r w:rsidR="003C2DB5">
        <w:rPr>
          <w:rFonts w:ascii="Times New Roman" w:hAnsi="Times New Roman" w:cs="Times New Roman"/>
          <w:color w:val="000000" w:themeColor="text1"/>
          <w:sz w:val="28"/>
          <w:szCs w:val="28"/>
          <w:lang w:val="en-US"/>
        </w:rPr>
        <w:t xml:space="preserve">400 </w:t>
      </w:r>
      <w:r w:rsidRPr="00A52061">
        <w:rPr>
          <w:rFonts w:ascii="Times New Roman" w:hAnsi="Times New Roman" w:cs="Times New Roman"/>
          <w:color w:val="000000" w:themeColor="text1"/>
          <w:sz w:val="28"/>
          <w:szCs w:val="28"/>
        </w:rPr>
        <w:t>литровых аквариумах с 50%-ным наполнением водой (температура воды 25-27</w:t>
      </w:r>
      <w:r w:rsidR="008021D2" w:rsidRPr="00A52061">
        <w:rPr>
          <w:rFonts w:ascii="Times New Roman" w:hAnsi="Times New Roman" w:cs="Times New Roman"/>
          <w:color w:val="000000" w:themeColor="text1"/>
          <w:sz w:val="28"/>
          <w:szCs w:val="28"/>
        </w:rPr>
        <w:t xml:space="preserve"> º</w:t>
      </w:r>
      <w:r w:rsidRPr="00A52061">
        <w:rPr>
          <w:rFonts w:ascii="Times New Roman" w:hAnsi="Times New Roman" w:cs="Times New Roman"/>
          <w:color w:val="000000" w:themeColor="text1"/>
          <w:sz w:val="28"/>
          <w:szCs w:val="28"/>
        </w:rPr>
        <w:t xml:space="preserve">С) </w:t>
      </w:r>
      <w:r w:rsidR="00584196" w:rsidRPr="00A52061">
        <w:rPr>
          <w:rFonts w:ascii="Times New Roman" w:hAnsi="Times New Roman" w:cs="Times New Roman"/>
          <w:color w:val="000000" w:themeColor="text1"/>
          <w:sz w:val="28"/>
          <w:szCs w:val="28"/>
        </w:rPr>
        <w:t>и постоянной</w:t>
      </w:r>
      <w:r w:rsidRPr="00A52061">
        <w:rPr>
          <w:rFonts w:ascii="Times New Roman" w:hAnsi="Times New Roman" w:cs="Times New Roman"/>
          <w:color w:val="000000" w:themeColor="text1"/>
          <w:sz w:val="28"/>
          <w:szCs w:val="28"/>
        </w:rPr>
        <w:t xml:space="preserve"> аэрацией.</w:t>
      </w:r>
    </w:p>
    <w:p w14:paraId="3C0EE605" w14:textId="229B2DA7" w:rsidR="00731B94" w:rsidRPr="00A52061" w:rsidRDefault="00731B94" w:rsidP="00CE21C9">
      <w:pPr>
        <w:spacing w:after="0" w:line="240" w:lineRule="auto"/>
        <w:ind w:firstLine="567"/>
        <w:jc w:val="both"/>
        <w:rPr>
          <w:rFonts w:ascii="Times New Roman" w:hAnsi="Times New Roman" w:cs="Times New Roman"/>
          <w:color w:val="000000" w:themeColor="text1"/>
          <w:sz w:val="28"/>
          <w:szCs w:val="28"/>
        </w:rPr>
      </w:pPr>
    </w:p>
    <w:p w14:paraId="36331F5C" w14:textId="70E4BF80" w:rsidR="00731B94" w:rsidRDefault="00731B94" w:rsidP="00CE21C9">
      <w:pPr>
        <w:spacing w:after="0" w:line="240" w:lineRule="auto"/>
        <w:ind w:firstLine="567"/>
        <w:jc w:val="both"/>
        <w:rPr>
          <w:rFonts w:ascii="Times New Roman" w:hAnsi="Times New Roman" w:cs="Times New Roman"/>
          <w:color w:val="000000" w:themeColor="text1"/>
          <w:sz w:val="28"/>
          <w:szCs w:val="28"/>
        </w:rPr>
      </w:pPr>
    </w:p>
    <w:p w14:paraId="670976A4" w14:textId="77777777" w:rsidR="0059100C" w:rsidRPr="00A52061" w:rsidRDefault="0059100C" w:rsidP="00CE21C9">
      <w:pPr>
        <w:spacing w:after="0" w:line="240" w:lineRule="auto"/>
        <w:ind w:firstLine="567"/>
        <w:jc w:val="both"/>
        <w:rPr>
          <w:rFonts w:ascii="Times New Roman" w:eastAsia="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 xml:space="preserve">3 </w:t>
      </w:r>
      <w:r w:rsidRPr="00A52061">
        <w:rPr>
          <w:rFonts w:ascii="Times New Roman" w:eastAsia="Times New Roman" w:hAnsi="Times New Roman" w:cs="Times New Roman"/>
          <w:b/>
          <w:color w:val="000000" w:themeColor="text1"/>
          <w:sz w:val="28"/>
          <w:szCs w:val="28"/>
        </w:rPr>
        <w:t>РЕЗУЛЬТАТЫ И ИХ ОБСУЖДЕНИЕ</w:t>
      </w:r>
    </w:p>
    <w:p w14:paraId="71196BEF" w14:textId="77777777" w:rsidR="00361968" w:rsidRPr="00A52061" w:rsidRDefault="00361968" w:rsidP="00CE21C9">
      <w:pPr>
        <w:spacing w:after="0" w:line="240" w:lineRule="auto"/>
        <w:ind w:firstLine="567"/>
        <w:jc w:val="both"/>
        <w:rPr>
          <w:rFonts w:ascii="Times New Roman" w:eastAsia="Times New Roman" w:hAnsi="Times New Roman" w:cs="Times New Roman"/>
          <w:b/>
          <w:color w:val="000000" w:themeColor="text1"/>
          <w:sz w:val="28"/>
          <w:szCs w:val="28"/>
        </w:rPr>
      </w:pPr>
    </w:p>
    <w:p w14:paraId="774EA16A" w14:textId="4342A838" w:rsidR="0059100C" w:rsidRPr="00A52061" w:rsidRDefault="0059100C"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 xml:space="preserve">3.1 </w:t>
      </w:r>
      <w:r w:rsidR="009211B0" w:rsidRPr="009211B0">
        <w:rPr>
          <w:rFonts w:ascii="Times New Roman" w:hAnsi="Times New Roman" w:cs="Times New Roman"/>
          <w:b/>
          <w:color w:val="000000" w:themeColor="text1"/>
          <w:sz w:val="28"/>
          <w:szCs w:val="28"/>
        </w:rPr>
        <w:t xml:space="preserve">Физиологическая, биохимическая и молекулярная идентификация </w:t>
      </w:r>
      <w:r w:rsidR="00066F0D">
        <w:rPr>
          <w:rFonts w:ascii="Times New Roman" w:hAnsi="Times New Roman" w:cs="Times New Roman"/>
          <w:b/>
          <w:color w:val="000000" w:themeColor="text1"/>
          <w:sz w:val="28"/>
          <w:szCs w:val="28"/>
        </w:rPr>
        <w:t>патогенных бактерий</w:t>
      </w:r>
      <w:r w:rsidR="009211B0" w:rsidRPr="009211B0">
        <w:rPr>
          <w:rFonts w:ascii="Times New Roman" w:hAnsi="Times New Roman" w:cs="Times New Roman"/>
          <w:b/>
          <w:color w:val="000000" w:themeColor="text1"/>
          <w:sz w:val="28"/>
          <w:szCs w:val="28"/>
        </w:rPr>
        <w:t>, выделенных из осетровых рыб</w:t>
      </w:r>
    </w:p>
    <w:p w14:paraId="1E934770" w14:textId="0B11E0F0" w:rsidR="0059100C" w:rsidRPr="00A52061" w:rsidRDefault="0059100C"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3.1.1</w:t>
      </w:r>
      <w:r w:rsidR="0023483C" w:rsidRPr="00A52061">
        <w:rPr>
          <w:rFonts w:ascii="Times New Roman" w:hAnsi="Times New Roman" w:cs="Times New Roman"/>
          <w:color w:val="000000" w:themeColor="text1"/>
          <w:sz w:val="28"/>
          <w:szCs w:val="28"/>
        </w:rPr>
        <w:t xml:space="preserve"> </w:t>
      </w:r>
      <w:r w:rsidR="00B0352E">
        <w:rPr>
          <w:rFonts w:ascii="Times New Roman" w:hAnsi="Times New Roman" w:cs="Times New Roman"/>
          <w:color w:val="000000" w:themeColor="text1"/>
          <w:sz w:val="28"/>
          <w:szCs w:val="28"/>
        </w:rPr>
        <w:t>Клиническая характеристика больных особей осетровых рыб</w:t>
      </w:r>
    </w:p>
    <w:p w14:paraId="132844C5" w14:textId="36BA2319" w:rsidR="00506DAA" w:rsidRDefault="0059100C" w:rsidP="00CE21C9">
      <w:pPr>
        <w:spacing w:after="0" w:line="240" w:lineRule="auto"/>
        <w:ind w:firstLine="567"/>
        <w:jc w:val="both"/>
        <w:rPr>
          <w:rFonts w:ascii="Times New Roman" w:eastAsia="Calibri" w:hAnsi="Times New Roman" w:cs="Times New Roman"/>
          <w:bCs/>
          <w:color w:val="000000" w:themeColor="text1"/>
          <w:sz w:val="28"/>
          <w:szCs w:val="28"/>
        </w:rPr>
      </w:pPr>
      <w:r w:rsidRPr="00A52061">
        <w:rPr>
          <w:rFonts w:ascii="Times New Roman" w:eastAsia="Calibri" w:hAnsi="Times New Roman" w:cs="Times New Roman"/>
          <w:bCs/>
          <w:color w:val="000000" w:themeColor="text1"/>
          <w:sz w:val="28"/>
          <w:szCs w:val="28"/>
        </w:rPr>
        <w:t>Известно, что наиболее распространенным</w:t>
      </w:r>
      <w:r w:rsidR="008F1630">
        <w:rPr>
          <w:rFonts w:ascii="Times New Roman" w:eastAsia="Calibri" w:hAnsi="Times New Roman" w:cs="Times New Roman"/>
          <w:bCs/>
          <w:color w:val="000000" w:themeColor="text1"/>
          <w:sz w:val="28"/>
          <w:szCs w:val="28"/>
        </w:rPr>
        <w:t>и</w:t>
      </w:r>
      <w:r w:rsidRPr="00A52061">
        <w:rPr>
          <w:rFonts w:ascii="Times New Roman" w:eastAsia="Calibri" w:hAnsi="Times New Roman" w:cs="Times New Roman"/>
          <w:bCs/>
          <w:color w:val="000000" w:themeColor="text1"/>
          <w:sz w:val="28"/>
          <w:szCs w:val="28"/>
        </w:rPr>
        <w:t xml:space="preserve"> </w:t>
      </w:r>
      <w:r w:rsidR="008F1630">
        <w:rPr>
          <w:rFonts w:ascii="Times New Roman" w:eastAsia="Calibri" w:hAnsi="Times New Roman" w:cs="Times New Roman"/>
          <w:bCs/>
          <w:color w:val="000000" w:themeColor="text1"/>
          <w:sz w:val="28"/>
          <w:szCs w:val="28"/>
        </w:rPr>
        <w:t>заболеваниями</w:t>
      </w:r>
      <w:r w:rsidRPr="00A52061">
        <w:rPr>
          <w:rFonts w:ascii="Times New Roman" w:eastAsia="Calibri" w:hAnsi="Times New Roman" w:cs="Times New Roman"/>
          <w:bCs/>
          <w:color w:val="000000" w:themeColor="text1"/>
          <w:sz w:val="28"/>
          <w:szCs w:val="28"/>
        </w:rPr>
        <w:t xml:space="preserve"> в условиях искусственного воспроизводства осетровых рыб явля</w:t>
      </w:r>
      <w:r w:rsidR="008F1630">
        <w:rPr>
          <w:rFonts w:ascii="Times New Roman" w:eastAsia="Calibri" w:hAnsi="Times New Roman" w:cs="Times New Roman"/>
          <w:bCs/>
          <w:color w:val="000000" w:themeColor="text1"/>
          <w:sz w:val="28"/>
          <w:szCs w:val="28"/>
        </w:rPr>
        <w:t>ю</w:t>
      </w:r>
      <w:r w:rsidRPr="00A52061">
        <w:rPr>
          <w:rFonts w:ascii="Times New Roman" w:eastAsia="Calibri" w:hAnsi="Times New Roman" w:cs="Times New Roman"/>
          <w:bCs/>
          <w:color w:val="000000" w:themeColor="text1"/>
          <w:sz w:val="28"/>
          <w:szCs w:val="28"/>
        </w:rPr>
        <w:t>тся аэромоноз и псевдомоноз, которы</w:t>
      </w:r>
      <w:r w:rsidR="008F1630">
        <w:rPr>
          <w:rFonts w:ascii="Times New Roman" w:eastAsia="Calibri" w:hAnsi="Times New Roman" w:cs="Times New Roman"/>
          <w:bCs/>
          <w:color w:val="000000" w:themeColor="text1"/>
          <w:sz w:val="28"/>
          <w:szCs w:val="28"/>
        </w:rPr>
        <w:t>е</w:t>
      </w:r>
      <w:r w:rsidRPr="00A52061">
        <w:rPr>
          <w:rFonts w:ascii="Times New Roman" w:eastAsia="Calibri" w:hAnsi="Times New Roman" w:cs="Times New Roman"/>
          <w:bCs/>
          <w:color w:val="000000" w:themeColor="text1"/>
          <w:sz w:val="28"/>
          <w:szCs w:val="28"/>
        </w:rPr>
        <w:t xml:space="preserve"> нанос</w:t>
      </w:r>
      <w:r w:rsidR="008F1630">
        <w:rPr>
          <w:rFonts w:ascii="Times New Roman" w:eastAsia="Calibri" w:hAnsi="Times New Roman" w:cs="Times New Roman"/>
          <w:bCs/>
          <w:color w:val="000000" w:themeColor="text1"/>
          <w:sz w:val="28"/>
          <w:szCs w:val="28"/>
        </w:rPr>
        <w:t>я</w:t>
      </w:r>
      <w:r w:rsidRPr="00A52061">
        <w:rPr>
          <w:rFonts w:ascii="Times New Roman" w:eastAsia="Calibri" w:hAnsi="Times New Roman" w:cs="Times New Roman"/>
          <w:bCs/>
          <w:color w:val="000000" w:themeColor="text1"/>
          <w:sz w:val="28"/>
          <w:szCs w:val="28"/>
        </w:rPr>
        <w:t xml:space="preserve">т значительный экономический ущерб хозяйствующим субъектам </w:t>
      </w:r>
      <w:r w:rsidRPr="00A52061">
        <w:rPr>
          <w:rFonts w:ascii="Times New Roman" w:eastAsia="Calibri" w:hAnsi="Times New Roman" w:cs="Times New Roman"/>
          <w:color w:val="000000" w:themeColor="text1"/>
          <w:sz w:val="28"/>
          <w:szCs w:val="28"/>
        </w:rPr>
        <w:t>[</w:t>
      </w:r>
      <w:r w:rsidR="007A42BB">
        <w:rPr>
          <w:rFonts w:ascii="Times New Roman" w:eastAsia="Calibri" w:hAnsi="Times New Roman" w:cs="Times New Roman"/>
          <w:color w:val="000000" w:themeColor="text1"/>
          <w:sz w:val="28"/>
          <w:szCs w:val="28"/>
          <w:lang w:val="en-US"/>
        </w:rPr>
        <w:t xml:space="preserve">6, </w:t>
      </w:r>
      <w:r w:rsidR="007A42BB">
        <w:rPr>
          <w:rFonts w:ascii="Times New Roman" w:eastAsia="Calibri" w:hAnsi="Times New Roman" w:cs="Times New Roman"/>
          <w:color w:val="000000" w:themeColor="text1"/>
          <w:sz w:val="28"/>
          <w:szCs w:val="28"/>
        </w:rPr>
        <w:t>с.</w:t>
      </w:r>
      <w:r w:rsidR="007A42BB">
        <w:rPr>
          <w:rFonts w:ascii="Times New Roman" w:eastAsia="Calibri" w:hAnsi="Times New Roman" w:cs="Times New Roman"/>
          <w:color w:val="000000" w:themeColor="text1"/>
          <w:sz w:val="28"/>
          <w:szCs w:val="28"/>
          <w:lang w:val="en-US"/>
        </w:rPr>
        <w:t>5</w:t>
      </w:r>
      <w:r w:rsidR="007A42BB">
        <w:rPr>
          <w:rFonts w:ascii="Times New Roman" w:eastAsia="Calibri" w:hAnsi="Times New Roman" w:cs="Times New Roman"/>
          <w:color w:val="000000" w:themeColor="text1"/>
          <w:sz w:val="28"/>
          <w:szCs w:val="28"/>
        </w:rPr>
        <w:t>; 247</w:t>
      </w:r>
      <w:r w:rsidRPr="00A52061">
        <w:rPr>
          <w:rFonts w:ascii="Times New Roman" w:eastAsia="Calibri" w:hAnsi="Times New Roman" w:cs="Times New Roman"/>
          <w:color w:val="000000" w:themeColor="text1"/>
          <w:sz w:val="28"/>
          <w:szCs w:val="28"/>
        </w:rPr>
        <w:t xml:space="preserve">]. </w:t>
      </w:r>
      <w:r w:rsidRPr="00A52061">
        <w:rPr>
          <w:rFonts w:ascii="Times New Roman" w:eastAsia="Calibri" w:hAnsi="Times New Roman" w:cs="Times New Roman"/>
          <w:bCs/>
          <w:color w:val="000000" w:themeColor="text1"/>
          <w:sz w:val="28"/>
          <w:szCs w:val="28"/>
        </w:rPr>
        <w:t>При х</w:t>
      </w:r>
      <w:r w:rsidRPr="00A52061">
        <w:rPr>
          <w:rFonts w:ascii="Times New Roman" w:eastAsia="Calibri" w:hAnsi="Times New Roman" w:cs="Times New Roman"/>
          <w:color w:val="000000" w:themeColor="text1"/>
          <w:sz w:val="28"/>
          <w:szCs w:val="28"/>
        </w:rPr>
        <w:t>роническом течени</w:t>
      </w:r>
      <w:r w:rsidR="003533AB" w:rsidRPr="00A52061">
        <w:rPr>
          <w:rFonts w:ascii="Times New Roman" w:eastAsia="Calibri" w:hAnsi="Times New Roman" w:cs="Times New Roman"/>
          <w:color w:val="000000" w:themeColor="text1"/>
          <w:sz w:val="28"/>
          <w:szCs w:val="28"/>
        </w:rPr>
        <w:t>и</w:t>
      </w:r>
      <w:r w:rsidRPr="00A52061">
        <w:rPr>
          <w:rFonts w:ascii="Times New Roman" w:eastAsia="Calibri" w:hAnsi="Times New Roman" w:cs="Times New Roman"/>
          <w:color w:val="000000" w:themeColor="text1"/>
          <w:sz w:val="28"/>
          <w:szCs w:val="28"/>
        </w:rPr>
        <w:t xml:space="preserve"> заболевания, у рыб наблюдается вялость, слабая реакция на внешние раздражители и нарушение координации движений. Клинические признаки выражаются в основном глубокими язвенными поражениями с обозначенными краями и ярко красным дном, в различных частях тела осетро</w:t>
      </w:r>
      <w:r w:rsidR="00826217" w:rsidRPr="00A52061">
        <w:rPr>
          <w:rFonts w:ascii="Times New Roman" w:eastAsia="Calibri" w:hAnsi="Times New Roman" w:cs="Times New Roman"/>
          <w:color w:val="000000" w:themeColor="text1"/>
          <w:sz w:val="28"/>
          <w:szCs w:val="28"/>
        </w:rPr>
        <w:t>вых рыб</w:t>
      </w:r>
      <w:r w:rsidRPr="00A52061">
        <w:rPr>
          <w:rFonts w:ascii="Times New Roman" w:eastAsia="Calibri" w:hAnsi="Times New Roman" w:cs="Times New Roman"/>
          <w:color w:val="000000" w:themeColor="text1"/>
          <w:sz w:val="28"/>
          <w:szCs w:val="28"/>
        </w:rPr>
        <w:t xml:space="preserve"> [</w:t>
      </w:r>
      <w:r w:rsidR="00FD1CA1" w:rsidRPr="00A52061">
        <w:rPr>
          <w:rFonts w:ascii="Times New Roman" w:eastAsia="Calibri" w:hAnsi="Times New Roman" w:cs="Times New Roman"/>
          <w:color w:val="000000" w:themeColor="text1"/>
          <w:sz w:val="28"/>
          <w:szCs w:val="28"/>
        </w:rPr>
        <w:t>13</w:t>
      </w:r>
      <w:r w:rsidR="00440CC3" w:rsidRPr="00A52061">
        <w:rPr>
          <w:rFonts w:ascii="Times New Roman" w:eastAsia="Calibri" w:hAnsi="Times New Roman" w:cs="Times New Roman"/>
          <w:color w:val="000000" w:themeColor="text1"/>
          <w:sz w:val="28"/>
          <w:szCs w:val="28"/>
        </w:rPr>
        <w:t>, с.1638</w:t>
      </w:r>
      <w:r w:rsidR="00371944">
        <w:rPr>
          <w:rFonts w:ascii="Times New Roman" w:eastAsia="Calibri" w:hAnsi="Times New Roman" w:cs="Times New Roman"/>
          <w:color w:val="000000" w:themeColor="text1"/>
          <w:sz w:val="28"/>
          <w:szCs w:val="28"/>
        </w:rPr>
        <w:t xml:space="preserve">; </w:t>
      </w:r>
      <w:r w:rsidR="00371944">
        <w:rPr>
          <w:rFonts w:ascii="Times New Roman" w:eastAsia="Calibri" w:hAnsi="Times New Roman" w:cs="Times New Roman"/>
          <w:bCs/>
          <w:color w:val="000000" w:themeColor="text1"/>
          <w:sz w:val="28"/>
          <w:szCs w:val="28"/>
        </w:rPr>
        <w:t>240, с.4</w:t>
      </w:r>
      <w:r w:rsidRPr="00A52061">
        <w:rPr>
          <w:rFonts w:ascii="Times New Roman" w:eastAsia="Calibri" w:hAnsi="Times New Roman" w:cs="Times New Roman"/>
          <w:color w:val="000000" w:themeColor="text1"/>
          <w:sz w:val="28"/>
          <w:szCs w:val="28"/>
        </w:rPr>
        <w:t xml:space="preserve">]. </w:t>
      </w:r>
      <w:r w:rsidRPr="00A52061">
        <w:rPr>
          <w:rFonts w:ascii="Times New Roman" w:eastAsia="Calibri" w:hAnsi="Times New Roman" w:cs="Times New Roman"/>
          <w:bCs/>
          <w:color w:val="000000" w:themeColor="text1"/>
          <w:sz w:val="28"/>
          <w:szCs w:val="28"/>
        </w:rPr>
        <w:t>Для бактериологических исследований нами проведены наблюдение и наружный осмотр рыб</w:t>
      </w:r>
      <w:r w:rsidR="00584D76" w:rsidRPr="00A52061">
        <w:rPr>
          <w:rFonts w:ascii="Times New Roman" w:eastAsia="Calibri" w:hAnsi="Times New Roman" w:cs="Times New Roman"/>
          <w:bCs/>
          <w:color w:val="000000" w:themeColor="text1"/>
          <w:sz w:val="28"/>
          <w:szCs w:val="28"/>
        </w:rPr>
        <w:t xml:space="preserve"> (</w:t>
      </w:r>
      <w:r w:rsidR="00506DAA" w:rsidRPr="00A52061">
        <w:rPr>
          <w:rFonts w:ascii="Times New Roman" w:eastAsia="Calibri" w:hAnsi="Times New Roman" w:cs="Times New Roman"/>
          <w:bCs/>
          <w:color w:val="000000" w:themeColor="text1"/>
          <w:sz w:val="28"/>
          <w:szCs w:val="28"/>
        </w:rPr>
        <w:t>рисунок 15, п</w:t>
      </w:r>
      <w:r w:rsidR="00584D76" w:rsidRPr="00A52061">
        <w:rPr>
          <w:rFonts w:ascii="Times New Roman" w:eastAsia="Calibri" w:hAnsi="Times New Roman" w:cs="Times New Roman"/>
          <w:bCs/>
          <w:color w:val="000000" w:themeColor="text1"/>
          <w:sz w:val="28"/>
          <w:szCs w:val="28"/>
        </w:rPr>
        <w:t>риложение А)</w:t>
      </w:r>
      <w:r w:rsidRPr="00A52061">
        <w:rPr>
          <w:rFonts w:ascii="Times New Roman" w:eastAsia="Calibri" w:hAnsi="Times New Roman" w:cs="Times New Roman"/>
          <w:bCs/>
          <w:color w:val="000000" w:themeColor="text1"/>
          <w:sz w:val="28"/>
          <w:szCs w:val="28"/>
        </w:rPr>
        <w:t>.</w:t>
      </w:r>
    </w:p>
    <w:p w14:paraId="0AE2EC12" w14:textId="77777777" w:rsidR="00506DAA" w:rsidRPr="00A52061" w:rsidRDefault="00506DAA" w:rsidP="00CE21C9">
      <w:pPr>
        <w:spacing w:after="0" w:line="240" w:lineRule="auto"/>
        <w:ind w:firstLine="567"/>
        <w:jc w:val="both"/>
        <w:rPr>
          <w:rFonts w:ascii="Times New Roman" w:eastAsia="Calibri" w:hAnsi="Times New Roman" w:cs="Times New Roman"/>
          <w:bCs/>
          <w:color w:val="000000" w:themeColor="text1"/>
          <w:sz w:val="28"/>
          <w:szCs w:val="28"/>
        </w:rPr>
      </w:pPr>
    </w:p>
    <w:p w14:paraId="3E873259" w14:textId="77777777" w:rsidR="00506DAA" w:rsidRPr="00A52061" w:rsidRDefault="00E1209B" w:rsidP="00CE21C9">
      <w:pPr>
        <w:spacing w:after="0" w:line="240" w:lineRule="auto"/>
        <w:jc w:val="center"/>
        <w:rPr>
          <w:rFonts w:ascii="Times New Roman" w:eastAsia="Calibri" w:hAnsi="Times New Roman" w:cs="Times New Roman"/>
          <w:bCs/>
          <w:color w:val="000000" w:themeColor="text1"/>
          <w:sz w:val="28"/>
          <w:szCs w:val="28"/>
        </w:rPr>
      </w:pPr>
      <w:r w:rsidRPr="00A52061">
        <w:rPr>
          <w:noProof/>
          <w:color w:val="000000" w:themeColor="text1"/>
        </w:rPr>
        <w:drawing>
          <wp:inline distT="0" distB="0" distL="0" distR="0" wp14:anchorId="1121B155" wp14:editId="549CD674">
            <wp:extent cx="5939790" cy="3392805"/>
            <wp:effectExtent l="0" t="0" r="381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790" cy="3392805"/>
                    </a:xfrm>
                    <a:prstGeom prst="rect">
                      <a:avLst/>
                    </a:prstGeom>
                    <a:noFill/>
                    <a:ln>
                      <a:noFill/>
                    </a:ln>
                  </pic:spPr>
                </pic:pic>
              </a:graphicData>
            </a:graphic>
          </wp:inline>
        </w:drawing>
      </w:r>
    </w:p>
    <w:p w14:paraId="63A368EE" w14:textId="77777777" w:rsidR="00506DAA" w:rsidRPr="00A52061" w:rsidRDefault="00506DAA" w:rsidP="00CE21C9">
      <w:pPr>
        <w:spacing w:after="0" w:line="240" w:lineRule="auto"/>
        <w:ind w:firstLine="567"/>
        <w:jc w:val="both"/>
        <w:rPr>
          <w:rFonts w:ascii="Times New Roman" w:eastAsia="Calibri" w:hAnsi="Times New Roman" w:cs="Times New Roman"/>
          <w:bCs/>
          <w:color w:val="000000" w:themeColor="text1"/>
          <w:sz w:val="28"/>
          <w:szCs w:val="28"/>
        </w:rPr>
      </w:pPr>
    </w:p>
    <w:p w14:paraId="0EFD622F" w14:textId="5D244776" w:rsidR="00506DAA" w:rsidRPr="00A52061" w:rsidRDefault="00506DAA" w:rsidP="001528C5">
      <w:pPr>
        <w:spacing w:after="0" w:line="240" w:lineRule="auto"/>
        <w:ind w:firstLine="567"/>
        <w:jc w:val="both"/>
        <w:rPr>
          <w:rFonts w:ascii="Times New Roman" w:eastAsia="Calibri" w:hAnsi="Times New Roman" w:cs="Times New Roman"/>
          <w:color w:val="000000" w:themeColor="text1"/>
          <w:sz w:val="24"/>
          <w:szCs w:val="24"/>
        </w:rPr>
      </w:pPr>
      <w:r w:rsidRPr="00A52061">
        <w:rPr>
          <w:rFonts w:ascii="Times New Roman" w:eastAsia="Calibri" w:hAnsi="Times New Roman" w:cs="Times New Roman"/>
          <w:bCs/>
          <w:color w:val="000000" w:themeColor="text1"/>
          <w:sz w:val="24"/>
          <w:szCs w:val="24"/>
        </w:rPr>
        <w:t xml:space="preserve">A) </w:t>
      </w:r>
      <w:r w:rsidR="00CC301D" w:rsidRPr="00A52061">
        <w:rPr>
          <w:rFonts w:ascii="Times New Roman" w:eastAsia="Calibri" w:hAnsi="Times New Roman" w:cs="Times New Roman"/>
          <w:color w:val="000000" w:themeColor="text1"/>
          <w:sz w:val="24"/>
          <w:szCs w:val="24"/>
        </w:rPr>
        <w:t xml:space="preserve">глубокий проникающий некроз </w:t>
      </w:r>
      <w:r w:rsidRPr="00A52061">
        <w:rPr>
          <w:rFonts w:ascii="Times New Roman" w:eastAsia="Calibri" w:hAnsi="Times New Roman" w:cs="Times New Roman"/>
          <w:color w:val="000000" w:themeColor="text1"/>
          <w:sz w:val="24"/>
          <w:szCs w:val="24"/>
        </w:rPr>
        <w:t xml:space="preserve">мышц в спинной области; Б) </w:t>
      </w:r>
      <w:r w:rsidR="00CC301D" w:rsidRPr="00A52061">
        <w:rPr>
          <w:rFonts w:ascii="Times New Roman" w:eastAsia="Calibri" w:hAnsi="Times New Roman" w:cs="Times New Roman"/>
          <w:color w:val="000000" w:themeColor="text1"/>
          <w:sz w:val="24"/>
          <w:szCs w:val="24"/>
        </w:rPr>
        <w:t>кро</w:t>
      </w:r>
      <w:r w:rsidRPr="00A52061">
        <w:rPr>
          <w:rFonts w:ascii="Times New Roman" w:eastAsia="Calibri" w:hAnsi="Times New Roman" w:cs="Times New Roman"/>
          <w:color w:val="000000" w:themeColor="text1"/>
          <w:sz w:val="24"/>
          <w:szCs w:val="24"/>
        </w:rPr>
        <w:t xml:space="preserve">воизлияния в брюшной области и в области латеральных костных жучек, а также воспаление анального отверстия; В) </w:t>
      </w:r>
      <w:r w:rsidR="00CC301D" w:rsidRPr="00A52061">
        <w:rPr>
          <w:rFonts w:ascii="Times New Roman" w:eastAsia="Calibri" w:hAnsi="Times New Roman" w:cs="Times New Roman"/>
          <w:color w:val="000000" w:themeColor="text1"/>
          <w:sz w:val="24"/>
          <w:szCs w:val="24"/>
        </w:rPr>
        <w:t>жабе</w:t>
      </w:r>
      <w:r w:rsidRPr="00A52061">
        <w:rPr>
          <w:rFonts w:ascii="Times New Roman" w:eastAsia="Calibri" w:hAnsi="Times New Roman" w:cs="Times New Roman"/>
          <w:color w:val="000000" w:themeColor="text1"/>
          <w:sz w:val="24"/>
          <w:szCs w:val="24"/>
        </w:rPr>
        <w:t>рная ишемия; Г</w:t>
      </w:r>
      <w:r w:rsidRPr="00A52061">
        <w:rPr>
          <w:rFonts w:ascii="Times New Roman" w:eastAsia="Calibri" w:hAnsi="Times New Roman" w:cs="Times New Roman"/>
          <w:bCs/>
          <w:color w:val="000000" w:themeColor="text1"/>
          <w:sz w:val="24"/>
          <w:szCs w:val="24"/>
        </w:rPr>
        <w:t>)</w:t>
      </w:r>
      <w:r w:rsidRPr="00A52061">
        <w:rPr>
          <w:rFonts w:ascii="Times New Roman" w:eastAsia="Calibri" w:hAnsi="Times New Roman" w:cs="Times New Roman"/>
          <w:color w:val="000000" w:themeColor="text1"/>
          <w:sz w:val="24"/>
          <w:szCs w:val="24"/>
        </w:rPr>
        <w:t xml:space="preserve"> </w:t>
      </w:r>
      <w:r w:rsidR="00CC301D" w:rsidRPr="00A52061">
        <w:rPr>
          <w:rFonts w:ascii="Times New Roman" w:eastAsia="Calibri" w:hAnsi="Times New Roman" w:cs="Times New Roman"/>
          <w:color w:val="000000" w:themeColor="text1"/>
          <w:sz w:val="24"/>
          <w:szCs w:val="24"/>
        </w:rPr>
        <w:t>налич</w:t>
      </w:r>
      <w:r w:rsidRPr="00A52061">
        <w:rPr>
          <w:rFonts w:ascii="Times New Roman" w:eastAsia="Calibri" w:hAnsi="Times New Roman" w:cs="Times New Roman"/>
          <w:color w:val="000000" w:themeColor="text1"/>
          <w:sz w:val="24"/>
          <w:szCs w:val="24"/>
        </w:rPr>
        <w:t>ие кровянистой жидкости в брюшной полости</w:t>
      </w:r>
      <w:r w:rsidR="001528C5" w:rsidRPr="00A52061">
        <w:rPr>
          <w:rFonts w:ascii="Times New Roman" w:eastAsia="Calibri" w:hAnsi="Times New Roman" w:cs="Times New Roman"/>
          <w:color w:val="000000" w:themeColor="text1"/>
          <w:sz w:val="24"/>
          <w:szCs w:val="24"/>
        </w:rPr>
        <w:t>.</w:t>
      </w:r>
    </w:p>
    <w:p w14:paraId="29AC51E2" w14:textId="77777777" w:rsidR="00506DAA" w:rsidRPr="00A52061" w:rsidRDefault="00506DAA" w:rsidP="00CE21C9">
      <w:pPr>
        <w:spacing w:after="0" w:line="240" w:lineRule="auto"/>
        <w:jc w:val="both"/>
        <w:rPr>
          <w:rFonts w:ascii="Times New Roman" w:eastAsia="Calibri" w:hAnsi="Times New Roman" w:cs="Times New Roman"/>
          <w:bCs/>
          <w:color w:val="000000" w:themeColor="text1"/>
          <w:sz w:val="28"/>
          <w:szCs w:val="28"/>
        </w:rPr>
      </w:pPr>
    </w:p>
    <w:p w14:paraId="52CE1667" w14:textId="2829FA9F" w:rsidR="00506DAA" w:rsidRPr="006E0297" w:rsidRDefault="00506DAA" w:rsidP="00CE21C9">
      <w:pPr>
        <w:spacing w:after="0" w:line="240" w:lineRule="auto"/>
        <w:jc w:val="center"/>
        <w:rPr>
          <w:rFonts w:ascii="Times New Roman" w:eastAsia="Calibri" w:hAnsi="Times New Roman" w:cs="Times New Roman"/>
          <w:bCs/>
          <w:color w:val="000000" w:themeColor="text1"/>
          <w:sz w:val="28"/>
          <w:szCs w:val="28"/>
          <w:lang w:val="en-US"/>
        </w:rPr>
      </w:pPr>
      <w:bookmarkStart w:id="113" w:name="_Hlk145262439"/>
      <w:r w:rsidRPr="00A52061">
        <w:rPr>
          <w:rFonts w:ascii="Times New Roman" w:eastAsia="Calibri" w:hAnsi="Times New Roman" w:cs="Times New Roman"/>
          <w:bCs/>
          <w:color w:val="000000" w:themeColor="text1"/>
          <w:sz w:val="28"/>
          <w:szCs w:val="28"/>
        </w:rPr>
        <w:t xml:space="preserve">Рисунок 15 </w:t>
      </w:r>
      <w:r w:rsidR="00412E74" w:rsidRPr="00A52061">
        <w:rPr>
          <w:rFonts w:ascii="Times New Roman" w:eastAsia="Calibri" w:hAnsi="Times New Roman" w:cs="Times New Roman"/>
          <w:bCs/>
          <w:color w:val="000000" w:themeColor="text1"/>
          <w:sz w:val="28"/>
          <w:szCs w:val="28"/>
        </w:rPr>
        <w:t>–</w:t>
      </w:r>
      <w:r w:rsidRPr="00A52061">
        <w:rPr>
          <w:rFonts w:ascii="Times New Roman" w:eastAsia="Calibri" w:hAnsi="Times New Roman" w:cs="Times New Roman"/>
          <w:bCs/>
          <w:color w:val="000000" w:themeColor="text1"/>
          <w:sz w:val="28"/>
          <w:szCs w:val="28"/>
        </w:rPr>
        <w:t xml:space="preserve"> </w:t>
      </w:r>
      <w:r w:rsidR="00412E74" w:rsidRPr="00A52061">
        <w:rPr>
          <w:rFonts w:ascii="Times New Roman" w:eastAsia="Calibri" w:hAnsi="Times New Roman" w:cs="Times New Roman"/>
          <w:bCs/>
          <w:color w:val="000000" w:themeColor="text1"/>
          <w:sz w:val="28"/>
          <w:szCs w:val="28"/>
        </w:rPr>
        <w:t>Особь с</w:t>
      </w:r>
      <w:r w:rsidRPr="00A52061">
        <w:rPr>
          <w:rFonts w:ascii="Times New Roman" w:eastAsia="Calibri" w:hAnsi="Times New Roman" w:cs="Times New Roman"/>
          <w:bCs/>
          <w:color w:val="000000" w:themeColor="text1"/>
          <w:sz w:val="28"/>
          <w:szCs w:val="28"/>
        </w:rPr>
        <w:t>ибирск</w:t>
      </w:r>
      <w:r w:rsidR="00412E74" w:rsidRPr="00A52061">
        <w:rPr>
          <w:rFonts w:ascii="Times New Roman" w:eastAsia="Calibri" w:hAnsi="Times New Roman" w:cs="Times New Roman"/>
          <w:bCs/>
          <w:color w:val="000000" w:themeColor="text1"/>
          <w:sz w:val="28"/>
          <w:szCs w:val="28"/>
        </w:rPr>
        <w:t>ого</w:t>
      </w:r>
      <w:r w:rsidRPr="00A52061">
        <w:rPr>
          <w:rFonts w:ascii="Times New Roman" w:eastAsia="Calibri" w:hAnsi="Times New Roman" w:cs="Times New Roman"/>
          <w:bCs/>
          <w:color w:val="000000" w:themeColor="text1"/>
          <w:sz w:val="28"/>
          <w:szCs w:val="28"/>
        </w:rPr>
        <w:t xml:space="preserve"> осетр</w:t>
      </w:r>
      <w:r w:rsidR="00412E74" w:rsidRPr="00A52061">
        <w:rPr>
          <w:rFonts w:ascii="Times New Roman" w:eastAsia="Calibri" w:hAnsi="Times New Roman" w:cs="Times New Roman"/>
          <w:bCs/>
          <w:color w:val="000000" w:themeColor="text1"/>
          <w:sz w:val="28"/>
          <w:szCs w:val="28"/>
        </w:rPr>
        <w:t>а</w:t>
      </w:r>
      <w:r w:rsidRPr="00A52061">
        <w:rPr>
          <w:rFonts w:ascii="Times New Roman" w:eastAsia="Calibri" w:hAnsi="Times New Roman" w:cs="Times New Roman"/>
          <w:bCs/>
          <w:color w:val="000000" w:themeColor="text1"/>
          <w:sz w:val="28"/>
          <w:szCs w:val="28"/>
        </w:rPr>
        <w:t xml:space="preserve"> </w:t>
      </w:r>
      <w:r w:rsidRPr="00A52061">
        <w:rPr>
          <w:rFonts w:ascii="Times New Roman" w:eastAsia="Calibri" w:hAnsi="Times New Roman" w:cs="Times New Roman"/>
          <w:bCs/>
          <w:i/>
          <w:color w:val="000000" w:themeColor="text1"/>
          <w:sz w:val="28"/>
          <w:szCs w:val="28"/>
        </w:rPr>
        <w:t>(Acipenser baerii)</w:t>
      </w:r>
      <w:r w:rsidR="008901F9" w:rsidRPr="00A52061">
        <w:rPr>
          <w:rFonts w:ascii="Times New Roman" w:eastAsia="Calibri" w:hAnsi="Times New Roman" w:cs="Times New Roman"/>
          <w:bCs/>
          <w:color w:val="000000" w:themeColor="text1"/>
          <w:sz w:val="28"/>
          <w:szCs w:val="28"/>
        </w:rPr>
        <w:t xml:space="preserve"> </w:t>
      </w:r>
      <w:bookmarkEnd w:id="113"/>
      <w:r w:rsidR="00412E74" w:rsidRPr="00A52061">
        <w:rPr>
          <w:rFonts w:ascii="Times New Roman" w:eastAsia="Calibri" w:hAnsi="Times New Roman" w:cs="Times New Roman"/>
          <w:bCs/>
          <w:color w:val="000000" w:themeColor="text1"/>
          <w:sz w:val="28"/>
          <w:szCs w:val="28"/>
        </w:rPr>
        <w:t>с</w:t>
      </w:r>
      <w:r w:rsidR="00412E74" w:rsidRPr="00A52061">
        <w:rPr>
          <w:color w:val="000000" w:themeColor="text1"/>
        </w:rPr>
        <w:t xml:space="preserve"> </w:t>
      </w:r>
      <w:r w:rsidR="00412E74" w:rsidRPr="00A52061">
        <w:rPr>
          <w:rFonts w:ascii="Times New Roman" w:eastAsia="Calibri" w:hAnsi="Times New Roman" w:cs="Times New Roman"/>
          <w:bCs/>
          <w:color w:val="000000" w:themeColor="text1"/>
          <w:sz w:val="28"/>
          <w:szCs w:val="28"/>
        </w:rPr>
        <w:t>глубоким проникающим некрозом мышц в спинной области</w:t>
      </w:r>
      <w:r w:rsidR="00A3740F">
        <w:rPr>
          <w:rFonts w:ascii="Times New Roman" w:eastAsia="Calibri" w:hAnsi="Times New Roman" w:cs="Times New Roman"/>
          <w:bCs/>
          <w:color w:val="000000" w:themeColor="text1"/>
          <w:sz w:val="28"/>
          <w:szCs w:val="28"/>
        </w:rPr>
        <w:t xml:space="preserve"> </w:t>
      </w:r>
      <w:r w:rsidR="006E0297">
        <w:rPr>
          <w:rFonts w:ascii="Times New Roman" w:eastAsia="Calibri" w:hAnsi="Times New Roman" w:cs="Times New Roman"/>
          <w:bCs/>
          <w:color w:val="000000" w:themeColor="text1"/>
          <w:sz w:val="28"/>
          <w:szCs w:val="28"/>
          <w:lang w:val="en-US"/>
        </w:rPr>
        <w:t>[</w:t>
      </w:r>
      <w:r w:rsidR="00A3740F">
        <w:rPr>
          <w:rFonts w:ascii="Times New Roman" w:eastAsia="Calibri" w:hAnsi="Times New Roman" w:cs="Times New Roman"/>
          <w:bCs/>
          <w:color w:val="000000" w:themeColor="text1"/>
          <w:sz w:val="28"/>
          <w:szCs w:val="28"/>
        </w:rPr>
        <w:t>24</w:t>
      </w:r>
      <w:r w:rsidR="00707FBC">
        <w:rPr>
          <w:rFonts w:ascii="Times New Roman" w:eastAsia="Calibri" w:hAnsi="Times New Roman" w:cs="Times New Roman"/>
          <w:bCs/>
          <w:color w:val="000000" w:themeColor="text1"/>
          <w:sz w:val="28"/>
          <w:szCs w:val="28"/>
        </w:rPr>
        <w:t>0</w:t>
      </w:r>
      <w:r w:rsidR="006E0297">
        <w:rPr>
          <w:rFonts w:ascii="Times New Roman" w:eastAsia="Calibri" w:hAnsi="Times New Roman" w:cs="Times New Roman"/>
          <w:bCs/>
          <w:color w:val="000000" w:themeColor="text1"/>
          <w:sz w:val="28"/>
          <w:szCs w:val="28"/>
        </w:rPr>
        <w:t>, с.4</w:t>
      </w:r>
      <w:r w:rsidR="006E0297">
        <w:rPr>
          <w:rFonts w:ascii="Times New Roman" w:eastAsia="Calibri" w:hAnsi="Times New Roman" w:cs="Times New Roman"/>
          <w:bCs/>
          <w:color w:val="000000" w:themeColor="text1"/>
          <w:sz w:val="28"/>
          <w:szCs w:val="28"/>
          <w:lang w:val="en-US"/>
        </w:rPr>
        <w:t>]</w:t>
      </w:r>
    </w:p>
    <w:p w14:paraId="473E5C50" w14:textId="77777777" w:rsidR="00506DAA" w:rsidRPr="00A52061" w:rsidRDefault="00506DAA" w:rsidP="00CE21C9">
      <w:pPr>
        <w:spacing w:after="0" w:line="240" w:lineRule="auto"/>
        <w:ind w:firstLine="567"/>
        <w:jc w:val="both"/>
        <w:rPr>
          <w:rFonts w:ascii="Times New Roman" w:eastAsia="Calibri" w:hAnsi="Times New Roman" w:cs="Times New Roman"/>
          <w:bCs/>
          <w:color w:val="000000" w:themeColor="text1"/>
          <w:sz w:val="28"/>
          <w:szCs w:val="28"/>
        </w:rPr>
      </w:pPr>
    </w:p>
    <w:p w14:paraId="3E683C4F" w14:textId="45314F81" w:rsidR="00135606" w:rsidRDefault="00B31000" w:rsidP="00CE21C9">
      <w:pPr>
        <w:spacing w:after="0" w:line="240" w:lineRule="auto"/>
        <w:ind w:firstLine="567"/>
        <w:jc w:val="both"/>
        <w:rPr>
          <w:rFonts w:ascii="Times New Roman" w:eastAsia="Calibri" w:hAnsi="Times New Roman" w:cs="Times New Roman"/>
          <w:bCs/>
          <w:color w:val="000000" w:themeColor="text1"/>
          <w:sz w:val="28"/>
          <w:szCs w:val="28"/>
        </w:rPr>
      </w:pPr>
      <w:r w:rsidRPr="00B31000">
        <w:rPr>
          <w:rFonts w:ascii="Times New Roman" w:eastAsia="Calibri" w:hAnsi="Times New Roman" w:cs="Times New Roman"/>
          <w:bCs/>
          <w:color w:val="000000" w:themeColor="text1"/>
          <w:sz w:val="28"/>
          <w:szCs w:val="28"/>
        </w:rPr>
        <w:t>Необходимо отметить, что при вскрытии больных осетровых рыб в брюшной полости обнаруживалось большое количество прозрачной, желтоватой или кровянистой жидкости, перитонит, спайки между внутренними органами, катарально-геморрагическое воспаление кишечника, застой крови в паренхиматозных органах (приложение Б). Печень нередко желтоватой, темно-</w:t>
      </w:r>
      <w:r w:rsidRPr="00B31000">
        <w:rPr>
          <w:rFonts w:ascii="Times New Roman" w:eastAsia="Calibri" w:hAnsi="Times New Roman" w:cs="Times New Roman"/>
          <w:bCs/>
          <w:color w:val="000000" w:themeColor="text1"/>
          <w:sz w:val="28"/>
          <w:szCs w:val="28"/>
        </w:rPr>
        <w:lastRenderedPageBreak/>
        <w:t>серой, а иногда зеленоватой окраски с очагами некроза в ее отдельных долях [24</w:t>
      </w:r>
      <w:r w:rsidR="00395464">
        <w:rPr>
          <w:rFonts w:ascii="Times New Roman" w:eastAsia="Calibri" w:hAnsi="Times New Roman" w:cs="Times New Roman"/>
          <w:bCs/>
          <w:color w:val="000000" w:themeColor="text1"/>
          <w:sz w:val="28"/>
          <w:szCs w:val="28"/>
        </w:rPr>
        <w:t>0</w:t>
      </w:r>
      <w:r w:rsidRPr="00B31000">
        <w:rPr>
          <w:rFonts w:ascii="Times New Roman" w:eastAsia="Calibri" w:hAnsi="Times New Roman" w:cs="Times New Roman"/>
          <w:bCs/>
          <w:color w:val="000000" w:themeColor="text1"/>
          <w:sz w:val="28"/>
          <w:szCs w:val="28"/>
        </w:rPr>
        <w:t>, с.3].</w:t>
      </w:r>
    </w:p>
    <w:p w14:paraId="3FDE74F9" w14:textId="5CBDEB70" w:rsidR="00135606" w:rsidRPr="00A52061" w:rsidRDefault="008901F9" w:rsidP="00CE21C9">
      <w:pPr>
        <w:spacing w:after="0" w:line="240" w:lineRule="auto"/>
        <w:ind w:firstLine="567"/>
        <w:jc w:val="both"/>
        <w:rPr>
          <w:rFonts w:ascii="Times New Roman" w:eastAsia="Calibri" w:hAnsi="Times New Roman" w:cs="Times New Roman"/>
          <w:bCs/>
          <w:color w:val="000000" w:themeColor="text1"/>
          <w:sz w:val="28"/>
          <w:szCs w:val="28"/>
        </w:rPr>
      </w:pPr>
      <w:r w:rsidRPr="00A52061">
        <w:rPr>
          <w:rFonts w:ascii="Times New Roman" w:eastAsia="Calibri" w:hAnsi="Times New Roman" w:cs="Times New Roman"/>
          <w:bCs/>
          <w:color w:val="000000" w:themeColor="text1"/>
          <w:sz w:val="28"/>
          <w:szCs w:val="28"/>
        </w:rPr>
        <w:t>У отдельных особей рыб отмеч</w:t>
      </w:r>
      <w:r w:rsidR="00412E74" w:rsidRPr="00A52061">
        <w:rPr>
          <w:rFonts w:ascii="Times New Roman" w:eastAsia="Calibri" w:hAnsi="Times New Roman" w:cs="Times New Roman"/>
          <w:bCs/>
          <w:color w:val="000000" w:themeColor="text1"/>
          <w:sz w:val="28"/>
          <w:szCs w:val="28"/>
        </w:rPr>
        <w:t>а</w:t>
      </w:r>
      <w:r w:rsidRPr="00A52061">
        <w:rPr>
          <w:rFonts w:ascii="Times New Roman" w:eastAsia="Calibri" w:hAnsi="Times New Roman" w:cs="Times New Roman"/>
          <w:bCs/>
          <w:color w:val="000000" w:themeColor="text1"/>
          <w:sz w:val="28"/>
          <w:szCs w:val="28"/>
        </w:rPr>
        <w:t>лся перикардит с петехиальными кровоизлияниями</w:t>
      </w:r>
      <w:r w:rsidR="00412E74" w:rsidRPr="00A52061">
        <w:rPr>
          <w:rFonts w:ascii="Times New Roman" w:eastAsia="Calibri" w:hAnsi="Times New Roman" w:cs="Times New Roman"/>
          <w:bCs/>
          <w:color w:val="000000" w:themeColor="text1"/>
          <w:sz w:val="28"/>
          <w:szCs w:val="28"/>
        </w:rPr>
        <w:t xml:space="preserve"> и потемнение кожного покрова, а также кровоизлияния во внутренних органах</w:t>
      </w:r>
      <w:r w:rsidR="00B31000">
        <w:rPr>
          <w:rFonts w:ascii="Times New Roman" w:eastAsia="Calibri" w:hAnsi="Times New Roman" w:cs="Times New Roman"/>
          <w:bCs/>
          <w:color w:val="000000" w:themeColor="text1"/>
          <w:sz w:val="28"/>
          <w:szCs w:val="28"/>
        </w:rPr>
        <w:t>,</w:t>
      </w:r>
      <w:r w:rsidRPr="00A52061">
        <w:rPr>
          <w:rFonts w:ascii="Times New Roman" w:eastAsia="Calibri" w:hAnsi="Times New Roman" w:cs="Times New Roman"/>
          <w:bCs/>
          <w:color w:val="000000" w:themeColor="text1"/>
          <w:sz w:val="28"/>
          <w:szCs w:val="28"/>
        </w:rPr>
        <w:t xml:space="preserve"> </w:t>
      </w:r>
      <w:r w:rsidR="00412E74" w:rsidRPr="00A52061">
        <w:rPr>
          <w:rFonts w:ascii="Times New Roman" w:eastAsia="Calibri" w:hAnsi="Times New Roman" w:cs="Times New Roman"/>
          <w:bCs/>
          <w:color w:val="000000" w:themeColor="text1"/>
          <w:sz w:val="28"/>
          <w:szCs w:val="28"/>
        </w:rPr>
        <w:t xml:space="preserve">что </w:t>
      </w:r>
      <w:r w:rsidR="00D422F1" w:rsidRPr="00A52061">
        <w:rPr>
          <w:rFonts w:ascii="Times New Roman" w:eastAsia="Calibri" w:hAnsi="Times New Roman" w:cs="Times New Roman"/>
          <w:bCs/>
          <w:color w:val="000000" w:themeColor="text1"/>
          <w:sz w:val="28"/>
          <w:szCs w:val="28"/>
        </w:rPr>
        <w:t>характерно</w:t>
      </w:r>
      <w:r w:rsidR="00412E74" w:rsidRPr="00A52061">
        <w:rPr>
          <w:rFonts w:ascii="Times New Roman" w:eastAsia="Calibri" w:hAnsi="Times New Roman" w:cs="Times New Roman"/>
          <w:bCs/>
          <w:color w:val="000000" w:themeColor="text1"/>
          <w:sz w:val="28"/>
          <w:szCs w:val="28"/>
        </w:rPr>
        <w:t xml:space="preserve"> для возбудителя </w:t>
      </w:r>
      <w:r w:rsidR="00412E74" w:rsidRPr="00A52061">
        <w:rPr>
          <w:rFonts w:ascii="Times New Roman" w:eastAsia="Calibri" w:hAnsi="Times New Roman" w:cs="Times New Roman"/>
          <w:bCs/>
          <w:i/>
          <w:color w:val="000000" w:themeColor="text1"/>
          <w:sz w:val="28"/>
          <w:szCs w:val="28"/>
          <w:lang w:val="en-US"/>
        </w:rPr>
        <w:t>A</w:t>
      </w:r>
      <w:r w:rsidR="00412E74" w:rsidRPr="00A52061">
        <w:rPr>
          <w:rFonts w:ascii="Times New Roman" w:eastAsia="Calibri" w:hAnsi="Times New Roman" w:cs="Times New Roman"/>
          <w:bCs/>
          <w:i/>
          <w:color w:val="000000" w:themeColor="text1"/>
          <w:sz w:val="28"/>
          <w:szCs w:val="28"/>
        </w:rPr>
        <w:t xml:space="preserve">. </w:t>
      </w:r>
      <w:r w:rsidR="00412E74" w:rsidRPr="00A52061">
        <w:rPr>
          <w:rFonts w:ascii="Times New Roman" w:eastAsia="Calibri" w:hAnsi="Times New Roman" w:cs="Times New Roman"/>
          <w:bCs/>
          <w:i/>
          <w:color w:val="000000" w:themeColor="text1"/>
          <w:sz w:val="28"/>
          <w:szCs w:val="28"/>
          <w:lang w:val="en-US"/>
        </w:rPr>
        <w:t>salmonicida</w:t>
      </w:r>
      <w:r w:rsidR="00412E74" w:rsidRPr="00A52061">
        <w:rPr>
          <w:rFonts w:ascii="Times New Roman" w:eastAsia="Calibri" w:hAnsi="Times New Roman" w:cs="Times New Roman"/>
          <w:bCs/>
          <w:color w:val="000000" w:themeColor="text1"/>
          <w:sz w:val="28"/>
          <w:szCs w:val="28"/>
        </w:rPr>
        <w:t xml:space="preserve"> </w:t>
      </w:r>
      <w:r w:rsidR="001528C5" w:rsidRPr="00A52061">
        <w:rPr>
          <w:rFonts w:ascii="Times New Roman" w:eastAsia="Calibri" w:hAnsi="Times New Roman" w:cs="Times New Roman"/>
          <w:bCs/>
          <w:color w:val="000000" w:themeColor="text1"/>
          <w:sz w:val="28"/>
          <w:szCs w:val="28"/>
        </w:rPr>
        <w:t>[78, с.1</w:t>
      </w:r>
      <w:r w:rsidR="00D70352" w:rsidRPr="00A52061">
        <w:rPr>
          <w:rFonts w:ascii="Times New Roman" w:eastAsia="Calibri" w:hAnsi="Times New Roman" w:cs="Times New Roman"/>
          <w:bCs/>
          <w:color w:val="000000" w:themeColor="text1"/>
          <w:sz w:val="28"/>
          <w:szCs w:val="28"/>
        </w:rPr>
        <w:t>095</w:t>
      </w:r>
      <w:r w:rsidR="001528C5" w:rsidRPr="00A52061">
        <w:rPr>
          <w:rFonts w:ascii="Times New Roman" w:eastAsia="Calibri" w:hAnsi="Times New Roman" w:cs="Times New Roman"/>
          <w:bCs/>
          <w:color w:val="000000" w:themeColor="text1"/>
          <w:sz w:val="28"/>
          <w:szCs w:val="28"/>
        </w:rPr>
        <w:t>; 79, с.</w:t>
      </w:r>
      <w:r w:rsidR="00D70352" w:rsidRPr="00A52061">
        <w:rPr>
          <w:rFonts w:ascii="Times New Roman" w:eastAsia="Calibri" w:hAnsi="Times New Roman" w:cs="Times New Roman"/>
          <w:bCs/>
          <w:color w:val="000000" w:themeColor="text1"/>
          <w:sz w:val="28"/>
          <w:szCs w:val="28"/>
        </w:rPr>
        <w:t>7</w:t>
      </w:r>
      <w:r w:rsidR="001528C5" w:rsidRPr="00A52061">
        <w:rPr>
          <w:rFonts w:ascii="Times New Roman" w:eastAsia="Calibri" w:hAnsi="Times New Roman" w:cs="Times New Roman"/>
          <w:bCs/>
          <w:color w:val="000000" w:themeColor="text1"/>
          <w:sz w:val="28"/>
          <w:szCs w:val="28"/>
        </w:rPr>
        <w:t>; 80, с.</w:t>
      </w:r>
      <w:r w:rsidR="00D70352" w:rsidRPr="00A52061">
        <w:rPr>
          <w:rFonts w:ascii="Times New Roman" w:eastAsia="Calibri" w:hAnsi="Times New Roman" w:cs="Times New Roman"/>
          <w:bCs/>
          <w:color w:val="000000" w:themeColor="text1"/>
          <w:sz w:val="28"/>
          <w:szCs w:val="28"/>
        </w:rPr>
        <w:t>4</w:t>
      </w:r>
      <w:r w:rsidR="007148E0">
        <w:rPr>
          <w:rFonts w:ascii="Times New Roman" w:eastAsia="Calibri" w:hAnsi="Times New Roman" w:cs="Times New Roman"/>
          <w:bCs/>
          <w:color w:val="000000" w:themeColor="text1"/>
          <w:sz w:val="28"/>
          <w:szCs w:val="28"/>
        </w:rPr>
        <w:t xml:space="preserve">; </w:t>
      </w:r>
      <w:r w:rsidR="007148E0">
        <w:rPr>
          <w:rFonts w:ascii="Times New Roman" w:eastAsia="Calibri" w:hAnsi="Times New Roman" w:cs="Times New Roman"/>
          <w:bCs/>
          <w:color w:val="000000" w:themeColor="text1"/>
          <w:sz w:val="28"/>
          <w:szCs w:val="28"/>
          <w:lang w:val="en-US"/>
        </w:rPr>
        <w:t>24</w:t>
      </w:r>
      <w:r w:rsidR="007148E0">
        <w:rPr>
          <w:rFonts w:ascii="Times New Roman" w:eastAsia="Calibri" w:hAnsi="Times New Roman" w:cs="Times New Roman"/>
          <w:bCs/>
          <w:color w:val="000000" w:themeColor="text1"/>
          <w:sz w:val="28"/>
          <w:szCs w:val="28"/>
        </w:rPr>
        <w:t>1</w:t>
      </w:r>
      <w:r w:rsidR="007148E0">
        <w:rPr>
          <w:rFonts w:ascii="Times New Roman" w:eastAsia="Calibri" w:hAnsi="Times New Roman" w:cs="Times New Roman"/>
          <w:bCs/>
          <w:color w:val="000000" w:themeColor="text1"/>
          <w:sz w:val="28"/>
          <w:szCs w:val="28"/>
          <w:lang w:val="en-US"/>
        </w:rPr>
        <w:t xml:space="preserve">, </w:t>
      </w:r>
      <w:r w:rsidR="007148E0">
        <w:rPr>
          <w:rFonts w:ascii="Times New Roman" w:eastAsia="Calibri" w:hAnsi="Times New Roman" w:cs="Times New Roman"/>
          <w:bCs/>
          <w:color w:val="000000" w:themeColor="text1"/>
          <w:sz w:val="28"/>
          <w:szCs w:val="28"/>
        </w:rPr>
        <w:t>с.4</w:t>
      </w:r>
      <w:r w:rsidR="001528C5" w:rsidRPr="00A52061">
        <w:rPr>
          <w:rFonts w:ascii="Times New Roman" w:eastAsia="Calibri" w:hAnsi="Times New Roman" w:cs="Times New Roman"/>
          <w:bCs/>
          <w:color w:val="000000" w:themeColor="text1"/>
          <w:sz w:val="28"/>
          <w:szCs w:val="28"/>
        </w:rPr>
        <w:t xml:space="preserve">] </w:t>
      </w:r>
      <w:r w:rsidRPr="00A52061">
        <w:rPr>
          <w:rFonts w:ascii="Times New Roman" w:eastAsia="Calibri" w:hAnsi="Times New Roman" w:cs="Times New Roman"/>
          <w:bCs/>
          <w:color w:val="000000" w:themeColor="text1"/>
          <w:sz w:val="28"/>
          <w:szCs w:val="28"/>
        </w:rPr>
        <w:t>(рисунок 16).</w:t>
      </w:r>
    </w:p>
    <w:p w14:paraId="543A38DE" w14:textId="77777777" w:rsidR="00135606" w:rsidRPr="00A52061" w:rsidRDefault="00135606" w:rsidP="00CE21C9">
      <w:pPr>
        <w:spacing w:after="0" w:line="240" w:lineRule="auto"/>
        <w:ind w:firstLine="567"/>
        <w:jc w:val="both"/>
        <w:rPr>
          <w:rFonts w:ascii="Times New Roman" w:eastAsia="Calibri" w:hAnsi="Times New Roman" w:cs="Times New Roman"/>
          <w:bCs/>
          <w:color w:val="000000" w:themeColor="text1"/>
          <w:sz w:val="28"/>
          <w:szCs w:val="28"/>
        </w:rPr>
      </w:pPr>
    </w:p>
    <w:p w14:paraId="58A47044" w14:textId="77777777" w:rsidR="008901F9" w:rsidRPr="00A52061" w:rsidRDefault="008901F9" w:rsidP="008901F9">
      <w:pPr>
        <w:spacing w:after="0" w:line="240" w:lineRule="auto"/>
        <w:jc w:val="center"/>
        <w:rPr>
          <w:rFonts w:ascii="Times New Roman" w:eastAsia="Calibri" w:hAnsi="Times New Roman" w:cs="Times New Roman"/>
          <w:bCs/>
          <w:color w:val="000000" w:themeColor="text1"/>
          <w:sz w:val="28"/>
          <w:szCs w:val="28"/>
        </w:rPr>
      </w:pPr>
      <w:r w:rsidRPr="00A52061">
        <w:rPr>
          <w:noProof/>
          <w:color w:val="000000" w:themeColor="text1"/>
        </w:rPr>
        <w:drawing>
          <wp:inline distT="0" distB="0" distL="0" distR="0" wp14:anchorId="1FDC1269" wp14:editId="4F6521B7">
            <wp:extent cx="6092368" cy="3051544"/>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0175" cy="3060463"/>
                    </a:xfrm>
                    <a:prstGeom prst="rect">
                      <a:avLst/>
                    </a:prstGeom>
                    <a:noFill/>
                    <a:ln>
                      <a:noFill/>
                    </a:ln>
                  </pic:spPr>
                </pic:pic>
              </a:graphicData>
            </a:graphic>
          </wp:inline>
        </w:drawing>
      </w:r>
    </w:p>
    <w:p w14:paraId="3773D5D1" w14:textId="77777777" w:rsidR="008901F9" w:rsidRPr="00A52061" w:rsidRDefault="008901F9" w:rsidP="00CE21C9">
      <w:pPr>
        <w:spacing w:after="0" w:line="240" w:lineRule="auto"/>
        <w:ind w:firstLine="567"/>
        <w:jc w:val="both"/>
        <w:rPr>
          <w:rFonts w:ascii="Times New Roman" w:eastAsia="Calibri" w:hAnsi="Times New Roman" w:cs="Times New Roman"/>
          <w:bCs/>
          <w:color w:val="000000" w:themeColor="text1"/>
          <w:sz w:val="28"/>
          <w:szCs w:val="28"/>
        </w:rPr>
      </w:pPr>
    </w:p>
    <w:p w14:paraId="71DE8917" w14:textId="2512C2AC" w:rsidR="008901F9" w:rsidRPr="00A52061" w:rsidRDefault="008901F9" w:rsidP="001528C5">
      <w:pPr>
        <w:spacing w:after="0" w:line="240" w:lineRule="auto"/>
        <w:ind w:firstLine="567"/>
        <w:jc w:val="both"/>
        <w:rPr>
          <w:rFonts w:ascii="Times New Roman" w:eastAsia="Calibri" w:hAnsi="Times New Roman" w:cs="Times New Roman"/>
          <w:bCs/>
          <w:color w:val="000000" w:themeColor="text1"/>
          <w:sz w:val="24"/>
          <w:szCs w:val="28"/>
        </w:rPr>
      </w:pPr>
      <w:r w:rsidRPr="00A52061">
        <w:rPr>
          <w:rFonts w:ascii="Times New Roman" w:eastAsia="Calibri" w:hAnsi="Times New Roman" w:cs="Times New Roman"/>
          <w:bCs/>
          <w:color w:val="000000" w:themeColor="text1"/>
          <w:sz w:val="24"/>
          <w:szCs w:val="28"/>
        </w:rPr>
        <w:t xml:space="preserve">А) </w:t>
      </w:r>
      <w:r w:rsidR="007148E0" w:rsidRPr="00A52061">
        <w:rPr>
          <w:rFonts w:ascii="Times New Roman" w:eastAsia="Calibri" w:hAnsi="Times New Roman" w:cs="Times New Roman"/>
          <w:bCs/>
          <w:color w:val="000000" w:themeColor="text1"/>
          <w:sz w:val="24"/>
          <w:szCs w:val="28"/>
        </w:rPr>
        <w:t>н</w:t>
      </w:r>
      <w:r w:rsidRPr="00A52061">
        <w:rPr>
          <w:rFonts w:ascii="Times New Roman" w:eastAsia="Calibri" w:hAnsi="Times New Roman" w:cs="Times New Roman"/>
          <w:bCs/>
          <w:color w:val="000000" w:themeColor="text1"/>
          <w:sz w:val="24"/>
          <w:szCs w:val="28"/>
        </w:rPr>
        <w:t xml:space="preserve">екроз мышц (глубоко проникающий) в дорсальной области; Б) </w:t>
      </w:r>
      <w:bookmarkStart w:id="114" w:name="_Hlk148339843"/>
      <w:r w:rsidRPr="00A52061">
        <w:rPr>
          <w:rFonts w:ascii="Times New Roman" w:eastAsia="Calibri" w:hAnsi="Times New Roman" w:cs="Times New Roman"/>
          <w:bCs/>
          <w:color w:val="000000" w:themeColor="text1"/>
          <w:sz w:val="24"/>
          <w:szCs w:val="28"/>
        </w:rPr>
        <w:t>бледн</w:t>
      </w:r>
      <w:r w:rsidR="007148E0">
        <w:rPr>
          <w:rFonts w:ascii="Times New Roman" w:eastAsia="Calibri" w:hAnsi="Times New Roman" w:cs="Times New Roman"/>
          <w:bCs/>
          <w:color w:val="000000" w:themeColor="text1"/>
          <w:sz w:val="24"/>
          <w:szCs w:val="28"/>
        </w:rPr>
        <w:t xml:space="preserve">ые </w:t>
      </w:r>
      <w:bookmarkEnd w:id="114"/>
      <w:r w:rsidRPr="00A52061">
        <w:rPr>
          <w:rFonts w:ascii="Times New Roman" w:eastAsia="Calibri" w:hAnsi="Times New Roman" w:cs="Times New Roman"/>
          <w:bCs/>
          <w:color w:val="000000" w:themeColor="text1"/>
          <w:sz w:val="24"/>
          <w:szCs w:val="28"/>
        </w:rPr>
        <w:t>жабр</w:t>
      </w:r>
      <w:r w:rsidR="007148E0">
        <w:rPr>
          <w:rFonts w:ascii="Times New Roman" w:eastAsia="Calibri" w:hAnsi="Times New Roman" w:cs="Times New Roman"/>
          <w:bCs/>
          <w:color w:val="000000" w:themeColor="text1"/>
          <w:sz w:val="24"/>
          <w:szCs w:val="28"/>
        </w:rPr>
        <w:t>ы</w:t>
      </w:r>
      <w:r w:rsidRPr="00A52061">
        <w:rPr>
          <w:rFonts w:ascii="Times New Roman" w:eastAsia="Calibri" w:hAnsi="Times New Roman" w:cs="Times New Roman"/>
          <w:bCs/>
          <w:color w:val="000000" w:themeColor="text1"/>
          <w:sz w:val="24"/>
          <w:szCs w:val="28"/>
        </w:rPr>
        <w:t xml:space="preserve">; </w:t>
      </w:r>
      <w:r w:rsidR="009875FD" w:rsidRPr="00A52061">
        <w:rPr>
          <w:rFonts w:ascii="Times New Roman" w:eastAsia="Calibri" w:hAnsi="Times New Roman" w:cs="Times New Roman"/>
          <w:bCs/>
          <w:color w:val="000000" w:themeColor="text1"/>
          <w:sz w:val="24"/>
          <w:szCs w:val="28"/>
        </w:rPr>
        <w:t>некротизирован</w:t>
      </w:r>
      <w:r w:rsidR="009875FD">
        <w:rPr>
          <w:rFonts w:ascii="Times New Roman" w:eastAsia="Calibri" w:hAnsi="Times New Roman" w:cs="Times New Roman"/>
          <w:bCs/>
          <w:color w:val="000000" w:themeColor="text1"/>
          <w:sz w:val="24"/>
          <w:szCs w:val="28"/>
        </w:rPr>
        <w:t>н</w:t>
      </w:r>
      <w:r w:rsidR="009875FD" w:rsidRPr="00A52061">
        <w:rPr>
          <w:rFonts w:ascii="Times New Roman" w:eastAsia="Calibri" w:hAnsi="Times New Roman" w:cs="Times New Roman"/>
          <w:bCs/>
          <w:color w:val="000000" w:themeColor="text1"/>
          <w:sz w:val="24"/>
          <w:szCs w:val="28"/>
        </w:rPr>
        <w:t>ы</w:t>
      </w:r>
      <w:r w:rsidR="009875FD">
        <w:rPr>
          <w:rFonts w:ascii="Times New Roman" w:eastAsia="Calibri" w:hAnsi="Times New Roman" w:cs="Times New Roman"/>
          <w:bCs/>
          <w:color w:val="000000" w:themeColor="text1"/>
          <w:sz w:val="24"/>
          <w:szCs w:val="28"/>
        </w:rPr>
        <w:t>е</w:t>
      </w:r>
      <w:r w:rsidR="009875FD" w:rsidRPr="00A52061">
        <w:rPr>
          <w:rFonts w:ascii="Times New Roman" w:eastAsia="Calibri" w:hAnsi="Times New Roman" w:cs="Times New Roman"/>
          <w:bCs/>
          <w:color w:val="000000" w:themeColor="text1"/>
          <w:sz w:val="24"/>
          <w:szCs w:val="28"/>
        </w:rPr>
        <w:t xml:space="preserve"> </w:t>
      </w:r>
      <w:r w:rsidRPr="00A52061">
        <w:rPr>
          <w:rFonts w:ascii="Times New Roman" w:eastAsia="Calibri" w:hAnsi="Times New Roman" w:cs="Times New Roman"/>
          <w:bCs/>
          <w:color w:val="000000" w:themeColor="text1"/>
          <w:sz w:val="24"/>
          <w:szCs w:val="28"/>
        </w:rPr>
        <w:t>периферические части жаберных лепестков (1)</w:t>
      </w:r>
      <w:r w:rsidR="00412E74" w:rsidRPr="00A52061">
        <w:rPr>
          <w:rFonts w:ascii="Times New Roman" w:eastAsia="Calibri" w:hAnsi="Times New Roman" w:cs="Times New Roman"/>
          <w:bCs/>
          <w:color w:val="000000" w:themeColor="text1"/>
          <w:sz w:val="24"/>
          <w:szCs w:val="28"/>
        </w:rPr>
        <w:t>;</w:t>
      </w:r>
      <w:r w:rsidRPr="00A52061">
        <w:rPr>
          <w:rFonts w:ascii="Times New Roman" w:eastAsia="Calibri" w:hAnsi="Times New Roman" w:cs="Times New Roman"/>
          <w:bCs/>
          <w:color w:val="000000" w:themeColor="text1"/>
          <w:sz w:val="24"/>
          <w:szCs w:val="28"/>
        </w:rPr>
        <w:t xml:space="preserve"> В) </w:t>
      </w:r>
      <w:r w:rsidR="007148E0" w:rsidRPr="00A52061">
        <w:rPr>
          <w:rFonts w:ascii="Times New Roman" w:eastAsia="Calibri" w:hAnsi="Times New Roman" w:cs="Times New Roman"/>
          <w:bCs/>
          <w:color w:val="000000" w:themeColor="text1"/>
          <w:sz w:val="24"/>
          <w:szCs w:val="28"/>
        </w:rPr>
        <w:t>к</w:t>
      </w:r>
      <w:r w:rsidRPr="00A52061">
        <w:rPr>
          <w:rFonts w:ascii="Times New Roman" w:eastAsia="Calibri" w:hAnsi="Times New Roman" w:cs="Times New Roman"/>
          <w:bCs/>
          <w:color w:val="000000" w:themeColor="text1"/>
          <w:sz w:val="24"/>
          <w:szCs w:val="28"/>
        </w:rPr>
        <w:t>линические симптомы внутренних органов при патологоанатомическом исследовании. Перикардит с петехиальными кровоизлияниями (2). Селезенка (3) и печень серовато-белого цвета (4). Скопление кровянистого экссудата в брюшной полости (5).</w:t>
      </w:r>
    </w:p>
    <w:p w14:paraId="013E3337" w14:textId="77777777" w:rsidR="008901F9" w:rsidRPr="00A52061" w:rsidRDefault="008901F9" w:rsidP="00CE21C9">
      <w:pPr>
        <w:spacing w:after="0" w:line="240" w:lineRule="auto"/>
        <w:ind w:firstLine="567"/>
        <w:jc w:val="both"/>
        <w:rPr>
          <w:rFonts w:ascii="Times New Roman" w:eastAsia="Calibri" w:hAnsi="Times New Roman" w:cs="Times New Roman"/>
          <w:bCs/>
          <w:color w:val="000000" w:themeColor="text1"/>
          <w:sz w:val="28"/>
          <w:szCs w:val="28"/>
        </w:rPr>
      </w:pPr>
    </w:p>
    <w:p w14:paraId="4A3F8232" w14:textId="66974081" w:rsidR="008901F9" w:rsidRPr="004872AC" w:rsidRDefault="008901F9" w:rsidP="00412E74">
      <w:pPr>
        <w:spacing w:after="0" w:line="240" w:lineRule="auto"/>
        <w:jc w:val="center"/>
        <w:rPr>
          <w:rFonts w:ascii="Times New Roman" w:eastAsia="Calibri" w:hAnsi="Times New Roman" w:cs="Times New Roman"/>
          <w:bCs/>
          <w:color w:val="000000" w:themeColor="text1"/>
          <w:sz w:val="28"/>
          <w:szCs w:val="28"/>
          <w:lang w:val="en-US"/>
        </w:rPr>
      </w:pPr>
      <w:r w:rsidRPr="00A52061">
        <w:rPr>
          <w:rFonts w:ascii="Times New Roman" w:eastAsia="Calibri" w:hAnsi="Times New Roman" w:cs="Times New Roman"/>
          <w:bCs/>
          <w:color w:val="000000" w:themeColor="text1"/>
          <w:sz w:val="28"/>
          <w:szCs w:val="28"/>
        </w:rPr>
        <w:t>Рисунок 1</w:t>
      </w:r>
      <w:r w:rsidR="00F253F6" w:rsidRPr="00A52061">
        <w:rPr>
          <w:rFonts w:ascii="Times New Roman" w:eastAsia="Calibri" w:hAnsi="Times New Roman" w:cs="Times New Roman"/>
          <w:bCs/>
          <w:color w:val="000000" w:themeColor="text1"/>
          <w:sz w:val="28"/>
          <w:szCs w:val="28"/>
        </w:rPr>
        <w:t>6</w:t>
      </w:r>
      <w:r w:rsidRPr="00A52061">
        <w:rPr>
          <w:rFonts w:ascii="Times New Roman" w:eastAsia="Calibri" w:hAnsi="Times New Roman" w:cs="Times New Roman"/>
          <w:bCs/>
          <w:color w:val="000000" w:themeColor="text1"/>
          <w:sz w:val="28"/>
          <w:szCs w:val="28"/>
        </w:rPr>
        <w:t xml:space="preserve"> </w:t>
      </w:r>
      <w:r w:rsidR="00412E74" w:rsidRPr="00A52061">
        <w:rPr>
          <w:rFonts w:ascii="Times New Roman" w:eastAsia="Calibri" w:hAnsi="Times New Roman" w:cs="Times New Roman"/>
          <w:bCs/>
          <w:color w:val="000000" w:themeColor="text1"/>
          <w:sz w:val="28"/>
          <w:szCs w:val="28"/>
        </w:rPr>
        <w:t>–</w:t>
      </w:r>
      <w:r w:rsidRPr="00A52061">
        <w:rPr>
          <w:rFonts w:ascii="Times New Roman" w:eastAsia="Calibri" w:hAnsi="Times New Roman" w:cs="Times New Roman"/>
          <w:bCs/>
          <w:color w:val="000000" w:themeColor="text1"/>
          <w:sz w:val="28"/>
          <w:szCs w:val="28"/>
        </w:rPr>
        <w:t xml:space="preserve"> </w:t>
      </w:r>
      <w:r w:rsidR="00412E74" w:rsidRPr="00A52061">
        <w:rPr>
          <w:rFonts w:ascii="Times New Roman" w:eastAsia="Calibri" w:hAnsi="Times New Roman" w:cs="Times New Roman"/>
          <w:bCs/>
          <w:color w:val="000000" w:themeColor="text1"/>
          <w:sz w:val="28"/>
          <w:szCs w:val="28"/>
        </w:rPr>
        <w:t>Особь с</w:t>
      </w:r>
      <w:r w:rsidRPr="00A52061">
        <w:rPr>
          <w:rFonts w:ascii="Times New Roman" w:eastAsia="Calibri" w:hAnsi="Times New Roman" w:cs="Times New Roman"/>
          <w:bCs/>
          <w:color w:val="000000" w:themeColor="text1"/>
          <w:sz w:val="28"/>
          <w:szCs w:val="28"/>
        </w:rPr>
        <w:t xml:space="preserve">ибирского осетра </w:t>
      </w:r>
      <w:r w:rsidRPr="00A52061">
        <w:rPr>
          <w:rFonts w:ascii="Times New Roman" w:eastAsia="Calibri" w:hAnsi="Times New Roman" w:cs="Times New Roman"/>
          <w:bCs/>
          <w:i/>
          <w:color w:val="000000" w:themeColor="text1"/>
          <w:sz w:val="28"/>
          <w:szCs w:val="28"/>
        </w:rPr>
        <w:t>(Acipenser baerii)</w:t>
      </w:r>
      <w:r w:rsidRPr="00A52061">
        <w:rPr>
          <w:rFonts w:ascii="Times New Roman" w:eastAsia="Calibri" w:hAnsi="Times New Roman" w:cs="Times New Roman"/>
          <w:bCs/>
          <w:color w:val="000000" w:themeColor="text1"/>
          <w:sz w:val="28"/>
          <w:szCs w:val="28"/>
        </w:rPr>
        <w:t xml:space="preserve"> </w:t>
      </w:r>
      <w:r w:rsidR="00412E74" w:rsidRPr="00A52061">
        <w:rPr>
          <w:rFonts w:ascii="Times New Roman" w:eastAsia="Calibri" w:hAnsi="Times New Roman" w:cs="Times New Roman"/>
          <w:bCs/>
          <w:color w:val="000000" w:themeColor="text1"/>
          <w:sz w:val="28"/>
          <w:szCs w:val="28"/>
        </w:rPr>
        <w:t>с характерным перикардитом с петехиальными кровоизлияниями</w:t>
      </w:r>
      <w:r w:rsidR="004872AC">
        <w:rPr>
          <w:rFonts w:ascii="Times New Roman" w:eastAsia="Calibri" w:hAnsi="Times New Roman" w:cs="Times New Roman"/>
          <w:bCs/>
          <w:color w:val="000000" w:themeColor="text1"/>
          <w:sz w:val="28"/>
          <w:szCs w:val="28"/>
        </w:rPr>
        <w:t xml:space="preserve"> </w:t>
      </w:r>
      <w:r w:rsidR="004872AC">
        <w:rPr>
          <w:rFonts w:ascii="Times New Roman" w:eastAsia="Calibri" w:hAnsi="Times New Roman" w:cs="Times New Roman"/>
          <w:bCs/>
          <w:color w:val="000000" w:themeColor="text1"/>
          <w:sz w:val="28"/>
          <w:szCs w:val="28"/>
          <w:lang w:val="en-US"/>
        </w:rPr>
        <w:t>[24</w:t>
      </w:r>
      <w:r w:rsidR="00395464">
        <w:rPr>
          <w:rFonts w:ascii="Times New Roman" w:eastAsia="Calibri" w:hAnsi="Times New Roman" w:cs="Times New Roman"/>
          <w:bCs/>
          <w:color w:val="000000" w:themeColor="text1"/>
          <w:sz w:val="28"/>
          <w:szCs w:val="28"/>
        </w:rPr>
        <w:t>1</w:t>
      </w:r>
      <w:r w:rsidR="004872AC">
        <w:rPr>
          <w:rFonts w:ascii="Times New Roman" w:eastAsia="Calibri" w:hAnsi="Times New Roman" w:cs="Times New Roman"/>
          <w:bCs/>
          <w:color w:val="000000" w:themeColor="text1"/>
          <w:sz w:val="28"/>
          <w:szCs w:val="28"/>
          <w:lang w:val="en-US"/>
        </w:rPr>
        <w:t xml:space="preserve">, </w:t>
      </w:r>
      <w:r w:rsidR="004872AC">
        <w:rPr>
          <w:rFonts w:ascii="Times New Roman" w:eastAsia="Calibri" w:hAnsi="Times New Roman" w:cs="Times New Roman"/>
          <w:bCs/>
          <w:color w:val="000000" w:themeColor="text1"/>
          <w:sz w:val="28"/>
          <w:szCs w:val="28"/>
        </w:rPr>
        <w:t>с.4</w:t>
      </w:r>
      <w:r w:rsidR="004872AC">
        <w:rPr>
          <w:rFonts w:ascii="Times New Roman" w:eastAsia="Calibri" w:hAnsi="Times New Roman" w:cs="Times New Roman"/>
          <w:bCs/>
          <w:color w:val="000000" w:themeColor="text1"/>
          <w:sz w:val="28"/>
          <w:szCs w:val="28"/>
          <w:lang w:val="en-US"/>
        </w:rPr>
        <w:t>]</w:t>
      </w:r>
    </w:p>
    <w:p w14:paraId="0172A15E" w14:textId="77777777" w:rsidR="00412E74" w:rsidRPr="00A52061" w:rsidRDefault="00412E74" w:rsidP="00412E74">
      <w:pPr>
        <w:spacing w:after="0" w:line="240" w:lineRule="auto"/>
        <w:jc w:val="center"/>
        <w:rPr>
          <w:rFonts w:ascii="Times New Roman" w:eastAsia="Calibri" w:hAnsi="Times New Roman" w:cs="Times New Roman"/>
          <w:bCs/>
          <w:color w:val="000000" w:themeColor="text1"/>
          <w:sz w:val="28"/>
          <w:szCs w:val="28"/>
        </w:rPr>
      </w:pPr>
    </w:p>
    <w:p w14:paraId="526D8475" w14:textId="75142D73" w:rsidR="0059100C" w:rsidRPr="00A52061" w:rsidRDefault="00DE60F1" w:rsidP="00CE21C9">
      <w:pPr>
        <w:spacing w:after="0" w:line="240" w:lineRule="auto"/>
        <w:ind w:firstLine="567"/>
        <w:jc w:val="both"/>
        <w:rPr>
          <w:rFonts w:ascii="Times New Roman" w:eastAsia="Calibri" w:hAnsi="Times New Roman" w:cs="Times New Roman"/>
          <w:bCs/>
          <w:color w:val="000000" w:themeColor="text1"/>
          <w:sz w:val="28"/>
          <w:szCs w:val="28"/>
        </w:rPr>
      </w:pPr>
      <w:r>
        <w:rPr>
          <w:rFonts w:ascii="Times New Roman" w:eastAsia="Calibri" w:hAnsi="Times New Roman" w:cs="Times New Roman"/>
          <w:bCs/>
          <w:color w:val="000000" w:themeColor="text1"/>
          <w:sz w:val="28"/>
          <w:szCs w:val="28"/>
        </w:rPr>
        <w:t>В результате клинического осмотра больных особей рыб, д</w:t>
      </w:r>
      <w:r w:rsidR="0059100C" w:rsidRPr="00A52061">
        <w:rPr>
          <w:rFonts w:ascii="Times New Roman" w:eastAsia="Calibri" w:hAnsi="Times New Roman" w:cs="Times New Roman"/>
          <w:bCs/>
          <w:color w:val="000000" w:themeColor="text1"/>
          <w:sz w:val="28"/>
          <w:szCs w:val="28"/>
        </w:rPr>
        <w:t>ля определения возбудителя инфекции был</w:t>
      </w:r>
      <w:r w:rsidR="00536D25">
        <w:rPr>
          <w:rFonts w:ascii="Times New Roman" w:eastAsia="Calibri" w:hAnsi="Times New Roman" w:cs="Times New Roman"/>
          <w:bCs/>
          <w:color w:val="000000" w:themeColor="text1"/>
          <w:sz w:val="28"/>
          <w:szCs w:val="28"/>
        </w:rPr>
        <w:t>о</w:t>
      </w:r>
      <w:r w:rsidR="0059100C" w:rsidRPr="00A52061">
        <w:rPr>
          <w:rFonts w:ascii="Times New Roman" w:eastAsia="Calibri" w:hAnsi="Times New Roman" w:cs="Times New Roman"/>
          <w:bCs/>
          <w:color w:val="000000" w:themeColor="text1"/>
          <w:sz w:val="28"/>
          <w:szCs w:val="28"/>
        </w:rPr>
        <w:t xml:space="preserve"> отобран</w:t>
      </w:r>
      <w:r w:rsidR="00536D25">
        <w:rPr>
          <w:rFonts w:ascii="Times New Roman" w:eastAsia="Calibri" w:hAnsi="Times New Roman" w:cs="Times New Roman"/>
          <w:bCs/>
          <w:color w:val="000000" w:themeColor="text1"/>
          <w:sz w:val="28"/>
          <w:szCs w:val="28"/>
        </w:rPr>
        <w:t>о</w:t>
      </w:r>
      <w:r w:rsidR="0059100C" w:rsidRPr="00A52061">
        <w:rPr>
          <w:rFonts w:ascii="Times New Roman" w:eastAsia="Calibri" w:hAnsi="Times New Roman" w:cs="Times New Roman"/>
          <w:bCs/>
          <w:color w:val="000000" w:themeColor="text1"/>
          <w:sz w:val="28"/>
          <w:szCs w:val="28"/>
        </w:rPr>
        <w:t xml:space="preserve"> </w:t>
      </w:r>
      <w:r w:rsidR="00536D25">
        <w:rPr>
          <w:rFonts w:ascii="Times New Roman" w:eastAsia="Calibri" w:hAnsi="Times New Roman" w:cs="Times New Roman"/>
          <w:bCs/>
          <w:color w:val="000000" w:themeColor="text1"/>
          <w:sz w:val="28"/>
          <w:szCs w:val="28"/>
        </w:rPr>
        <w:t>90 проб биологического материала</w:t>
      </w:r>
      <w:r>
        <w:rPr>
          <w:rFonts w:ascii="Times New Roman" w:eastAsia="Calibri" w:hAnsi="Times New Roman" w:cs="Times New Roman"/>
          <w:bCs/>
          <w:color w:val="000000" w:themeColor="text1"/>
          <w:sz w:val="28"/>
          <w:szCs w:val="28"/>
        </w:rPr>
        <w:t xml:space="preserve"> основной частью которых являлись</w:t>
      </w:r>
      <w:r w:rsidR="00536D25" w:rsidRPr="00A52061">
        <w:rPr>
          <w:rFonts w:ascii="Times New Roman" w:eastAsia="Calibri" w:hAnsi="Times New Roman" w:cs="Times New Roman"/>
          <w:bCs/>
          <w:color w:val="000000" w:themeColor="text1"/>
          <w:sz w:val="28"/>
          <w:szCs w:val="28"/>
        </w:rPr>
        <w:t xml:space="preserve"> </w:t>
      </w:r>
      <w:r w:rsidR="0059100C" w:rsidRPr="00A52061">
        <w:rPr>
          <w:rFonts w:ascii="Times New Roman" w:eastAsia="Calibri" w:hAnsi="Times New Roman" w:cs="Times New Roman"/>
          <w:bCs/>
          <w:color w:val="000000" w:themeColor="text1"/>
          <w:sz w:val="28"/>
          <w:szCs w:val="28"/>
        </w:rPr>
        <w:t>смывы</w:t>
      </w:r>
      <w:r w:rsidR="00857443">
        <w:rPr>
          <w:rFonts w:ascii="Times New Roman" w:eastAsia="Calibri" w:hAnsi="Times New Roman" w:cs="Times New Roman"/>
          <w:bCs/>
          <w:color w:val="000000" w:themeColor="text1"/>
          <w:sz w:val="28"/>
          <w:szCs w:val="28"/>
        </w:rPr>
        <w:t xml:space="preserve"> </w:t>
      </w:r>
      <w:r w:rsidR="0059100C" w:rsidRPr="00A52061">
        <w:rPr>
          <w:rFonts w:ascii="Times New Roman" w:eastAsia="Calibri" w:hAnsi="Times New Roman" w:cs="Times New Roman"/>
          <w:bCs/>
          <w:color w:val="000000" w:themeColor="text1"/>
          <w:sz w:val="28"/>
          <w:szCs w:val="28"/>
        </w:rPr>
        <w:t xml:space="preserve">с язв, а также внутренних органов больных </w:t>
      </w:r>
      <w:r w:rsidRPr="00A52061">
        <w:rPr>
          <w:rFonts w:ascii="Times New Roman" w:eastAsia="Calibri" w:hAnsi="Times New Roman" w:cs="Times New Roman"/>
          <w:bCs/>
          <w:color w:val="000000" w:themeColor="text1"/>
          <w:sz w:val="28"/>
          <w:szCs w:val="28"/>
        </w:rPr>
        <w:t xml:space="preserve">осетровых </w:t>
      </w:r>
      <w:r w:rsidR="0059100C" w:rsidRPr="00A52061">
        <w:rPr>
          <w:rFonts w:ascii="Times New Roman" w:eastAsia="Calibri" w:hAnsi="Times New Roman" w:cs="Times New Roman"/>
          <w:bCs/>
          <w:color w:val="000000" w:themeColor="text1"/>
          <w:sz w:val="28"/>
          <w:szCs w:val="28"/>
        </w:rPr>
        <w:t xml:space="preserve">рыб </w:t>
      </w:r>
      <w:r w:rsidR="0059100C" w:rsidRPr="00A52061">
        <w:rPr>
          <w:rFonts w:ascii="Times New Roman" w:eastAsia="Calibri" w:hAnsi="Times New Roman" w:cs="Times New Roman"/>
          <w:color w:val="000000" w:themeColor="text1"/>
          <w:sz w:val="28"/>
          <w:szCs w:val="28"/>
        </w:rPr>
        <w:t xml:space="preserve">для посева на питательные среды </w:t>
      </w:r>
      <w:r w:rsidR="006028A3" w:rsidRPr="00A52061">
        <w:rPr>
          <w:rFonts w:ascii="Times New Roman" w:eastAsia="Calibri" w:hAnsi="Times New Roman" w:cs="Times New Roman"/>
          <w:color w:val="000000" w:themeColor="text1"/>
          <w:sz w:val="28"/>
          <w:szCs w:val="28"/>
        </w:rPr>
        <w:t xml:space="preserve">и последующего </w:t>
      </w:r>
      <w:r w:rsidR="0059100C" w:rsidRPr="00A52061">
        <w:rPr>
          <w:rFonts w:ascii="Times New Roman" w:eastAsia="Calibri" w:hAnsi="Times New Roman" w:cs="Times New Roman"/>
          <w:color w:val="000000" w:themeColor="text1"/>
          <w:sz w:val="28"/>
          <w:szCs w:val="28"/>
        </w:rPr>
        <w:t xml:space="preserve">выделения </w:t>
      </w:r>
      <w:r w:rsidR="00857443">
        <w:rPr>
          <w:rFonts w:ascii="Times New Roman" w:eastAsia="Calibri" w:hAnsi="Times New Roman" w:cs="Times New Roman"/>
          <w:color w:val="000000" w:themeColor="text1"/>
          <w:sz w:val="28"/>
          <w:szCs w:val="28"/>
        </w:rPr>
        <w:t xml:space="preserve">«чистых» </w:t>
      </w:r>
      <w:r w:rsidR="0059100C" w:rsidRPr="00A52061">
        <w:rPr>
          <w:rFonts w:ascii="Times New Roman" w:eastAsia="Calibri" w:hAnsi="Times New Roman" w:cs="Times New Roman"/>
          <w:color w:val="000000" w:themeColor="text1"/>
          <w:sz w:val="28"/>
          <w:szCs w:val="28"/>
        </w:rPr>
        <w:t>культур бактерий</w:t>
      </w:r>
      <w:r w:rsidR="0059100C" w:rsidRPr="00A52061">
        <w:rPr>
          <w:rFonts w:ascii="Times New Roman" w:eastAsia="Calibri" w:hAnsi="Times New Roman" w:cs="Times New Roman"/>
          <w:bCs/>
          <w:color w:val="000000" w:themeColor="text1"/>
          <w:sz w:val="28"/>
          <w:szCs w:val="28"/>
        </w:rPr>
        <w:t>.</w:t>
      </w:r>
    </w:p>
    <w:p w14:paraId="49B18C88" w14:textId="77777777" w:rsidR="00731B94" w:rsidRPr="00A52061" w:rsidRDefault="00731B94" w:rsidP="00CE21C9">
      <w:pPr>
        <w:spacing w:after="0" w:line="240" w:lineRule="auto"/>
        <w:ind w:firstLine="567"/>
        <w:jc w:val="both"/>
        <w:rPr>
          <w:rFonts w:ascii="Times New Roman" w:hAnsi="Times New Roman" w:cs="Times New Roman"/>
          <w:b/>
          <w:color w:val="000000" w:themeColor="text1"/>
          <w:sz w:val="28"/>
          <w:szCs w:val="28"/>
        </w:rPr>
      </w:pPr>
    </w:p>
    <w:p w14:paraId="648F357D" w14:textId="0BAAC446" w:rsidR="0023483C" w:rsidRPr="00A52061" w:rsidRDefault="0023483C"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3.1.2 </w:t>
      </w:r>
      <w:r w:rsidR="00E427C9">
        <w:rPr>
          <w:rFonts w:ascii="Times New Roman" w:hAnsi="Times New Roman" w:cs="Times New Roman"/>
          <w:color w:val="000000" w:themeColor="text1"/>
          <w:sz w:val="28"/>
          <w:szCs w:val="28"/>
        </w:rPr>
        <w:t>Выделение и м</w:t>
      </w:r>
      <w:r w:rsidRPr="00A52061">
        <w:rPr>
          <w:rFonts w:ascii="Times New Roman" w:eastAsia="Times New Roman" w:hAnsi="Times New Roman" w:cs="Times New Roman"/>
          <w:color w:val="000000" w:themeColor="text1"/>
          <w:sz w:val="28"/>
          <w:szCs w:val="28"/>
        </w:rPr>
        <w:t>орфологическая характеристика изолятов бактерий</w:t>
      </w:r>
    </w:p>
    <w:p w14:paraId="337F3B6D" w14:textId="42B332F3" w:rsidR="00DA24A3" w:rsidRDefault="001B3DF7" w:rsidP="00CE21C9">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результате</w:t>
      </w:r>
      <w:r w:rsidR="0023483C" w:rsidRPr="00A52061">
        <w:rPr>
          <w:rFonts w:ascii="Times New Roman" w:hAnsi="Times New Roman" w:cs="Times New Roman"/>
          <w:color w:val="000000" w:themeColor="text1"/>
          <w:sz w:val="28"/>
          <w:szCs w:val="28"/>
        </w:rPr>
        <w:t xml:space="preserve"> проведенных пересевов были получены несколько образцов культур бактерий на среде </w:t>
      </w:r>
      <w:r>
        <w:rPr>
          <w:rFonts w:ascii="Times New Roman" w:hAnsi="Times New Roman" w:cs="Times New Roman"/>
          <w:color w:val="000000" w:themeColor="text1"/>
          <w:sz w:val="28"/>
          <w:szCs w:val="28"/>
        </w:rPr>
        <w:t>ЛБ</w:t>
      </w:r>
      <w:r w:rsidR="0023483C" w:rsidRPr="00A52061">
        <w:rPr>
          <w:rFonts w:ascii="Times New Roman" w:hAnsi="Times New Roman" w:cs="Times New Roman"/>
          <w:color w:val="000000" w:themeColor="text1"/>
          <w:sz w:val="28"/>
          <w:szCs w:val="28"/>
        </w:rPr>
        <w:t xml:space="preserve">. Последующие пересевы привели к постепенному увеличению в популяции доли морфологически однотипных форм. </w:t>
      </w:r>
      <w:r w:rsidR="00575557">
        <w:rPr>
          <w:rFonts w:ascii="Times New Roman" w:hAnsi="Times New Roman" w:cs="Times New Roman"/>
          <w:color w:val="000000" w:themeColor="text1"/>
          <w:sz w:val="28"/>
          <w:szCs w:val="28"/>
        </w:rPr>
        <w:t>В результате исследований было получено 6 изолятов бактерий, колонии которых по морфологическим признакам были разделены на 3 типа (1</w:t>
      </w:r>
      <w:r>
        <w:rPr>
          <w:rFonts w:ascii="Times New Roman" w:hAnsi="Times New Roman" w:cs="Times New Roman"/>
          <w:color w:val="000000" w:themeColor="text1"/>
          <w:sz w:val="28"/>
          <w:szCs w:val="28"/>
        </w:rPr>
        <w:t>-ый</w:t>
      </w:r>
      <w:r w:rsidR="00575557">
        <w:rPr>
          <w:rFonts w:ascii="Times New Roman" w:hAnsi="Times New Roman" w:cs="Times New Roman"/>
          <w:color w:val="000000" w:themeColor="text1"/>
          <w:sz w:val="28"/>
          <w:szCs w:val="28"/>
        </w:rPr>
        <w:t xml:space="preserve"> тип - 3 изолята, 2</w:t>
      </w:r>
      <w:r>
        <w:rPr>
          <w:rFonts w:ascii="Times New Roman" w:hAnsi="Times New Roman" w:cs="Times New Roman"/>
          <w:color w:val="000000" w:themeColor="text1"/>
          <w:sz w:val="28"/>
          <w:szCs w:val="28"/>
        </w:rPr>
        <w:t>-ой</w:t>
      </w:r>
      <w:r w:rsidR="00575557">
        <w:rPr>
          <w:rFonts w:ascii="Times New Roman" w:hAnsi="Times New Roman" w:cs="Times New Roman"/>
          <w:color w:val="000000" w:themeColor="text1"/>
          <w:sz w:val="28"/>
          <w:szCs w:val="28"/>
        </w:rPr>
        <w:t xml:space="preserve"> тип – 2 изолята и 3</w:t>
      </w:r>
      <w:r>
        <w:rPr>
          <w:rFonts w:ascii="Times New Roman" w:hAnsi="Times New Roman" w:cs="Times New Roman"/>
          <w:color w:val="000000" w:themeColor="text1"/>
          <w:sz w:val="28"/>
          <w:szCs w:val="28"/>
        </w:rPr>
        <w:t>-ий</w:t>
      </w:r>
      <w:r w:rsidR="00575557">
        <w:rPr>
          <w:rFonts w:ascii="Times New Roman" w:hAnsi="Times New Roman" w:cs="Times New Roman"/>
          <w:color w:val="000000" w:themeColor="text1"/>
          <w:sz w:val="28"/>
          <w:szCs w:val="28"/>
        </w:rPr>
        <w:t xml:space="preserve"> тип – 1 изолят бактерии) </w:t>
      </w:r>
      <w:r w:rsidR="00DA24A3">
        <w:rPr>
          <w:rFonts w:ascii="Times New Roman" w:hAnsi="Times New Roman" w:cs="Times New Roman"/>
          <w:color w:val="000000" w:themeColor="text1"/>
          <w:sz w:val="28"/>
          <w:szCs w:val="28"/>
        </w:rPr>
        <w:t>представленных на рисунке 17</w:t>
      </w:r>
      <w:r w:rsidR="00575557">
        <w:rPr>
          <w:rFonts w:ascii="Times New Roman" w:hAnsi="Times New Roman" w:cs="Times New Roman"/>
          <w:color w:val="000000" w:themeColor="text1"/>
          <w:sz w:val="28"/>
          <w:szCs w:val="28"/>
        </w:rPr>
        <w:t>.</w:t>
      </w:r>
    </w:p>
    <w:p w14:paraId="2FB4C005" w14:textId="77777777" w:rsidR="00DA24A3" w:rsidRPr="00A52061" w:rsidRDefault="00DA24A3" w:rsidP="00DA24A3">
      <w:pPr>
        <w:spacing w:after="0" w:line="240" w:lineRule="auto"/>
        <w:jc w:val="center"/>
        <w:rPr>
          <w:rFonts w:ascii="Times New Roman" w:eastAsia="Times New Roman" w:hAnsi="Times New Roman" w:cs="Times New Roman"/>
          <w:color w:val="000000" w:themeColor="text1"/>
          <w:sz w:val="28"/>
          <w:szCs w:val="20"/>
          <w:lang w:eastAsia="ru-RU"/>
        </w:rPr>
      </w:pPr>
      <w:r w:rsidRPr="00A52061">
        <w:rPr>
          <w:noProof/>
          <w:color w:val="000000" w:themeColor="text1"/>
        </w:rPr>
        <w:lastRenderedPageBreak/>
        <w:drawing>
          <wp:inline distT="0" distB="0" distL="0" distR="0" wp14:anchorId="6217E83E" wp14:editId="4A3586E3">
            <wp:extent cx="5209953" cy="1955446"/>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a:extLst>
                        <a:ext uri="{28A0092B-C50C-407E-A947-70E740481C1C}">
                          <a14:useLocalDpi xmlns:a14="http://schemas.microsoft.com/office/drawing/2010/main" val="0"/>
                        </a:ext>
                      </a:extLst>
                    </a:blip>
                    <a:srcRect l="1379" t="10554" r="1880" b="63788"/>
                    <a:stretch/>
                  </pic:blipFill>
                  <pic:spPr bwMode="auto">
                    <a:xfrm>
                      <a:off x="0" y="0"/>
                      <a:ext cx="5234205" cy="1964548"/>
                    </a:xfrm>
                    <a:prstGeom prst="rect">
                      <a:avLst/>
                    </a:prstGeom>
                    <a:noFill/>
                    <a:ln>
                      <a:noFill/>
                    </a:ln>
                    <a:extLst>
                      <a:ext uri="{53640926-AAD7-44D8-BBD7-CCE9431645EC}">
                        <a14:shadowObscured xmlns:a14="http://schemas.microsoft.com/office/drawing/2010/main"/>
                      </a:ext>
                    </a:extLst>
                  </pic:spPr>
                </pic:pic>
              </a:graphicData>
            </a:graphic>
          </wp:inline>
        </w:drawing>
      </w:r>
    </w:p>
    <w:p w14:paraId="44375C94" w14:textId="77777777" w:rsidR="00DA24A3" w:rsidRPr="00A52061" w:rsidRDefault="00DA24A3" w:rsidP="00DA24A3">
      <w:pPr>
        <w:spacing w:after="0" w:line="240" w:lineRule="auto"/>
        <w:jc w:val="center"/>
        <w:rPr>
          <w:rFonts w:ascii="Times New Roman" w:eastAsia="Times New Roman" w:hAnsi="Times New Roman" w:cs="Times New Roman"/>
          <w:color w:val="000000" w:themeColor="text1"/>
          <w:sz w:val="24"/>
          <w:szCs w:val="20"/>
          <w:lang w:eastAsia="ru-RU"/>
        </w:rPr>
      </w:pPr>
    </w:p>
    <w:p w14:paraId="1AE76EA9" w14:textId="77777777" w:rsidR="00DA24A3" w:rsidRPr="00A52061" w:rsidRDefault="00DA24A3" w:rsidP="00DA24A3">
      <w:pPr>
        <w:spacing w:after="0" w:line="240" w:lineRule="auto"/>
        <w:ind w:firstLine="567"/>
        <w:jc w:val="both"/>
        <w:rPr>
          <w:rFonts w:ascii="Times New Roman" w:eastAsia="Times New Roman" w:hAnsi="Times New Roman" w:cs="Times New Roman"/>
          <w:color w:val="000000" w:themeColor="text1"/>
          <w:sz w:val="24"/>
          <w:szCs w:val="20"/>
          <w:lang w:eastAsia="ru-RU"/>
        </w:rPr>
      </w:pPr>
      <w:r w:rsidRPr="00A52061">
        <w:rPr>
          <w:rFonts w:ascii="Times New Roman" w:eastAsia="Times New Roman" w:hAnsi="Times New Roman" w:cs="Times New Roman"/>
          <w:color w:val="000000" w:themeColor="text1"/>
          <w:sz w:val="24"/>
          <w:szCs w:val="20"/>
          <w:lang w:eastAsia="ru-RU"/>
        </w:rPr>
        <w:t>1-3) образцы изолированных бактерий.</w:t>
      </w:r>
    </w:p>
    <w:p w14:paraId="3B8D1B84" w14:textId="77777777" w:rsidR="00DA24A3" w:rsidRPr="00A52061" w:rsidRDefault="00DA24A3" w:rsidP="00DA24A3">
      <w:pPr>
        <w:spacing w:after="0" w:line="240" w:lineRule="auto"/>
        <w:jc w:val="center"/>
        <w:rPr>
          <w:rFonts w:ascii="Times New Roman" w:eastAsia="Times New Roman" w:hAnsi="Times New Roman" w:cs="Times New Roman"/>
          <w:color w:val="000000" w:themeColor="text1"/>
          <w:sz w:val="28"/>
          <w:szCs w:val="20"/>
          <w:lang w:eastAsia="ru-RU"/>
        </w:rPr>
      </w:pPr>
    </w:p>
    <w:p w14:paraId="2AE40ED8" w14:textId="02848FAE" w:rsidR="00DA24A3" w:rsidRDefault="00DA24A3" w:rsidP="00DA24A3">
      <w:pPr>
        <w:spacing w:after="0" w:line="240" w:lineRule="auto"/>
        <w:jc w:val="center"/>
        <w:rPr>
          <w:rFonts w:ascii="Times New Roman" w:eastAsia="Times New Roman" w:hAnsi="Times New Roman" w:cs="Times New Roman"/>
          <w:color w:val="000000" w:themeColor="text1"/>
          <w:sz w:val="28"/>
          <w:szCs w:val="20"/>
          <w:lang w:eastAsia="ru-RU"/>
        </w:rPr>
      </w:pPr>
      <w:r w:rsidRPr="00A52061">
        <w:rPr>
          <w:rFonts w:ascii="Times New Roman" w:eastAsia="Times New Roman" w:hAnsi="Times New Roman" w:cs="Times New Roman"/>
          <w:color w:val="000000" w:themeColor="text1"/>
          <w:sz w:val="28"/>
          <w:szCs w:val="20"/>
          <w:lang w:eastAsia="ru-RU"/>
        </w:rPr>
        <w:t>Рисунок 17 – Культуры бактерий на твердой питательной среде</w:t>
      </w:r>
    </w:p>
    <w:p w14:paraId="3288B830" w14:textId="77777777" w:rsidR="00DA24A3" w:rsidRDefault="00DA24A3" w:rsidP="00DA24A3">
      <w:pPr>
        <w:spacing w:after="0" w:line="240" w:lineRule="auto"/>
        <w:ind w:firstLine="567"/>
        <w:jc w:val="both"/>
        <w:rPr>
          <w:rFonts w:ascii="Times New Roman" w:hAnsi="Times New Roman" w:cs="Times New Roman"/>
          <w:color w:val="000000" w:themeColor="text1"/>
          <w:sz w:val="28"/>
          <w:szCs w:val="28"/>
        </w:rPr>
      </w:pPr>
    </w:p>
    <w:p w14:paraId="6503D8DF" w14:textId="3CB8DA99" w:rsidR="0023483C" w:rsidRPr="00A52061" w:rsidRDefault="0023483C"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Колонии выделенных бактерий </w:t>
      </w:r>
      <w:r w:rsidR="00DA24A3">
        <w:rPr>
          <w:rFonts w:ascii="Times New Roman" w:hAnsi="Times New Roman" w:cs="Times New Roman"/>
          <w:color w:val="000000" w:themeColor="text1"/>
          <w:sz w:val="28"/>
          <w:szCs w:val="28"/>
        </w:rPr>
        <w:t xml:space="preserve">характеризовались как </w:t>
      </w:r>
      <w:r w:rsidRPr="00A52061">
        <w:rPr>
          <w:rFonts w:ascii="Times New Roman" w:hAnsi="Times New Roman" w:cs="Times New Roman"/>
          <w:color w:val="000000" w:themeColor="text1"/>
          <w:sz w:val="28"/>
          <w:szCs w:val="28"/>
        </w:rPr>
        <w:t>мелкие, округлые с ровными краями, полупрозрачные с беловато-желтым оттенком, размером 0,5–1,5 мм, с гладкой поверхностью. Колони</w:t>
      </w:r>
      <w:r w:rsidR="00E04966" w:rsidRPr="00A52061">
        <w:rPr>
          <w:rFonts w:ascii="Times New Roman" w:hAnsi="Times New Roman" w:cs="Times New Roman"/>
          <w:color w:val="000000" w:themeColor="text1"/>
          <w:sz w:val="28"/>
          <w:szCs w:val="28"/>
        </w:rPr>
        <w:t>и</w:t>
      </w:r>
      <w:r w:rsidRPr="00A52061">
        <w:rPr>
          <w:rFonts w:ascii="Times New Roman" w:hAnsi="Times New Roman" w:cs="Times New Roman"/>
          <w:color w:val="000000" w:themeColor="text1"/>
          <w:sz w:val="28"/>
          <w:szCs w:val="28"/>
        </w:rPr>
        <w:t xml:space="preserve"> бактерий имеют вид выпуклых образований на поверхности плотной питательной среды. Колонии одной из выделенных бактерий имели желтый цвет с размером до 1 мм (</w:t>
      </w:r>
      <w:r w:rsidR="00171CD7" w:rsidRPr="00A52061">
        <w:rPr>
          <w:rFonts w:ascii="Times New Roman" w:hAnsi="Times New Roman" w:cs="Times New Roman"/>
          <w:color w:val="000000" w:themeColor="text1"/>
          <w:sz w:val="28"/>
          <w:szCs w:val="28"/>
        </w:rPr>
        <w:t xml:space="preserve">таблица </w:t>
      </w:r>
      <w:r w:rsidR="00DA3674">
        <w:rPr>
          <w:rFonts w:ascii="Times New Roman" w:hAnsi="Times New Roman" w:cs="Times New Roman"/>
          <w:color w:val="000000" w:themeColor="text1"/>
          <w:sz w:val="28"/>
          <w:szCs w:val="28"/>
        </w:rPr>
        <w:t>8</w:t>
      </w:r>
      <w:r w:rsidRPr="00A52061">
        <w:rPr>
          <w:rFonts w:ascii="Times New Roman" w:hAnsi="Times New Roman" w:cs="Times New Roman"/>
          <w:color w:val="000000" w:themeColor="text1"/>
          <w:sz w:val="28"/>
          <w:szCs w:val="28"/>
        </w:rPr>
        <w:t>).</w:t>
      </w:r>
    </w:p>
    <w:p w14:paraId="758604E8" w14:textId="77777777" w:rsidR="00180C90" w:rsidRPr="00A52061" w:rsidRDefault="00180C90" w:rsidP="00CE21C9">
      <w:pPr>
        <w:spacing w:after="0" w:line="240" w:lineRule="auto"/>
        <w:jc w:val="both"/>
        <w:rPr>
          <w:rFonts w:ascii="Times New Roman" w:eastAsia="Calibri" w:hAnsi="Times New Roman" w:cs="Times New Roman"/>
          <w:color w:val="000000" w:themeColor="text1"/>
          <w:sz w:val="28"/>
          <w:szCs w:val="24"/>
        </w:rPr>
      </w:pPr>
    </w:p>
    <w:p w14:paraId="3177375C" w14:textId="3B7FC4A2" w:rsidR="0023483C" w:rsidRPr="00A52061" w:rsidRDefault="0023483C" w:rsidP="00CE21C9">
      <w:pPr>
        <w:spacing w:after="0" w:line="240" w:lineRule="auto"/>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Таблица </w:t>
      </w:r>
      <w:r w:rsidR="00DF1A60">
        <w:rPr>
          <w:rFonts w:ascii="Times New Roman" w:eastAsia="Calibri" w:hAnsi="Times New Roman" w:cs="Times New Roman"/>
          <w:color w:val="000000" w:themeColor="text1"/>
          <w:sz w:val="28"/>
          <w:szCs w:val="24"/>
        </w:rPr>
        <w:t>8</w:t>
      </w:r>
      <w:r w:rsidRPr="00A52061">
        <w:rPr>
          <w:rFonts w:ascii="Times New Roman" w:eastAsia="Calibri" w:hAnsi="Times New Roman" w:cs="Times New Roman"/>
          <w:color w:val="000000" w:themeColor="text1"/>
          <w:sz w:val="28"/>
          <w:szCs w:val="24"/>
        </w:rPr>
        <w:t xml:space="preserve"> – </w:t>
      </w:r>
      <w:r w:rsidR="001621F9">
        <w:rPr>
          <w:rFonts w:ascii="Times New Roman" w:eastAsia="Calibri" w:hAnsi="Times New Roman" w:cs="Times New Roman"/>
          <w:color w:val="000000" w:themeColor="text1"/>
          <w:sz w:val="28"/>
          <w:szCs w:val="24"/>
        </w:rPr>
        <w:t>Морфологические</w:t>
      </w:r>
      <w:r w:rsidRPr="00A52061">
        <w:rPr>
          <w:rFonts w:ascii="Times New Roman" w:eastAsia="Calibri" w:hAnsi="Times New Roman" w:cs="Times New Roman"/>
          <w:color w:val="000000" w:themeColor="text1"/>
          <w:sz w:val="28"/>
          <w:szCs w:val="24"/>
        </w:rPr>
        <w:t xml:space="preserve"> свойства образцов полученных </w:t>
      </w:r>
      <w:r w:rsidR="00254665" w:rsidRPr="00A52061">
        <w:rPr>
          <w:rFonts w:ascii="Times New Roman" w:eastAsia="Calibri" w:hAnsi="Times New Roman" w:cs="Times New Roman"/>
          <w:color w:val="000000" w:themeColor="text1"/>
          <w:sz w:val="28"/>
          <w:szCs w:val="24"/>
        </w:rPr>
        <w:t xml:space="preserve">колоний </w:t>
      </w:r>
      <w:r w:rsidRPr="00A52061">
        <w:rPr>
          <w:rFonts w:ascii="Times New Roman" w:eastAsia="Calibri" w:hAnsi="Times New Roman" w:cs="Times New Roman"/>
          <w:color w:val="000000" w:themeColor="text1"/>
          <w:sz w:val="28"/>
          <w:szCs w:val="24"/>
        </w:rPr>
        <w:t>бактерий</w:t>
      </w:r>
    </w:p>
    <w:p w14:paraId="4593A0A9" w14:textId="77777777" w:rsidR="00254665" w:rsidRPr="00A52061" w:rsidRDefault="00254665" w:rsidP="00CE21C9">
      <w:pPr>
        <w:spacing w:after="0" w:line="240" w:lineRule="auto"/>
        <w:jc w:val="both"/>
        <w:rPr>
          <w:rFonts w:ascii="Times New Roman" w:eastAsia="Calibri" w:hAnsi="Times New Roman" w:cs="Times New Roman"/>
          <w:color w:val="000000" w:themeColor="text1"/>
          <w:sz w:val="28"/>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2747"/>
        <w:gridCol w:w="2134"/>
        <w:gridCol w:w="2134"/>
        <w:gridCol w:w="2134"/>
      </w:tblGrid>
      <w:tr w:rsidR="00A52061" w:rsidRPr="00A52061" w14:paraId="58806434" w14:textId="77777777" w:rsidTr="006A6353">
        <w:trPr>
          <w:trHeight w:hRule="exact" w:val="355"/>
        </w:trPr>
        <w:tc>
          <w:tcPr>
            <w:tcW w:w="0" w:type="auto"/>
            <w:vMerge w:val="restart"/>
            <w:tcBorders>
              <w:top w:val="single" w:sz="4" w:space="0" w:color="auto"/>
              <w:left w:val="single" w:sz="4" w:space="0" w:color="auto"/>
              <w:right w:val="single" w:sz="4" w:space="0" w:color="auto"/>
            </w:tcBorders>
            <w:vAlign w:val="center"/>
          </w:tcPr>
          <w:p w14:paraId="4B873DDF" w14:textId="77777777" w:rsidR="0023483C" w:rsidRPr="00A52061" w:rsidRDefault="0023483C" w:rsidP="00CE21C9">
            <w:pPr>
              <w:tabs>
                <w:tab w:val="left" w:pos="0"/>
              </w:tabs>
              <w:spacing w:after="0" w:line="240" w:lineRule="auto"/>
              <w:jc w:val="center"/>
              <w:rPr>
                <w:rFonts w:ascii="Times New Roman" w:eastAsia="Times New Roman" w:hAnsi="Times New Roman" w:cs="Times New Roman"/>
                <w:bCs/>
                <w:color w:val="000000" w:themeColor="text1"/>
                <w:kern w:val="28"/>
                <w:sz w:val="28"/>
                <w:szCs w:val="28"/>
                <w:lang w:eastAsia="x-none"/>
              </w:rPr>
            </w:pPr>
            <w:r w:rsidRPr="00A52061">
              <w:rPr>
                <w:rFonts w:ascii="Times New Roman" w:eastAsia="Times New Roman" w:hAnsi="Times New Roman" w:cs="Times New Roman"/>
                <w:bCs/>
                <w:color w:val="000000" w:themeColor="text1"/>
                <w:kern w:val="28"/>
                <w:sz w:val="28"/>
                <w:szCs w:val="28"/>
                <w:lang w:eastAsia="x-none"/>
              </w:rPr>
              <w:t>№</w:t>
            </w:r>
          </w:p>
        </w:tc>
        <w:tc>
          <w:tcPr>
            <w:tcW w:w="0" w:type="auto"/>
            <w:vMerge w:val="restart"/>
            <w:tcBorders>
              <w:top w:val="single" w:sz="4" w:space="0" w:color="auto"/>
              <w:left w:val="single" w:sz="4" w:space="0" w:color="auto"/>
              <w:right w:val="single" w:sz="4" w:space="0" w:color="auto"/>
            </w:tcBorders>
            <w:vAlign w:val="center"/>
          </w:tcPr>
          <w:p w14:paraId="1E5D82FC" w14:textId="77777777" w:rsidR="0023483C" w:rsidRPr="00A52061" w:rsidRDefault="0023483C" w:rsidP="00CE21C9">
            <w:pPr>
              <w:tabs>
                <w:tab w:val="left" w:pos="259"/>
              </w:tabs>
              <w:spacing w:after="0" w:line="240" w:lineRule="auto"/>
              <w:ind w:left="-166" w:right="-128"/>
              <w:jc w:val="center"/>
              <w:rPr>
                <w:rFonts w:ascii="Times New Roman" w:eastAsia="Times New Roman" w:hAnsi="Times New Roman" w:cs="Times New Roman"/>
                <w:bCs/>
                <w:color w:val="000000" w:themeColor="text1"/>
                <w:kern w:val="28"/>
                <w:sz w:val="28"/>
                <w:szCs w:val="28"/>
                <w:lang w:eastAsia="x-none"/>
              </w:rPr>
            </w:pPr>
            <w:r w:rsidRPr="00A52061">
              <w:rPr>
                <w:rFonts w:ascii="Times New Roman" w:eastAsia="Times New Roman" w:hAnsi="Times New Roman" w:cs="Times New Roman"/>
                <w:bCs/>
                <w:color w:val="000000" w:themeColor="text1"/>
                <w:kern w:val="28"/>
                <w:sz w:val="28"/>
                <w:szCs w:val="28"/>
                <w:lang w:eastAsia="x-none"/>
              </w:rPr>
              <w:t>Характеристика колоний бактерий</w:t>
            </w:r>
          </w:p>
        </w:tc>
        <w:tc>
          <w:tcPr>
            <w:tcW w:w="0" w:type="auto"/>
            <w:gridSpan w:val="3"/>
            <w:tcBorders>
              <w:top w:val="single" w:sz="4" w:space="0" w:color="auto"/>
              <w:left w:val="single" w:sz="4" w:space="0" w:color="auto"/>
              <w:bottom w:val="single" w:sz="4" w:space="0" w:color="auto"/>
            </w:tcBorders>
            <w:vAlign w:val="center"/>
          </w:tcPr>
          <w:p w14:paraId="0476B167" w14:textId="77777777" w:rsidR="0023483C" w:rsidRPr="00A52061" w:rsidRDefault="00F92FA1" w:rsidP="00CE21C9">
            <w:pPr>
              <w:tabs>
                <w:tab w:val="left" w:pos="0"/>
              </w:tabs>
              <w:spacing w:after="0" w:line="240" w:lineRule="auto"/>
              <w:jc w:val="center"/>
              <w:rPr>
                <w:rFonts w:ascii="Times New Roman" w:eastAsia="Times New Roman" w:hAnsi="Times New Roman" w:cs="Times New Roman"/>
                <w:bCs/>
                <w:color w:val="000000" w:themeColor="text1"/>
                <w:kern w:val="28"/>
                <w:sz w:val="28"/>
                <w:szCs w:val="28"/>
                <w:lang w:eastAsia="x-none"/>
              </w:rPr>
            </w:pPr>
            <w:r w:rsidRPr="00A52061">
              <w:rPr>
                <w:rFonts w:ascii="Times New Roman" w:eastAsia="Times New Roman" w:hAnsi="Times New Roman" w:cs="Times New Roman"/>
                <w:bCs/>
                <w:color w:val="000000" w:themeColor="text1"/>
                <w:kern w:val="28"/>
                <w:sz w:val="28"/>
                <w:szCs w:val="28"/>
                <w:lang w:eastAsia="x-none"/>
              </w:rPr>
              <w:t>Тип к</w:t>
            </w:r>
            <w:r w:rsidR="0023483C" w:rsidRPr="00A52061">
              <w:rPr>
                <w:rFonts w:ascii="Times New Roman" w:eastAsia="Times New Roman" w:hAnsi="Times New Roman" w:cs="Times New Roman"/>
                <w:bCs/>
                <w:color w:val="000000" w:themeColor="text1"/>
                <w:kern w:val="28"/>
                <w:sz w:val="28"/>
                <w:szCs w:val="28"/>
                <w:lang w:eastAsia="x-none"/>
              </w:rPr>
              <w:t>олони</w:t>
            </w:r>
            <w:r w:rsidRPr="00A52061">
              <w:rPr>
                <w:rFonts w:ascii="Times New Roman" w:eastAsia="Times New Roman" w:hAnsi="Times New Roman" w:cs="Times New Roman"/>
                <w:bCs/>
                <w:color w:val="000000" w:themeColor="text1"/>
                <w:kern w:val="28"/>
                <w:sz w:val="28"/>
                <w:szCs w:val="28"/>
                <w:lang w:eastAsia="x-none"/>
              </w:rPr>
              <w:t>й</w:t>
            </w:r>
            <w:r w:rsidR="0023483C" w:rsidRPr="00A52061">
              <w:rPr>
                <w:rFonts w:ascii="Times New Roman" w:eastAsia="Times New Roman" w:hAnsi="Times New Roman" w:cs="Times New Roman"/>
                <w:bCs/>
                <w:color w:val="000000" w:themeColor="text1"/>
                <w:kern w:val="28"/>
                <w:sz w:val="28"/>
                <w:szCs w:val="28"/>
                <w:lang w:eastAsia="x-none"/>
              </w:rPr>
              <w:t xml:space="preserve"> бактерий</w:t>
            </w:r>
          </w:p>
        </w:tc>
      </w:tr>
      <w:tr w:rsidR="00A52061" w:rsidRPr="00A52061" w14:paraId="489BEDAA" w14:textId="77777777" w:rsidTr="00140B2B">
        <w:trPr>
          <w:trHeight w:hRule="exact" w:val="340"/>
        </w:trPr>
        <w:tc>
          <w:tcPr>
            <w:tcW w:w="0" w:type="auto"/>
            <w:vMerge/>
            <w:tcBorders>
              <w:left w:val="single" w:sz="4" w:space="0" w:color="auto"/>
              <w:bottom w:val="single" w:sz="4" w:space="0" w:color="auto"/>
              <w:right w:val="single" w:sz="4" w:space="0" w:color="auto"/>
            </w:tcBorders>
            <w:vAlign w:val="center"/>
          </w:tcPr>
          <w:p w14:paraId="50910A0A" w14:textId="77777777" w:rsidR="0023483C" w:rsidRPr="00A52061" w:rsidRDefault="0023483C" w:rsidP="00CE21C9">
            <w:pPr>
              <w:tabs>
                <w:tab w:val="left" w:pos="0"/>
              </w:tabs>
              <w:spacing w:after="0" w:line="240" w:lineRule="auto"/>
              <w:jc w:val="center"/>
              <w:rPr>
                <w:rFonts w:ascii="Times New Roman" w:eastAsia="Times New Roman" w:hAnsi="Times New Roman" w:cs="Times New Roman"/>
                <w:bCs/>
                <w:color w:val="000000" w:themeColor="text1"/>
                <w:kern w:val="28"/>
                <w:sz w:val="28"/>
                <w:szCs w:val="28"/>
                <w:lang w:eastAsia="x-none"/>
              </w:rPr>
            </w:pPr>
          </w:p>
        </w:tc>
        <w:tc>
          <w:tcPr>
            <w:tcW w:w="0" w:type="auto"/>
            <w:vMerge/>
            <w:tcBorders>
              <w:left w:val="single" w:sz="4" w:space="0" w:color="auto"/>
              <w:bottom w:val="single" w:sz="4" w:space="0" w:color="auto"/>
              <w:right w:val="single" w:sz="4" w:space="0" w:color="auto"/>
            </w:tcBorders>
            <w:vAlign w:val="center"/>
          </w:tcPr>
          <w:p w14:paraId="673AF1BB" w14:textId="77777777" w:rsidR="0023483C" w:rsidRPr="00A52061" w:rsidRDefault="0023483C" w:rsidP="00CE21C9">
            <w:pPr>
              <w:tabs>
                <w:tab w:val="left" w:pos="0"/>
              </w:tabs>
              <w:spacing w:after="0" w:line="240" w:lineRule="auto"/>
              <w:jc w:val="center"/>
              <w:rPr>
                <w:rFonts w:ascii="Times New Roman" w:eastAsia="Times New Roman" w:hAnsi="Times New Roman" w:cs="Times New Roman"/>
                <w:bCs/>
                <w:color w:val="000000" w:themeColor="text1"/>
                <w:kern w:val="28"/>
                <w:sz w:val="28"/>
                <w:szCs w:val="28"/>
                <w:lang w:eastAsia="x-none"/>
              </w:rPr>
            </w:pPr>
          </w:p>
        </w:tc>
        <w:tc>
          <w:tcPr>
            <w:tcW w:w="0" w:type="auto"/>
            <w:tcBorders>
              <w:top w:val="single" w:sz="4" w:space="0" w:color="auto"/>
              <w:left w:val="single" w:sz="4" w:space="0" w:color="auto"/>
              <w:bottom w:val="single" w:sz="4" w:space="0" w:color="auto"/>
              <w:right w:val="single" w:sz="4" w:space="0" w:color="auto"/>
            </w:tcBorders>
            <w:vAlign w:val="center"/>
          </w:tcPr>
          <w:p w14:paraId="5B587371" w14:textId="77777777" w:rsidR="0023483C" w:rsidRPr="00A52061" w:rsidRDefault="0023483C" w:rsidP="00CE21C9">
            <w:pPr>
              <w:tabs>
                <w:tab w:val="left" w:pos="0"/>
              </w:tabs>
              <w:spacing w:after="0" w:line="240" w:lineRule="auto"/>
              <w:jc w:val="center"/>
              <w:rPr>
                <w:rFonts w:ascii="Times New Roman" w:eastAsia="Times New Roman" w:hAnsi="Times New Roman" w:cs="Times New Roman"/>
                <w:bCs/>
                <w:color w:val="000000" w:themeColor="text1"/>
                <w:kern w:val="28"/>
                <w:sz w:val="28"/>
                <w:szCs w:val="28"/>
                <w:lang w:eastAsia="x-none"/>
              </w:rPr>
            </w:pPr>
            <w:r w:rsidRPr="00A52061">
              <w:rPr>
                <w:rFonts w:ascii="Times New Roman" w:eastAsia="Times New Roman" w:hAnsi="Times New Roman" w:cs="Times New Roman"/>
                <w:bCs/>
                <w:color w:val="000000" w:themeColor="text1"/>
                <w:kern w:val="28"/>
                <w:sz w:val="28"/>
                <w:szCs w:val="28"/>
                <w:lang w:eastAsia="x-none"/>
              </w:rPr>
              <w:t>1</w:t>
            </w:r>
          </w:p>
        </w:tc>
        <w:tc>
          <w:tcPr>
            <w:tcW w:w="0" w:type="auto"/>
            <w:vAlign w:val="center"/>
          </w:tcPr>
          <w:p w14:paraId="6B518E17" w14:textId="77777777" w:rsidR="0023483C" w:rsidRPr="00A52061" w:rsidRDefault="0023483C" w:rsidP="00CE21C9">
            <w:pPr>
              <w:tabs>
                <w:tab w:val="left" w:pos="0"/>
              </w:tabs>
              <w:spacing w:after="0" w:line="240" w:lineRule="auto"/>
              <w:jc w:val="center"/>
              <w:rPr>
                <w:rFonts w:ascii="Times New Roman" w:eastAsia="Times New Roman" w:hAnsi="Times New Roman" w:cs="Times New Roman"/>
                <w:bCs/>
                <w:color w:val="000000" w:themeColor="text1"/>
                <w:kern w:val="28"/>
                <w:sz w:val="28"/>
                <w:szCs w:val="28"/>
                <w:lang w:eastAsia="x-none"/>
              </w:rPr>
            </w:pPr>
            <w:r w:rsidRPr="00A52061">
              <w:rPr>
                <w:rFonts w:ascii="Times New Roman" w:eastAsia="Times New Roman" w:hAnsi="Times New Roman" w:cs="Times New Roman"/>
                <w:bCs/>
                <w:color w:val="000000" w:themeColor="text1"/>
                <w:kern w:val="28"/>
                <w:sz w:val="28"/>
                <w:szCs w:val="28"/>
                <w:lang w:eastAsia="x-none"/>
              </w:rPr>
              <w:t>2</w:t>
            </w:r>
          </w:p>
        </w:tc>
        <w:tc>
          <w:tcPr>
            <w:tcW w:w="0" w:type="auto"/>
            <w:vAlign w:val="center"/>
          </w:tcPr>
          <w:p w14:paraId="32C4F29B" w14:textId="77777777" w:rsidR="0023483C" w:rsidRPr="00A52061" w:rsidRDefault="0023483C" w:rsidP="00CE21C9">
            <w:pPr>
              <w:tabs>
                <w:tab w:val="left" w:pos="0"/>
              </w:tabs>
              <w:spacing w:after="0" w:line="240" w:lineRule="auto"/>
              <w:jc w:val="center"/>
              <w:rPr>
                <w:rFonts w:ascii="Times New Roman" w:eastAsia="Times New Roman" w:hAnsi="Times New Roman" w:cs="Times New Roman"/>
                <w:bCs/>
                <w:color w:val="000000" w:themeColor="text1"/>
                <w:kern w:val="28"/>
                <w:sz w:val="28"/>
                <w:szCs w:val="28"/>
                <w:lang w:eastAsia="x-none"/>
              </w:rPr>
            </w:pPr>
            <w:r w:rsidRPr="00A52061">
              <w:rPr>
                <w:rFonts w:ascii="Times New Roman" w:eastAsia="Times New Roman" w:hAnsi="Times New Roman" w:cs="Times New Roman"/>
                <w:bCs/>
                <w:color w:val="000000" w:themeColor="text1"/>
                <w:kern w:val="28"/>
                <w:sz w:val="28"/>
                <w:szCs w:val="28"/>
                <w:lang w:eastAsia="x-none"/>
              </w:rPr>
              <w:t>3</w:t>
            </w:r>
          </w:p>
        </w:tc>
      </w:tr>
      <w:tr w:rsidR="00A52061" w:rsidRPr="00A52061" w14:paraId="0D7697FB" w14:textId="77777777" w:rsidTr="00140B2B">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tcPr>
          <w:p w14:paraId="20F965EE"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1</w:t>
            </w:r>
          </w:p>
        </w:tc>
        <w:tc>
          <w:tcPr>
            <w:tcW w:w="0" w:type="auto"/>
            <w:shd w:val="clear" w:color="auto" w:fill="auto"/>
            <w:vAlign w:val="center"/>
          </w:tcPr>
          <w:p w14:paraId="1AC826C4"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Форма</w:t>
            </w:r>
          </w:p>
        </w:tc>
        <w:tc>
          <w:tcPr>
            <w:tcW w:w="0" w:type="auto"/>
            <w:vAlign w:val="center"/>
          </w:tcPr>
          <w:p w14:paraId="0B83F5BD"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округлая</w:t>
            </w:r>
          </w:p>
        </w:tc>
        <w:tc>
          <w:tcPr>
            <w:tcW w:w="0" w:type="auto"/>
            <w:vAlign w:val="center"/>
          </w:tcPr>
          <w:p w14:paraId="6077008A"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округлая</w:t>
            </w:r>
          </w:p>
        </w:tc>
        <w:tc>
          <w:tcPr>
            <w:tcW w:w="0" w:type="auto"/>
            <w:vAlign w:val="center"/>
          </w:tcPr>
          <w:p w14:paraId="505CA6C4"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округлая</w:t>
            </w:r>
          </w:p>
        </w:tc>
      </w:tr>
      <w:tr w:rsidR="00A52061" w:rsidRPr="00A52061" w14:paraId="5F2AAB19" w14:textId="77777777" w:rsidTr="00140B2B">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tcPr>
          <w:p w14:paraId="19B12571"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2</w:t>
            </w:r>
          </w:p>
        </w:tc>
        <w:tc>
          <w:tcPr>
            <w:tcW w:w="0" w:type="auto"/>
            <w:shd w:val="clear" w:color="auto" w:fill="auto"/>
            <w:vAlign w:val="center"/>
          </w:tcPr>
          <w:p w14:paraId="3BF62ECD"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Размер, мм</w:t>
            </w:r>
          </w:p>
        </w:tc>
        <w:tc>
          <w:tcPr>
            <w:tcW w:w="0" w:type="auto"/>
            <w:vAlign w:val="center"/>
          </w:tcPr>
          <w:p w14:paraId="6E6E44A3"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до 1,5 мм</w:t>
            </w:r>
          </w:p>
        </w:tc>
        <w:tc>
          <w:tcPr>
            <w:tcW w:w="0" w:type="auto"/>
            <w:vAlign w:val="center"/>
          </w:tcPr>
          <w:p w14:paraId="174C1D13"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до 1 мм</w:t>
            </w:r>
          </w:p>
        </w:tc>
        <w:tc>
          <w:tcPr>
            <w:tcW w:w="0" w:type="auto"/>
            <w:vAlign w:val="center"/>
          </w:tcPr>
          <w:p w14:paraId="5E041F1E"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до 1 мм</w:t>
            </w:r>
          </w:p>
        </w:tc>
      </w:tr>
      <w:tr w:rsidR="00A52061" w:rsidRPr="00A52061" w14:paraId="68C5A9CC" w14:textId="77777777" w:rsidTr="00140B2B">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tcPr>
          <w:p w14:paraId="02F2B8D3"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3</w:t>
            </w:r>
          </w:p>
        </w:tc>
        <w:tc>
          <w:tcPr>
            <w:tcW w:w="0" w:type="auto"/>
            <w:shd w:val="clear" w:color="auto" w:fill="auto"/>
            <w:vAlign w:val="center"/>
          </w:tcPr>
          <w:p w14:paraId="34A928DB"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Поверхность</w:t>
            </w:r>
          </w:p>
        </w:tc>
        <w:tc>
          <w:tcPr>
            <w:tcW w:w="0" w:type="auto"/>
            <w:vAlign w:val="center"/>
          </w:tcPr>
          <w:p w14:paraId="589127DC"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гладкая</w:t>
            </w:r>
          </w:p>
        </w:tc>
        <w:tc>
          <w:tcPr>
            <w:tcW w:w="0" w:type="auto"/>
            <w:vAlign w:val="center"/>
          </w:tcPr>
          <w:p w14:paraId="53B30CA5"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гладкая</w:t>
            </w:r>
          </w:p>
        </w:tc>
        <w:tc>
          <w:tcPr>
            <w:tcW w:w="0" w:type="auto"/>
            <w:vAlign w:val="center"/>
          </w:tcPr>
          <w:p w14:paraId="16F8FB19"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гладкая</w:t>
            </w:r>
          </w:p>
        </w:tc>
      </w:tr>
      <w:tr w:rsidR="00A52061" w:rsidRPr="00A52061" w14:paraId="7F0A8CA1" w14:textId="77777777" w:rsidTr="00140B2B">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tcPr>
          <w:p w14:paraId="020FEE66"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4</w:t>
            </w:r>
          </w:p>
        </w:tc>
        <w:tc>
          <w:tcPr>
            <w:tcW w:w="0" w:type="auto"/>
            <w:shd w:val="clear" w:color="auto" w:fill="auto"/>
            <w:vAlign w:val="center"/>
          </w:tcPr>
          <w:p w14:paraId="38397920"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Профиль</w:t>
            </w:r>
          </w:p>
        </w:tc>
        <w:tc>
          <w:tcPr>
            <w:tcW w:w="0" w:type="auto"/>
            <w:vAlign w:val="center"/>
          </w:tcPr>
          <w:p w14:paraId="0FE891B4"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выпуклый</w:t>
            </w:r>
          </w:p>
        </w:tc>
        <w:tc>
          <w:tcPr>
            <w:tcW w:w="0" w:type="auto"/>
            <w:vAlign w:val="center"/>
          </w:tcPr>
          <w:p w14:paraId="682A5F09"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выпуклый</w:t>
            </w:r>
          </w:p>
        </w:tc>
        <w:tc>
          <w:tcPr>
            <w:tcW w:w="0" w:type="auto"/>
            <w:vAlign w:val="center"/>
          </w:tcPr>
          <w:p w14:paraId="3C8CC266"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выпуклый</w:t>
            </w:r>
          </w:p>
        </w:tc>
      </w:tr>
      <w:tr w:rsidR="00A52061" w:rsidRPr="00A52061" w14:paraId="6459609C" w14:textId="77777777" w:rsidTr="00140B2B">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tcPr>
          <w:p w14:paraId="52C20AED"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5</w:t>
            </w:r>
          </w:p>
        </w:tc>
        <w:tc>
          <w:tcPr>
            <w:tcW w:w="0" w:type="auto"/>
            <w:shd w:val="clear" w:color="auto" w:fill="auto"/>
            <w:vAlign w:val="center"/>
          </w:tcPr>
          <w:p w14:paraId="792A0B79"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Прозрачность</w:t>
            </w:r>
          </w:p>
        </w:tc>
        <w:tc>
          <w:tcPr>
            <w:tcW w:w="0" w:type="auto"/>
            <w:vAlign w:val="center"/>
          </w:tcPr>
          <w:p w14:paraId="5D0717F1"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блестящая</w:t>
            </w:r>
          </w:p>
        </w:tc>
        <w:tc>
          <w:tcPr>
            <w:tcW w:w="0" w:type="auto"/>
            <w:vAlign w:val="center"/>
          </w:tcPr>
          <w:p w14:paraId="742E6378"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блестящая</w:t>
            </w:r>
          </w:p>
        </w:tc>
        <w:tc>
          <w:tcPr>
            <w:tcW w:w="0" w:type="auto"/>
            <w:vAlign w:val="center"/>
          </w:tcPr>
          <w:p w14:paraId="32AAFA84"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блестящая</w:t>
            </w:r>
          </w:p>
        </w:tc>
      </w:tr>
      <w:tr w:rsidR="00A52061" w:rsidRPr="00A52061" w14:paraId="7E5B1F86" w14:textId="77777777" w:rsidTr="00140B2B">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tcPr>
          <w:p w14:paraId="53DC2586"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6</w:t>
            </w:r>
          </w:p>
        </w:tc>
        <w:tc>
          <w:tcPr>
            <w:tcW w:w="0" w:type="auto"/>
            <w:shd w:val="clear" w:color="auto" w:fill="auto"/>
            <w:vAlign w:val="center"/>
          </w:tcPr>
          <w:p w14:paraId="3F987240"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Цвет</w:t>
            </w:r>
          </w:p>
        </w:tc>
        <w:tc>
          <w:tcPr>
            <w:tcW w:w="0" w:type="auto"/>
            <w:vAlign w:val="center"/>
          </w:tcPr>
          <w:p w14:paraId="5663E2A8"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бежевый</w:t>
            </w:r>
          </w:p>
        </w:tc>
        <w:tc>
          <w:tcPr>
            <w:tcW w:w="0" w:type="auto"/>
            <w:vAlign w:val="center"/>
          </w:tcPr>
          <w:p w14:paraId="50FB25F7"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бежевый</w:t>
            </w:r>
          </w:p>
        </w:tc>
        <w:tc>
          <w:tcPr>
            <w:tcW w:w="0" w:type="auto"/>
            <w:vAlign w:val="center"/>
          </w:tcPr>
          <w:p w14:paraId="4DEC53E4"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желтый</w:t>
            </w:r>
          </w:p>
        </w:tc>
      </w:tr>
      <w:tr w:rsidR="00A52061" w:rsidRPr="00A52061" w14:paraId="037A5694" w14:textId="77777777" w:rsidTr="00140B2B">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tcPr>
          <w:p w14:paraId="08D565BF"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7</w:t>
            </w:r>
          </w:p>
        </w:tc>
        <w:tc>
          <w:tcPr>
            <w:tcW w:w="0" w:type="auto"/>
            <w:shd w:val="clear" w:color="auto" w:fill="auto"/>
            <w:vAlign w:val="center"/>
          </w:tcPr>
          <w:p w14:paraId="7DAD12D8"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Края</w:t>
            </w:r>
          </w:p>
        </w:tc>
        <w:tc>
          <w:tcPr>
            <w:tcW w:w="0" w:type="auto"/>
            <w:vAlign w:val="center"/>
          </w:tcPr>
          <w:p w14:paraId="73B8ED17"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ровные</w:t>
            </w:r>
          </w:p>
        </w:tc>
        <w:tc>
          <w:tcPr>
            <w:tcW w:w="0" w:type="auto"/>
            <w:vAlign w:val="center"/>
          </w:tcPr>
          <w:p w14:paraId="186C78AE"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ровные</w:t>
            </w:r>
          </w:p>
        </w:tc>
        <w:tc>
          <w:tcPr>
            <w:tcW w:w="0" w:type="auto"/>
            <w:vAlign w:val="center"/>
          </w:tcPr>
          <w:p w14:paraId="145E5F4A"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ровные</w:t>
            </w:r>
          </w:p>
        </w:tc>
      </w:tr>
      <w:tr w:rsidR="00A52061" w:rsidRPr="00A52061" w14:paraId="0563A93B" w14:textId="77777777" w:rsidTr="00140B2B">
        <w:trPr>
          <w:trHeight w:hRule="exact" w:val="340"/>
        </w:trPr>
        <w:tc>
          <w:tcPr>
            <w:tcW w:w="0" w:type="auto"/>
            <w:tcBorders>
              <w:top w:val="single" w:sz="4" w:space="0" w:color="auto"/>
              <w:left w:val="single" w:sz="4" w:space="0" w:color="auto"/>
              <w:bottom w:val="single" w:sz="4" w:space="0" w:color="auto"/>
              <w:right w:val="single" w:sz="4" w:space="0" w:color="auto"/>
            </w:tcBorders>
            <w:vAlign w:val="center"/>
          </w:tcPr>
          <w:p w14:paraId="07582431"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8</w:t>
            </w:r>
          </w:p>
        </w:tc>
        <w:tc>
          <w:tcPr>
            <w:tcW w:w="0" w:type="auto"/>
            <w:shd w:val="clear" w:color="auto" w:fill="auto"/>
            <w:vAlign w:val="center"/>
          </w:tcPr>
          <w:p w14:paraId="5B7116A9"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Структура</w:t>
            </w:r>
          </w:p>
        </w:tc>
        <w:tc>
          <w:tcPr>
            <w:tcW w:w="0" w:type="auto"/>
            <w:vAlign w:val="center"/>
          </w:tcPr>
          <w:p w14:paraId="1C7F2757"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однородная</w:t>
            </w:r>
          </w:p>
        </w:tc>
        <w:tc>
          <w:tcPr>
            <w:tcW w:w="0" w:type="auto"/>
            <w:vAlign w:val="center"/>
          </w:tcPr>
          <w:p w14:paraId="5514F531"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однородная</w:t>
            </w:r>
          </w:p>
        </w:tc>
        <w:tc>
          <w:tcPr>
            <w:tcW w:w="0" w:type="auto"/>
            <w:vAlign w:val="center"/>
          </w:tcPr>
          <w:p w14:paraId="200F48AC"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однородная</w:t>
            </w:r>
          </w:p>
        </w:tc>
      </w:tr>
      <w:tr w:rsidR="00A52061" w:rsidRPr="00A52061" w14:paraId="75D08840" w14:textId="77777777" w:rsidTr="00140B2B">
        <w:trPr>
          <w:trHeight w:hRule="exact" w:val="645"/>
        </w:trPr>
        <w:tc>
          <w:tcPr>
            <w:tcW w:w="0" w:type="auto"/>
            <w:tcBorders>
              <w:top w:val="single" w:sz="4" w:space="0" w:color="auto"/>
              <w:left w:val="single" w:sz="4" w:space="0" w:color="auto"/>
              <w:bottom w:val="single" w:sz="4" w:space="0" w:color="auto"/>
              <w:right w:val="single" w:sz="4" w:space="0" w:color="auto"/>
            </w:tcBorders>
            <w:vAlign w:val="center"/>
          </w:tcPr>
          <w:p w14:paraId="5B5FFF7E"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9</w:t>
            </w:r>
          </w:p>
        </w:tc>
        <w:tc>
          <w:tcPr>
            <w:tcW w:w="0" w:type="auto"/>
            <w:shd w:val="clear" w:color="auto" w:fill="auto"/>
            <w:vAlign w:val="center"/>
          </w:tcPr>
          <w:p w14:paraId="0CD9746C"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Консистенция</w:t>
            </w:r>
          </w:p>
        </w:tc>
        <w:tc>
          <w:tcPr>
            <w:tcW w:w="0" w:type="auto"/>
            <w:vAlign w:val="center"/>
          </w:tcPr>
          <w:p w14:paraId="0D53F914"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мягкая, слегка слизистая</w:t>
            </w:r>
          </w:p>
        </w:tc>
        <w:tc>
          <w:tcPr>
            <w:tcW w:w="0" w:type="auto"/>
            <w:vAlign w:val="center"/>
          </w:tcPr>
          <w:p w14:paraId="69871D53"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мягкая, слегка слизистая</w:t>
            </w:r>
          </w:p>
        </w:tc>
        <w:tc>
          <w:tcPr>
            <w:tcW w:w="0" w:type="auto"/>
            <w:vAlign w:val="center"/>
          </w:tcPr>
          <w:p w14:paraId="7F7CE7AB" w14:textId="77777777" w:rsidR="0023483C" w:rsidRPr="00A52061" w:rsidRDefault="0023483C" w:rsidP="00CE21C9">
            <w:pPr>
              <w:spacing w:after="0" w:line="240" w:lineRule="auto"/>
              <w:jc w:val="center"/>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8"/>
              </w:rPr>
              <w:t>мягкая, слегка слизистая</w:t>
            </w:r>
          </w:p>
        </w:tc>
      </w:tr>
    </w:tbl>
    <w:p w14:paraId="5C07E646" w14:textId="77777777" w:rsidR="0023483C" w:rsidRPr="00A52061" w:rsidRDefault="0023483C" w:rsidP="00CE21C9">
      <w:pPr>
        <w:tabs>
          <w:tab w:val="left" w:pos="4035"/>
        </w:tabs>
        <w:spacing w:after="0" w:line="240" w:lineRule="auto"/>
        <w:ind w:firstLine="567"/>
        <w:jc w:val="both"/>
        <w:rPr>
          <w:rFonts w:ascii="Times New Roman" w:eastAsia="Calibri" w:hAnsi="Times New Roman" w:cs="Times New Roman"/>
          <w:bCs/>
          <w:color w:val="000000" w:themeColor="text1"/>
          <w:sz w:val="24"/>
          <w:szCs w:val="24"/>
        </w:rPr>
      </w:pPr>
      <w:r w:rsidRPr="00A52061">
        <w:rPr>
          <w:rFonts w:ascii="Times New Roman" w:eastAsia="Calibri" w:hAnsi="Times New Roman" w:cs="Times New Roman"/>
          <w:bCs/>
          <w:color w:val="000000" w:themeColor="text1"/>
          <w:sz w:val="24"/>
          <w:szCs w:val="24"/>
        </w:rPr>
        <w:tab/>
      </w:r>
    </w:p>
    <w:p w14:paraId="361A0258" w14:textId="6F73F57D" w:rsidR="003B762A" w:rsidRPr="00A52061" w:rsidRDefault="0023483C" w:rsidP="00CE21C9">
      <w:pPr>
        <w:spacing w:after="0" w:line="240" w:lineRule="auto"/>
        <w:ind w:firstLine="567"/>
        <w:jc w:val="both"/>
        <w:rPr>
          <w:rFonts w:ascii="Times New Roman" w:eastAsia="Calibri" w:hAnsi="Times New Roman" w:cs="Times New Roman"/>
          <w:bCs/>
          <w:color w:val="000000" w:themeColor="text1"/>
          <w:sz w:val="28"/>
          <w:szCs w:val="24"/>
        </w:rPr>
      </w:pPr>
      <w:r w:rsidRPr="00A52061">
        <w:rPr>
          <w:rFonts w:ascii="Times New Roman" w:eastAsia="Calibri" w:hAnsi="Times New Roman" w:cs="Times New Roman"/>
          <w:bCs/>
          <w:color w:val="000000" w:themeColor="text1"/>
          <w:sz w:val="28"/>
          <w:szCs w:val="24"/>
        </w:rPr>
        <w:t xml:space="preserve">Морфологическое однообразие патогенных бактерий затрудняет их идентификацию и поэтому для определения их принадлежности к роду </w:t>
      </w:r>
      <w:r w:rsidRPr="00A52061">
        <w:rPr>
          <w:rFonts w:ascii="Times New Roman" w:eastAsia="Calibri" w:hAnsi="Times New Roman" w:cs="Times New Roman"/>
          <w:bCs/>
          <w:i/>
          <w:iCs/>
          <w:color w:val="000000" w:themeColor="text1"/>
          <w:sz w:val="28"/>
          <w:szCs w:val="24"/>
        </w:rPr>
        <w:t xml:space="preserve">Aeromonas </w:t>
      </w:r>
      <w:r w:rsidRPr="00A52061">
        <w:rPr>
          <w:rFonts w:ascii="Times New Roman" w:eastAsia="Calibri" w:hAnsi="Times New Roman" w:cs="Times New Roman"/>
          <w:bCs/>
          <w:color w:val="000000" w:themeColor="text1"/>
          <w:sz w:val="28"/>
          <w:szCs w:val="24"/>
        </w:rPr>
        <w:t xml:space="preserve">и </w:t>
      </w:r>
      <w:r w:rsidRPr="00A52061">
        <w:rPr>
          <w:rFonts w:ascii="Times New Roman" w:eastAsia="Calibri" w:hAnsi="Times New Roman" w:cs="Times New Roman"/>
          <w:bCs/>
          <w:i/>
          <w:iCs/>
          <w:color w:val="000000" w:themeColor="text1"/>
          <w:sz w:val="28"/>
          <w:szCs w:val="24"/>
        </w:rPr>
        <w:t xml:space="preserve">Pseudomonas </w:t>
      </w:r>
      <w:r w:rsidRPr="00A52061">
        <w:rPr>
          <w:rFonts w:ascii="Times New Roman" w:eastAsia="Calibri" w:hAnsi="Times New Roman" w:cs="Times New Roman"/>
          <w:bCs/>
          <w:color w:val="000000" w:themeColor="text1"/>
          <w:sz w:val="28"/>
          <w:szCs w:val="24"/>
        </w:rPr>
        <w:t xml:space="preserve">нами была использована среда </w:t>
      </w:r>
      <w:bookmarkStart w:id="115" w:name="_Hlk147749618"/>
      <w:r w:rsidRPr="00A52061">
        <w:rPr>
          <w:rFonts w:ascii="Times New Roman" w:eastAsia="Calibri" w:hAnsi="Times New Roman" w:cs="Times New Roman"/>
          <w:bCs/>
          <w:color w:val="000000" w:themeColor="text1"/>
          <w:sz w:val="28"/>
          <w:szCs w:val="24"/>
        </w:rPr>
        <w:t>GSP агар (</w:t>
      </w:r>
      <w:r w:rsidRPr="00A52061">
        <w:rPr>
          <w:rFonts w:ascii="Times New Roman" w:eastAsia="Calibri" w:hAnsi="Times New Roman" w:cs="Times New Roman"/>
          <w:bCs/>
          <w:i/>
          <w:color w:val="000000" w:themeColor="text1"/>
          <w:sz w:val="28"/>
          <w:szCs w:val="24"/>
        </w:rPr>
        <w:t>Pseudomonas</w:t>
      </w:r>
      <w:r w:rsidRPr="00A52061">
        <w:rPr>
          <w:rFonts w:ascii="Times New Roman" w:eastAsia="Calibri" w:hAnsi="Times New Roman" w:cs="Times New Roman"/>
          <w:bCs/>
          <w:color w:val="000000" w:themeColor="text1"/>
          <w:sz w:val="28"/>
          <w:szCs w:val="24"/>
        </w:rPr>
        <w:t xml:space="preserve"> </w:t>
      </w:r>
      <w:r w:rsidRPr="00A52061">
        <w:rPr>
          <w:rFonts w:ascii="Times New Roman" w:eastAsia="Calibri" w:hAnsi="Times New Roman" w:cs="Times New Roman"/>
          <w:bCs/>
          <w:i/>
          <w:color w:val="000000" w:themeColor="text1"/>
          <w:sz w:val="28"/>
          <w:szCs w:val="24"/>
        </w:rPr>
        <w:t>Aeromonas</w:t>
      </w:r>
      <w:r w:rsidRPr="00A52061">
        <w:rPr>
          <w:rFonts w:ascii="Times New Roman" w:eastAsia="Calibri" w:hAnsi="Times New Roman" w:cs="Times New Roman"/>
          <w:bCs/>
          <w:color w:val="000000" w:themeColor="text1"/>
          <w:sz w:val="28"/>
          <w:szCs w:val="24"/>
        </w:rPr>
        <w:t xml:space="preserve"> </w:t>
      </w:r>
      <w:r w:rsidR="00CB1AD0" w:rsidRPr="00A52061">
        <w:rPr>
          <w:rFonts w:ascii="Times New Roman" w:eastAsia="Calibri" w:hAnsi="Times New Roman" w:cs="Times New Roman"/>
          <w:bCs/>
          <w:color w:val="000000" w:themeColor="text1"/>
          <w:sz w:val="28"/>
          <w:szCs w:val="24"/>
        </w:rPr>
        <w:t>selective agar</w:t>
      </w:r>
      <w:r w:rsidRPr="00A52061">
        <w:rPr>
          <w:rFonts w:ascii="Times New Roman" w:eastAsia="Calibri" w:hAnsi="Times New Roman" w:cs="Times New Roman"/>
          <w:bCs/>
          <w:color w:val="000000" w:themeColor="text1"/>
          <w:sz w:val="28"/>
          <w:szCs w:val="24"/>
        </w:rPr>
        <w:t xml:space="preserve">, Kielwein, </w:t>
      </w:r>
      <w:r w:rsidR="00CB1AD0" w:rsidRPr="00A52061">
        <w:rPr>
          <w:rFonts w:ascii="Times New Roman" w:eastAsia="Calibri" w:hAnsi="Times New Roman" w:cs="Times New Roman"/>
          <w:bCs/>
          <w:color w:val="000000" w:themeColor="text1"/>
          <w:sz w:val="28"/>
          <w:szCs w:val="24"/>
        </w:rPr>
        <w:t>glutamate starch phenol red agar</w:t>
      </w:r>
      <w:r w:rsidRPr="00A52061">
        <w:rPr>
          <w:rFonts w:ascii="Times New Roman" w:eastAsia="Calibri" w:hAnsi="Times New Roman" w:cs="Times New Roman"/>
          <w:bCs/>
          <w:color w:val="000000" w:themeColor="text1"/>
          <w:sz w:val="28"/>
          <w:szCs w:val="24"/>
        </w:rPr>
        <w:t>)</w:t>
      </w:r>
      <w:bookmarkEnd w:id="115"/>
      <w:r w:rsidR="00F92FA1" w:rsidRPr="00A52061">
        <w:rPr>
          <w:rFonts w:ascii="Times New Roman" w:eastAsia="Calibri" w:hAnsi="Times New Roman" w:cs="Times New Roman"/>
          <w:bCs/>
          <w:color w:val="000000" w:themeColor="text1"/>
          <w:sz w:val="28"/>
          <w:szCs w:val="24"/>
        </w:rPr>
        <w:t xml:space="preserve"> которая позволила распределить образцы бактерий по родовой принадлежности</w:t>
      </w:r>
      <w:r w:rsidR="003B762A" w:rsidRPr="00A52061">
        <w:rPr>
          <w:rFonts w:ascii="Times New Roman" w:eastAsia="Calibri" w:hAnsi="Times New Roman" w:cs="Times New Roman"/>
          <w:bCs/>
          <w:color w:val="000000" w:themeColor="text1"/>
          <w:sz w:val="28"/>
          <w:szCs w:val="24"/>
        </w:rPr>
        <w:t xml:space="preserve"> (рисунок 1</w:t>
      </w:r>
      <w:r w:rsidR="00F253F6" w:rsidRPr="00A52061">
        <w:rPr>
          <w:rFonts w:ascii="Times New Roman" w:eastAsia="Calibri" w:hAnsi="Times New Roman" w:cs="Times New Roman"/>
          <w:bCs/>
          <w:color w:val="000000" w:themeColor="text1"/>
          <w:sz w:val="28"/>
          <w:szCs w:val="24"/>
        </w:rPr>
        <w:t>8</w:t>
      </w:r>
      <w:r w:rsidR="003B762A" w:rsidRPr="00A52061">
        <w:rPr>
          <w:rFonts w:ascii="Times New Roman" w:eastAsia="Calibri" w:hAnsi="Times New Roman" w:cs="Times New Roman"/>
          <w:bCs/>
          <w:color w:val="000000" w:themeColor="text1"/>
          <w:sz w:val="28"/>
          <w:szCs w:val="24"/>
        </w:rPr>
        <w:t>)</w:t>
      </w:r>
      <w:r w:rsidRPr="00A52061">
        <w:rPr>
          <w:rFonts w:ascii="Times New Roman" w:eastAsia="Calibri" w:hAnsi="Times New Roman" w:cs="Times New Roman"/>
          <w:bCs/>
          <w:color w:val="000000" w:themeColor="text1"/>
          <w:sz w:val="28"/>
          <w:szCs w:val="24"/>
        </w:rPr>
        <w:t>.</w:t>
      </w:r>
    </w:p>
    <w:p w14:paraId="1ED8A790" w14:textId="77777777" w:rsidR="003B762A" w:rsidRPr="00A52061" w:rsidRDefault="003B762A" w:rsidP="00CE21C9">
      <w:pPr>
        <w:spacing w:after="0" w:line="240" w:lineRule="auto"/>
        <w:ind w:firstLine="567"/>
        <w:jc w:val="both"/>
        <w:rPr>
          <w:rFonts w:ascii="Times New Roman" w:eastAsia="Calibri" w:hAnsi="Times New Roman" w:cs="Times New Roman"/>
          <w:bCs/>
          <w:color w:val="000000" w:themeColor="text1"/>
          <w:sz w:val="28"/>
          <w:szCs w:val="24"/>
        </w:rPr>
      </w:pPr>
    </w:p>
    <w:p w14:paraId="78A0FEA0" w14:textId="77777777" w:rsidR="003B762A" w:rsidRPr="00A52061" w:rsidRDefault="003B762A" w:rsidP="00F253F6">
      <w:pPr>
        <w:spacing w:after="0" w:line="240" w:lineRule="auto"/>
        <w:jc w:val="center"/>
        <w:rPr>
          <w:rFonts w:ascii="Times New Roman" w:eastAsia="Calibri" w:hAnsi="Times New Roman" w:cs="Times New Roman"/>
          <w:bCs/>
          <w:color w:val="000000" w:themeColor="text1"/>
          <w:sz w:val="28"/>
          <w:szCs w:val="24"/>
        </w:rPr>
      </w:pPr>
      <w:r w:rsidRPr="00A52061">
        <w:rPr>
          <w:noProof/>
          <w:color w:val="000000" w:themeColor="text1"/>
        </w:rPr>
        <w:lastRenderedPageBreak/>
        <w:drawing>
          <wp:inline distT="0" distB="0" distL="0" distR="0" wp14:anchorId="5A31A3E8" wp14:editId="3D69E9E0">
            <wp:extent cx="4965405" cy="2400423"/>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77440" cy="2406241"/>
                    </a:xfrm>
                    <a:prstGeom prst="rect">
                      <a:avLst/>
                    </a:prstGeom>
                    <a:noFill/>
                    <a:ln>
                      <a:noFill/>
                    </a:ln>
                  </pic:spPr>
                </pic:pic>
              </a:graphicData>
            </a:graphic>
          </wp:inline>
        </w:drawing>
      </w:r>
    </w:p>
    <w:p w14:paraId="53552C9F" w14:textId="77777777" w:rsidR="003B762A" w:rsidRPr="00A52061" w:rsidRDefault="003B762A" w:rsidP="00CE21C9">
      <w:pPr>
        <w:spacing w:after="0" w:line="240" w:lineRule="auto"/>
        <w:ind w:firstLine="567"/>
        <w:jc w:val="both"/>
        <w:rPr>
          <w:rFonts w:ascii="Times New Roman" w:eastAsia="Calibri" w:hAnsi="Times New Roman" w:cs="Times New Roman"/>
          <w:bCs/>
          <w:color w:val="000000" w:themeColor="text1"/>
          <w:sz w:val="28"/>
          <w:szCs w:val="24"/>
        </w:rPr>
      </w:pPr>
    </w:p>
    <w:p w14:paraId="22CCF31B" w14:textId="63F8B8F6" w:rsidR="00EB1A18" w:rsidRPr="00A52061" w:rsidRDefault="00EB1A18" w:rsidP="00731B94">
      <w:pPr>
        <w:spacing w:after="0" w:line="240" w:lineRule="auto"/>
        <w:ind w:firstLine="567"/>
        <w:jc w:val="both"/>
        <w:rPr>
          <w:rFonts w:ascii="Times New Roman" w:eastAsia="Calibri" w:hAnsi="Times New Roman" w:cs="Times New Roman"/>
          <w:bCs/>
          <w:color w:val="000000" w:themeColor="text1"/>
          <w:sz w:val="24"/>
          <w:szCs w:val="24"/>
        </w:rPr>
      </w:pPr>
      <w:r w:rsidRPr="00A52061">
        <w:rPr>
          <w:rFonts w:ascii="Times New Roman" w:eastAsia="Calibri" w:hAnsi="Times New Roman" w:cs="Times New Roman"/>
          <w:bCs/>
          <w:color w:val="000000" w:themeColor="text1"/>
          <w:sz w:val="24"/>
          <w:szCs w:val="24"/>
        </w:rPr>
        <w:t xml:space="preserve">А) род </w:t>
      </w:r>
      <w:r w:rsidRPr="00A52061">
        <w:rPr>
          <w:rFonts w:ascii="Times New Roman" w:eastAsia="Calibri" w:hAnsi="Times New Roman" w:cs="Times New Roman"/>
          <w:bCs/>
          <w:i/>
          <w:color w:val="000000" w:themeColor="text1"/>
          <w:sz w:val="24"/>
          <w:szCs w:val="24"/>
        </w:rPr>
        <w:t>Aeromonas</w:t>
      </w:r>
      <w:r w:rsidRPr="00A52061">
        <w:rPr>
          <w:rFonts w:ascii="Times New Roman" w:eastAsia="Calibri" w:hAnsi="Times New Roman" w:cs="Times New Roman"/>
          <w:bCs/>
          <w:color w:val="000000" w:themeColor="text1"/>
          <w:sz w:val="24"/>
          <w:szCs w:val="24"/>
        </w:rPr>
        <w:t xml:space="preserve">; Б) род </w:t>
      </w:r>
      <w:r w:rsidRPr="00A52061">
        <w:rPr>
          <w:rFonts w:ascii="Times New Roman" w:eastAsia="Calibri" w:hAnsi="Times New Roman" w:cs="Times New Roman"/>
          <w:bCs/>
          <w:i/>
          <w:color w:val="000000" w:themeColor="text1"/>
          <w:sz w:val="24"/>
          <w:szCs w:val="24"/>
        </w:rPr>
        <w:t>Pseudomonas</w:t>
      </w:r>
      <w:r w:rsidRPr="00A52061">
        <w:rPr>
          <w:rFonts w:ascii="Times New Roman" w:eastAsia="Calibri" w:hAnsi="Times New Roman" w:cs="Times New Roman"/>
          <w:bCs/>
          <w:color w:val="000000" w:themeColor="text1"/>
          <w:sz w:val="24"/>
          <w:szCs w:val="24"/>
        </w:rPr>
        <w:t>.</w:t>
      </w:r>
    </w:p>
    <w:p w14:paraId="5FEF4E70" w14:textId="7AA10868" w:rsidR="00731B94" w:rsidRPr="00A52061" w:rsidRDefault="00731B94" w:rsidP="00CE21C9">
      <w:pPr>
        <w:spacing w:after="0" w:line="240" w:lineRule="auto"/>
        <w:jc w:val="center"/>
        <w:rPr>
          <w:rFonts w:ascii="Times New Roman" w:eastAsia="Calibri" w:hAnsi="Times New Roman" w:cs="Times New Roman"/>
          <w:bCs/>
          <w:color w:val="000000" w:themeColor="text1"/>
          <w:sz w:val="32"/>
          <w:szCs w:val="24"/>
        </w:rPr>
      </w:pPr>
    </w:p>
    <w:p w14:paraId="0ECC894D" w14:textId="57BC0AD7" w:rsidR="00731B94" w:rsidRPr="00A52061" w:rsidRDefault="00731B94" w:rsidP="00CE21C9">
      <w:pPr>
        <w:spacing w:after="0" w:line="240" w:lineRule="auto"/>
        <w:jc w:val="center"/>
        <w:rPr>
          <w:rFonts w:ascii="Times New Roman" w:eastAsia="Calibri" w:hAnsi="Times New Roman" w:cs="Times New Roman"/>
          <w:bCs/>
          <w:color w:val="000000" w:themeColor="text1"/>
          <w:sz w:val="32"/>
          <w:szCs w:val="24"/>
        </w:rPr>
      </w:pPr>
      <w:r w:rsidRPr="00A52061">
        <w:rPr>
          <w:rFonts w:ascii="Times New Roman" w:eastAsia="Calibri" w:hAnsi="Times New Roman" w:cs="Times New Roman"/>
          <w:bCs/>
          <w:color w:val="000000" w:themeColor="text1"/>
          <w:sz w:val="28"/>
          <w:szCs w:val="24"/>
        </w:rPr>
        <w:t>Рисунок 18 – Рост колоний изолятов бактерий на селективной среде GSP агар</w:t>
      </w:r>
    </w:p>
    <w:p w14:paraId="3B125D3B" w14:textId="77777777" w:rsidR="003B762A" w:rsidRPr="00A52061" w:rsidRDefault="003B762A" w:rsidP="00CE21C9">
      <w:pPr>
        <w:spacing w:after="0" w:line="240" w:lineRule="auto"/>
        <w:ind w:firstLine="567"/>
        <w:jc w:val="both"/>
        <w:rPr>
          <w:rFonts w:ascii="Times New Roman" w:eastAsia="Calibri" w:hAnsi="Times New Roman" w:cs="Times New Roman"/>
          <w:bCs/>
          <w:color w:val="000000" w:themeColor="text1"/>
          <w:sz w:val="28"/>
          <w:szCs w:val="24"/>
        </w:rPr>
      </w:pPr>
    </w:p>
    <w:p w14:paraId="4A8F7660" w14:textId="7083AB46" w:rsidR="0023483C" w:rsidRPr="00A52061" w:rsidRDefault="0023483C" w:rsidP="00CE21C9">
      <w:pPr>
        <w:spacing w:after="0" w:line="240" w:lineRule="auto"/>
        <w:ind w:firstLine="567"/>
        <w:jc w:val="both"/>
        <w:rPr>
          <w:rFonts w:ascii="Times New Roman" w:hAnsi="Times New Roman" w:cs="Times New Roman"/>
          <w:b/>
          <w:color w:val="000000" w:themeColor="text1"/>
          <w:sz w:val="36"/>
          <w:szCs w:val="28"/>
        </w:rPr>
      </w:pPr>
      <w:r w:rsidRPr="00A52061">
        <w:rPr>
          <w:rFonts w:ascii="Times New Roman" w:eastAsia="Calibri" w:hAnsi="Times New Roman" w:cs="Times New Roman"/>
          <w:bCs/>
          <w:color w:val="000000" w:themeColor="text1"/>
          <w:sz w:val="28"/>
          <w:szCs w:val="24"/>
        </w:rPr>
        <w:t xml:space="preserve">В данной среде представители рода </w:t>
      </w:r>
      <w:r w:rsidRPr="00A52061">
        <w:rPr>
          <w:rFonts w:ascii="Times New Roman" w:eastAsia="Calibri" w:hAnsi="Times New Roman" w:cs="Times New Roman"/>
          <w:bCs/>
          <w:i/>
          <w:iCs/>
          <w:color w:val="000000" w:themeColor="text1"/>
          <w:sz w:val="28"/>
          <w:szCs w:val="24"/>
        </w:rPr>
        <w:t xml:space="preserve">Aeromonas </w:t>
      </w:r>
      <w:r w:rsidRPr="00A52061">
        <w:rPr>
          <w:rFonts w:ascii="Times New Roman" w:eastAsia="Calibri" w:hAnsi="Times New Roman" w:cs="Times New Roman"/>
          <w:bCs/>
          <w:color w:val="000000" w:themeColor="text1"/>
          <w:sz w:val="28"/>
          <w:szCs w:val="24"/>
        </w:rPr>
        <w:t xml:space="preserve">разлагают крахмал с образованием кислоты, что приводит к изменению цвета от фенолового красного на желтый. Тогда как представители рода </w:t>
      </w:r>
      <w:r w:rsidRPr="00A52061">
        <w:rPr>
          <w:rFonts w:ascii="Times New Roman" w:eastAsia="Calibri" w:hAnsi="Times New Roman" w:cs="Times New Roman"/>
          <w:bCs/>
          <w:i/>
          <w:iCs/>
          <w:color w:val="000000" w:themeColor="text1"/>
          <w:sz w:val="28"/>
          <w:szCs w:val="24"/>
        </w:rPr>
        <w:t xml:space="preserve">Pseudomonas </w:t>
      </w:r>
      <w:r w:rsidRPr="00A52061">
        <w:rPr>
          <w:rFonts w:ascii="Times New Roman" w:eastAsia="Calibri" w:hAnsi="Times New Roman" w:cs="Times New Roman"/>
          <w:bCs/>
          <w:color w:val="000000" w:themeColor="text1"/>
          <w:sz w:val="28"/>
          <w:szCs w:val="24"/>
        </w:rPr>
        <w:t>хорошо растут на этой среде, но неспособны разлагать крахмал, следовательно, окрашивание среды на желтый не происходит. Кроме этого, в среде присутствуют селективные ингибиторы для подавления роста многих грамположительных организмов и грибов</w:t>
      </w:r>
      <w:r w:rsidR="004D51DB" w:rsidRPr="00A52061">
        <w:rPr>
          <w:rFonts w:ascii="Times New Roman" w:eastAsia="Calibri" w:hAnsi="Times New Roman" w:cs="Times New Roman"/>
          <w:bCs/>
          <w:color w:val="000000" w:themeColor="text1"/>
          <w:sz w:val="28"/>
          <w:szCs w:val="24"/>
        </w:rPr>
        <w:t>,</w:t>
      </w:r>
      <w:r w:rsidR="004A2331" w:rsidRPr="00A52061">
        <w:rPr>
          <w:rFonts w:ascii="Times New Roman" w:eastAsia="Calibri" w:hAnsi="Times New Roman" w:cs="Times New Roman"/>
          <w:bCs/>
          <w:color w:val="000000" w:themeColor="text1"/>
          <w:sz w:val="28"/>
          <w:szCs w:val="24"/>
        </w:rPr>
        <w:t xml:space="preserve"> что приводит к эффективной селекции грамотрицательных бактерий</w:t>
      </w:r>
      <w:r w:rsidRPr="00A52061">
        <w:rPr>
          <w:rFonts w:ascii="Times New Roman" w:eastAsia="Calibri" w:hAnsi="Times New Roman" w:cs="Times New Roman"/>
          <w:bCs/>
          <w:color w:val="000000" w:themeColor="text1"/>
          <w:sz w:val="28"/>
          <w:szCs w:val="24"/>
        </w:rPr>
        <w:t xml:space="preserve"> [</w:t>
      </w:r>
      <w:r w:rsidR="001831FF" w:rsidRPr="00A52061">
        <w:rPr>
          <w:rFonts w:ascii="Times New Roman" w:eastAsia="Calibri" w:hAnsi="Times New Roman" w:cs="Times New Roman"/>
          <w:bCs/>
          <w:color w:val="000000" w:themeColor="text1"/>
          <w:sz w:val="28"/>
          <w:szCs w:val="24"/>
        </w:rPr>
        <w:t>24</w:t>
      </w:r>
      <w:r w:rsidR="00FF6A9C">
        <w:rPr>
          <w:rFonts w:ascii="Times New Roman" w:eastAsia="Calibri" w:hAnsi="Times New Roman" w:cs="Times New Roman"/>
          <w:bCs/>
          <w:color w:val="000000" w:themeColor="text1"/>
          <w:sz w:val="28"/>
          <w:szCs w:val="24"/>
        </w:rPr>
        <w:t>8</w:t>
      </w:r>
      <w:r w:rsidRPr="00A52061">
        <w:rPr>
          <w:rFonts w:ascii="Times New Roman" w:eastAsia="Calibri" w:hAnsi="Times New Roman" w:cs="Times New Roman"/>
          <w:bCs/>
          <w:color w:val="000000" w:themeColor="text1"/>
          <w:sz w:val="28"/>
          <w:szCs w:val="24"/>
        </w:rPr>
        <w:t>].</w:t>
      </w:r>
      <w:r w:rsidR="00DA24A3">
        <w:rPr>
          <w:rFonts w:ascii="Times New Roman" w:eastAsia="Calibri" w:hAnsi="Times New Roman" w:cs="Times New Roman"/>
          <w:bCs/>
          <w:color w:val="000000" w:themeColor="text1"/>
          <w:sz w:val="28"/>
          <w:szCs w:val="24"/>
        </w:rPr>
        <w:t xml:space="preserve"> </w:t>
      </w:r>
      <w:r w:rsidR="00980209">
        <w:rPr>
          <w:rFonts w:ascii="Times New Roman" w:eastAsia="Calibri" w:hAnsi="Times New Roman" w:cs="Times New Roman"/>
          <w:bCs/>
          <w:color w:val="000000" w:themeColor="text1"/>
          <w:sz w:val="28"/>
          <w:szCs w:val="24"/>
        </w:rPr>
        <w:t>Таким образом, в</w:t>
      </w:r>
      <w:r w:rsidR="00DA24A3" w:rsidRPr="00DA24A3">
        <w:rPr>
          <w:rFonts w:ascii="Times New Roman" w:eastAsia="Calibri" w:hAnsi="Times New Roman" w:cs="Times New Roman"/>
          <w:bCs/>
          <w:color w:val="000000" w:themeColor="text1"/>
          <w:sz w:val="28"/>
          <w:szCs w:val="24"/>
        </w:rPr>
        <w:t xml:space="preserve"> результате проведенных исследований нами отобраны 6 изолятов бактерий (</w:t>
      </w:r>
      <w:r w:rsidR="00DA24A3" w:rsidRPr="00DA24A3">
        <w:rPr>
          <w:rFonts w:ascii="Times New Roman" w:eastAsia="Calibri" w:hAnsi="Times New Roman" w:cs="Times New Roman"/>
          <w:bCs/>
          <w:color w:val="000000" w:themeColor="text1"/>
          <w:sz w:val="28"/>
          <w:szCs w:val="24"/>
          <w:lang w:val="en-US"/>
        </w:rPr>
        <w:t>A</w:t>
      </w:r>
      <w:r w:rsidR="00DA24A3" w:rsidRPr="00DA24A3">
        <w:rPr>
          <w:rFonts w:ascii="Times New Roman" w:eastAsia="Calibri" w:hAnsi="Times New Roman" w:cs="Times New Roman"/>
          <w:bCs/>
          <w:color w:val="000000" w:themeColor="text1"/>
          <w:sz w:val="28"/>
          <w:szCs w:val="24"/>
        </w:rPr>
        <w:t xml:space="preserve">B001, </w:t>
      </w:r>
      <w:r w:rsidR="00DA24A3" w:rsidRPr="00DA24A3">
        <w:rPr>
          <w:rFonts w:ascii="Times New Roman" w:eastAsia="Calibri" w:hAnsi="Times New Roman" w:cs="Times New Roman"/>
          <w:bCs/>
          <w:color w:val="000000" w:themeColor="text1"/>
          <w:sz w:val="28"/>
          <w:szCs w:val="24"/>
          <w:lang w:val="en-US"/>
        </w:rPr>
        <w:t>A</w:t>
      </w:r>
      <w:r w:rsidR="00DA24A3" w:rsidRPr="00DA24A3">
        <w:rPr>
          <w:rFonts w:ascii="Times New Roman" w:eastAsia="Calibri" w:hAnsi="Times New Roman" w:cs="Times New Roman"/>
          <w:bCs/>
          <w:color w:val="000000" w:themeColor="text1"/>
          <w:sz w:val="28"/>
          <w:szCs w:val="24"/>
        </w:rPr>
        <w:t xml:space="preserve">B002, </w:t>
      </w:r>
      <w:r w:rsidR="00DA24A3" w:rsidRPr="00DA24A3">
        <w:rPr>
          <w:rFonts w:ascii="Times New Roman" w:eastAsia="Calibri" w:hAnsi="Times New Roman" w:cs="Times New Roman"/>
          <w:bCs/>
          <w:color w:val="000000" w:themeColor="text1"/>
          <w:sz w:val="28"/>
          <w:szCs w:val="24"/>
          <w:lang w:val="en-US"/>
        </w:rPr>
        <w:t>A</w:t>
      </w:r>
      <w:r w:rsidR="00DA24A3" w:rsidRPr="00DA24A3">
        <w:rPr>
          <w:rFonts w:ascii="Times New Roman" w:eastAsia="Calibri" w:hAnsi="Times New Roman" w:cs="Times New Roman"/>
          <w:bCs/>
          <w:color w:val="000000" w:themeColor="text1"/>
          <w:sz w:val="28"/>
          <w:szCs w:val="24"/>
        </w:rPr>
        <w:t xml:space="preserve">B003, </w:t>
      </w:r>
      <w:r w:rsidR="00DA24A3" w:rsidRPr="00DA24A3">
        <w:rPr>
          <w:rFonts w:ascii="Times New Roman" w:eastAsia="Calibri" w:hAnsi="Times New Roman" w:cs="Times New Roman"/>
          <w:bCs/>
          <w:color w:val="000000" w:themeColor="text1"/>
          <w:sz w:val="28"/>
          <w:szCs w:val="24"/>
          <w:lang w:val="en-US"/>
        </w:rPr>
        <w:t>A</w:t>
      </w:r>
      <w:r w:rsidR="00DA24A3" w:rsidRPr="00DA24A3">
        <w:rPr>
          <w:rFonts w:ascii="Times New Roman" w:eastAsia="Calibri" w:hAnsi="Times New Roman" w:cs="Times New Roman"/>
          <w:bCs/>
          <w:color w:val="000000" w:themeColor="text1"/>
          <w:sz w:val="28"/>
          <w:szCs w:val="24"/>
        </w:rPr>
        <w:t xml:space="preserve">B004, </w:t>
      </w:r>
      <w:r w:rsidR="00DA24A3" w:rsidRPr="00DA24A3">
        <w:rPr>
          <w:rFonts w:ascii="Times New Roman" w:eastAsia="Calibri" w:hAnsi="Times New Roman" w:cs="Times New Roman"/>
          <w:bCs/>
          <w:color w:val="000000" w:themeColor="text1"/>
          <w:sz w:val="28"/>
          <w:szCs w:val="24"/>
          <w:lang w:val="en-US"/>
        </w:rPr>
        <w:t>A</w:t>
      </w:r>
      <w:r w:rsidR="00DA24A3" w:rsidRPr="00DA24A3">
        <w:rPr>
          <w:rFonts w:ascii="Times New Roman" w:eastAsia="Calibri" w:hAnsi="Times New Roman" w:cs="Times New Roman"/>
          <w:bCs/>
          <w:color w:val="000000" w:themeColor="text1"/>
          <w:sz w:val="28"/>
          <w:szCs w:val="24"/>
        </w:rPr>
        <w:t xml:space="preserve">B005, </w:t>
      </w:r>
      <w:r w:rsidR="00DA24A3" w:rsidRPr="00DA24A3">
        <w:rPr>
          <w:rFonts w:ascii="Times New Roman" w:eastAsia="Calibri" w:hAnsi="Times New Roman" w:cs="Times New Roman"/>
          <w:bCs/>
          <w:color w:val="000000" w:themeColor="text1"/>
          <w:sz w:val="28"/>
          <w:szCs w:val="24"/>
          <w:lang w:val="en-US"/>
        </w:rPr>
        <w:t>A</w:t>
      </w:r>
      <w:r w:rsidR="00DA24A3" w:rsidRPr="00DA24A3">
        <w:rPr>
          <w:rFonts w:ascii="Times New Roman" w:eastAsia="Calibri" w:hAnsi="Times New Roman" w:cs="Times New Roman"/>
          <w:bCs/>
          <w:color w:val="000000" w:themeColor="text1"/>
          <w:sz w:val="28"/>
          <w:szCs w:val="24"/>
        </w:rPr>
        <w:t xml:space="preserve">B006) </w:t>
      </w:r>
      <w:r w:rsidR="00DA24A3">
        <w:rPr>
          <w:rFonts w:ascii="Times New Roman" w:eastAsia="Calibri" w:hAnsi="Times New Roman" w:cs="Times New Roman"/>
          <w:bCs/>
          <w:color w:val="000000" w:themeColor="text1"/>
          <w:sz w:val="28"/>
          <w:szCs w:val="24"/>
        </w:rPr>
        <w:t>из которых 4 изолята (</w:t>
      </w:r>
      <w:r w:rsidR="00DA24A3" w:rsidRPr="00DA24A3">
        <w:rPr>
          <w:rFonts w:ascii="Times New Roman" w:eastAsia="Calibri" w:hAnsi="Times New Roman" w:cs="Times New Roman"/>
          <w:bCs/>
          <w:color w:val="000000" w:themeColor="text1"/>
          <w:sz w:val="28"/>
          <w:szCs w:val="24"/>
          <w:lang w:val="en-US"/>
        </w:rPr>
        <w:t>A</w:t>
      </w:r>
      <w:r w:rsidR="00DA24A3" w:rsidRPr="00DA24A3">
        <w:rPr>
          <w:rFonts w:ascii="Times New Roman" w:eastAsia="Calibri" w:hAnsi="Times New Roman" w:cs="Times New Roman"/>
          <w:bCs/>
          <w:color w:val="000000" w:themeColor="text1"/>
          <w:sz w:val="28"/>
          <w:szCs w:val="24"/>
        </w:rPr>
        <w:t xml:space="preserve">B001, </w:t>
      </w:r>
      <w:r w:rsidR="00DA24A3" w:rsidRPr="00DA24A3">
        <w:rPr>
          <w:rFonts w:ascii="Times New Roman" w:eastAsia="Calibri" w:hAnsi="Times New Roman" w:cs="Times New Roman"/>
          <w:bCs/>
          <w:color w:val="000000" w:themeColor="text1"/>
          <w:sz w:val="28"/>
          <w:szCs w:val="24"/>
          <w:lang w:val="en-US"/>
        </w:rPr>
        <w:t>A</w:t>
      </w:r>
      <w:r w:rsidR="00DA24A3" w:rsidRPr="00DA24A3">
        <w:rPr>
          <w:rFonts w:ascii="Times New Roman" w:eastAsia="Calibri" w:hAnsi="Times New Roman" w:cs="Times New Roman"/>
          <w:bCs/>
          <w:color w:val="000000" w:themeColor="text1"/>
          <w:sz w:val="28"/>
          <w:szCs w:val="24"/>
        </w:rPr>
        <w:t xml:space="preserve">B002, </w:t>
      </w:r>
      <w:r w:rsidR="00DA24A3" w:rsidRPr="00DA24A3">
        <w:rPr>
          <w:rFonts w:ascii="Times New Roman" w:eastAsia="Calibri" w:hAnsi="Times New Roman" w:cs="Times New Roman"/>
          <w:bCs/>
          <w:color w:val="000000" w:themeColor="text1"/>
          <w:sz w:val="28"/>
          <w:szCs w:val="24"/>
          <w:lang w:val="en-US"/>
        </w:rPr>
        <w:t>A</w:t>
      </w:r>
      <w:r w:rsidR="00DA24A3" w:rsidRPr="00DA24A3">
        <w:rPr>
          <w:rFonts w:ascii="Times New Roman" w:eastAsia="Calibri" w:hAnsi="Times New Roman" w:cs="Times New Roman"/>
          <w:bCs/>
          <w:color w:val="000000" w:themeColor="text1"/>
          <w:sz w:val="28"/>
          <w:szCs w:val="24"/>
        </w:rPr>
        <w:t>B003,</w:t>
      </w:r>
      <w:r w:rsidR="00DA24A3">
        <w:rPr>
          <w:rFonts w:ascii="Times New Roman" w:eastAsia="Calibri" w:hAnsi="Times New Roman" w:cs="Times New Roman"/>
          <w:bCs/>
          <w:color w:val="000000" w:themeColor="text1"/>
          <w:sz w:val="28"/>
          <w:szCs w:val="24"/>
        </w:rPr>
        <w:t xml:space="preserve"> </w:t>
      </w:r>
      <w:r w:rsidR="00DA24A3" w:rsidRPr="00DA24A3">
        <w:rPr>
          <w:rFonts w:ascii="Times New Roman" w:eastAsia="Calibri" w:hAnsi="Times New Roman" w:cs="Times New Roman"/>
          <w:bCs/>
          <w:color w:val="000000" w:themeColor="text1"/>
          <w:sz w:val="28"/>
          <w:szCs w:val="24"/>
          <w:lang w:val="en-US"/>
        </w:rPr>
        <w:t>A</w:t>
      </w:r>
      <w:r w:rsidR="00DA24A3" w:rsidRPr="00DA24A3">
        <w:rPr>
          <w:rFonts w:ascii="Times New Roman" w:eastAsia="Calibri" w:hAnsi="Times New Roman" w:cs="Times New Roman"/>
          <w:bCs/>
          <w:color w:val="000000" w:themeColor="text1"/>
          <w:sz w:val="28"/>
          <w:szCs w:val="24"/>
        </w:rPr>
        <w:t>B005</w:t>
      </w:r>
      <w:r w:rsidR="00DA24A3">
        <w:rPr>
          <w:rFonts w:ascii="Times New Roman" w:eastAsia="Calibri" w:hAnsi="Times New Roman" w:cs="Times New Roman"/>
          <w:bCs/>
          <w:color w:val="000000" w:themeColor="text1"/>
          <w:sz w:val="28"/>
          <w:szCs w:val="24"/>
        </w:rPr>
        <w:t xml:space="preserve">) </w:t>
      </w:r>
      <w:r w:rsidR="00DA24A3" w:rsidRPr="00DA24A3">
        <w:rPr>
          <w:rFonts w:ascii="Times New Roman" w:eastAsia="Calibri" w:hAnsi="Times New Roman" w:cs="Times New Roman"/>
          <w:bCs/>
          <w:color w:val="000000" w:themeColor="text1"/>
          <w:sz w:val="28"/>
          <w:szCs w:val="24"/>
        </w:rPr>
        <w:t>принадлежа</w:t>
      </w:r>
      <w:r w:rsidR="00DA24A3">
        <w:rPr>
          <w:rFonts w:ascii="Times New Roman" w:eastAsia="Calibri" w:hAnsi="Times New Roman" w:cs="Times New Roman"/>
          <w:bCs/>
          <w:color w:val="000000" w:themeColor="text1"/>
          <w:sz w:val="28"/>
          <w:szCs w:val="24"/>
        </w:rPr>
        <w:t>ли</w:t>
      </w:r>
      <w:r w:rsidR="00DA24A3" w:rsidRPr="00DA24A3">
        <w:rPr>
          <w:rFonts w:ascii="Times New Roman" w:eastAsia="Calibri" w:hAnsi="Times New Roman" w:cs="Times New Roman"/>
          <w:bCs/>
          <w:color w:val="000000" w:themeColor="text1"/>
          <w:sz w:val="28"/>
          <w:szCs w:val="24"/>
        </w:rPr>
        <w:t xml:space="preserve"> к роду </w:t>
      </w:r>
      <w:r w:rsidR="00DA24A3" w:rsidRPr="00DA24A3">
        <w:rPr>
          <w:rFonts w:ascii="Times New Roman" w:eastAsia="Calibri" w:hAnsi="Times New Roman" w:cs="Times New Roman"/>
          <w:bCs/>
          <w:i/>
          <w:iCs/>
          <w:color w:val="000000" w:themeColor="text1"/>
          <w:sz w:val="28"/>
          <w:szCs w:val="24"/>
        </w:rPr>
        <w:t xml:space="preserve">Aeromonas </w:t>
      </w:r>
      <w:r w:rsidR="00DA24A3" w:rsidRPr="00DA24A3">
        <w:rPr>
          <w:rFonts w:ascii="Times New Roman" w:eastAsia="Calibri" w:hAnsi="Times New Roman" w:cs="Times New Roman"/>
          <w:bCs/>
          <w:color w:val="000000" w:themeColor="text1"/>
          <w:sz w:val="28"/>
          <w:szCs w:val="24"/>
        </w:rPr>
        <w:t>и</w:t>
      </w:r>
      <w:r w:rsidR="00DA24A3">
        <w:rPr>
          <w:rFonts w:ascii="Times New Roman" w:eastAsia="Calibri" w:hAnsi="Times New Roman" w:cs="Times New Roman"/>
          <w:bCs/>
          <w:color w:val="000000" w:themeColor="text1"/>
          <w:sz w:val="28"/>
          <w:szCs w:val="24"/>
        </w:rPr>
        <w:t xml:space="preserve"> 2 изолята (</w:t>
      </w:r>
      <w:r w:rsidR="00DA24A3" w:rsidRPr="00DA24A3">
        <w:rPr>
          <w:rFonts w:ascii="Times New Roman" w:eastAsia="Calibri" w:hAnsi="Times New Roman" w:cs="Times New Roman"/>
          <w:bCs/>
          <w:color w:val="000000" w:themeColor="text1"/>
          <w:sz w:val="28"/>
          <w:szCs w:val="24"/>
          <w:lang w:val="en-US"/>
        </w:rPr>
        <w:t>A</w:t>
      </w:r>
      <w:r w:rsidR="00DA24A3" w:rsidRPr="00DA24A3">
        <w:rPr>
          <w:rFonts w:ascii="Times New Roman" w:eastAsia="Calibri" w:hAnsi="Times New Roman" w:cs="Times New Roman"/>
          <w:bCs/>
          <w:color w:val="000000" w:themeColor="text1"/>
          <w:sz w:val="28"/>
          <w:szCs w:val="24"/>
        </w:rPr>
        <w:t>B004</w:t>
      </w:r>
      <w:r w:rsidR="00DA24A3">
        <w:rPr>
          <w:rFonts w:ascii="Times New Roman" w:eastAsia="Calibri" w:hAnsi="Times New Roman" w:cs="Times New Roman"/>
          <w:bCs/>
          <w:color w:val="000000" w:themeColor="text1"/>
          <w:sz w:val="28"/>
          <w:szCs w:val="24"/>
        </w:rPr>
        <w:t xml:space="preserve"> и </w:t>
      </w:r>
      <w:r w:rsidR="00DA24A3" w:rsidRPr="00DA24A3">
        <w:rPr>
          <w:rFonts w:ascii="Times New Roman" w:eastAsia="Calibri" w:hAnsi="Times New Roman" w:cs="Times New Roman"/>
          <w:bCs/>
          <w:color w:val="000000" w:themeColor="text1"/>
          <w:sz w:val="28"/>
          <w:szCs w:val="24"/>
          <w:lang w:val="en-US"/>
        </w:rPr>
        <w:t>A</w:t>
      </w:r>
      <w:r w:rsidR="00DA24A3" w:rsidRPr="00DA24A3">
        <w:rPr>
          <w:rFonts w:ascii="Times New Roman" w:eastAsia="Calibri" w:hAnsi="Times New Roman" w:cs="Times New Roman"/>
          <w:bCs/>
          <w:color w:val="000000" w:themeColor="text1"/>
          <w:sz w:val="28"/>
          <w:szCs w:val="24"/>
        </w:rPr>
        <w:t>B006</w:t>
      </w:r>
      <w:r w:rsidR="00DA24A3">
        <w:rPr>
          <w:rFonts w:ascii="Times New Roman" w:eastAsia="Calibri" w:hAnsi="Times New Roman" w:cs="Times New Roman"/>
          <w:bCs/>
          <w:color w:val="000000" w:themeColor="text1"/>
          <w:sz w:val="28"/>
          <w:szCs w:val="24"/>
        </w:rPr>
        <w:t xml:space="preserve">) бактерий </w:t>
      </w:r>
      <w:r w:rsidR="00250A23">
        <w:rPr>
          <w:rFonts w:ascii="Times New Roman" w:eastAsia="Calibri" w:hAnsi="Times New Roman" w:cs="Times New Roman"/>
          <w:bCs/>
          <w:color w:val="000000" w:themeColor="text1"/>
          <w:sz w:val="28"/>
          <w:szCs w:val="24"/>
          <w:lang w:val="kk-KZ"/>
        </w:rPr>
        <w:t>являлись представителями</w:t>
      </w:r>
      <w:r w:rsidR="00DA24A3">
        <w:rPr>
          <w:rFonts w:ascii="Times New Roman" w:eastAsia="Calibri" w:hAnsi="Times New Roman" w:cs="Times New Roman"/>
          <w:bCs/>
          <w:color w:val="000000" w:themeColor="text1"/>
          <w:sz w:val="28"/>
          <w:szCs w:val="24"/>
        </w:rPr>
        <w:t xml:space="preserve"> род</w:t>
      </w:r>
      <w:r w:rsidR="00250A23">
        <w:rPr>
          <w:rFonts w:ascii="Times New Roman" w:eastAsia="Calibri" w:hAnsi="Times New Roman" w:cs="Times New Roman"/>
          <w:bCs/>
          <w:color w:val="000000" w:themeColor="text1"/>
          <w:sz w:val="28"/>
          <w:szCs w:val="24"/>
        </w:rPr>
        <w:t>а</w:t>
      </w:r>
      <w:r w:rsidR="00DA24A3" w:rsidRPr="00DA24A3">
        <w:rPr>
          <w:rFonts w:ascii="Times New Roman" w:eastAsia="Calibri" w:hAnsi="Times New Roman" w:cs="Times New Roman"/>
          <w:bCs/>
          <w:color w:val="000000" w:themeColor="text1"/>
          <w:sz w:val="28"/>
          <w:szCs w:val="24"/>
        </w:rPr>
        <w:t xml:space="preserve"> </w:t>
      </w:r>
      <w:r w:rsidR="00DA24A3" w:rsidRPr="00DA24A3">
        <w:rPr>
          <w:rFonts w:ascii="Times New Roman" w:eastAsia="Calibri" w:hAnsi="Times New Roman" w:cs="Times New Roman"/>
          <w:bCs/>
          <w:i/>
          <w:iCs/>
          <w:color w:val="000000" w:themeColor="text1"/>
          <w:sz w:val="28"/>
          <w:szCs w:val="24"/>
        </w:rPr>
        <w:t>Pseudomonas.</w:t>
      </w:r>
    </w:p>
    <w:p w14:paraId="7CBD27D3" w14:textId="77777777" w:rsidR="0023483C" w:rsidRPr="00A52061" w:rsidRDefault="0023483C" w:rsidP="00CE21C9">
      <w:pPr>
        <w:spacing w:after="0" w:line="240" w:lineRule="auto"/>
        <w:ind w:firstLine="567"/>
        <w:jc w:val="both"/>
        <w:rPr>
          <w:rFonts w:ascii="Times New Roman" w:hAnsi="Times New Roman" w:cs="Times New Roman"/>
          <w:b/>
          <w:color w:val="000000" w:themeColor="text1"/>
          <w:sz w:val="32"/>
          <w:szCs w:val="28"/>
        </w:rPr>
      </w:pPr>
    </w:p>
    <w:p w14:paraId="7FADB984" w14:textId="77777777" w:rsidR="0023483C" w:rsidRPr="00A52061" w:rsidRDefault="0023483C"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3.1.</w:t>
      </w:r>
      <w:r w:rsidR="008C671F" w:rsidRPr="00A52061">
        <w:rPr>
          <w:rFonts w:ascii="Times New Roman" w:hAnsi="Times New Roman" w:cs="Times New Roman"/>
          <w:color w:val="000000" w:themeColor="text1"/>
          <w:sz w:val="28"/>
          <w:szCs w:val="28"/>
        </w:rPr>
        <w:t>3</w:t>
      </w:r>
      <w:r w:rsidRPr="00A52061">
        <w:rPr>
          <w:rFonts w:ascii="Times New Roman" w:hAnsi="Times New Roman" w:cs="Times New Roman"/>
          <w:color w:val="000000" w:themeColor="text1"/>
          <w:sz w:val="28"/>
          <w:szCs w:val="28"/>
        </w:rPr>
        <w:t xml:space="preserve"> Биохимическая и физиологическая характеристики изолятов бактерий</w:t>
      </w:r>
    </w:p>
    <w:p w14:paraId="59FE237C" w14:textId="0E6F5980" w:rsidR="00DA24A3" w:rsidRPr="00A52061" w:rsidRDefault="00DA24A3" w:rsidP="00DA24A3">
      <w:pPr>
        <w:spacing w:after="0" w:line="240" w:lineRule="auto"/>
        <w:ind w:firstLine="567"/>
        <w:jc w:val="both"/>
        <w:rPr>
          <w:rFonts w:ascii="Times New Roman" w:eastAsia="Calibri" w:hAnsi="Times New Roman" w:cs="Times New Roman"/>
          <w:bCs/>
          <w:color w:val="000000" w:themeColor="text1"/>
          <w:sz w:val="28"/>
          <w:szCs w:val="24"/>
        </w:rPr>
      </w:pPr>
      <w:bookmarkStart w:id="116" w:name="_Hlk84604832"/>
      <w:r w:rsidRPr="00A52061">
        <w:rPr>
          <w:rFonts w:ascii="Times New Roman" w:eastAsia="Calibri" w:hAnsi="Times New Roman" w:cs="Times New Roman"/>
          <w:bCs/>
          <w:color w:val="000000" w:themeColor="text1"/>
          <w:sz w:val="28"/>
          <w:szCs w:val="24"/>
        </w:rPr>
        <w:t xml:space="preserve">В проведенных исследовательских тестах биохимическая активность всех изолятов рода </w:t>
      </w:r>
      <w:r w:rsidRPr="00A52061">
        <w:rPr>
          <w:rFonts w:ascii="Times New Roman" w:eastAsia="Calibri" w:hAnsi="Times New Roman" w:cs="Times New Roman"/>
          <w:bCs/>
          <w:i/>
          <w:color w:val="000000" w:themeColor="text1"/>
          <w:sz w:val="28"/>
          <w:szCs w:val="24"/>
        </w:rPr>
        <w:t>Pseudomonas</w:t>
      </w:r>
      <w:r w:rsidRPr="00A52061">
        <w:rPr>
          <w:rFonts w:ascii="Times New Roman" w:eastAsia="Calibri" w:hAnsi="Times New Roman" w:cs="Times New Roman"/>
          <w:bCs/>
          <w:color w:val="000000" w:themeColor="text1"/>
          <w:sz w:val="28"/>
          <w:szCs w:val="24"/>
        </w:rPr>
        <w:t xml:space="preserve"> показал</w:t>
      </w:r>
      <w:r w:rsidR="00352C29">
        <w:rPr>
          <w:rFonts w:ascii="Times New Roman" w:eastAsia="Calibri" w:hAnsi="Times New Roman" w:cs="Times New Roman"/>
          <w:bCs/>
          <w:color w:val="000000" w:themeColor="text1"/>
          <w:sz w:val="28"/>
          <w:szCs w:val="24"/>
        </w:rPr>
        <w:t>а</w:t>
      </w:r>
      <w:r w:rsidRPr="00A52061">
        <w:rPr>
          <w:rFonts w:ascii="Times New Roman" w:eastAsia="Calibri" w:hAnsi="Times New Roman" w:cs="Times New Roman"/>
          <w:bCs/>
          <w:color w:val="000000" w:themeColor="text1"/>
          <w:sz w:val="28"/>
          <w:szCs w:val="24"/>
        </w:rPr>
        <w:t xml:space="preserve"> положительную реакцию на оксидазу,</w:t>
      </w:r>
      <w:r w:rsidR="00352C29">
        <w:rPr>
          <w:rFonts w:ascii="Times New Roman" w:eastAsia="Calibri" w:hAnsi="Times New Roman" w:cs="Times New Roman"/>
          <w:bCs/>
          <w:color w:val="000000" w:themeColor="text1"/>
          <w:sz w:val="28"/>
          <w:szCs w:val="24"/>
        </w:rPr>
        <w:t xml:space="preserve"> бактерии</w:t>
      </w:r>
      <w:r w:rsidRPr="00A52061">
        <w:rPr>
          <w:rFonts w:ascii="Times New Roman" w:eastAsia="Calibri" w:hAnsi="Times New Roman" w:cs="Times New Roman"/>
          <w:bCs/>
          <w:color w:val="000000" w:themeColor="text1"/>
          <w:sz w:val="28"/>
          <w:szCs w:val="24"/>
        </w:rPr>
        <w:t xml:space="preserve"> проявляли агининдигидролазную активность и не образовывали H</w:t>
      </w:r>
      <w:r w:rsidRPr="00A52061">
        <w:rPr>
          <w:rFonts w:ascii="Times New Roman" w:eastAsia="Calibri" w:hAnsi="Times New Roman" w:cs="Times New Roman"/>
          <w:bCs/>
          <w:color w:val="000000" w:themeColor="text1"/>
          <w:sz w:val="28"/>
          <w:szCs w:val="24"/>
          <w:vertAlign w:val="subscript"/>
        </w:rPr>
        <w:t>2</w:t>
      </w:r>
      <w:r w:rsidRPr="00A52061">
        <w:rPr>
          <w:rFonts w:ascii="Times New Roman" w:eastAsia="Calibri" w:hAnsi="Times New Roman" w:cs="Times New Roman"/>
          <w:bCs/>
          <w:color w:val="000000" w:themeColor="text1"/>
          <w:sz w:val="28"/>
          <w:szCs w:val="24"/>
        </w:rPr>
        <w:t>S, а также показали неспособность к гидролизу желатина.</w:t>
      </w:r>
      <w:r>
        <w:rPr>
          <w:rFonts w:ascii="Times New Roman" w:eastAsia="Calibri" w:hAnsi="Times New Roman" w:cs="Times New Roman"/>
          <w:bCs/>
          <w:color w:val="000000" w:themeColor="text1"/>
          <w:sz w:val="28"/>
          <w:szCs w:val="24"/>
        </w:rPr>
        <w:t xml:space="preserve"> </w:t>
      </w:r>
    </w:p>
    <w:p w14:paraId="46B30480" w14:textId="27A3C1C5" w:rsidR="00C151F8" w:rsidRPr="00A52061" w:rsidRDefault="00DA24A3" w:rsidP="00DA24A3">
      <w:pPr>
        <w:spacing w:after="0" w:line="240" w:lineRule="auto"/>
        <w:ind w:firstLine="567"/>
        <w:jc w:val="both"/>
        <w:rPr>
          <w:color w:val="000000" w:themeColor="text1"/>
        </w:rPr>
      </w:pPr>
      <w:r w:rsidRPr="00A52061">
        <w:rPr>
          <w:rFonts w:ascii="Times New Roman" w:eastAsia="Calibri" w:hAnsi="Times New Roman" w:cs="Times New Roman"/>
          <w:bCs/>
          <w:color w:val="000000" w:themeColor="text1"/>
          <w:sz w:val="28"/>
          <w:szCs w:val="24"/>
        </w:rPr>
        <w:t xml:space="preserve">Изоляты </w:t>
      </w:r>
      <w:r w:rsidRPr="00A52061">
        <w:rPr>
          <w:rFonts w:ascii="Times New Roman" w:eastAsia="Calibri" w:hAnsi="Times New Roman" w:cs="Times New Roman"/>
          <w:bCs/>
          <w:color w:val="000000" w:themeColor="text1"/>
          <w:sz w:val="28"/>
          <w:szCs w:val="24"/>
          <w:lang w:val="en-US"/>
        </w:rPr>
        <w:t>A</w:t>
      </w:r>
      <w:r w:rsidRPr="00A52061">
        <w:rPr>
          <w:rFonts w:ascii="Times New Roman" w:eastAsia="Calibri" w:hAnsi="Times New Roman" w:cs="Times New Roman"/>
          <w:bCs/>
          <w:color w:val="000000" w:themeColor="text1"/>
          <w:sz w:val="28"/>
          <w:szCs w:val="24"/>
        </w:rPr>
        <w:t xml:space="preserve">B004 и </w:t>
      </w:r>
      <w:r w:rsidRPr="00A52061">
        <w:rPr>
          <w:rFonts w:ascii="Times New Roman" w:eastAsia="Calibri" w:hAnsi="Times New Roman" w:cs="Times New Roman"/>
          <w:bCs/>
          <w:color w:val="000000" w:themeColor="text1"/>
          <w:sz w:val="28"/>
          <w:szCs w:val="24"/>
          <w:lang w:val="en-US"/>
        </w:rPr>
        <w:t>A</w:t>
      </w:r>
      <w:r w:rsidRPr="00A52061">
        <w:rPr>
          <w:rFonts w:ascii="Times New Roman" w:eastAsia="Calibri" w:hAnsi="Times New Roman" w:cs="Times New Roman"/>
          <w:bCs/>
          <w:color w:val="000000" w:themeColor="text1"/>
          <w:sz w:val="28"/>
          <w:szCs w:val="24"/>
        </w:rPr>
        <w:t xml:space="preserve">B006 росли в широком диапазоне концентраций NaCl и при температурах 13–42 </w:t>
      </w:r>
      <w:r w:rsidRPr="00A52061">
        <w:rPr>
          <w:rFonts w:ascii="Times New Roman" w:hAnsi="Times New Roman" w:cs="Times New Roman"/>
          <w:color w:val="000000" w:themeColor="text1"/>
          <w:sz w:val="28"/>
          <w:szCs w:val="28"/>
        </w:rPr>
        <w:t>º</w:t>
      </w:r>
      <w:r w:rsidRPr="00A52061">
        <w:rPr>
          <w:rFonts w:ascii="Times New Roman" w:eastAsia="Calibri" w:hAnsi="Times New Roman" w:cs="Times New Roman"/>
          <w:bCs/>
          <w:color w:val="000000" w:themeColor="text1"/>
          <w:sz w:val="28"/>
          <w:szCs w:val="24"/>
        </w:rPr>
        <w:t xml:space="preserve">C, и поэтому были хорошо адаптированы к среде обитания. Идентифицировать видовую принадлежность этих изолятов рода </w:t>
      </w:r>
      <w:r w:rsidRPr="00A52061">
        <w:rPr>
          <w:rFonts w:ascii="Times New Roman" w:eastAsia="Calibri" w:hAnsi="Times New Roman" w:cs="Times New Roman"/>
          <w:bCs/>
          <w:i/>
          <w:iCs/>
          <w:color w:val="000000" w:themeColor="text1"/>
          <w:sz w:val="28"/>
          <w:szCs w:val="24"/>
        </w:rPr>
        <w:t xml:space="preserve">Pseudomonas </w:t>
      </w:r>
      <w:r w:rsidRPr="00A52061">
        <w:rPr>
          <w:rFonts w:ascii="Times New Roman" w:eastAsia="Calibri" w:hAnsi="Times New Roman" w:cs="Times New Roman"/>
          <w:bCs/>
          <w:color w:val="000000" w:themeColor="text1"/>
          <w:sz w:val="28"/>
          <w:szCs w:val="24"/>
        </w:rPr>
        <w:t xml:space="preserve">на основании их </w:t>
      </w:r>
      <w:bookmarkStart w:id="117" w:name="_Hlk148192923"/>
      <w:r w:rsidRPr="00A52061">
        <w:rPr>
          <w:rFonts w:ascii="Times New Roman" w:eastAsia="Calibri" w:hAnsi="Times New Roman" w:cs="Times New Roman"/>
          <w:bCs/>
          <w:color w:val="000000" w:themeColor="text1"/>
          <w:sz w:val="28"/>
          <w:szCs w:val="24"/>
        </w:rPr>
        <w:t xml:space="preserve">биохимических и физиологических характеристик </w:t>
      </w:r>
      <w:bookmarkEnd w:id="117"/>
      <w:r w:rsidRPr="00A52061">
        <w:rPr>
          <w:rFonts w:ascii="Times New Roman" w:eastAsia="Calibri" w:hAnsi="Times New Roman" w:cs="Times New Roman"/>
          <w:bCs/>
          <w:color w:val="000000" w:themeColor="text1"/>
          <w:sz w:val="28"/>
          <w:szCs w:val="24"/>
        </w:rPr>
        <w:t>оказалось невозможным.</w:t>
      </w:r>
      <w:r w:rsidR="00352C29" w:rsidRPr="00352C29">
        <w:rPr>
          <w:rFonts w:ascii="Times New Roman" w:eastAsia="Calibri" w:hAnsi="Times New Roman" w:cs="Times New Roman"/>
          <w:bCs/>
          <w:color w:val="000000" w:themeColor="text1"/>
          <w:sz w:val="28"/>
          <w:szCs w:val="24"/>
        </w:rPr>
        <w:t xml:space="preserve"> </w:t>
      </w:r>
      <w:r w:rsidR="00352C29" w:rsidRPr="00A52061">
        <w:rPr>
          <w:rFonts w:ascii="Times New Roman" w:eastAsia="Calibri" w:hAnsi="Times New Roman" w:cs="Times New Roman"/>
          <w:bCs/>
          <w:color w:val="000000" w:themeColor="text1"/>
          <w:sz w:val="28"/>
          <w:szCs w:val="24"/>
        </w:rPr>
        <w:t xml:space="preserve">Результаты </w:t>
      </w:r>
      <w:r w:rsidR="00352C29" w:rsidRPr="00352C29">
        <w:rPr>
          <w:rFonts w:ascii="Times New Roman" w:eastAsia="Calibri" w:hAnsi="Times New Roman" w:cs="Times New Roman"/>
          <w:bCs/>
          <w:color w:val="000000" w:themeColor="text1"/>
          <w:sz w:val="28"/>
          <w:szCs w:val="24"/>
        </w:rPr>
        <w:t xml:space="preserve">биохимических и физиологических </w:t>
      </w:r>
      <w:r w:rsidR="00352C29">
        <w:rPr>
          <w:rFonts w:ascii="Times New Roman" w:eastAsia="Calibri" w:hAnsi="Times New Roman" w:cs="Times New Roman"/>
          <w:bCs/>
          <w:color w:val="000000" w:themeColor="text1"/>
          <w:sz w:val="28"/>
          <w:szCs w:val="24"/>
        </w:rPr>
        <w:t>характеристик выделенных бактерий</w:t>
      </w:r>
      <w:r w:rsidR="00352C29" w:rsidRPr="00A52061">
        <w:rPr>
          <w:rFonts w:ascii="Times New Roman" w:eastAsia="Calibri" w:hAnsi="Times New Roman" w:cs="Times New Roman"/>
          <w:bCs/>
          <w:color w:val="000000" w:themeColor="text1"/>
          <w:sz w:val="28"/>
          <w:szCs w:val="24"/>
        </w:rPr>
        <w:t xml:space="preserve"> представлены в таблице </w:t>
      </w:r>
      <w:r w:rsidR="00456766">
        <w:rPr>
          <w:rFonts w:ascii="Times New Roman" w:eastAsia="Calibri" w:hAnsi="Times New Roman" w:cs="Times New Roman"/>
          <w:bCs/>
          <w:color w:val="000000" w:themeColor="text1"/>
          <w:sz w:val="28"/>
          <w:szCs w:val="24"/>
        </w:rPr>
        <w:t>9</w:t>
      </w:r>
      <w:r w:rsidR="00352C29" w:rsidRPr="00A52061">
        <w:rPr>
          <w:rFonts w:ascii="Times New Roman" w:eastAsia="Calibri" w:hAnsi="Times New Roman" w:cs="Times New Roman"/>
          <w:bCs/>
          <w:color w:val="000000" w:themeColor="text1"/>
          <w:sz w:val="28"/>
          <w:szCs w:val="24"/>
        </w:rPr>
        <w:t>.</w:t>
      </w:r>
    </w:p>
    <w:bookmarkEnd w:id="116"/>
    <w:p w14:paraId="5CC06C9A" w14:textId="77777777" w:rsidR="004C071B" w:rsidRPr="00A52061" w:rsidRDefault="004C071B" w:rsidP="00CE21C9">
      <w:pPr>
        <w:spacing w:after="0" w:line="240" w:lineRule="auto"/>
        <w:ind w:firstLine="567"/>
        <w:jc w:val="both"/>
        <w:rPr>
          <w:rFonts w:ascii="Times New Roman" w:eastAsia="Calibri" w:hAnsi="Times New Roman" w:cs="Times New Roman"/>
          <w:color w:val="000000" w:themeColor="text1"/>
          <w:sz w:val="28"/>
          <w:szCs w:val="24"/>
        </w:rPr>
      </w:pPr>
    </w:p>
    <w:p w14:paraId="5D13426F" w14:textId="77777777" w:rsidR="004C071B" w:rsidRPr="00A52061" w:rsidRDefault="004C071B" w:rsidP="00CE21C9">
      <w:pPr>
        <w:spacing w:after="0" w:line="240" w:lineRule="auto"/>
        <w:ind w:firstLine="567"/>
        <w:jc w:val="both"/>
        <w:rPr>
          <w:rFonts w:ascii="Times New Roman" w:eastAsia="Calibri" w:hAnsi="Times New Roman" w:cs="Times New Roman"/>
          <w:bCs/>
          <w:color w:val="000000" w:themeColor="text1"/>
          <w:sz w:val="28"/>
          <w:szCs w:val="24"/>
        </w:rPr>
      </w:pPr>
    </w:p>
    <w:p w14:paraId="46E88B25" w14:textId="77777777" w:rsidR="004C071B" w:rsidRPr="00A52061" w:rsidRDefault="004C071B" w:rsidP="00CE21C9">
      <w:pPr>
        <w:spacing w:after="0" w:line="240" w:lineRule="auto"/>
        <w:ind w:firstLine="567"/>
        <w:jc w:val="both"/>
        <w:rPr>
          <w:rFonts w:ascii="Times New Roman" w:eastAsia="Calibri" w:hAnsi="Times New Roman" w:cs="Times New Roman"/>
          <w:bCs/>
          <w:color w:val="000000" w:themeColor="text1"/>
          <w:sz w:val="28"/>
          <w:szCs w:val="24"/>
        </w:rPr>
        <w:sectPr w:rsidR="004C071B" w:rsidRPr="00A52061" w:rsidSect="00731B94">
          <w:footerReference w:type="default" r:id="rId37"/>
          <w:pgSz w:w="11906" w:h="16838" w:code="9"/>
          <w:pgMar w:top="1134" w:right="567" w:bottom="1134" w:left="1701" w:header="709" w:footer="709" w:gutter="0"/>
          <w:cols w:space="708"/>
          <w:docGrid w:linePitch="360"/>
        </w:sectPr>
      </w:pPr>
    </w:p>
    <w:p w14:paraId="622ED6B7" w14:textId="4618058F" w:rsidR="0023483C" w:rsidRPr="00A52061" w:rsidRDefault="0023483C" w:rsidP="00CE21C9">
      <w:pPr>
        <w:spacing w:after="0" w:line="240" w:lineRule="auto"/>
        <w:jc w:val="both"/>
        <w:rPr>
          <w:rFonts w:ascii="Times New Roman" w:eastAsia="Calibri" w:hAnsi="Times New Roman" w:cs="Times New Roman"/>
          <w:bCs/>
          <w:i/>
          <w:iCs/>
          <w:color w:val="000000" w:themeColor="text1"/>
          <w:sz w:val="28"/>
          <w:szCs w:val="26"/>
        </w:rPr>
      </w:pPr>
      <w:r w:rsidRPr="00A52061">
        <w:rPr>
          <w:rFonts w:ascii="Times New Roman" w:eastAsia="Calibri" w:hAnsi="Times New Roman" w:cs="Times New Roman"/>
          <w:bCs/>
          <w:color w:val="000000" w:themeColor="text1"/>
          <w:sz w:val="28"/>
          <w:szCs w:val="26"/>
        </w:rPr>
        <w:lastRenderedPageBreak/>
        <w:t xml:space="preserve">Таблица </w:t>
      </w:r>
      <w:r w:rsidR="00456766">
        <w:rPr>
          <w:rFonts w:ascii="Times New Roman" w:eastAsia="Calibri" w:hAnsi="Times New Roman" w:cs="Times New Roman"/>
          <w:bCs/>
          <w:color w:val="000000" w:themeColor="text1"/>
          <w:sz w:val="28"/>
          <w:szCs w:val="26"/>
        </w:rPr>
        <w:t>9</w:t>
      </w:r>
      <w:r w:rsidRPr="00A52061">
        <w:rPr>
          <w:rFonts w:ascii="Times New Roman" w:eastAsia="Calibri" w:hAnsi="Times New Roman" w:cs="Times New Roman"/>
          <w:bCs/>
          <w:color w:val="000000" w:themeColor="text1"/>
          <w:sz w:val="28"/>
          <w:szCs w:val="26"/>
        </w:rPr>
        <w:t xml:space="preserve"> - Сравнительная характеристика </w:t>
      </w:r>
      <w:r w:rsidR="00B924DA">
        <w:rPr>
          <w:rFonts w:ascii="Times New Roman" w:eastAsia="Calibri" w:hAnsi="Times New Roman" w:cs="Times New Roman"/>
          <w:bCs/>
          <w:color w:val="000000" w:themeColor="text1"/>
          <w:sz w:val="28"/>
          <w:szCs w:val="26"/>
        </w:rPr>
        <w:t>морфо-культуральных и физиолого-</w:t>
      </w:r>
      <w:r w:rsidRPr="00A52061">
        <w:rPr>
          <w:rFonts w:ascii="Times New Roman" w:eastAsia="Calibri" w:hAnsi="Times New Roman" w:cs="Times New Roman"/>
          <w:bCs/>
          <w:color w:val="000000" w:themeColor="text1"/>
          <w:sz w:val="28"/>
          <w:szCs w:val="26"/>
        </w:rPr>
        <w:t xml:space="preserve">биохимических свойств выделенных представителей рода </w:t>
      </w:r>
      <w:r w:rsidRPr="00A52061">
        <w:rPr>
          <w:rFonts w:ascii="Times New Roman" w:eastAsia="Calibri" w:hAnsi="Times New Roman" w:cs="Times New Roman"/>
          <w:bCs/>
          <w:i/>
          <w:color w:val="000000" w:themeColor="text1"/>
          <w:sz w:val="28"/>
          <w:szCs w:val="26"/>
        </w:rPr>
        <w:t>Aeromonas</w:t>
      </w:r>
      <w:r w:rsidRPr="00A52061">
        <w:rPr>
          <w:rFonts w:ascii="Times New Roman" w:eastAsia="Calibri" w:hAnsi="Times New Roman" w:cs="Times New Roman"/>
          <w:bCs/>
          <w:i/>
          <w:iCs/>
          <w:color w:val="000000" w:themeColor="text1"/>
          <w:sz w:val="28"/>
          <w:szCs w:val="26"/>
        </w:rPr>
        <w:t xml:space="preserve"> </w:t>
      </w:r>
      <w:r w:rsidRPr="00A52061">
        <w:rPr>
          <w:rFonts w:ascii="Times New Roman" w:eastAsia="Calibri" w:hAnsi="Times New Roman" w:cs="Times New Roman"/>
          <w:bCs/>
          <w:color w:val="000000" w:themeColor="text1"/>
          <w:sz w:val="28"/>
          <w:szCs w:val="26"/>
        </w:rPr>
        <w:t xml:space="preserve">и </w:t>
      </w:r>
      <w:r w:rsidRPr="00A52061">
        <w:rPr>
          <w:rFonts w:ascii="Times New Roman" w:eastAsia="Calibri" w:hAnsi="Times New Roman" w:cs="Times New Roman"/>
          <w:bCs/>
          <w:i/>
          <w:iCs/>
          <w:color w:val="000000" w:themeColor="text1"/>
          <w:sz w:val="28"/>
          <w:szCs w:val="26"/>
        </w:rPr>
        <w:t>Pseudomonas</w:t>
      </w:r>
    </w:p>
    <w:p w14:paraId="39F0273D" w14:textId="77777777" w:rsidR="00B36333" w:rsidRPr="00A52061" w:rsidRDefault="00B36333" w:rsidP="00CE21C9">
      <w:pPr>
        <w:spacing w:after="0" w:line="240" w:lineRule="auto"/>
        <w:jc w:val="both"/>
        <w:rPr>
          <w:rFonts w:ascii="Times New Roman" w:eastAsia="Calibri" w:hAnsi="Times New Roman" w:cs="Times New Roman"/>
          <w:bCs/>
          <w:i/>
          <w:iCs/>
          <w:color w:val="000000" w:themeColor="text1"/>
          <w:sz w:val="24"/>
          <w:szCs w:val="24"/>
        </w:rPr>
      </w:pPr>
    </w:p>
    <w:tbl>
      <w:tblPr>
        <w:tblW w:w="14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3539"/>
        <w:gridCol w:w="1842"/>
        <w:gridCol w:w="1701"/>
        <w:gridCol w:w="1701"/>
        <w:gridCol w:w="1701"/>
        <w:gridCol w:w="1701"/>
        <w:gridCol w:w="1701"/>
      </w:tblGrid>
      <w:tr w:rsidR="00A52061" w:rsidRPr="00A52061" w14:paraId="700715FF" w14:textId="77777777" w:rsidTr="00B52F53">
        <w:trPr>
          <w:trHeight w:val="227"/>
          <w:jc w:val="center"/>
        </w:trPr>
        <w:tc>
          <w:tcPr>
            <w:tcW w:w="572" w:type="dxa"/>
            <w:shd w:val="clear" w:color="auto" w:fill="auto"/>
            <w:vAlign w:val="center"/>
          </w:tcPr>
          <w:p w14:paraId="4D1E133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3539" w:type="dxa"/>
            <w:shd w:val="clear" w:color="auto" w:fill="auto"/>
            <w:vAlign w:val="center"/>
          </w:tcPr>
          <w:p w14:paraId="15D33C4F"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Характеристики</w:t>
            </w:r>
          </w:p>
        </w:tc>
        <w:tc>
          <w:tcPr>
            <w:tcW w:w="1842" w:type="dxa"/>
            <w:vAlign w:val="center"/>
          </w:tcPr>
          <w:p w14:paraId="63BD5FB0" w14:textId="77777777" w:rsidR="00853C0C" w:rsidRPr="00A52061" w:rsidRDefault="005A07AE"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lang w:val="en-US"/>
              </w:rPr>
              <w:t>A</w:t>
            </w:r>
            <w:r w:rsidR="00853C0C" w:rsidRPr="00A52061">
              <w:rPr>
                <w:rFonts w:ascii="Times New Roman" w:eastAsia="Calibri" w:hAnsi="Times New Roman" w:cs="Times New Roman"/>
                <w:color w:val="000000" w:themeColor="text1"/>
                <w:sz w:val="20"/>
                <w:szCs w:val="20"/>
              </w:rPr>
              <w:t>B</w:t>
            </w:r>
            <w:r w:rsidRPr="00A52061">
              <w:rPr>
                <w:rFonts w:ascii="Times New Roman" w:eastAsia="Calibri" w:hAnsi="Times New Roman" w:cs="Times New Roman"/>
                <w:color w:val="000000" w:themeColor="text1"/>
                <w:sz w:val="20"/>
                <w:szCs w:val="20"/>
                <w:lang w:val="en-US"/>
              </w:rPr>
              <w:t>00</w:t>
            </w:r>
            <w:r w:rsidR="00853C0C" w:rsidRPr="00A52061">
              <w:rPr>
                <w:rFonts w:ascii="Times New Roman" w:eastAsia="Calibri" w:hAnsi="Times New Roman" w:cs="Times New Roman"/>
                <w:color w:val="000000" w:themeColor="text1"/>
                <w:sz w:val="20"/>
                <w:szCs w:val="20"/>
              </w:rPr>
              <w:t>1</w:t>
            </w:r>
          </w:p>
        </w:tc>
        <w:tc>
          <w:tcPr>
            <w:tcW w:w="1701" w:type="dxa"/>
            <w:vAlign w:val="center"/>
          </w:tcPr>
          <w:p w14:paraId="730CDD98" w14:textId="77777777" w:rsidR="00853C0C" w:rsidRPr="00A52061" w:rsidRDefault="005A07AE"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lang w:val="en-US"/>
              </w:rPr>
              <w:t>A</w:t>
            </w:r>
            <w:r w:rsidR="00853C0C" w:rsidRPr="00A52061">
              <w:rPr>
                <w:rFonts w:ascii="Times New Roman" w:eastAsia="Calibri" w:hAnsi="Times New Roman" w:cs="Times New Roman"/>
                <w:color w:val="000000" w:themeColor="text1"/>
                <w:sz w:val="20"/>
                <w:szCs w:val="20"/>
              </w:rPr>
              <w:t>B</w:t>
            </w:r>
            <w:r w:rsidRPr="00A52061">
              <w:rPr>
                <w:rFonts w:ascii="Times New Roman" w:eastAsia="Calibri" w:hAnsi="Times New Roman" w:cs="Times New Roman"/>
                <w:color w:val="000000" w:themeColor="text1"/>
                <w:sz w:val="20"/>
                <w:szCs w:val="20"/>
                <w:lang w:val="en-US"/>
              </w:rPr>
              <w:t>00</w:t>
            </w:r>
            <w:r w:rsidR="00853C0C" w:rsidRPr="00A52061">
              <w:rPr>
                <w:rFonts w:ascii="Times New Roman" w:eastAsia="Calibri" w:hAnsi="Times New Roman" w:cs="Times New Roman"/>
                <w:color w:val="000000" w:themeColor="text1"/>
                <w:sz w:val="20"/>
                <w:szCs w:val="20"/>
              </w:rPr>
              <w:t>2</w:t>
            </w:r>
          </w:p>
        </w:tc>
        <w:tc>
          <w:tcPr>
            <w:tcW w:w="1701" w:type="dxa"/>
            <w:vAlign w:val="center"/>
          </w:tcPr>
          <w:p w14:paraId="4F9DF752" w14:textId="77777777" w:rsidR="00853C0C" w:rsidRPr="00A52061" w:rsidRDefault="005A07AE"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lang w:val="en-US"/>
              </w:rPr>
              <w:t>A</w:t>
            </w:r>
            <w:r w:rsidR="00853C0C" w:rsidRPr="00A52061">
              <w:rPr>
                <w:rFonts w:ascii="Times New Roman" w:eastAsia="Calibri" w:hAnsi="Times New Roman" w:cs="Times New Roman"/>
                <w:color w:val="000000" w:themeColor="text1"/>
                <w:sz w:val="20"/>
                <w:szCs w:val="20"/>
              </w:rPr>
              <w:t>B</w:t>
            </w:r>
            <w:r w:rsidRPr="00A52061">
              <w:rPr>
                <w:rFonts w:ascii="Times New Roman" w:eastAsia="Calibri" w:hAnsi="Times New Roman" w:cs="Times New Roman"/>
                <w:color w:val="000000" w:themeColor="text1"/>
                <w:sz w:val="20"/>
                <w:szCs w:val="20"/>
                <w:lang w:val="en-US"/>
              </w:rPr>
              <w:t>00</w:t>
            </w:r>
            <w:r w:rsidR="00853C0C" w:rsidRPr="00A52061">
              <w:rPr>
                <w:rFonts w:ascii="Times New Roman" w:eastAsia="Calibri" w:hAnsi="Times New Roman" w:cs="Times New Roman"/>
                <w:color w:val="000000" w:themeColor="text1"/>
                <w:sz w:val="20"/>
                <w:szCs w:val="20"/>
              </w:rPr>
              <w:t>3</w:t>
            </w:r>
          </w:p>
        </w:tc>
        <w:tc>
          <w:tcPr>
            <w:tcW w:w="1701" w:type="dxa"/>
            <w:vAlign w:val="center"/>
          </w:tcPr>
          <w:p w14:paraId="7A25DC3A" w14:textId="77777777" w:rsidR="00853C0C" w:rsidRPr="00A52061" w:rsidRDefault="005A07AE" w:rsidP="00CE21C9">
            <w:pPr>
              <w:spacing w:after="0" w:line="240" w:lineRule="auto"/>
              <w:jc w:val="center"/>
              <w:rPr>
                <w:rFonts w:ascii="Times New Roman" w:eastAsia="Calibri" w:hAnsi="Times New Roman" w:cs="Times New Roman"/>
                <w:color w:val="000000" w:themeColor="text1"/>
                <w:sz w:val="20"/>
                <w:szCs w:val="20"/>
              </w:rPr>
            </w:pPr>
            <w:bookmarkStart w:id="118" w:name="_Hlk84605074"/>
            <w:r w:rsidRPr="00A52061">
              <w:rPr>
                <w:rFonts w:ascii="Times New Roman" w:eastAsia="Calibri" w:hAnsi="Times New Roman" w:cs="Times New Roman"/>
                <w:color w:val="000000" w:themeColor="text1"/>
                <w:sz w:val="20"/>
                <w:szCs w:val="20"/>
                <w:lang w:val="en-US"/>
              </w:rPr>
              <w:t>A</w:t>
            </w:r>
            <w:r w:rsidR="00853C0C" w:rsidRPr="00A52061">
              <w:rPr>
                <w:rFonts w:ascii="Times New Roman" w:eastAsia="Calibri" w:hAnsi="Times New Roman" w:cs="Times New Roman"/>
                <w:color w:val="000000" w:themeColor="text1"/>
                <w:sz w:val="20"/>
                <w:szCs w:val="20"/>
              </w:rPr>
              <w:t>B</w:t>
            </w:r>
            <w:r w:rsidRPr="00A52061">
              <w:rPr>
                <w:rFonts w:ascii="Times New Roman" w:eastAsia="Calibri" w:hAnsi="Times New Roman" w:cs="Times New Roman"/>
                <w:color w:val="000000" w:themeColor="text1"/>
                <w:sz w:val="20"/>
                <w:szCs w:val="20"/>
                <w:lang w:val="en-US"/>
              </w:rPr>
              <w:t>00</w:t>
            </w:r>
            <w:bookmarkEnd w:id="118"/>
            <w:r w:rsidR="00853C0C" w:rsidRPr="00A52061">
              <w:rPr>
                <w:rFonts w:ascii="Times New Roman" w:eastAsia="Calibri" w:hAnsi="Times New Roman" w:cs="Times New Roman"/>
                <w:color w:val="000000" w:themeColor="text1"/>
                <w:sz w:val="20"/>
                <w:szCs w:val="20"/>
              </w:rPr>
              <w:t>4</w:t>
            </w:r>
          </w:p>
        </w:tc>
        <w:tc>
          <w:tcPr>
            <w:tcW w:w="1701" w:type="dxa"/>
            <w:vAlign w:val="center"/>
          </w:tcPr>
          <w:p w14:paraId="197E9C4D" w14:textId="77777777" w:rsidR="00853C0C" w:rsidRPr="00A52061" w:rsidRDefault="005A07AE"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lang w:val="en-US"/>
              </w:rPr>
              <w:t>A</w:t>
            </w:r>
            <w:r w:rsidR="00853C0C" w:rsidRPr="00A52061">
              <w:rPr>
                <w:rFonts w:ascii="Times New Roman" w:eastAsia="Calibri" w:hAnsi="Times New Roman" w:cs="Times New Roman"/>
                <w:color w:val="000000" w:themeColor="text1"/>
                <w:sz w:val="20"/>
                <w:szCs w:val="20"/>
              </w:rPr>
              <w:t>B</w:t>
            </w:r>
            <w:r w:rsidRPr="00A52061">
              <w:rPr>
                <w:rFonts w:ascii="Times New Roman" w:eastAsia="Calibri" w:hAnsi="Times New Roman" w:cs="Times New Roman"/>
                <w:color w:val="000000" w:themeColor="text1"/>
                <w:sz w:val="20"/>
                <w:szCs w:val="20"/>
                <w:lang w:val="en-US"/>
              </w:rPr>
              <w:t>00</w:t>
            </w:r>
            <w:r w:rsidR="00853C0C" w:rsidRPr="00A52061">
              <w:rPr>
                <w:rFonts w:ascii="Times New Roman" w:eastAsia="Calibri" w:hAnsi="Times New Roman" w:cs="Times New Roman"/>
                <w:color w:val="000000" w:themeColor="text1"/>
                <w:sz w:val="20"/>
                <w:szCs w:val="20"/>
              </w:rPr>
              <w:t>5</w:t>
            </w:r>
          </w:p>
        </w:tc>
        <w:tc>
          <w:tcPr>
            <w:tcW w:w="1701" w:type="dxa"/>
            <w:vAlign w:val="center"/>
          </w:tcPr>
          <w:p w14:paraId="293EF9EF" w14:textId="77777777" w:rsidR="00853C0C" w:rsidRPr="00A52061" w:rsidRDefault="005A07AE" w:rsidP="00CE21C9">
            <w:pPr>
              <w:spacing w:after="0" w:line="240" w:lineRule="auto"/>
              <w:jc w:val="center"/>
              <w:rPr>
                <w:rFonts w:ascii="Times New Roman" w:eastAsia="Calibri" w:hAnsi="Times New Roman" w:cs="Times New Roman"/>
                <w:color w:val="000000" w:themeColor="text1"/>
                <w:sz w:val="20"/>
                <w:szCs w:val="20"/>
              </w:rPr>
            </w:pPr>
            <w:bookmarkStart w:id="119" w:name="_Hlk84605090"/>
            <w:r w:rsidRPr="00A52061">
              <w:rPr>
                <w:rFonts w:ascii="Times New Roman" w:eastAsia="Calibri" w:hAnsi="Times New Roman" w:cs="Times New Roman"/>
                <w:color w:val="000000" w:themeColor="text1"/>
                <w:sz w:val="20"/>
                <w:szCs w:val="20"/>
                <w:lang w:val="en-US"/>
              </w:rPr>
              <w:t>A</w:t>
            </w:r>
            <w:r w:rsidR="00853C0C" w:rsidRPr="00A52061">
              <w:rPr>
                <w:rFonts w:ascii="Times New Roman" w:eastAsia="Calibri" w:hAnsi="Times New Roman" w:cs="Times New Roman"/>
                <w:color w:val="000000" w:themeColor="text1"/>
                <w:sz w:val="20"/>
                <w:szCs w:val="20"/>
              </w:rPr>
              <w:t>B</w:t>
            </w:r>
            <w:r w:rsidRPr="00A52061">
              <w:rPr>
                <w:rFonts w:ascii="Times New Roman" w:eastAsia="Calibri" w:hAnsi="Times New Roman" w:cs="Times New Roman"/>
                <w:color w:val="000000" w:themeColor="text1"/>
                <w:sz w:val="20"/>
                <w:szCs w:val="20"/>
                <w:lang w:val="en-US"/>
              </w:rPr>
              <w:t>00</w:t>
            </w:r>
            <w:bookmarkEnd w:id="119"/>
            <w:r w:rsidR="00853C0C" w:rsidRPr="00A52061">
              <w:rPr>
                <w:rFonts w:ascii="Times New Roman" w:eastAsia="Calibri" w:hAnsi="Times New Roman" w:cs="Times New Roman"/>
                <w:color w:val="000000" w:themeColor="text1"/>
                <w:sz w:val="20"/>
                <w:szCs w:val="20"/>
              </w:rPr>
              <w:t>6</w:t>
            </w:r>
          </w:p>
        </w:tc>
      </w:tr>
      <w:tr w:rsidR="00A52061" w:rsidRPr="00A52061" w14:paraId="522235A6" w14:textId="77777777" w:rsidTr="00B52F53">
        <w:trPr>
          <w:trHeight w:val="227"/>
          <w:jc w:val="center"/>
        </w:trPr>
        <w:tc>
          <w:tcPr>
            <w:tcW w:w="572" w:type="dxa"/>
            <w:shd w:val="clear" w:color="auto" w:fill="auto"/>
            <w:vAlign w:val="center"/>
          </w:tcPr>
          <w:p w14:paraId="5AE3BF1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w:t>
            </w:r>
          </w:p>
        </w:tc>
        <w:tc>
          <w:tcPr>
            <w:tcW w:w="3539" w:type="dxa"/>
            <w:shd w:val="clear" w:color="auto" w:fill="auto"/>
            <w:vAlign w:val="center"/>
          </w:tcPr>
          <w:p w14:paraId="6E278F87"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Окрашивание по Граму</w:t>
            </w:r>
          </w:p>
        </w:tc>
        <w:tc>
          <w:tcPr>
            <w:tcW w:w="1842" w:type="dxa"/>
            <w:vAlign w:val="center"/>
          </w:tcPr>
          <w:p w14:paraId="7EBA1FA1"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455C71C7"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685B6B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2C0232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011C61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4E862C7"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00910AB1" w14:textId="77777777" w:rsidTr="00B52F53">
        <w:trPr>
          <w:trHeight w:val="227"/>
          <w:jc w:val="center"/>
        </w:trPr>
        <w:tc>
          <w:tcPr>
            <w:tcW w:w="572" w:type="dxa"/>
            <w:shd w:val="clear" w:color="auto" w:fill="auto"/>
            <w:vAlign w:val="center"/>
          </w:tcPr>
          <w:p w14:paraId="0570F47B"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w:t>
            </w:r>
          </w:p>
        </w:tc>
        <w:tc>
          <w:tcPr>
            <w:tcW w:w="3539" w:type="dxa"/>
            <w:shd w:val="clear" w:color="auto" w:fill="auto"/>
            <w:vAlign w:val="center"/>
          </w:tcPr>
          <w:p w14:paraId="595FB79F"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Морфология</w:t>
            </w:r>
          </w:p>
        </w:tc>
        <w:tc>
          <w:tcPr>
            <w:tcW w:w="1842" w:type="dxa"/>
            <w:vAlign w:val="center"/>
          </w:tcPr>
          <w:p w14:paraId="48143DA8" w14:textId="1A090994" w:rsidR="00853C0C" w:rsidRPr="00A52061" w:rsidRDefault="000D7FB6" w:rsidP="00CE21C9">
            <w:pPr>
              <w:spacing w:after="0" w:line="240" w:lineRule="auto"/>
              <w:jc w:val="center"/>
              <w:rPr>
                <w:rFonts w:ascii="Times New Roman" w:eastAsia="Calibri" w:hAnsi="Times New Roman" w:cs="Times New Roman"/>
                <w:color w:val="000000" w:themeColor="text1"/>
                <w:sz w:val="20"/>
                <w:szCs w:val="20"/>
              </w:rPr>
            </w:pPr>
            <w:r>
              <w:rPr>
                <w:rFonts w:ascii="Times New Roman" w:eastAsia="Calibri" w:hAnsi="Times New Roman" w:cs="Times New Roman"/>
                <w:color w:val="000000" w:themeColor="text1"/>
                <w:sz w:val="20"/>
                <w:szCs w:val="20"/>
              </w:rPr>
              <w:t>палочки</w:t>
            </w:r>
          </w:p>
        </w:tc>
        <w:tc>
          <w:tcPr>
            <w:tcW w:w="1701" w:type="dxa"/>
            <w:vAlign w:val="center"/>
          </w:tcPr>
          <w:p w14:paraId="4B8E2947" w14:textId="2004BD56" w:rsidR="00853C0C" w:rsidRPr="00A52061" w:rsidRDefault="000D7FB6" w:rsidP="00CE21C9">
            <w:pPr>
              <w:spacing w:after="0" w:line="240" w:lineRule="auto"/>
              <w:jc w:val="center"/>
              <w:rPr>
                <w:rFonts w:ascii="Times New Roman" w:eastAsia="Calibri" w:hAnsi="Times New Roman" w:cs="Times New Roman"/>
                <w:color w:val="000000" w:themeColor="text1"/>
                <w:sz w:val="20"/>
                <w:szCs w:val="20"/>
              </w:rPr>
            </w:pPr>
            <w:r w:rsidRPr="000D7FB6">
              <w:rPr>
                <w:rFonts w:ascii="Times New Roman" w:eastAsia="Calibri" w:hAnsi="Times New Roman" w:cs="Times New Roman"/>
                <w:color w:val="000000" w:themeColor="text1"/>
                <w:sz w:val="20"/>
                <w:szCs w:val="20"/>
              </w:rPr>
              <w:t>палочки</w:t>
            </w:r>
          </w:p>
        </w:tc>
        <w:tc>
          <w:tcPr>
            <w:tcW w:w="1701" w:type="dxa"/>
            <w:vAlign w:val="center"/>
          </w:tcPr>
          <w:p w14:paraId="27D25B11" w14:textId="33228910" w:rsidR="00853C0C" w:rsidRPr="00A52061" w:rsidRDefault="000D7FB6" w:rsidP="00CE21C9">
            <w:pPr>
              <w:spacing w:after="0" w:line="240" w:lineRule="auto"/>
              <w:jc w:val="center"/>
              <w:rPr>
                <w:rFonts w:ascii="Times New Roman" w:eastAsia="Calibri" w:hAnsi="Times New Roman" w:cs="Times New Roman"/>
                <w:color w:val="000000" w:themeColor="text1"/>
                <w:sz w:val="20"/>
                <w:szCs w:val="20"/>
              </w:rPr>
            </w:pPr>
            <w:r w:rsidRPr="000D7FB6">
              <w:rPr>
                <w:rFonts w:ascii="Times New Roman" w:eastAsia="Calibri" w:hAnsi="Times New Roman" w:cs="Times New Roman"/>
                <w:color w:val="000000" w:themeColor="text1"/>
                <w:sz w:val="20"/>
                <w:szCs w:val="20"/>
              </w:rPr>
              <w:t>палочки</w:t>
            </w:r>
          </w:p>
        </w:tc>
        <w:tc>
          <w:tcPr>
            <w:tcW w:w="1701" w:type="dxa"/>
            <w:vAlign w:val="center"/>
          </w:tcPr>
          <w:p w14:paraId="4BFC5F96" w14:textId="547C9F3D" w:rsidR="00853C0C" w:rsidRPr="00A52061" w:rsidRDefault="000D7FB6" w:rsidP="00CE21C9">
            <w:pPr>
              <w:spacing w:after="0" w:line="240" w:lineRule="auto"/>
              <w:jc w:val="center"/>
              <w:rPr>
                <w:rFonts w:ascii="Times New Roman" w:eastAsia="Calibri" w:hAnsi="Times New Roman" w:cs="Times New Roman"/>
                <w:color w:val="000000" w:themeColor="text1"/>
                <w:sz w:val="20"/>
                <w:szCs w:val="20"/>
              </w:rPr>
            </w:pPr>
            <w:r w:rsidRPr="000D7FB6">
              <w:rPr>
                <w:rFonts w:ascii="Times New Roman" w:eastAsia="Calibri" w:hAnsi="Times New Roman" w:cs="Times New Roman"/>
                <w:color w:val="000000" w:themeColor="text1"/>
                <w:sz w:val="20"/>
                <w:szCs w:val="20"/>
              </w:rPr>
              <w:t>палочки</w:t>
            </w:r>
          </w:p>
        </w:tc>
        <w:tc>
          <w:tcPr>
            <w:tcW w:w="1701" w:type="dxa"/>
            <w:vAlign w:val="center"/>
          </w:tcPr>
          <w:p w14:paraId="2BEBD11D" w14:textId="6092CD51" w:rsidR="00853C0C" w:rsidRPr="00A52061" w:rsidRDefault="000D7FB6" w:rsidP="00CE21C9">
            <w:pPr>
              <w:spacing w:after="0" w:line="240" w:lineRule="auto"/>
              <w:jc w:val="center"/>
              <w:rPr>
                <w:rFonts w:ascii="Times New Roman" w:eastAsia="Calibri" w:hAnsi="Times New Roman" w:cs="Times New Roman"/>
                <w:color w:val="000000" w:themeColor="text1"/>
                <w:sz w:val="20"/>
                <w:szCs w:val="20"/>
              </w:rPr>
            </w:pPr>
            <w:r w:rsidRPr="000D7FB6">
              <w:rPr>
                <w:rFonts w:ascii="Times New Roman" w:eastAsia="Calibri" w:hAnsi="Times New Roman" w:cs="Times New Roman"/>
                <w:color w:val="000000" w:themeColor="text1"/>
                <w:sz w:val="20"/>
                <w:szCs w:val="20"/>
              </w:rPr>
              <w:t>палочки</w:t>
            </w:r>
          </w:p>
        </w:tc>
        <w:tc>
          <w:tcPr>
            <w:tcW w:w="1701" w:type="dxa"/>
            <w:vAlign w:val="center"/>
          </w:tcPr>
          <w:p w14:paraId="10C2144A" w14:textId="56A4BA4C" w:rsidR="00853C0C" w:rsidRPr="00A52061" w:rsidRDefault="000D7FB6" w:rsidP="00CE21C9">
            <w:pPr>
              <w:spacing w:after="0" w:line="240" w:lineRule="auto"/>
              <w:jc w:val="center"/>
              <w:rPr>
                <w:rFonts w:ascii="Times New Roman" w:eastAsia="Calibri" w:hAnsi="Times New Roman" w:cs="Times New Roman"/>
                <w:color w:val="000000" w:themeColor="text1"/>
                <w:sz w:val="20"/>
                <w:szCs w:val="20"/>
              </w:rPr>
            </w:pPr>
            <w:r w:rsidRPr="000D7FB6">
              <w:rPr>
                <w:rFonts w:ascii="Times New Roman" w:eastAsia="Calibri" w:hAnsi="Times New Roman" w:cs="Times New Roman"/>
                <w:color w:val="000000" w:themeColor="text1"/>
                <w:sz w:val="20"/>
                <w:szCs w:val="20"/>
              </w:rPr>
              <w:t>палочки</w:t>
            </w:r>
          </w:p>
        </w:tc>
      </w:tr>
      <w:tr w:rsidR="00A52061" w:rsidRPr="00A52061" w14:paraId="26C1ABF0" w14:textId="77777777" w:rsidTr="00B52F53">
        <w:trPr>
          <w:trHeight w:val="227"/>
          <w:jc w:val="center"/>
        </w:trPr>
        <w:tc>
          <w:tcPr>
            <w:tcW w:w="572" w:type="dxa"/>
            <w:shd w:val="clear" w:color="auto" w:fill="auto"/>
            <w:vAlign w:val="center"/>
          </w:tcPr>
          <w:p w14:paraId="5753D76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3</w:t>
            </w:r>
          </w:p>
        </w:tc>
        <w:tc>
          <w:tcPr>
            <w:tcW w:w="3539" w:type="dxa"/>
            <w:shd w:val="clear" w:color="auto" w:fill="auto"/>
            <w:vAlign w:val="center"/>
          </w:tcPr>
          <w:p w14:paraId="467C7A78"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Подвижность</w:t>
            </w:r>
          </w:p>
        </w:tc>
        <w:tc>
          <w:tcPr>
            <w:tcW w:w="1842" w:type="dxa"/>
            <w:vAlign w:val="center"/>
          </w:tcPr>
          <w:p w14:paraId="307314E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49F69EF0"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53C4B0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451756AF"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2B655D2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AB46CE0"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43F644AF" w14:textId="77777777" w:rsidTr="00B52F53">
        <w:trPr>
          <w:trHeight w:val="227"/>
          <w:jc w:val="center"/>
        </w:trPr>
        <w:tc>
          <w:tcPr>
            <w:tcW w:w="572" w:type="dxa"/>
            <w:shd w:val="clear" w:color="auto" w:fill="auto"/>
            <w:vAlign w:val="center"/>
          </w:tcPr>
          <w:p w14:paraId="6EEDD281"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4</w:t>
            </w:r>
          </w:p>
        </w:tc>
        <w:tc>
          <w:tcPr>
            <w:tcW w:w="3539" w:type="dxa"/>
            <w:shd w:val="clear" w:color="auto" w:fill="auto"/>
            <w:vAlign w:val="center"/>
          </w:tcPr>
          <w:p w14:paraId="34B1812C"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Оксидаза</w:t>
            </w:r>
          </w:p>
        </w:tc>
        <w:tc>
          <w:tcPr>
            <w:tcW w:w="1842" w:type="dxa"/>
            <w:vAlign w:val="center"/>
          </w:tcPr>
          <w:p w14:paraId="18B53474"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AA9F3D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4FC9E07"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4A47566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2DCB4BF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B2D4D2A"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41E31A51" w14:textId="77777777" w:rsidTr="00B52F53">
        <w:trPr>
          <w:trHeight w:val="227"/>
          <w:jc w:val="center"/>
        </w:trPr>
        <w:tc>
          <w:tcPr>
            <w:tcW w:w="572" w:type="dxa"/>
            <w:shd w:val="clear" w:color="auto" w:fill="auto"/>
            <w:vAlign w:val="center"/>
          </w:tcPr>
          <w:p w14:paraId="59B5D44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5</w:t>
            </w:r>
          </w:p>
        </w:tc>
        <w:tc>
          <w:tcPr>
            <w:tcW w:w="3539" w:type="dxa"/>
            <w:shd w:val="clear" w:color="auto" w:fill="auto"/>
            <w:vAlign w:val="center"/>
          </w:tcPr>
          <w:p w14:paraId="2F9E68F0"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Проба с метиловым красным</w:t>
            </w:r>
          </w:p>
        </w:tc>
        <w:tc>
          <w:tcPr>
            <w:tcW w:w="1842" w:type="dxa"/>
            <w:vAlign w:val="center"/>
          </w:tcPr>
          <w:p w14:paraId="6B2C864B"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2628D38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74875B5"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1D85E0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49CBC2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BEB6DE0"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067DBA49" w14:textId="77777777" w:rsidTr="00B52F53">
        <w:trPr>
          <w:trHeight w:val="227"/>
          <w:jc w:val="center"/>
        </w:trPr>
        <w:tc>
          <w:tcPr>
            <w:tcW w:w="572" w:type="dxa"/>
            <w:shd w:val="clear" w:color="auto" w:fill="auto"/>
            <w:vAlign w:val="center"/>
          </w:tcPr>
          <w:p w14:paraId="40757DA7"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6</w:t>
            </w:r>
          </w:p>
        </w:tc>
        <w:tc>
          <w:tcPr>
            <w:tcW w:w="3539" w:type="dxa"/>
            <w:shd w:val="clear" w:color="auto" w:fill="auto"/>
            <w:vAlign w:val="center"/>
          </w:tcPr>
          <w:p w14:paraId="76623C8B"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Тест Фогеса-Проскауэра</w:t>
            </w:r>
          </w:p>
        </w:tc>
        <w:tc>
          <w:tcPr>
            <w:tcW w:w="1842" w:type="dxa"/>
            <w:vAlign w:val="center"/>
          </w:tcPr>
          <w:p w14:paraId="31B9884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5ADAEEF"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31CE7E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6FA7EE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2E293BF"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94AD297"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291F0982" w14:textId="77777777" w:rsidTr="00B52F53">
        <w:trPr>
          <w:trHeight w:val="227"/>
          <w:jc w:val="center"/>
        </w:trPr>
        <w:tc>
          <w:tcPr>
            <w:tcW w:w="572" w:type="dxa"/>
            <w:shd w:val="clear" w:color="auto" w:fill="auto"/>
            <w:vAlign w:val="center"/>
          </w:tcPr>
          <w:p w14:paraId="20602450"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7</w:t>
            </w:r>
          </w:p>
        </w:tc>
        <w:tc>
          <w:tcPr>
            <w:tcW w:w="3539" w:type="dxa"/>
            <w:shd w:val="clear" w:color="auto" w:fill="auto"/>
            <w:vAlign w:val="center"/>
          </w:tcPr>
          <w:p w14:paraId="235DE7D5"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O/Ф тест</w:t>
            </w:r>
          </w:p>
        </w:tc>
        <w:tc>
          <w:tcPr>
            <w:tcW w:w="1842" w:type="dxa"/>
            <w:vAlign w:val="center"/>
          </w:tcPr>
          <w:p w14:paraId="649396E4"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Ф</w:t>
            </w:r>
          </w:p>
        </w:tc>
        <w:tc>
          <w:tcPr>
            <w:tcW w:w="1701" w:type="dxa"/>
            <w:vAlign w:val="center"/>
          </w:tcPr>
          <w:p w14:paraId="0D1091BB"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Ф</w:t>
            </w:r>
          </w:p>
        </w:tc>
        <w:tc>
          <w:tcPr>
            <w:tcW w:w="1701" w:type="dxa"/>
            <w:vAlign w:val="center"/>
          </w:tcPr>
          <w:p w14:paraId="4FB371C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Ф</w:t>
            </w:r>
          </w:p>
        </w:tc>
        <w:tc>
          <w:tcPr>
            <w:tcW w:w="1701" w:type="dxa"/>
            <w:vAlign w:val="center"/>
          </w:tcPr>
          <w:p w14:paraId="3221882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О</w:t>
            </w:r>
          </w:p>
        </w:tc>
        <w:tc>
          <w:tcPr>
            <w:tcW w:w="1701" w:type="dxa"/>
            <w:vAlign w:val="center"/>
          </w:tcPr>
          <w:p w14:paraId="4B7159B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Ф</w:t>
            </w:r>
          </w:p>
        </w:tc>
        <w:tc>
          <w:tcPr>
            <w:tcW w:w="1701" w:type="dxa"/>
            <w:vAlign w:val="center"/>
          </w:tcPr>
          <w:p w14:paraId="568AE27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О</w:t>
            </w:r>
          </w:p>
        </w:tc>
      </w:tr>
      <w:tr w:rsidR="00A52061" w:rsidRPr="00A52061" w14:paraId="617B6514" w14:textId="77777777" w:rsidTr="00B52F53">
        <w:trPr>
          <w:trHeight w:val="227"/>
          <w:jc w:val="center"/>
        </w:trPr>
        <w:tc>
          <w:tcPr>
            <w:tcW w:w="572" w:type="dxa"/>
            <w:shd w:val="clear" w:color="auto" w:fill="auto"/>
            <w:vAlign w:val="center"/>
          </w:tcPr>
          <w:p w14:paraId="26BC99F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8</w:t>
            </w:r>
          </w:p>
        </w:tc>
        <w:tc>
          <w:tcPr>
            <w:tcW w:w="3539" w:type="dxa"/>
            <w:shd w:val="clear" w:color="auto" w:fill="auto"/>
            <w:vAlign w:val="center"/>
          </w:tcPr>
          <w:p w14:paraId="2C6C6FFA"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Гидролиз желатина</w:t>
            </w:r>
          </w:p>
        </w:tc>
        <w:tc>
          <w:tcPr>
            <w:tcW w:w="1842" w:type="dxa"/>
            <w:vAlign w:val="center"/>
          </w:tcPr>
          <w:p w14:paraId="5710A754"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4F035BB"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E4A1634"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B42CFD5"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4D2C23D3"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16742D3"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3526E6E2" w14:textId="77777777" w:rsidTr="00B52F53">
        <w:trPr>
          <w:trHeight w:val="227"/>
          <w:jc w:val="center"/>
        </w:trPr>
        <w:tc>
          <w:tcPr>
            <w:tcW w:w="572" w:type="dxa"/>
            <w:shd w:val="clear" w:color="auto" w:fill="auto"/>
            <w:vAlign w:val="center"/>
          </w:tcPr>
          <w:p w14:paraId="55E1949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9</w:t>
            </w:r>
          </w:p>
        </w:tc>
        <w:tc>
          <w:tcPr>
            <w:tcW w:w="3539" w:type="dxa"/>
            <w:shd w:val="clear" w:color="auto" w:fill="auto"/>
            <w:vAlign w:val="center"/>
          </w:tcPr>
          <w:p w14:paraId="4A0E6D60"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Гидролиз эскулин</w:t>
            </w:r>
          </w:p>
        </w:tc>
        <w:tc>
          <w:tcPr>
            <w:tcW w:w="1842" w:type="dxa"/>
            <w:vAlign w:val="center"/>
          </w:tcPr>
          <w:p w14:paraId="2686D3C5"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D76E284"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4DCB36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1DB3AE7"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26F8AA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C27279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5840FAE6" w14:textId="77777777" w:rsidTr="00B52F53">
        <w:trPr>
          <w:trHeight w:val="227"/>
          <w:jc w:val="center"/>
        </w:trPr>
        <w:tc>
          <w:tcPr>
            <w:tcW w:w="572" w:type="dxa"/>
            <w:shd w:val="clear" w:color="auto" w:fill="auto"/>
            <w:vAlign w:val="center"/>
          </w:tcPr>
          <w:p w14:paraId="30743EE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10</w:t>
            </w:r>
          </w:p>
        </w:tc>
        <w:tc>
          <w:tcPr>
            <w:tcW w:w="3539" w:type="dxa"/>
            <w:shd w:val="clear" w:color="auto" w:fill="auto"/>
            <w:vAlign w:val="center"/>
          </w:tcPr>
          <w:p w14:paraId="769DCC60"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Образование H</w:t>
            </w:r>
            <w:r w:rsidRPr="00A52061">
              <w:rPr>
                <w:rFonts w:ascii="Times New Roman" w:eastAsia="Calibri" w:hAnsi="Times New Roman" w:cs="Times New Roman"/>
                <w:color w:val="000000" w:themeColor="text1"/>
                <w:sz w:val="20"/>
                <w:szCs w:val="20"/>
                <w:vertAlign w:val="subscript"/>
              </w:rPr>
              <w:t>2</w:t>
            </w:r>
            <w:r w:rsidRPr="00A52061">
              <w:rPr>
                <w:rFonts w:ascii="Times New Roman" w:eastAsia="Calibri" w:hAnsi="Times New Roman" w:cs="Times New Roman"/>
                <w:color w:val="000000" w:themeColor="text1"/>
                <w:sz w:val="20"/>
                <w:szCs w:val="20"/>
              </w:rPr>
              <w:t>S</w:t>
            </w:r>
          </w:p>
        </w:tc>
        <w:tc>
          <w:tcPr>
            <w:tcW w:w="1842" w:type="dxa"/>
            <w:vAlign w:val="center"/>
          </w:tcPr>
          <w:p w14:paraId="1EB68260"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AB46E5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6F92AA3"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2FE589C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3E46E7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D6EA1C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3991C8F3" w14:textId="77777777" w:rsidTr="00B52F53">
        <w:trPr>
          <w:trHeight w:val="227"/>
          <w:jc w:val="center"/>
        </w:trPr>
        <w:tc>
          <w:tcPr>
            <w:tcW w:w="572" w:type="dxa"/>
            <w:shd w:val="clear" w:color="auto" w:fill="auto"/>
            <w:vAlign w:val="center"/>
          </w:tcPr>
          <w:p w14:paraId="4FE63ED1"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11</w:t>
            </w:r>
          </w:p>
        </w:tc>
        <w:tc>
          <w:tcPr>
            <w:tcW w:w="3539" w:type="dxa"/>
            <w:shd w:val="clear" w:color="auto" w:fill="auto"/>
            <w:vAlign w:val="center"/>
          </w:tcPr>
          <w:p w14:paraId="4F04BC08"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Образование индола</w:t>
            </w:r>
          </w:p>
        </w:tc>
        <w:tc>
          <w:tcPr>
            <w:tcW w:w="1842" w:type="dxa"/>
            <w:vAlign w:val="center"/>
          </w:tcPr>
          <w:p w14:paraId="03AE4C2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0AC7EC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488C03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D428D45"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4D3245A4"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CA6798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2DB18637" w14:textId="77777777" w:rsidTr="00B52F53">
        <w:trPr>
          <w:trHeight w:val="227"/>
          <w:jc w:val="center"/>
        </w:trPr>
        <w:tc>
          <w:tcPr>
            <w:tcW w:w="572" w:type="dxa"/>
            <w:shd w:val="clear" w:color="auto" w:fill="auto"/>
            <w:vAlign w:val="center"/>
          </w:tcPr>
          <w:p w14:paraId="28D6EAFF"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12</w:t>
            </w:r>
          </w:p>
        </w:tc>
        <w:tc>
          <w:tcPr>
            <w:tcW w:w="3539" w:type="dxa"/>
            <w:shd w:val="clear" w:color="auto" w:fill="auto"/>
            <w:vAlign w:val="center"/>
          </w:tcPr>
          <w:p w14:paraId="5801EE82"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Лизиндекарбоксилаза</w:t>
            </w:r>
          </w:p>
        </w:tc>
        <w:tc>
          <w:tcPr>
            <w:tcW w:w="1842" w:type="dxa"/>
            <w:vAlign w:val="center"/>
          </w:tcPr>
          <w:p w14:paraId="5D27E211"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E189525"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01E86A7"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E20A92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260734EF" w14:textId="4DC7E11D"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r w:rsidR="008976DA">
              <w:rPr>
                <w:rFonts w:ascii="Times New Roman" w:eastAsia="Calibri" w:hAnsi="Times New Roman" w:cs="Times New Roman"/>
                <w:color w:val="000000" w:themeColor="text1"/>
                <w:sz w:val="20"/>
                <w:szCs w:val="20"/>
              </w:rPr>
              <w:t>/-</w:t>
            </w:r>
          </w:p>
        </w:tc>
        <w:tc>
          <w:tcPr>
            <w:tcW w:w="1701" w:type="dxa"/>
            <w:vAlign w:val="center"/>
          </w:tcPr>
          <w:p w14:paraId="7D868BE3"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0386780B" w14:textId="77777777" w:rsidTr="00B52F53">
        <w:trPr>
          <w:trHeight w:val="227"/>
          <w:jc w:val="center"/>
        </w:trPr>
        <w:tc>
          <w:tcPr>
            <w:tcW w:w="572" w:type="dxa"/>
            <w:shd w:val="clear" w:color="auto" w:fill="auto"/>
            <w:vAlign w:val="center"/>
          </w:tcPr>
          <w:p w14:paraId="0E76C47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13</w:t>
            </w:r>
          </w:p>
        </w:tc>
        <w:tc>
          <w:tcPr>
            <w:tcW w:w="3539" w:type="dxa"/>
            <w:shd w:val="clear" w:color="auto" w:fill="auto"/>
            <w:vAlign w:val="center"/>
          </w:tcPr>
          <w:p w14:paraId="7D5C1D49"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Орнитиндекарбоксилаза</w:t>
            </w:r>
          </w:p>
        </w:tc>
        <w:tc>
          <w:tcPr>
            <w:tcW w:w="1842" w:type="dxa"/>
            <w:vAlign w:val="center"/>
          </w:tcPr>
          <w:p w14:paraId="51DC76B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1C38521"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4D70860" w14:textId="77777777" w:rsidR="00853C0C" w:rsidRPr="00A52061" w:rsidRDefault="00853C0C" w:rsidP="00CE21C9">
            <w:pPr>
              <w:spacing w:after="0" w:line="240" w:lineRule="auto"/>
              <w:jc w:val="center"/>
              <w:rPr>
                <w:rFonts w:ascii="Times New Roman" w:eastAsia="Calibri" w:hAnsi="Times New Roman" w:cs="Times New Roman"/>
                <w:b/>
                <w:bCs/>
                <w:color w:val="000000" w:themeColor="text1"/>
                <w:sz w:val="20"/>
                <w:szCs w:val="20"/>
              </w:rPr>
            </w:pPr>
            <w:r w:rsidRPr="00A52061">
              <w:rPr>
                <w:rFonts w:ascii="Times New Roman" w:eastAsia="Calibri" w:hAnsi="Times New Roman" w:cs="Times New Roman"/>
                <w:b/>
                <w:bCs/>
                <w:color w:val="000000" w:themeColor="text1"/>
                <w:sz w:val="20"/>
                <w:szCs w:val="20"/>
              </w:rPr>
              <w:t>+</w:t>
            </w:r>
          </w:p>
        </w:tc>
        <w:tc>
          <w:tcPr>
            <w:tcW w:w="1701" w:type="dxa"/>
            <w:vAlign w:val="center"/>
          </w:tcPr>
          <w:p w14:paraId="186905FF"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017C72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B40E46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36E33926" w14:textId="77777777" w:rsidTr="00B52F53">
        <w:trPr>
          <w:trHeight w:val="227"/>
          <w:jc w:val="center"/>
        </w:trPr>
        <w:tc>
          <w:tcPr>
            <w:tcW w:w="572" w:type="dxa"/>
            <w:shd w:val="clear" w:color="auto" w:fill="auto"/>
            <w:vAlign w:val="center"/>
          </w:tcPr>
          <w:p w14:paraId="58B7FBF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14</w:t>
            </w:r>
          </w:p>
        </w:tc>
        <w:tc>
          <w:tcPr>
            <w:tcW w:w="3539" w:type="dxa"/>
            <w:shd w:val="clear" w:color="auto" w:fill="auto"/>
            <w:vAlign w:val="center"/>
          </w:tcPr>
          <w:p w14:paraId="2549EE86"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Аргининдигидролаза</w:t>
            </w:r>
          </w:p>
        </w:tc>
        <w:tc>
          <w:tcPr>
            <w:tcW w:w="1842" w:type="dxa"/>
            <w:vAlign w:val="center"/>
          </w:tcPr>
          <w:p w14:paraId="20506293"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46E2575A"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43DE924"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625F4E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93202D5"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EA3A450"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3B562B2A" w14:textId="77777777" w:rsidTr="00B52F53">
        <w:trPr>
          <w:trHeight w:val="227"/>
          <w:jc w:val="center"/>
        </w:trPr>
        <w:tc>
          <w:tcPr>
            <w:tcW w:w="572" w:type="dxa"/>
            <w:shd w:val="clear" w:color="auto" w:fill="auto"/>
            <w:vAlign w:val="center"/>
          </w:tcPr>
          <w:p w14:paraId="4614477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15</w:t>
            </w:r>
          </w:p>
        </w:tc>
        <w:tc>
          <w:tcPr>
            <w:tcW w:w="3539" w:type="dxa"/>
            <w:shd w:val="clear" w:color="auto" w:fill="auto"/>
            <w:vAlign w:val="center"/>
          </w:tcPr>
          <w:p w14:paraId="13065FD9"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ОНПГ</w:t>
            </w:r>
          </w:p>
        </w:tc>
        <w:tc>
          <w:tcPr>
            <w:tcW w:w="1842" w:type="dxa"/>
            <w:vAlign w:val="center"/>
          </w:tcPr>
          <w:p w14:paraId="7697C37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732E947"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72C070F"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2F17A21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8B3204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4AEB2E25"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114B08F8" w14:textId="77777777" w:rsidTr="00B52F53">
        <w:trPr>
          <w:trHeight w:val="227"/>
          <w:jc w:val="center"/>
        </w:trPr>
        <w:tc>
          <w:tcPr>
            <w:tcW w:w="4111" w:type="dxa"/>
            <w:gridSpan w:val="2"/>
            <w:shd w:val="clear" w:color="auto" w:fill="auto"/>
            <w:vAlign w:val="center"/>
          </w:tcPr>
          <w:p w14:paraId="73C2CF6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Образование кислоты из:</w:t>
            </w:r>
          </w:p>
        </w:tc>
        <w:tc>
          <w:tcPr>
            <w:tcW w:w="1842" w:type="dxa"/>
            <w:vAlign w:val="center"/>
          </w:tcPr>
          <w:p w14:paraId="139BD13B"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p>
        </w:tc>
        <w:tc>
          <w:tcPr>
            <w:tcW w:w="1701" w:type="dxa"/>
            <w:vAlign w:val="center"/>
          </w:tcPr>
          <w:p w14:paraId="5BB66F11"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p>
        </w:tc>
        <w:tc>
          <w:tcPr>
            <w:tcW w:w="1701" w:type="dxa"/>
            <w:vAlign w:val="center"/>
          </w:tcPr>
          <w:p w14:paraId="00CFC695"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p>
        </w:tc>
        <w:tc>
          <w:tcPr>
            <w:tcW w:w="1701" w:type="dxa"/>
            <w:vAlign w:val="center"/>
          </w:tcPr>
          <w:p w14:paraId="3E01E8B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p>
        </w:tc>
        <w:tc>
          <w:tcPr>
            <w:tcW w:w="1701" w:type="dxa"/>
            <w:vAlign w:val="center"/>
          </w:tcPr>
          <w:p w14:paraId="6A49A33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p>
        </w:tc>
        <w:tc>
          <w:tcPr>
            <w:tcW w:w="1701" w:type="dxa"/>
            <w:vAlign w:val="center"/>
          </w:tcPr>
          <w:p w14:paraId="2607B8D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3B65E918" w14:textId="77777777" w:rsidTr="00B52F53">
        <w:trPr>
          <w:trHeight w:val="227"/>
          <w:jc w:val="center"/>
        </w:trPr>
        <w:tc>
          <w:tcPr>
            <w:tcW w:w="572" w:type="dxa"/>
            <w:shd w:val="clear" w:color="auto" w:fill="auto"/>
            <w:vAlign w:val="center"/>
          </w:tcPr>
          <w:p w14:paraId="06A3C50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16</w:t>
            </w:r>
          </w:p>
        </w:tc>
        <w:tc>
          <w:tcPr>
            <w:tcW w:w="3539" w:type="dxa"/>
            <w:shd w:val="clear" w:color="auto" w:fill="auto"/>
            <w:vAlign w:val="center"/>
          </w:tcPr>
          <w:p w14:paraId="53CB249E"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сахарозы</w:t>
            </w:r>
          </w:p>
        </w:tc>
        <w:tc>
          <w:tcPr>
            <w:tcW w:w="1842" w:type="dxa"/>
            <w:vAlign w:val="center"/>
          </w:tcPr>
          <w:p w14:paraId="3348914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1F9F60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D60754F"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288140D4"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1A0C96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05C2E3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4B4134C5" w14:textId="77777777" w:rsidTr="00B52F53">
        <w:trPr>
          <w:trHeight w:val="227"/>
          <w:jc w:val="center"/>
        </w:trPr>
        <w:tc>
          <w:tcPr>
            <w:tcW w:w="572" w:type="dxa"/>
            <w:shd w:val="clear" w:color="auto" w:fill="auto"/>
            <w:vAlign w:val="center"/>
          </w:tcPr>
          <w:p w14:paraId="4FAC1F63"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17</w:t>
            </w:r>
          </w:p>
        </w:tc>
        <w:tc>
          <w:tcPr>
            <w:tcW w:w="3539" w:type="dxa"/>
            <w:shd w:val="clear" w:color="auto" w:fill="auto"/>
            <w:vAlign w:val="center"/>
          </w:tcPr>
          <w:p w14:paraId="193CFD12"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трегалозы</w:t>
            </w:r>
          </w:p>
        </w:tc>
        <w:tc>
          <w:tcPr>
            <w:tcW w:w="1842" w:type="dxa"/>
            <w:vAlign w:val="center"/>
          </w:tcPr>
          <w:p w14:paraId="53C568CA"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751F1A3"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DAFD56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D9AAC6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1D5D3E7"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32EF38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558A996F" w14:textId="77777777" w:rsidTr="00B52F53">
        <w:trPr>
          <w:trHeight w:val="227"/>
          <w:jc w:val="center"/>
        </w:trPr>
        <w:tc>
          <w:tcPr>
            <w:tcW w:w="572" w:type="dxa"/>
            <w:shd w:val="clear" w:color="auto" w:fill="auto"/>
            <w:vAlign w:val="center"/>
          </w:tcPr>
          <w:p w14:paraId="1F92424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18</w:t>
            </w:r>
          </w:p>
        </w:tc>
        <w:tc>
          <w:tcPr>
            <w:tcW w:w="3539" w:type="dxa"/>
            <w:shd w:val="clear" w:color="auto" w:fill="auto"/>
            <w:vAlign w:val="center"/>
          </w:tcPr>
          <w:p w14:paraId="4905A065"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D-ксилозы</w:t>
            </w:r>
          </w:p>
        </w:tc>
        <w:tc>
          <w:tcPr>
            <w:tcW w:w="1842" w:type="dxa"/>
            <w:vAlign w:val="center"/>
          </w:tcPr>
          <w:p w14:paraId="77E70D2B"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5F1199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D6F9025"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BF9B0A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4FA24D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B64652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331B7AAC" w14:textId="77777777" w:rsidTr="00B52F53">
        <w:trPr>
          <w:trHeight w:val="227"/>
          <w:jc w:val="center"/>
        </w:trPr>
        <w:tc>
          <w:tcPr>
            <w:tcW w:w="572" w:type="dxa"/>
            <w:shd w:val="clear" w:color="auto" w:fill="auto"/>
            <w:vAlign w:val="center"/>
          </w:tcPr>
          <w:p w14:paraId="412D1DC0"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19</w:t>
            </w:r>
          </w:p>
        </w:tc>
        <w:tc>
          <w:tcPr>
            <w:tcW w:w="3539" w:type="dxa"/>
            <w:shd w:val="clear" w:color="auto" w:fill="auto"/>
            <w:vAlign w:val="center"/>
          </w:tcPr>
          <w:p w14:paraId="7ADB3433"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лактозы</w:t>
            </w:r>
          </w:p>
        </w:tc>
        <w:tc>
          <w:tcPr>
            <w:tcW w:w="1842" w:type="dxa"/>
            <w:vAlign w:val="center"/>
          </w:tcPr>
          <w:p w14:paraId="466E867B"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92A0390"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BD76DD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29E0310"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2E83F93" w14:textId="13F3BBE2"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r w:rsidR="00851A55">
              <w:rPr>
                <w:rFonts w:ascii="Times New Roman" w:eastAsia="Calibri" w:hAnsi="Times New Roman" w:cs="Times New Roman"/>
                <w:color w:val="000000" w:themeColor="text1"/>
                <w:sz w:val="20"/>
                <w:szCs w:val="20"/>
              </w:rPr>
              <w:t>/-</w:t>
            </w:r>
          </w:p>
        </w:tc>
        <w:tc>
          <w:tcPr>
            <w:tcW w:w="1701" w:type="dxa"/>
            <w:vAlign w:val="center"/>
          </w:tcPr>
          <w:p w14:paraId="32DBBE2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15DC94A6" w14:textId="77777777" w:rsidTr="00B52F53">
        <w:trPr>
          <w:trHeight w:val="227"/>
          <w:jc w:val="center"/>
        </w:trPr>
        <w:tc>
          <w:tcPr>
            <w:tcW w:w="4111" w:type="dxa"/>
            <w:gridSpan w:val="2"/>
            <w:shd w:val="clear" w:color="auto" w:fill="auto"/>
            <w:vAlign w:val="center"/>
          </w:tcPr>
          <w:p w14:paraId="403DE66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Рост при условиях:</w:t>
            </w:r>
          </w:p>
        </w:tc>
        <w:tc>
          <w:tcPr>
            <w:tcW w:w="1842" w:type="dxa"/>
            <w:vAlign w:val="center"/>
          </w:tcPr>
          <w:p w14:paraId="21BD2064"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p>
        </w:tc>
        <w:tc>
          <w:tcPr>
            <w:tcW w:w="1701" w:type="dxa"/>
            <w:vAlign w:val="center"/>
          </w:tcPr>
          <w:p w14:paraId="6F90526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p>
        </w:tc>
        <w:tc>
          <w:tcPr>
            <w:tcW w:w="1701" w:type="dxa"/>
            <w:vAlign w:val="center"/>
          </w:tcPr>
          <w:p w14:paraId="0EB6FEF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p>
        </w:tc>
        <w:tc>
          <w:tcPr>
            <w:tcW w:w="1701" w:type="dxa"/>
            <w:vAlign w:val="center"/>
          </w:tcPr>
          <w:p w14:paraId="1D60C5D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p>
        </w:tc>
        <w:tc>
          <w:tcPr>
            <w:tcW w:w="1701" w:type="dxa"/>
            <w:vAlign w:val="center"/>
          </w:tcPr>
          <w:p w14:paraId="2493919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p>
        </w:tc>
        <w:tc>
          <w:tcPr>
            <w:tcW w:w="1701" w:type="dxa"/>
            <w:vAlign w:val="center"/>
          </w:tcPr>
          <w:p w14:paraId="4C4533AF"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61DC6CBB" w14:textId="77777777" w:rsidTr="00B52F53">
        <w:trPr>
          <w:trHeight w:val="227"/>
          <w:jc w:val="center"/>
        </w:trPr>
        <w:tc>
          <w:tcPr>
            <w:tcW w:w="572" w:type="dxa"/>
            <w:shd w:val="clear" w:color="auto" w:fill="auto"/>
            <w:vAlign w:val="center"/>
          </w:tcPr>
          <w:p w14:paraId="4A3F5023" w14:textId="77777777" w:rsidR="00853C0C" w:rsidRPr="00A52061" w:rsidRDefault="00853C0C" w:rsidP="00CE21C9">
            <w:pPr>
              <w:spacing w:after="0" w:line="240" w:lineRule="auto"/>
              <w:jc w:val="center"/>
              <w:rPr>
                <w:rFonts w:ascii="Times New Roman" w:eastAsia="Calibri" w:hAnsi="Times New Roman" w:cs="Times New Roman"/>
                <w:bCs/>
                <w:color w:val="000000" w:themeColor="text1"/>
                <w:sz w:val="20"/>
                <w:szCs w:val="20"/>
              </w:rPr>
            </w:pPr>
            <w:r w:rsidRPr="00A52061">
              <w:rPr>
                <w:rFonts w:ascii="Times New Roman" w:eastAsia="Calibri" w:hAnsi="Times New Roman" w:cs="Times New Roman"/>
                <w:bCs/>
                <w:color w:val="000000" w:themeColor="text1"/>
                <w:sz w:val="20"/>
                <w:szCs w:val="20"/>
              </w:rPr>
              <w:t>20</w:t>
            </w:r>
          </w:p>
        </w:tc>
        <w:tc>
          <w:tcPr>
            <w:tcW w:w="3539" w:type="dxa"/>
            <w:shd w:val="clear" w:color="auto" w:fill="auto"/>
            <w:vAlign w:val="center"/>
          </w:tcPr>
          <w:p w14:paraId="79F23284" w14:textId="77777777" w:rsidR="00853C0C" w:rsidRPr="00A52061" w:rsidRDefault="00853C0C" w:rsidP="00CE21C9">
            <w:pPr>
              <w:spacing w:after="0" w:line="240" w:lineRule="auto"/>
              <w:rPr>
                <w:rFonts w:ascii="Times New Roman" w:eastAsia="Calibri" w:hAnsi="Times New Roman" w:cs="Times New Roman"/>
                <w:bCs/>
                <w:color w:val="000000" w:themeColor="text1"/>
                <w:sz w:val="20"/>
                <w:szCs w:val="20"/>
              </w:rPr>
            </w:pPr>
            <w:r w:rsidRPr="00A52061">
              <w:rPr>
                <w:rFonts w:ascii="Times New Roman" w:eastAsia="Calibri" w:hAnsi="Times New Roman" w:cs="Times New Roman"/>
                <w:bCs/>
                <w:color w:val="000000" w:themeColor="text1"/>
                <w:sz w:val="20"/>
                <w:szCs w:val="20"/>
              </w:rPr>
              <w:t>0% NaCl</w:t>
            </w:r>
          </w:p>
        </w:tc>
        <w:tc>
          <w:tcPr>
            <w:tcW w:w="1842" w:type="dxa"/>
            <w:vAlign w:val="center"/>
          </w:tcPr>
          <w:p w14:paraId="5B88F00E" w14:textId="77777777" w:rsidR="00853C0C" w:rsidRPr="00A52061" w:rsidRDefault="00853C0C" w:rsidP="00CE21C9">
            <w:pPr>
              <w:spacing w:after="0" w:line="240" w:lineRule="auto"/>
              <w:jc w:val="center"/>
              <w:rPr>
                <w:rFonts w:ascii="Times New Roman" w:eastAsia="Calibri" w:hAnsi="Times New Roman" w:cs="Times New Roman"/>
                <w:b/>
                <w:bCs/>
                <w:color w:val="000000" w:themeColor="text1"/>
                <w:sz w:val="20"/>
                <w:szCs w:val="20"/>
              </w:rPr>
            </w:pPr>
            <w:r w:rsidRPr="00A52061">
              <w:rPr>
                <w:rFonts w:ascii="Times New Roman" w:eastAsia="Calibri" w:hAnsi="Times New Roman" w:cs="Times New Roman"/>
                <w:b/>
                <w:bCs/>
                <w:color w:val="000000" w:themeColor="text1"/>
                <w:sz w:val="20"/>
                <w:szCs w:val="20"/>
              </w:rPr>
              <w:t>+</w:t>
            </w:r>
          </w:p>
        </w:tc>
        <w:tc>
          <w:tcPr>
            <w:tcW w:w="1701" w:type="dxa"/>
            <w:vAlign w:val="center"/>
          </w:tcPr>
          <w:p w14:paraId="2F6E3DE7" w14:textId="77777777" w:rsidR="00853C0C" w:rsidRPr="00A52061" w:rsidRDefault="00853C0C" w:rsidP="00CE21C9">
            <w:pPr>
              <w:spacing w:after="0" w:line="240" w:lineRule="auto"/>
              <w:jc w:val="center"/>
              <w:rPr>
                <w:rFonts w:ascii="Times New Roman" w:eastAsia="Calibri" w:hAnsi="Times New Roman" w:cs="Times New Roman"/>
                <w:b/>
                <w:bCs/>
                <w:color w:val="000000" w:themeColor="text1"/>
                <w:sz w:val="20"/>
                <w:szCs w:val="20"/>
              </w:rPr>
            </w:pPr>
            <w:r w:rsidRPr="00A52061">
              <w:rPr>
                <w:rFonts w:ascii="Times New Roman" w:eastAsia="Calibri" w:hAnsi="Times New Roman" w:cs="Times New Roman"/>
                <w:b/>
                <w:bCs/>
                <w:color w:val="000000" w:themeColor="text1"/>
                <w:sz w:val="20"/>
                <w:szCs w:val="20"/>
              </w:rPr>
              <w:t>+</w:t>
            </w:r>
          </w:p>
        </w:tc>
        <w:tc>
          <w:tcPr>
            <w:tcW w:w="1701" w:type="dxa"/>
            <w:vAlign w:val="center"/>
          </w:tcPr>
          <w:p w14:paraId="33498137" w14:textId="77777777" w:rsidR="00853C0C" w:rsidRPr="00A52061" w:rsidRDefault="00853C0C" w:rsidP="00CE21C9">
            <w:pPr>
              <w:spacing w:after="0" w:line="240" w:lineRule="auto"/>
              <w:jc w:val="center"/>
              <w:rPr>
                <w:rFonts w:ascii="Times New Roman" w:eastAsia="Calibri" w:hAnsi="Times New Roman" w:cs="Times New Roman"/>
                <w:b/>
                <w:bCs/>
                <w:color w:val="000000" w:themeColor="text1"/>
                <w:sz w:val="20"/>
                <w:szCs w:val="20"/>
              </w:rPr>
            </w:pPr>
            <w:r w:rsidRPr="00A52061">
              <w:rPr>
                <w:rFonts w:ascii="Times New Roman" w:eastAsia="Calibri" w:hAnsi="Times New Roman" w:cs="Times New Roman"/>
                <w:b/>
                <w:bCs/>
                <w:color w:val="000000" w:themeColor="text1"/>
                <w:sz w:val="20"/>
                <w:szCs w:val="20"/>
              </w:rPr>
              <w:t>+</w:t>
            </w:r>
          </w:p>
        </w:tc>
        <w:tc>
          <w:tcPr>
            <w:tcW w:w="1701" w:type="dxa"/>
            <w:vAlign w:val="center"/>
          </w:tcPr>
          <w:p w14:paraId="25EEDA99" w14:textId="77777777" w:rsidR="00853C0C" w:rsidRPr="00A52061" w:rsidRDefault="00853C0C" w:rsidP="00CE21C9">
            <w:pPr>
              <w:spacing w:after="0" w:line="240" w:lineRule="auto"/>
              <w:jc w:val="center"/>
              <w:rPr>
                <w:rFonts w:ascii="Times New Roman" w:eastAsia="Calibri" w:hAnsi="Times New Roman" w:cs="Times New Roman"/>
                <w:b/>
                <w:bCs/>
                <w:color w:val="000000" w:themeColor="text1"/>
                <w:sz w:val="20"/>
                <w:szCs w:val="20"/>
              </w:rPr>
            </w:pPr>
            <w:r w:rsidRPr="00A52061">
              <w:rPr>
                <w:rFonts w:ascii="Times New Roman" w:eastAsia="Calibri" w:hAnsi="Times New Roman" w:cs="Times New Roman"/>
                <w:b/>
                <w:bCs/>
                <w:color w:val="000000" w:themeColor="text1"/>
                <w:sz w:val="20"/>
                <w:szCs w:val="20"/>
              </w:rPr>
              <w:t>+</w:t>
            </w:r>
          </w:p>
        </w:tc>
        <w:tc>
          <w:tcPr>
            <w:tcW w:w="1701" w:type="dxa"/>
            <w:vAlign w:val="center"/>
          </w:tcPr>
          <w:p w14:paraId="5744DB39" w14:textId="77777777" w:rsidR="00853C0C" w:rsidRPr="00A52061" w:rsidRDefault="00853C0C" w:rsidP="00CE21C9">
            <w:pPr>
              <w:spacing w:after="0" w:line="240" w:lineRule="auto"/>
              <w:jc w:val="center"/>
              <w:rPr>
                <w:rFonts w:ascii="Times New Roman" w:eastAsia="Calibri" w:hAnsi="Times New Roman" w:cs="Times New Roman"/>
                <w:b/>
                <w:bCs/>
                <w:color w:val="000000" w:themeColor="text1"/>
                <w:sz w:val="20"/>
                <w:szCs w:val="20"/>
              </w:rPr>
            </w:pPr>
            <w:r w:rsidRPr="00A52061">
              <w:rPr>
                <w:rFonts w:ascii="Times New Roman" w:eastAsia="Calibri" w:hAnsi="Times New Roman" w:cs="Times New Roman"/>
                <w:b/>
                <w:bCs/>
                <w:color w:val="000000" w:themeColor="text1"/>
                <w:sz w:val="20"/>
                <w:szCs w:val="20"/>
              </w:rPr>
              <w:t>+</w:t>
            </w:r>
          </w:p>
        </w:tc>
        <w:tc>
          <w:tcPr>
            <w:tcW w:w="1701" w:type="dxa"/>
            <w:vAlign w:val="center"/>
          </w:tcPr>
          <w:p w14:paraId="079B0A07" w14:textId="77777777" w:rsidR="00853C0C" w:rsidRPr="00A52061" w:rsidRDefault="00853C0C" w:rsidP="00CE21C9">
            <w:pPr>
              <w:spacing w:after="0" w:line="240" w:lineRule="auto"/>
              <w:jc w:val="center"/>
              <w:rPr>
                <w:rFonts w:ascii="Times New Roman" w:eastAsia="Calibri" w:hAnsi="Times New Roman" w:cs="Times New Roman"/>
                <w:b/>
                <w:bCs/>
                <w:color w:val="000000" w:themeColor="text1"/>
                <w:sz w:val="20"/>
                <w:szCs w:val="20"/>
              </w:rPr>
            </w:pPr>
            <w:r w:rsidRPr="00A52061">
              <w:rPr>
                <w:rFonts w:ascii="Times New Roman" w:eastAsia="Calibri" w:hAnsi="Times New Roman" w:cs="Times New Roman"/>
                <w:b/>
                <w:bCs/>
                <w:color w:val="000000" w:themeColor="text1"/>
                <w:sz w:val="20"/>
                <w:szCs w:val="20"/>
              </w:rPr>
              <w:t>+</w:t>
            </w:r>
          </w:p>
        </w:tc>
      </w:tr>
      <w:tr w:rsidR="00A52061" w:rsidRPr="00A52061" w14:paraId="2FAE40F9" w14:textId="77777777" w:rsidTr="00B52F53">
        <w:trPr>
          <w:trHeight w:val="227"/>
          <w:jc w:val="center"/>
        </w:trPr>
        <w:tc>
          <w:tcPr>
            <w:tcW w:w="572" w:type="dxa"/>
            <w:shd w:val="clear" w:color="auto" w:fill="auto"/>
            <w:vAlign w:val="center"/>
          </w:tcPr>
          <w:p w14:paraId="604438F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21</w:t>
            </w:r>
          </w:p>
        </w:tc>
        <w:tc>
          <w:tcPr>
            <w:tcW w:w="3539" w:type="dxa"/>
            <w:shd w:val="clear" w:color="auto" w:fill="auto"/>
            <w:vAlign w:val="center"/>
          </w:tcPr>
          <w:p w14:paraId="344B5A2A"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 NaCl</w:t>
            </w:r>
          </w:p>
        </w:tc>
        <w:tc>
          <w:tcPr>
            <w:tcW w:w="1842" w:type="dxa"/>
            <w:vAlign w:val="center"/>
          </w:tcPr>
          <w:p w14:paraId="49CEDAB1"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FA8A58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23E3BF4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32D00D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20855AD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6F9FEB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40F91325" w14:textId="77777777" w:rsidTr="00B52F53">
        <w:trPr>
          <w:trHeight w:val="227"/>
          <w:jc w:val="center"/>
        </w:trPr>
        <w:tc>
          <w:tcPr>
            <w:tcW w:w="572" w:type="dxa"/>
            <w:shd w:val="clear" w:color="auto" w:fill="auto"/>
            <w:vAlign w:val="center"/>
          </w:tcPr>
          <w:p w14:paraId="4AFF5FA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22</w:t>
            </w:r>
          </w:p>
        </w:tc>
        <w:tc>
          <w:tcPr>
            <w:tcW w:w="3539" w:type="dxa"/>
            <w:shd w:val="clear" w:color="auto" w:fill="auto"/>
            <w:vAlign w:val="center"/>
          </w:tcPr>
          <w:p w14:paraId="420589A5"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 NaCl</w:t>
            </w:r>
          </w:p>
        </w:tc>
        <w:tc>
          <w:tcPr>
            <w:tcW w:w="1842" w:type="dxa"/>
            <w:vAlign w:val="center"/>
          </w:tcPr>
          <w:p w14:paraId="697E621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085324B"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0E7345A"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40D010A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91B93B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1FF7A07"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55B44B03" w14:textId="77777777" w:rsidTr="00B52F53">
        <w:trPr>
          <w:trHeight w:val="227"/>
          <w:jc w:val="center"/>
        </w:trPr>
        <w:tc>
          <w:tcPr>
            <w:tcW w:w="572" w:type="dxa"/>
            <w:shd w:val="clear" w:color="auto" w:fill="auto"/>
            <w:vAlign w:val="center"/>
          </w:tcPr>
          <w:p w14:paraId="2E60398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23</w:t>
            </w:r>
          </w:p>
        </w:tc>
        <w:tc>
          <w:tcPr>
            <w:tcW w:w="3539" w:type="dxa"/>
            <w:shd w:val="clear" w:color="auto" w:fill="auto"/>
            <w:vAlign w:val="center"/>
          </w:tcPr>
          <w:p w14:paraId="3C8CAF2A"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3% NaCl</w:t>
            </w:r>
          </w:p>
        </w:tc>
        <w:tc>
          <w:tcPr>
            <w:tcW w:w="1842" w:type="dxa"/>
            <w:vAlign w:val="center"/>
          </w:tcPr>
          <w:p w14:paraId="7C28A90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EE9A2C0"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2415698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47F4333"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141FAD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B40882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783DEA52" w14:textId="77777777" w:rsidTr="00B52F53">
        <w:trPr>
          <w:trHeight w:val="227"/>
          <w:jc w:val="center"/>
        </w:trPr>
        <w:tc>
          <w:tcPr>
            <w:tcW w:w="572" w:type="dxa"/>
            <w:shd w:val="clear" w:color="auto" w:fill="auto"/>
            <w:vAlign w:val="center"/>
          </w:tcPr>
          <w:p w14:paraId="00AE874A"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24</w:t>
            </w:r>
          </w:p>
        </w:tc>
        <w:tc>
          <w:tcPr>
            <w:tcW w:w="3539" w:type="dxa"/>
            <w:shd w:val="clear" w:color="auto" w:fill="auto"/>
            <w:vAlign w:val="center"/>
          </w:tcPr>
          <w:p w14:paraId="4288C327"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4% NaCl</w:t>
            </w:r>
          </w:p>
        </w:tc>
        <w:tc>
          <w:tcPr>
            <w:tcW w:w="1842" w:type="dxa"/>
            <w:vAlign w:val="center"/>
          </w:tcPr>
          <w:p w14:paraId="13B37B8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7968624"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4A4F157"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6CB5D6A"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2CB77F0"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22C4F02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21DB45C8" w14:textId="77777777" w:rsidTr="00B52F53">
        <w:trPr>
          <w:trHeight w:val="227"/>
          <w:jc w:val="center"/>
        </w:trPr>
        <w:tc>
          <w:tcPr>
            <w:tcW w:w="572" w:type="dxa"/>
            <w:shd w:val="clear" w:color="auto" w:fill="auto"/>
            <w:vAlign w:val="center"/>
          </w:tcPr>
          <w:p w14:paraId="7A534A0A"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25</w:t>
            </w:r>
          </w:p>
        </w:tc>
        <w:tc>
          <w:tcPr>
            <w:tcW w:w="3539" w:type="dxa"/>
            <w:shd w:val="clear" w:color="auto" w:fill="auto"/>
            <w:vAlign w:val="center"/>
          </w:tcPr>
          <w:p w14:paraId="684C6461"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5% NaCl</w:t>
            </w:r>
          </w:p>
        </w:tc>
        <w:tc>
          <w:tcPr>
            <w:tcW w:w="1842" w:type="dxa"/>
            <w:vAlign w:val="center"/>
          </w:tcPr>
          <w:p w14:paraId="55B3DC17"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00F4C0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5E56591"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C76333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D984A2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662A831"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459AFEED" w14:textId="77777777" w:rsidTr="00B52F53">
        <w:trPr>
          <w:trHeight w:val="227"/>
          <w:jc w:val="center"/>
        </w:trPr>
        <w:tc>
          <w:tcPr>
            <w:tcW w:w="572" w:type="dxa"/>
            <w:shd w:val="clear" w:color="auto" w:fill="auto"/>
            <w:vAlign w:val="center"/>
          </w:tcPr>
          <w:p w14:paraId="7410C54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26</w:t>
            </w:r>
          </w:p>
        </w:tc>
        <w:tc>
          <w:tcPr>
            <w:tcW w:w="3539" w:type="dxa"/>
            <w:shd w:val="clear" w:color="auto" w:fill="auto"/>
            <w:vAlign w:val="center"/>
          </w:tcPr>
          <w:p w14:paraId="426DE4ED"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13</w:t>
            </w:r>
            <w:r w:rsidRPr="00A52061">
              <w:rPr>
                <w:rFonts w:ascii="Times New Roman" w:eastAsia="Calibri" w:hAnsi="Times New Roman" w:cs="Times New Roman"/>
                <w:color w:val="000000" w:themeColor="text1"/>
                <w:sz w:val="20"/>
                <w:szCs w:val="20"/>
                <w:vertAlign w:val="superscript"/>
              </w:rPr>
              <w:t>o</w:t>
            </w:r>
            <w:r w:rsidRPr="00A52061">
              <w:rPr>
                <w:rFonts w:ascii="Times New Roman" w:eastAsia="Calibri" w:hAnsi="Times New Roman" w:cs="Times New Roman"/>
                <w:color w:val="000000" w:themeColor="text1"/>
                <w:sz w:val="20"/>
                <w:szCs w:val="20"/>
              </w:rPr>
              <w:t>C</w:t>
            </w:r>
          </w:p>
        </w:tc>
        <w:tc>
          <w:tcPr>
            <w:tcW w:w="1842" w:type="dxa"/>
            <w:shd w:val="clear" w:color="auto" w:fill="auto"/>
            <w:vAlign w:val="center"/>
          </w:tcPr>
          <w:p w14:paraId="0CF43CBB"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shd w:val="clear" w:color="auto" w:fill="auto"/>
            <w:vAlign w:val="center"/>
          </w:tcPr>
          <w:p w14:paraId="10CA833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shd w:val="clear" w:color="auto" w:fill="auto"/>
            <w:vAlign w:val="center"/>
          </w:tcPr>
          <w:p w14:paraId="44198291"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shd w:val="clear" w:color="auto" w:fill="auto"/>
            <w:vAlign w:val="center"/>
          </w:tcPr>
          <w:p w14:paraId="21B2D27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shd w:val="clear" w:color="auto" w:fill="auto"/>
            <w:vAlign w:val="center"/>
          </w:tcPr>
          <w:p w14:paraId="6441C8C5"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shd w:val="clear" w:color="auto" w:fill="auto"/>
            <w:vAlign w:val="center"/>
          </w:tcPr>
          <w:p w14:paraId="4AC012B8"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29778C6C" w14:textId="77777777" w:rsidTr="00B52F53">
        <w:trPr>
          <w:trHeight w:val="227"/>
          <w:jc w:val="center"/>
        </w:trPr>
        <w:tc>
          <w:tcPr>
            <w:tcW w:w="572" w:type="dxa"/>
            <w:shd w:val="clear" w:color="auto" w:fill="auto"/>
            <w:vAlign w:val="center"/>
          </w:tcPr>
          <w:p w14:paraId="66329B05"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27</w:t>
            </w:r>
          </w:p>
        </w:tc>
        <w:tc>
          <w:tcPr>
            <w:tcW w:w="3539" w:type="dxa"/>
            <w:shd w:val="clear" w:color="auto" w:fill="auto"/>
            <w:vAlign w:val="center"/>
          </w:tcPr>
          <w:p w14:paraId="3E71EF40"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27</w:t>
            </w:r>
            <w:r w:rsidR="008C5C96" w:rsidRPr="00A52061">
              <w:rPr>
                <w:rFonts w:ascii="Times New Roman" w:eastAsia="Calibri" w:hAnsi="Times New Roman" w:cs="Times New Roman"/>
                <w:color w:val="000000" w:themeColor="text1"/>
                <w:sz w:val="20"/>
                <w:szCs w:val="20"/>
              </w:rPr>
              <w:t xml:space="preserve"> º</w:t>
            </w:r>
            <w:r w:rsidRPr="00A52061">
              <w:rPr>
                <w:rFonts w:ascii="Times New Roman" w:eastAsia="Calibri" w:hAnsi="Times New Roman" w:cs="Times New Roman"/>
                <w:color w:val="000000" w:themeColor="text1"/>
                <w:sz w:val="20"/>
                <w:szCs w:val="20"/>
              </w:rPr>
              <w:t>C, 32</w:t>
            </w:r>
            <w:r w:rsidR="008C5C96" w:rsidRPr="00A52061">
              <w:rPr>
                <w:rFonts w:ascii="Times New Roman" w:eastAsia="Calibri" w:hAnsi="Times New Roman" w:cs="Times New Roman"/>
                <w:color w:val="000000" w:themeColor="text1"/>
                <w:sz w:val="20"/>
                <w:szCs w:val="20"/>
              </w:rPr>
              <w:t xml:space="preserve"> º</w:t>
            </w:r>
            <w:r w:rsidRPr="00A52061">
              <w:rPr>
                <w:rFonts w:ascii="Times New Roman" w:eastAsia="Calibri" w:hAnsi="Times New Roman" w:cs="Times New Roman"/>
                <w:color w:val="000000" w:themeColor="text1"/>
                <w:sz w:val="20"/>
                <w:szCs w:val="20"/>
              </w:rPr>
              <w:t>C, 37</w:t>
            </w:r>
            <w:r w:rsidR="008C5C96" w:rsidRPr="00A52061">
              <w:rPr>
                <w:rFonts w:ascii="Times New Roman" w:eastAsia="Calibri" w:hAnsi="Times New Roman" w:cs="Times New Roman"/>
                <w:color w:val="000000" w:themeColor="text1"/>
                <w:sz w:val="20"/>
                <w:szCs w:val="20"/>
              </w:rPr>
              <w:t xml:space="preserve"> º</w:t>
            </w:r>
            <w:r w:rsidRPr="00A52061">
              <w:rPr>
                <w:rFonts w:ascii="Times New Roman" w:eastAsia="Calibri" w:hAnsi="Times New Roman" w:cs="Times New Roman"/>
                <w:color w:val="000000" w:themeColor="text1"/>
                <w:sz w:val="20"/>
                <w:szCs w:val="20"/>
              </w:rPr>
              <w:t>C, 42</w:t>
            </w:r>
            <w:r w:rsidR="008C5C96" w:rsidRPr="00A52061">
              <w:rPr>
                <w:rFonts w:ascii="Times New Roman" w:eastAsia="Calibri" w:hAnsi="Times New Roman" w:cs="Times New Roman"/>
                <w:color w:val="000000" w:themeColor="text1"/>
                <w:sz w:val="20"/>
                <w:szCs w:val="20"/>
              </w:rPr>
              <w:t xml:space="preserve"> º</w:t>
            </w:r>
            <w:r w:rsidRPr="00A52061">
              <w:rPr>
                <w:rFonts w:ascii="Times New Roman" w:eastAsia="Calibri" w:hAnsi="Times New Roman" w:cs="Times New Roman"/>
                <w:color w:val="000000" w:themeColor="text1"/>
                <w:sz w:val="20"/>
                <w:szCs w:val="20"/>
              </w:rPr>
              <w:t>C</w:t>
            </w:r>
          </w:p>
        </w:tc>
        <w:tc>
          <w:tcPr>
            <w:tcW w:w="1842" w:type="dxa"/>
            <w:vAlign w:val="center"/>
          </w:tcPr>
          <w:p w14:paraId="33F43B53"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B94A72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50DD98B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038E053"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102B84F"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0654E3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6C4C21CD" w14:textId="77777777" w:rsidTr="00B52F53">
        <w:trPr>
          <w:trHeight w:val="227"/>
          <w:jc w:val="center"/>
        </w:trPr>
        <w:tc>
          <w:tcPr>
            <w:tcW w:w="572" w:type="dxa"/>
            <w:shd w:val="clear" w:color="auto" w:fill="auto"/>
            <w:vAlign w:val="center"/>
          </w:tcPr>
          <w:p w14:paraId="6A52DFC0"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28</w:t>
            </w:r>
          </w:p>
        </w:tc>
        <w:tc>
          <w:tcPr>
            <w:tcW w:w="3539" w:type="dxa"/>
            <w:shd w:val="clear" w:color="auto" w:fill="auto"/>
            <w:vAlign w:val="center"/>
          </w:tcPr>
          <w:p w14:paraId="085EC4C3"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pH 3.0</w:t>
            </w:r>
          </w:p>
        </w:tc>
        <w:tc>
          <w:tcPr>
            <w:tcW w:w="1842" w:type="dxa"/>
            <w:vAlign w:val="center"/>
          </w:tcPr>
          <w:p w14:paraId="36AF118E"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5414E92" w14:textId="77777777" w:rsidR="00853C0C" w:rsidRPr="00A52061" w:rsidRDefault="002B71EA"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5703D02" w14:textId="77777777" w:rsidR="00853C0C" w:rsidRPr="00A52061" w:rsidRDefault="002B71EA"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1DE16D3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C288C2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A94DF6C"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2D674B65" w14:textId="77777777" w:rsidTr="00B52F53">
        <w:trPr>
          <w:trHeight w:val="227"/>
          <w:jc w:val="center"/>
        </w:trPr>
        <w:tc>
          <w:tcPr>
            <w:tcW w:w="572" w:type="dxa"/>
            <w:shd w:val="clear" w:color="auto" w:fill="auto"/>
            <w:vAlign w:val="center"/>
          </w:tcPr>
          <w:p w14:paraId="3FB9A11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29</w:t>
            </w:r>
          </w:p>
        </w:tc>
        <w:tc>
          <w:tcPr>
            <w:tcW w:w="3539" w:type="dxa"/>
            <w:shd w:val="clear" w:color="auto" w:fill="auto"/>
            <w:vAlign w:val="center"/>
          </w:tcPr>
          <w:p w14:paraId="4F650315"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pH 5.0</w:t>
            </w:r>
          </w:p>
        </w:tc>
        <w:tc>
          <w:tcPr>
            <w:tcW w:w="1842" w:type="dxa"/>
            <w:vAlign w:val="center"/>
          </w:tcPr>
          <w:p w14:paraId="71342AC5"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959C837" w14:textId="77777777" w:rsidR="00853C0C" w:rsidRPr="00A52061" w:rsidRDefault="002B71EA"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0462E18B" w14:textId="77777777" w:rsidR="00853C0C" w:rsidRPr="00A52061" w:rsidRDefault="002B71EA"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07332D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E72356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E786FD6"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1E559D86" w14:textId="77777777" w:rsidTr="00B52F53">
        <w:trPr>
          <w:trHeight w:val="227"/>
          <w:jc w:val="center"/>
        </w:trPr>
        <w:tc>
          <w:tcPr>
            <w:tcW w:w="572" w:type="dxa"/>
            <w:shd w:val="clear" w:color="auto" w:fill="auto"/>
            <w:vAlign w:val="center"/>
          </w:tcPr>
          <w:p w14:paraId="6EC435AF"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30</w:t>
            </w:r>
          </w:p>
        </w:tc>
        <w:tc>
          <w:tcPr>
            <w:tcW w:w="3539" w:type="dxa"/>
            <w:shd w:val="clear" w:color="auto" w:fill="auto"/>
            <w:vAlign w:val="center"/>
          </w:tcPr>
          <w:p w14:paraId="784C6C2A" w14:textId="77777777" w:rsidR="00853C0C" w:rsidRPr="00A52061" w:rsidRDefault="00853C0C"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pH 7.0-9.0</w:t>
            </w:r>
          </w:p>
        </w:tc>
        <w:tc>
          <w:tcPr>
            <w:tcW w:w="1842" w:type="dxa"/>
            <w:vAlign w:val="center"/>
          </w:tcPr>
          <w:p w14:paraId="26DE6F2F"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E5C3584"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727DE1D1"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624CF919"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DFD1CC2"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c>
          <w:tcPr>
            <w:tcW w:w="1701" w:type="dxa"/>
            <w:vAlign w:val="center"/>
          </w:tcPr>
          <w:p w14:paraId="32450ECD" w14:textId="77777777" w:rsidR="00853C0C" w:rsidRPr="00A52061" w:rsidRDefault="00853C0C"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w:t>
            </w:r>
          </w:p>
        </w:tc>
      </w:tr>
      <w:tr w:rsidR="00A52061" w:rsidRPr="00A52061" w14:paraId="006D336F" w14:textId="77777777" w:rsidTr="00B52F53">
        <w:trPr>
          <w:trHeight w:val="227"/>
          <w:jc w:val="center"/>
        </w:trPr>
        <w:tc>
          <w:tcPr>
            <w:tcW w:w="14458" w:type="dxa"/>
            <w:gridSpan w:val="8"/>
            <w:shd w:val="clear" w:color="auto" w:fill="auto"/>
            <w:vAlign w:val="center"/>
          </w:tcPr>
          <w:p w14:paraId="5588E95B" w14:textId="569B98FE" w:rsidR="00745023" w:rsidRPr="00A52061" w:rsidRDefault="00745023" w:rsidP="00745023">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Примечание: Ф – ферментация, О – окисление, «+» - положительная реакция, «-» - отрицательная реакция</w:t>
            </w:r>
            <w:r w:rsidR="00E7712B">
              <w:rPr>
                <w:rFonts w:ascii="Times New Roman" w:eastAsia="Calibri" w:hAnsi="Times New Roman" w:cs="Times New Roman"/>
                <w:color w:val="000000" w:themeColor="text1"/>
                <w:sz w:val="20"/>
                <w:szCs w:val="20"/>
              </w:rPr>
              <w:t>, «+/-» - изменчивый</w:t>
            </w:r>
          </w:p>
        </w:tc>
      </w:tr>
    </w:tbl>
    <w:p w14:paraId="785AE7F6" w14:textId="77777777" w:rsidR="0023483C" w:rsidRPr="00A52061" w:rsidRDefault="0023483C" w:rsidP="00CE21C9">
      <w:pPr>
        <w:spacing w:after="0" w:line="240" w:lineRule="auto"/>
        <w:ind w:firstLine="567"/>
        <w:jc w:val="both"/>
        <w:rPr>
          <w:rFonts w:ascii="Times New Roman" w:eastAsia="Calibri" w:hAnsi="Times New Roman" w:cs="Times New Roman"/>
          <w:bCs/>
          <w:color w:val="000000" w:themeColor="text1"/>
          <w:kern w:val="24"/>
          <w:sz w:val="24"/>
          <w:szCs w:val="24"/>
        </w:rPr>
        <w:sectPr w:rsidR="0023483C" w:rsidRPr="00A52061" w:rsidSect="0023483C">
          <w:pgSz w:w="16838" w:h="11906" w:orient="landscape" w:code="9"/>
          <w:pgMar w:top="1701" w:right="1134" w:bottom="851" w:left="1134" w:header="709" w:footer="709" w:gutter="0"/>
          <w:cols w:space="708"/>
          <w:docGrid w:linePitch="360"/>
        </w:sectPr>
      </w:pPr>
    </w:p>
    <w:p w14:paraId="3292EDC6" w14:textId="10F0D16E" w:rsidR="00F253F6" w:rsidRPr="00A52061" w:rsidRDefault="00F253F6" w:rsidP="00F253F6">
      <w:pPr>
        <w:spacing w:after="0" w:line="240" w:lineRule="auto"/>
        <w:ind w:firstLine="567"/>
        <w:jc w:val="both"/>
        <w:rPr>
          <w:rFonts w:ascii="Times New Roman" w:eastAsia="Calibri" w:hAnsi="Times New Roman" w:cs="Times New Roman"/>
          <w:color w:val="000000" w:themeColor="text1"/>
          <w:sz w:val="28"/>
          <w:szCs w:val="24"/>
        </w:rPr>
      </w:pPr>
      <w:bookmarkStart w:id="120" w:name="_Hlk84675146"/>
      <w:r w:rsidRPr="00A52061">
        <w:rPr>
          <w:rFonts w:ascii="Times New Roman" w:eastAsia="Calibri" w:hAnsi="Times New Roman" w:cs="Times New Roman"/>
          <w:bCs/>
          <w:color w:val="000000" w:themeColor="text1"/>
          <w:sz w:val="28"/>
          <w:szCs w:val="24"/>
        </w:rPr>
        <w:lastRenderedPageBreak/>
        <w:t xml:space="preserve">Все исследованные изоляты бактерий рода </w:t>
      </w:r>
      <w:r w:rsidRPr="00A52061">
        <w:rPr>
          <w:rFonts w:ascii="Times New Roman" w:eastAsia="Calibri" w:hAnsi="Times New Roman" w:cs="Times New Roman"/>
          <w:bCs/>
          <w:i/>
          <w:iCs/>
          <w:color w:val="000000" w:themeColor="text1"/>
          <w:sz w:val="28"/>
          <w:szCs w:val="24"/>
        </w:rPr>
        <w:t xml:space="preserve">Aeromonas </w:t>
      </w:r>
      <w:r w:rsidRPr="00A52061">
        <w:rPr>
          <w:rFonts w:ascii="Times New Roman" w:eastAsia="Calibri" w:hAnsi="Times New Roman" w:cs="Times New Roman"/>
          <w:bCs/>
          <w:color w:val="000000" w:themeColor="text1"/>
          <w:sz w:val="28"/>
          <w:szCs w:val="24"/>
        </w:rPr>
        <w:t>(</w:t>
      </w:r>
      <w:r w:rsidRPr="00A52061">
        <w:rPr>
          <w:rFonts w:ascii="Times New Roman" w:eastAsia="Calibri" w:hAnsi="Times New Roman" w:cs="Times New Roman"/>
          <w:bCs/>
          <w:color w:val="000000" w:themeColor="text1"/>
          <w:sz w:val="28"/>
          <w:szCs w:val="24"/>
          <w:lang w:val="en-US"/>
        </w:rPr>
        <w:t>A</w:t>
      </w:r>
      <w:r w:rsidRPr="00A52061">
        <w:rPr>
          <w:rFonts w:ascii="Times New Roman" w:eastAsia="Calibri" w:hAnsi="Times New Roman" w:cs="Times New Roman"/>
          <w:bCs/>
          <w:color w:val="000000" w:themeColor="text1"/>
          <w:sz w:val="28"/>
          <w:szCs w:val="24"/>
        </w:rPr>
        <w:t xml:space="preserve">B001, </w:t>
      </w:r>
      <w:r w:rsidRPr="00A52061">
        <w:rPr>
          <w:rFonts w:ascii="Times New Roman" w:eastAsia="Calibri" w:hAnsi="Times New Roman" w:cs="Times New Roman"/>
          <w:bCs/>
          <w:color w:val="000000" w:themeColor="text1"/>
          <w:sz w:val="28"/>
          <w:szCs w:val="24"/>
          <w:lang w:val="en-US"/>
        </w:rPr>
        <w:t>A</w:t>
      </w:r>
      <w:r w:rsidRPr="00A52061">
        <w:rPr>
          <w:rFonts w:ascii="Times New Roman" w:eastAsia="Calibri" w:hAnsi="Times New Roman" w:cs="Times New Roman"/>
          <w:bCs/>
          <w:iCs/>
          <w:color w:val="000000" w:themeColor="text1"/>
          <w:sz w:val="28"/>
          <w:szCs w:val="24"/>
        </w:rPr>
        <w:t xml:space="preserve">B002, </w:t>
      </w:r>
      <w:r w:rsidRPr="00A52061">
        <w:rPr>
          <w:rFonts w:ascii="Times New Roman" w:eastAsia="Calibri" w:hAnsi="Times New Roman" w:cs="Times New Roman"/>
          <w:bCs/>
          <w:iCs/>
          <w:color w:val="000000" w:themeColor="text1"/>
          <w:sz w:val="28"/>
          <w:szCs w:val="24"/>
          <w:lang w:val="en-US"/>
        </w:rPr>
        <w:t>A</w:t>
      </w:r>
      <w:r w:rsidRPr="00A52061">
        <w:rPr>
          <w:rFonts w:ascii="Times New Roman" w:eastAsia="Calibri" w:hAnsi="Times New Roman" w:cs="Times New Roman"/>
          <w:bCs/>
          <w:color w:val="000000" w:themeColor="text1"/>
          <w:sz w:val="28"/>
          <w:szCs w:val="24"/>
        </w:rPr>
        <w:t>B003</w:t>
      </w:r>
      <w:r w:rsidR="00223B2A">
        <w:rPr>
          <w:rFonts w:ascii="Times New Roman" w:eastAsia="Calibri" w:hAnsi="Times New Roman" w:cs="Times New Roman"/>
          <w:bCs/>
          <w:color w:val="000000" w:themeColor="text1"/>
          <w:sz w:val="28"/>
          <w:szCs w:val="24"/>
        </w:rPr>
        <w:t xml:space="preserve"> и</w:t>
      </w:r>
      <w:r w:rsidRPr="00A52061">
        <w:rPr>
          <w:rFonts w:ascii="Times New Roman" w:eastAsia="Calibri" w:hAnsi="Times New Roman" w:cs="Times New Roman"/>
          <w:bCs/>
          <w:color w:val="000000" w:themeColor="text1"/>
          <w:sz w:val="28"/>
          <w:szCs w:val="24"/>
        </w:rPr>
        <w:t xml:space="preserve"> </w:t>
      </w:r>
      <w:r w:rsidRPr="00A52061">
        <w:rPr>
          <w:rFonts w:ascii="Times New Roman" w:eastAsia="Calibri" w:hAnsi="Times New Roman" w:cs="Times New Roman"/>
          <w:bCs/>
          <w:color w:val="000000" w:themeColor="text1"/>
          <w:sz w:val="28"/>
          <w:szCs w:val="24"/>
          <w:lang w:val="en-US"/>
        </w:rPr>
        <w:t>A</w:t>
      </w:r>
      <w:r w:rsidRPr="00A52061">
        <w:rPr>
          <w:rFonts w:ascii="Times New Roman" w:eastAsia="Calibri" w:hAnsi="Times New Roman" w:cs="Times New Roman"/>
          <w:bCs/>
          <w:color w:val="000000" w:themeColor="text1"/>
          <w:sz w:val="28"/>
          <w:szCs w:val="24"/>
        </w:rPr>
        <w:t xml:space="preserve">B005) были грамотрицательными палочками и </w:t>
      </w:r>
      <w:r w:rsidRPr="00A52061">
        <w:rPr>
          <w:rFonts w:ascii="Times New Roman" w:eastAsia="Calibri" w:hAnsi="Times New Roman" w:cs="Times New Roman"/>
          <w:iCs/>
          <w:color w:val="000000" w:themeColor="text1"/>
          <w:sz w:val="28"/>
          <w:szCs w:val="24"/>
        </w:rPr>
        <w:t xml:space="preserve">показали положительную реакцию на оксидазу. </w:t>
      </w:r>
      <w:r w:rsidRPr="00A52061">
        <w:rPr>
          <w:rFonts w:ascii="Times New Roman" w:eastAsia="Calibri" w:hAnsi="Times New Roman" w:cs="Times New Roman"/>
          <w:color w:val="000000" w:themeColor="text1"/>
          <w:sz w:val="28"/>
          <w:szCs w:val="24"/>
        </w:rPr>
        <w:t xml:space="preserve">Все изоляты гидролизует эскулин, тест Фогеса-Проскауэра показал положительную реакцию кроме изолята </w:t>
      </w:r>
      <w:r w:rsidRPr="00A52061">
        <w:rPr>
          <w:rFonts w:ascii="Times New Roman" w:eastAsia="Calibri" w:hAnsi="Times New Roman" w:cs="Times New Roman"/>
          <w:color w:val="000000" w:themeColor="text1"/>
          <w:sz w:val="28"/>
          <w:szCs w:val="24"/>
          <w:lang w:val="en-US"/>
        </w:rPr>
        <w:t>A</w:t>
      </w:r>
      <w:r w:rsidRPr="00A52061">
        <w:rPr>
          <w:rFonts w:ascii="Times New Roman" w:eastAsia="Calibri" w:hAnsi="Times New Roman" w:cs="Times New Roman"/>
          <w:color w:val="000000" w:themeColor="text1"/>
          <w:sz w:val="28"/>
          <w:szCs w:val="24"/>
        </w:rPr>
        <w:t>B001. Производят кислоту из трегалозы и сахарозы и в различной степени из лактозы, но не из D-ксилозы. Декарбоксилирует лизин (</w:t>
      </w:r>
      <w:r w:rsidRPr="00A52061">
        <w:rPr>
          <w:rFonts w:ascii="Times New Roman" w:eastAsia="Calibri" w:hAnsi="Times New Roman" w:cs="Times New Roman"/>
          <w:color w:val="000000" w:themeColor="text1"/>
          <w:sz w:val="28"/>
          <w:szCs w:val="24"/>
          <w:lang w:val="en-US"/>
        </w:rPr>
        <w:t>A</w:t>
      </w:r>
      <w:r w:rsidRPr="00A52061">
        <w:rPr>
          <w:rFonts w:ascii="Times New Roman" w:eastAsia="Calibri" w:hAnsi="Times New Roman" w:cs="Times New Roman"/>
          <w:color w:val="000000" w:themeColor="text1"/>
          <w:sz w:val="28"/>
          <w:szCs w:val="24"/>
        </w:rPr>
        <w:t>B005), но не орнитин, а также проявля</w:t>
      </w:r>
      <w:r w:rsidR="00BF4AD1">
        <w:rPr>
          <w:rFonts w:ascii="Times New Roman" w:eastAsia="Calibri" w:hAnsi="Times New Roman" w:cs="Times New Roman"/>
          <w:color w:val="000000" w:themeColor="text1"/>
          <w:sz w:val="28"/>
          <w:szCs w:val="24"/>
        </w:rPr>
        <w:t>ю</w:t>
      </w:r>
      <w:r w:rsidRPr="00A52061">
        <w:rPr>
          <w:rFonts w:ascii="Times New Roman" w:eastAsia="Calibri" w:hAnsi="Times New Roman" w:cs="Times New Roman"/>
          <w:color w:val="000000" w:themeColor="text1"/>
          <w:sz w:val="28"/>
          <w:szCs w:val="24"/>
        </w:rPr>
        <w:t>т аргинингидролазную активность. Окислительно-ферментативный (ОФ) тест у всех изолятов бактерий положительный</w:t>
      </w:r>
      <w:r w:rsidR="0050537D">
        <w:rPr>
          <w:rFonts w:ascii="Times New Roman" w:eastAsia="Calibri" w:hAnsi="Times New Roman" w:cs="Times New Roman"/>
          <w:color w:val="000000" w:themeColor="text1"/>
          <w:sz w:val="28"/>
          <w:szCs w:val="24"/>
        </w:rPr>
        <w:t>, наблюдается ферментация</w:t>
      </w:r>
      <w:r w:rsidRPr="00A52061">
        <w:rPr>
          <w:rFonts w:ascii="Times New Roman" w:eastAsia="Calibri" w:hAnsi="Times New Roman" w:cs="Times New Roman"/>
          <w:color w:val="000000" w:themeColor="text1"/>
          <w:sz w:val="28"/>
          <w:szCs w:val="24"/>
        </w:rPr>
        <w:t xml:space="preserve">. Проба с метиловым красным также положительна. В отличие от других изолятов </w:t>
      </w:r>
      <w:r w:rsidRPr="00A52061">
        <w:rPr>
          <w:rFonts w:ascii="Times New Roman" w:eastAsia="Calibri" w:hAnsi="Times New Roman" w:cs="Times New Roman"/>
          <w:color w:val="000000" w:themeColor="text1"/>
          <w:sz w:val="28"/>
          <w:szCs w:val="24"/>
          <w:lang w:val="en-US"/>
        </w:rPr>
        <w:t>A</w:t>
      </w:r>
      <w:r w:rsidRPr="00A52061">
        <w:rPr>
          <w:rFonts w:ascii="Times New Roman" w:eastAsia="Calibri" w:hAnsi="Times New Roman" w:cs="Times New Roman"/>
          <w:color w:val="000000" w:themeColor="text1"/>
          <w:sz w:val="28"/>
          <w:szCs w:val="24"/>
        </w:rPr>
        <w:t xml:space="preserve">B001 и </w:t>
      </w:r>
      <w:r w:rsidRPr="00A52061">
        <w:rPr>
          <w:rFonts w:ascii="Times New Roman" w:eastAsia="Calibri" w:hAnsi="Times New Roman" w:cs="Times New Roman"/>
          <w:color w:val="000000" w:themeColor="text1"/>
          <w:sz w:val="28"/>
          <w:szCs w:val="24"/>
          <w:lang w:val="en-US"/>
        </w:rPr>
        <w:t>A</w:t>
      </w:r>
      <w:r w:rsidRPr="00A52061">
        <w:rPr>
          <w:rFonts w:ascii="Times New Roman" w:eastAsia="Calibri" w:hAnsi="Times New Roman" w:cs="Times New Roman"/>
          <w:color w:val="000000" w:themeColor="text1"/>
          <w:sz w:val="28"/>
          <w:szCs w:val="24"/>
        </w:rPr>
        <w:t>B005 неспособны образовывать индол.</w:t>
      </w:r>
    </w:p>
    <w:p w14:paraId="49B88418" w14:textId="7B563ED4" w:rsidR="00C151F8" w:rsidRPr="00A52061" w:rsidRDefault="00C151F8" w:rsidP="00CE21C9">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Известно, что бактерии рода </w:t>
      </w:r>
      <w:r w:rsidRPr="00A52061">
        <w:rPr>
          <w:rFonts w:ascii="Times New Roman" w:eastAsia="Calibri" w:hAnsi="Times New Roman" w:cs="Times New Roman"/>
          <w:i/>
          <w:iCs/>
          <w:color w:val="000000" w:themeColor="text1"/>
          <w:sz w:val="28"/>
          <w:szCs w:val="24"/>
        </w:rPr>
        <w:t>Aeromonas</w:t>
      </w:r>
      <w:r w:rsidRPr="00A52061">
        <w:rPr>
          <w:rFonts w:ascii="Times New Roman" w:eastAsia="Calibri" w:hAnsi="Times New Roman" w:cs="Times New Roman"/>
          <w:color w:val="000000" w:themeColor="text1"/>
          <w:sz w:val="28"/>
          <w:szCs w:val="24"/>
        </w:rPr>
        <w:t xml:space="preserve"> разделены на две группы – подвижные и неподвижные (</w:t>
      </w:r>
      <w:r w:rsidR="007D5F9A" w:rsidRPr="00A52061">
        <w:rPr>
          <w:rFonts w:ascii="Times New Roman" w:eastAsia="Calibri" w:hAnsi="Times New Roman" w:cs="Times New Roman"/>
          <w:color w:val="000000" w:themeColor="text1"/>
          <w:sz w:val="28"/>
          <w:szCs w:val="24"/>
        </w:rPr>
        <w:t>нети</w:t>
      </w:r>
      <w:r w:rsidRPr="00A52061">
        <w:rPr>
          <w:rFonts w:ascii="Times New Roman" w:eastAsia="Calibri" w:hAnsi="Times New Roman" w:cs="Times New Roman"/>
          <w:color w:val="000000" w:themeColor="text1"/>
          <w:sz w:val="28"/>
          <w:szCs w:val="24"/>
        </w:rPr>
        <w:t>пичные штаммы) [</w:t>
      </w:r>
      <w:r w:rsidR="001831FF" w:rsidRPr="00A52061">
        <w:rPr>
          <w:rFonts w:ascii="Times New Roman" w:eastAsia="Calibri" w:hAnsi="Times New Roman" w:cs="Times New Roman"/>
          <w:color w:val="000000" w:themeColor="text1"/>
          <w:sz w:val="28"/>
          <w:szCs w:val="24"/>
        </w:rPr>
        <w:t>24</w:t>
      </w:r>
      <w:r w:rsidR="00FF6A9C">
        <w:rPr>
          <w:rFonts w:ascii="Times New Roman" w:eastAsia="Calibri" w:hAnsi="Times New Roman" w:cs="Times New Roman"/>
          <w:color w:val="000000" w:themeColor="text1"/>
          <w:sz w:val="28"/>
          <w:szCs w:val="24"/>
        </w:rPr>
        <w:t>9</w:t>
      </w:r>
      <w:r w:rsidRPr="00A52061">
        <w:rPr>
          <w:rFonts w:ascii="Times New Roman" w:eastAsia="Calibri" w:hAnsi="Times New Roman" w:cs="Times New Roman"/>
          <w:color w:val="000000" w:themeColor="text1"/>
          <w:sz w:val="28"/>
          <w:szCs w:val="24"/>
        </w:rPr>
        <w:t>-</w:t>
      </w:r>
      <w:r w:rsidR="001831FF" w:rsidRPr="00A52061">
        <w:rPr>
          <w:rFonts w:ascii="Times New Roman" w:eastAsia="Calibri" w:hAnsi="Times New Roman" w:cs="Times New Roman"/>
          <w:color w:val="000000" w:themeColor="text1"/>
          <w:sz w:val="28"/>
          <w:szCs w:val="24"/>
        </w:rPr>
        <w:t>2</w:t>
      </w:r>
      <w:r w:rsidR="00FF6A9C">
        <w:rPr>
          <w:rFonts w:ascii="Times New Roman" w:eastAsia="Calibri" w:hAnsi="Times New Roman" w:cs="Times New Roman"/>
          <w:color w:val="000000" w:themeColor="text1"/>
          <w:sz w:val="28"/>
          <w:szCs w:val="24"/>
        </w:rPr>
        <w:t>51</w:t>
      </w:r>
      <w:r w:rsidRPr="00A52061">
        <w:rPr>
          <w:rFonts w:ascii="Times New Roman" w:eastAsia="Calibri" w:hAnsi="Times New Roman" w:cs="Times New Roman"/>
          <w:color w:val="000000" w:themeColor="text1"/>
          <w:sz w:val="28"/>
          <w:szCs w:val="24"/>
        </w:rPr>
        <w:t>]. Подвижные аэромонады представлены видами</w:t>
      </w:r>
      <w:r w:rsidRPr="00A52061">
        <w:rPr>
          <w:rFonts w:ascii="Times New Roman" w:eastAsia="Calibri" w:hAnsi="Times New Roman" w:cs="Times New Roman"/>
          <w:i/>
          <w:iCs/>
          <w:color w:val="000000" w:themeColor="text1"/>
          <w:sz w:val="28"/>
          <w:szCs w:val="24"/>
        </w:rPr>
        <w:t>: A. hydrophila</w:t>
      </w:r>
      <w:r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i/>
          <w:iCs/>
          <w:color w:val="000000" w:themeColor="text1"/>
          <w:sz w:val="28"/>
          <w:szCs w:val="24"/>
        </w:rPr>
        <w:t>A. veronii</w:t>
      </w:r>
      <w:r w:rsidR="009C0E27" w:rsidRPr="00A52061">
        <w:rPr>
          <w:rFonts w:ascii="Times New Roman" w:eastAsia="Calibri" w:hAnsi="Times New Roman" w:cs="Times New Roman"/>
          <w:i/>
          <w:iCs/>
          <w:color w:val="000000" w:themeColor="text1"/>
          <w:sz w:val="28"/>
          <w:szCs w:val="24"/>
        </w:rPr>
        <w:t>, A. sobria</w:t>
      </w:r>
      <w:r w:rsidRPr="00A52061">
        <w:rPr>
          <w:rFonts w:ascii="Times New Roman" w:eastAsia="Calibri" w:hAnsi="Times New Roman" w:cs="Times New Roman"/>
          <w:color w:val="000000" w:themeColor="text1"/>
          <w:sz w:val="28"/>
          <w:szCs w:val="24"/>
        </w:rPr>
        <w:t xml:space="preserve"> и др. [</w:t>
      </w:r>
      <w:r w:rsidR="001831FF" w:rsidRPr="00A52061">
        <w:rPr>
          <w:rFonts w:ascii="Times New Roman" w:eastAsia="Calibri" w:hAnsi="Times New Roman" w:cs="Times New Roman"/>
          <w:color w:val="000000" w:themeColor="text1"/>
          <w:sz w:val="28"/>
          <w:szCs w:val="24"/>
        </w:rPr>
        <w:t>52</w:t>
      </w:r>
      <w:r w:rsidR="008D3636" w:rsidRPr="00A52061">
        <w:rPr>
          <w:rFonts w:ascii="Times New Roman" w:eastAsia="Calibri" w:hAnsi="Times New Roman" w:cs="Times New Roman"/>
          <w:color w:val="000000" w:themeColor="text1"/>
          <w:sz w:val="28"/>
          <w:szCs w:val="24"/>
        </w:rPr>
        <w:t>, с.</w:t>
      </w:r>
      <w:r w:rsidR="008D3636" w:rsidRPr="00A52061">
        <w:rPr>
          <w:rFonts w:ascii="Times New Roman" w:eastAsia="Calibri" w:hAnsi="Times New Roman" w:cs="Times New Roman"/>
          <w:color w:val="000000" w:themeColor="text1"/>
          <w:sz w:val="28"/>
          <w:szCs w:val="24"/>
          <w:lang w:val="en-US"/>
        </w:rPr>
        <w:t>258</w:t>
      </w:r>
      <w:r w:rsidRPr="00A52061">
        <w:rPr>
          <w:rFonts w:ascii="Times New Roman" w:eastAsia="Calibri" w:hAnsi="Times New Roman" w:cs="Times New Roman"/>
          <w:color w:val="000000" w:themeColor="text1"/>
          <w:sz w:val="28"/>
          <w:szCs w:val="24"/>
        </w:rPr>
        <w:t xml:space="preserve">]. К неподвижному виду принадлежит </w:t>
      </w:r>
      <w:r w:rsidRPr="00A52061">
        <w:rPr>
          <w:rFonts w:ascii="Times New Roman" w:eastAsia="Calibri" w:hAnsi="Times New Roman" w:cs="Times New Roman"/>
          <w:i/>
          <w:iCs/>
          <w:color w:val="000000" w:themeColor="text1"/>
          <w:sz w:val="28"/>
          <w:szCs w:val="24"/>
        </w:rPr>
        <w:t>A. salmonicida</w:t>
      </w:r>
      <w:r w:rsidRPr="00A52061">
        <w:rPr>
          <w:rFonts w:ascii="Times New Roman" w:eastAsia="Calibri" w:hAnsi="Times New Roman" w:cs="Times New Roman"/>
          <w:color w:val="000000" w:themeColor="text1"/>
          <w:sz w:val="28"/>
          <w:szCs w:val="24"/>
        </w:rPr>
        <w:t xml:space="preserve"> [</w:t>
      </w:r>
      <w:r w:rsidR="001831FF" w:rsidRPr="00A52061">
        <w:rPr>
          <w:rFonts w:ascii="Times New Roman" w:eastAsia="Calibri" w:hAnsi="Times New Roman" w:cs="Times New Roman"/>
          <w:color w:val="000000" w:themeColor="text1"/>
          <w:sz w:val="28"/>
          <w:szCs w:val="24"/>
        </w:rPr>
        <w:t>5</w:t>
      </w:r>
      <w:r w:rsidR="008D3636" w:rsidRPr="00A52061">
        <w:rPr>
          <w:rFonts w:ascii="Times New Roman" w:eastAsia="Calibri" w:hAnsi="Times New Roman" w:cs="Times New Roman"/>
          <w:color w:val="000000" w:themeColor="text1"/>
          <w:sz w:val="28"/>
          <w:szCs w:val="24"/>
          <w:lang w:val="en-US"/>
        </w:rPr>
        <w:t xml:space="preserve">2, </w:t>
      </w:r>
      <w:r w:rsidR="008D3636" w:rsidRPr="00A52061">
        <w:rPr>
          <w:rFonts w:ascii="Times New Roman" w:eastAsia="Calibri" w:hAnsi="Times New Roman" w:cs="Times New Roman"/>
          <w:color w:val="000000" w:themeColor="text1"/>
          <w:sz w:val="28"/>
          <w:szCs w:val="24"/>
        </w:rPr>
        <w:t>с.259</w:t>
      </w:r>
      <w:r w:rsidRPr="00A52061">
        <w:rPr>
          <w:rFonts w:ascii="Times New Roman" w:eastAsia="Calibri" w:hAnsi="Times New Roman" w:cs="Times New Roman"/>
          <w:color w:val="000000" w:themeColor="text1"/>
          <w:sz w:val="28"/>
          <w:szCs w:val="24"/>
        </w:rPr>
        <w:t xml:space="preserve">]. </w:t>
      </w:r>
      <w:r w:rsidR="009A79B7" w:rsidRPr="00A52061">
        <w:rPr>
          <w:rFonts w:ascii="Times New Roman" w:eastAsia="Calibri" w:hAnsi="Times New Roman" w:cs="Times New Roman"/>
          <w:color w:val="000000" w:themeColor="text1"/>
          <w:sz w:val="28"/>
          <w:szCs w:val="24"/>
        </w:rPr>
        <w:t xml:space="preserve">В наших исследованиях </w:t>
      </w:r>
      <w:r w:rsidR="00390EAB" w:rsidRPr="00A52061">
        <w:rPr>
          <w:rFonts w:ascii="Times New Roman" w:eastAsia="Calibri" w:hAnsi="Times New Roman" w:cs="Times New Roman"/>
          <w:color w:val="000000" w:themeColor="text1"/>
          <w:sz w:val="28"/>
          <w:szCs w:val="24"/>
        </w:rPr>
        <w:t>изоляты</w:t>
      </w:r>
      <w:r w:rsidRPr="00A52061">
        <w:rPr>
          <w:rFonts w:ascii="Times New Roman" w:eastAsia="Calibri" w:hAnsi="Times New Roman" w:cs="Times New Roman"/>
          <w:color w:val="000000" w:themeColor="text1"/>
          <w:sz w:val="28"/>
          <w:szCs w:val="24"/>
        </w:rPr>
        <w:t xml:space="preserve"> бактерий рода </w:t>
      </w:r>
      <w:r w:rsidRPr="00A52061">
        <w:rPr>
          <w:rFonts w:ascii="Times New Roman" w:eastAsia="Calibri" w:hAnsi="Times New Roman" w:cs="Times New Roman"/>
          <w:i/>
          <w:iCs/>
          <w:color w:val="000000" w:themeColor="text1"/>
          <w:sz w:val="28"/>
          <w:szCs w:val="24"/>
        </w:rPr>
        <w:t>Aeromonas</w:t>
      </w:r>
      <w:r w:rsidRPr="00A52061">
        <w:rPr>
          <w:rFonts w:ascii="Times New Roman" w:eastAsia="Calibri" w:hAnsi="Times New Roman" w:cs="Times New Roman"/>
          <w:color w:val="000000" w:themeColor="text1"/>
          <w:sz w:val="28"/>
          <w:szCs w:val="24"/>
        </w:rPr>
        <w:t xml:space="preserve"> </w:t>
      </w:r>
      <w:r w:rsidR="00223B2A" w:rsidRPr="00223B2A">
        <w:rPr>
          <w:rFonts w:ascii="Times New Roman" w:eastAsia="Calibri" w:hAnsi="Times New Roman" w:cs="Times New Roman"/>
          <w:color w:val="000000" w:themeColor="text1"/>
          <w:sz w:val="28"/>
          <w:szCs w:val="24"/>
        </w:rPr>
        <w:t>(AB001, AB003</w:t>
      </w:r>
      <w:r w:rsidR="00223B2A">
        <w:rPr>
          <w:rFonts w:ascii="Times New Roman" w:eastAsia="Calibri" w:hAnsi="Times New Roman" w:cs="Times New Roman"/>
          <w:color w:val="000000" w:themeColor="text1"/>
          <w:sz w:val="28"/>
          <w:szCs w:val="24"/>
        </w:rPr>
        <w:t xml:space="preserve"> и</w:t>
      </w:r>
      <w:r w:rsidR="00223B2A" w:rsidRPr="00223B2A">
        <w:rPr>
          <w:rFonts w:ascii="Times New Roman" w:eastAsia="Calibri" w:hAnsi="Times New Roman" w:cs="Times New Roman"/>
          <w:color w:val="000000" w:themeColor="text1"/>
          <w:sz w:val="28"/>
          <w:szCs w:val="24"/>
        </w:rPr>
        <w:t xml:space="preserve"> AB005)</w:t>
      </w:r>
      <w:r w:rsidR="00223B2A">
        <w:rPr>
          <w:rFonts w:ascii="Times New Roman" w:eastAsia="Calibri" w:hAnsi="Times New Roman" w:cs="Times New Roman"/>
          <w:color w:val="000000" w:themeColor="text1"/>
          <w:sz w:val="28"/>
          <w:szCs w:val="24"/>
          <w:lang w:val="en-US"/>
        </w:rPr>
        <w:t xml:space="preserve"> </w:t>
      </w:r>
      <w:r w:rsidRPr="00A52061">
        <w:rPr>
          <w:rFonts w:ascii="Times New Roman" w:eastAsia="Calibri" w:hAnsi="Times New Roman" w:cs="Times New Roman"/>
          <w:color w:val="000000" w:themeColor="text1"/>
          <w:sz w:val="28"/>
          <w:szCs w:val="24"/>
        </w:rPr>
        <w:t>были подвижными. Все выделенные бактерии росли при широком диапазоне значений рН (pH 7–9) и до температуры 42</w:t>
      </w:r>
      <w:r w:rsidR="00960AED" w:rsidRPr="00A52061">
        <w:rPr>
          <w:rFonts w:ascii="Times New Roman" w:eastAsia="Calibri" w:hAnsi="Times New Roman" w:cs="Times New Roman"/>
          <w:color w:val="000000" w:themeColor="text1"/>
          <w:sz w:val="28"/>
          <w:szCs w:val="24"/>
        </w:rPr>
        <w:t xml:space="preserve"> </w:t>
      </w:r>
      <w:r w:rsidR="00960AED" w:rsidRPr="00A52061">
        <w:rPr>
          <w:rFonts w:ascii="Times New Roman" w:eastAsia="Calibri" w:hAnsi="Times New Roman" w:cs="Times New Roman"/>
          <w:color w:val="000000" w:themeColor="text1"/>
          <w:sz w:val="28"/>
          <w:szCs w:val="20"/>
        </w:rPr>
        <w:t>º</w:t>
      </w:r>
      <w:r w:rsidRPr="00A52061">
        <w:rPr>
          <w:rFonts w:ascii="Times New Roman" w:eastAsia="Calibri" w:hAnsi="Times New Roman" w:cs="Times New Roman"/>
          <w:color w:val="000000" w:themeColor="text1"/>
          <w:sz w:val="28"/>
          <w:szCs w:val="24"/>
        </w:rPr>
        <w:t>C, при этом наблюдался очень слабый рост при температуре 13</w:t>
      </w:r>
      <w:r w:rsidR="00960AED" w:rsidRPr="00A52061">
        <w:rPr>
          <w:rFonts w:ascii="Times New Roman" w:eastAsia="Calibri" w:hAnsi="Times New Roman" w:cs="Times New Roman"/>
          <w:color w:val="000000" w:themeColor="text1"/>
          <w:sz w:val="28"/>
          <w:szCs w:val="24"/>
        </w:rPr>
        <w:t xml:space="preserve"> </w:t>
      </w:r>
      <w:r w:rsidR="00960AED" w:rsidRPr="00A52061">
        <w:rPr>
          <w:rFonts w:ascii="Times New Roman" w:eastAsia="Calibri" w:hAnsi="Times New Roman" w:cs="Times New Roman"/>
          <w:color w:val="000000" w:themeColor="text1"/>
          <w:sz w:val="28"/>
          <w:szCs w:val="20"/>
        </w:rPr>
        <w:t>º</w:t>
      </w:r>
      <w:r w:rsidRPr="00A52061">
        <w:rPr>
          <w:rFonts w:ascii="Times New Roman" w:eastAsia="Calibri" w:hAnsi="Times New Roman" w:cs="Times New Roman"/>
          <w:color w:val="000000" w:themeColor="text1"/>
          <w:sz w:val="28"/>
          <w:szCs w:val="24"/>
        </w:rPr>
        <w:t>C</w:t>
      </w:r>
      <w:r w:rsidR="0050537D">
        <w:rPr>
          <w:rFonts w:ascii="Times New Roman" w:eastAsia="Calibri" w:hAnsi="Times New Roman" w:cs="Times New Roman"/>
          <w:color w:val="000000" w:themeColor="text1"/>
          <w:sz w:val="28"/>
          <w:szCs w:val="24"/>
        </w:rPr>
        <w:t>, а при</w:t>
      </w:r>
      <w:r w:rsidRPr="00A52061">
        <w:rPr>
          <w:rFonts w:ascii="Times New Roman" w:eastAsia="Calibri" w:hAnsi="Times New Roman" w:cs="Times New Roman"/>
          <w:color w:val="000000" w:themeColor="text1"/>
          <w:sz w:val="28"/>
          <w:szCs w:val="24"/>
        </w:rPr>
        <w:t xml:space="preserve"> концентрации </w:t>
      </w:r>
      <w:r w:rsidR="0050537D" w:rsidRPr="00A52061">
        <w:rPr>
          <w:rFonts w:ascii="Times New Roman" w:eastAsia="Calibri" w:hAnsi="Times New Roman" w:cs="Times New Roman"/>
          <w:color w:val="000000" w:themeColor="text1"/>
          <w:sz w:val="28"/>
          <w:szCs w:val="24"/>
        </w:rPr>
        <w:t xml:space="preserve">NaCl </w:t>
      </w:r>
      <w:r w:rsidRPr="00A52061">
        <w:rPr>
          <w:rFonts w:ascii="Times New Roman" w:eastAsia="Calibri" w:hAnsi="Times New Roman" w:cs="Times New Roman"/>
          <w:color w:val="000000" w:themeColor="text1"/>
          <w:sz w:val="28"/>
          <w:szCs w:val="24"/>
        </w:rPr>
        <w:t>5%</w:t>
      </w:r>
      <w:r w:rsidR="009A79B7" w:rsidRPr="00A52061">
        <w:rPr>
          <w:rFonts w:ascii="Times New Roman" w:eastAsia="Calibri" w:hAnsi="Times New Roman" w:cs="Times New Roman"/>
          <w:color w:val="000000" w:themeColor="text1"/>
          <w:sz w:val="28"/>
          <w:szCs w:val="24"/>
        </w:rPr>
        <w:t xml:space="preserve"> рост </w:t>
      </w:r>
      <w:r w:rsidR="0050537D">
        <w:rPr>
          <w:rFonts w:ascii="Times New Roman" w:eastAsia="Calibri" w:hAnsi="Times New Roman" w:cs="Times New Roman"/>
          <w:color w:val="000000" w:themeColor="text1"/>
          <w:sz w:val="28"/>
          <w:szCs w:val="24"/>
        </w:rPr>
        <w:t xml:space="preserve">полностью </w:t>
      </w:r>
      <w:r w:rsidR="009A79B7" w:rsidRPr="00A52061">
        <w:rPr>
          <w:rFonts w:ascii="Times New Roman" w:eastAsia="Calibri" w:hAnsi="Times New Roman" w:cs="Times New Roman"/>
          <w:color w:val="000000" w:themeColor="text1"/>
          <w:sz w:val="28"/>
          <w:szCs w:val="24"/>
        </w:rPr>
        <w:t>отсут</w:t>
      </w:r>
      <w:r w:rsidR="00D422F1" w:rsidRPr="00A52061">
        <w:rPr>
          <w:rFonts w:ascii="Times New Roman" w:eastAsia="Calibri" w:hAnsi="Times New Roman" w:cs="Times New Roman"/>
          <w:color w:val="000000" w:themeColor="text1"/>
          <w:sz w:val="28"/>
          <w:szCs w:val="24"/>
        </w:rPr>
        <w:t>ст</w:t>
      </w:r>
      <w:r w:rsidR="009A79B7" w:rsidRPr="00A52061">
        <w:rPr>
          <w:rFonts w:ascii="Times New Roman" w:eastAsia="Calibri" w:hAnsi="Times New Roman" w:cs="Times New Roman"/>
          <w:color w:val="000000" w:themeColor="text1"/>
          <w:sz w:val="28"/>
          <w:szCs w:val="24"/>
        </w:rPr>
        <w:t>вовал</w:t>
      </w:r>
      <w:r w:rsidR="00171CD7" w:rsidRPr="00A52061">
        <w:rPr>
          <w:rFonts w:ascii="Times New Roman" w:eastAsia="Calibri" w:hAnsi="Times New Roman" w:cs="Times New Roman"/>
          <w:color w:val="000000" w:themeColor="text1"/>
          <w:sz w:val="28"/>
          <w:szCs w:val="24"/>
        </w:rPr>
        <w:t xml:space="preserve"> (род </w:t>
      </w:r>
      <w:r w:rsidR="00171CD7" w:rsidRPr="00A52061">
        <w:rPr>
          <w:rFonts w:ascii="Times New Roman" w:eastAsia="Calibri" w:hAnsi="Times New Roman" w:cs="Times New Roman"/>
          <w:i/>
          <w:iCs/>
          <w:color w:val="000000" w:themeColor="text1"/>
          <w:sz w:val="28"/>
          <w:szCs w:val="24"/>
        </w:rPr>
        <w:t>Aeromonas</w:t>
      </w:r>
      <w:r w:rsidR="00171CD7" w:rsidRPr="00A52061">
        <w:rPr>
          <w:rFonts w:ascii="Times New Roman" w:eastAsia="Calibri" w:hAnsi="Times New Roman" w:cs="Times New Roman"/>
          <w:color w:val="000000" w:themeColor="text1"/>
          <w:sz w:val="28"/>
          <w:szCs w:val="24"/>
        </w:rPr>
        <w:t>)</w:t>
      </w:r>
      <w:r w:rsidRPr="00A52061">
        <w:rPr>
          <w:rFonts w:ascii="Times New Roman" w:eastAsia="Calibri" w:hAnsi="Times New Roman" w:cs="Times New Roman"/>
          <w:color w:val="000000" w:themeColor="text1"/>
          <w:sz w:val="28"/>
          <w:szCs w:val="24"/>
        </w:rPr>
        <w:t>.</w:t>
      </w:r>
    </w:p>
    <w:bookmarkEnd w:id="120"/>
    <w:p w14:paraId="46B06B47" w14:textId="4246B619" w:rsidR="00C151F8" w:rsidRPr="00A52061" w:rsidRDefault="00C151F8" w:rsidP="00CE21C9">
      <w:pPr>
        <w:spacing w:after="0" w:line="240" w:lineRule="auto"/>
        <w:ind w:firstLine="567"/>
        <w:jc w:val="both"/>
        <w:rPr>
          <w:rFonts w:ascii="Times New Roman" w:eastAsia="Calibri" w:hAnsi="Times New Roman" w:cs="Times New Roman"/>
          <w:bCs/>
          <w:color w:val="000000" w:themeColor="text1"/>
          <w:sz w:val="28"/>
          <w:szCs w:val="24"/>
        </w:rPr>
      </w:pPr>
      <w:r w:rsidRPr="00A52061">
        <w:rPr>
          <w:rFonts w:ascii="Times New Roman" w:eastAsia="Calibri" w:hAnsi="Times New Roman" w:cs="Times New Roman"/>
          <w:bCs/>
          <w:color w:val="000000" w:themeColor="text1"/>
          <w:sz w:val="28"/>
          <w:szCs w:val="24"/>
        </w:rPr>
        <w:t>Хотя было предпринято несколько попыток прояснить филогенетические отношения между видами этого рода [</w:t>
      </w:r>
      <w:r w:rsidR="001831FF" w:rsidRPr="00A52061">
        <w:rPr>
          <w:rFonts w:ascii="Times New Roman" w:eastAsia="Calibri" w:hAnsi="Times New Roman" w:cs="Times New Roman"/>
          <w:bCs/>
          <w:color w:val="000000" w:themeColor="text1"/>
          <w:sz w:val="28"/>
          <w:szCs w:val="24"/>
        </w:rPr>
        <w:t>25</w:t>
      </w:r>
      <w:r w:rsidR="001C6EFD">
        <w:rPr>
          <w:rFonts w:ascii="Times New Roman" w:eastAsia="Calibri" w:hAnsi="Times New Roman" w:cs="Times New Roman"/>
          <w:bCs/>
          <w:color w:val="000000" w:themeColor="text1"/>
          <w:sz w:val="28"/>
          <w:szCs w:val="24"/>
        </w:rPr>
        <w:t>2</w:t>
      </w:r>
      <w:r w:rsidRPr="00A52061">
        <w:rPr>
          <w:rFonts w:ascii="Times New Roman" w:eastAsia="Calibri" w:hAnsi="Times New Roman" w:cs="Times New Roman"/>
          <w:bCs/>
          <w:color w:val="000000" w:themeColor="text1"/>
          <w:sz w:val="28"/>
          <w:szCs w:val="24"/>
        </w:rPr>
        <w:t>-</w:t>
      </w:r>
      <w:r w:rsidR="001831FF" w:rsidRPr="00A52061">
        <w:rPr>
          <w:rFonts w:ascii="Times New Roman" w:eastAsia="Calibri" w:hAnsi="Times New Roman" w:cs="Times New Roman"/>
          <w:bCs/>
          <w:color w:val="000000" w:themeColor="text1"/>
          <w:sz w:val="28"/>
          <w:szCs w:val="24"/>
        </w:rPr>
        <w:t>25</w:t>
      </w:r>
      <w:r w:rsidR="001C6EFD">
        <w:rPr>
          <w:rFonts w:ascii="Times New Roman" w:eastAsia="Calibri" w:hAnsi="Times New Roman" w:cs="Times New Roman"/>
          <w:bCs/>
          <w:color w:val="000000" w:themeColor="text1"/>
          <w:sz w:val="28"/>
          <w:szCs w:val="24"/>
        </w:rPr>
        <w:t>4</w:t>
      </w:r>
      <w:r w:rsidRPr="00A52061">
        <w:rPr>
          <w:rFonts w:ascii="Times New Roman" w:eastAsia="Calibri" w:hAnsi="Times New Roman" w:cs="Times New Roman"/>
          <w:bCs/>
          <w:color w:val="000000" w:themeColor="text1"/>
          <w:sz w:val="28"/>
          <w:szCs w:val="24"/>
        </w:rPr>
        <w:t xml:space="preserve">], систематизация </w:t>
      </w:r>
      <w:r w:rsidRPr="00A52061">
        <w:rPr>
          <w:rFonts w:ascii="Times New Roman" w:eastAsia="Calibri" w:hAnsi="Times New Roman" w:cs="Times New Roman"/>
          <w:bCs/>
          <w:i/>
          <w:iCs/>
          <w:color w:val="000000" w:themeColor="text1"/>
          <w:sz w:val="28"/>
          <w:szCs w:val="24"/>
        </w:rPr>
        <w:t xml:space="preserve">Aeromonas </w:t>
      </w:r>
      <w:r w:rsidRPr="00A52061">
        <w:rPr>
          <w:rFonts w:ascii="Times New Roman" w:eastAsia="Calibri" w:hAnsi="Times New Roman" w:cs="Times New Roman"/>
          <w:bCs/>
          <w:color w:val="000000" w:themeColor="text1"/>
          <w:sz w:val="28"/>
          <w:szCs w:val="24"/>
        </w:rPr>
        <w:t xml:space="preserve">по биохимическим и физиологическим признакам остается сложной. Например, классические тесты, используемые для отделения подвидов </w:t>
      </w:r>
      <w:r w:rsidRPr="00A52061">
        <w:rPr>
          <w:rFonts w:ascii="Times New Roman" w:eastAsia="Calibri" w:hAnsi="Times New Roman" w:cs="Times New Roman"/>
          <w:bCs/>
          <w:i/>
          <w:iCs/>
          <w:color w:val="000000" w:themeColor="text1"/>
          <w:sz w:val="28"/>
          <w:szCs w:val="24"/>
        </w:rPr>
        <w:t>A. salmonicida</w:t>
      </w:r>
      <w:r w:rsidRPr="00A52061">
        <w:rPr>
          <w:rFonts w:ascii="Times New Roman" w:eastAsia="Calibri" w:hAnsi="Times New Roman" w:cs="Times New Roman"/>
          <w:bCs/>
          <w:color w:val="000000" w:themeColor="text1"/>
          <w:sz w:val="28"/>
          <w:szCs w:val="24"/>
        </w:rPr>
        <w:t xml:space="preserve"> друг от друга, </w:t>
      </w:r>
      <w:r w:rsidR="008A0FE4" w:rsidRPr="00A52061">
        <w:rPr>
          <w:rFonts w:ascii="Times New Roman" w:eastAsia="Calibri" w:hAnsi="Times New Roman" w:cs="Times New Roman"/>
          <w:bCs/>
          <w:color w:val="000000" w:themeColor="text1"/>
          <w:sz w:val="28"/>
          <w:szCs w:val="24"/>
        </w:rPr>
        <w:t>— это</w:t>
      </w:r>
      <w:r w:rsidRPr="00A52061">
        <w:rPr>
          <w:rFonts w:ascii="Times New Roman" w:eastAsia="Calibri" w:hAnsi="Times New Roman" w:cs="Times New Roman"/>
          <w:bCs/>
          <w:color w:val="000000" w:themeColor="text1"/>
          <w:sz w:val="28"/>
          <w:szCs w:val="24"/>
        </w:rPr>
        <w:t xml:space="preserve"> подвижность и продукция индола [</w:t>
      </w:r>
      <w:r w:rsidR="001831FF" w:rsidRPr="00A52061">
        <w:rPr>
          <w:rFonts w:ascii="Times New Roman" w:eastAsia="Calibri" w:hAnsi="Times New Roman" w:cs="Times New Roman"/>
          <w:bCs/>
          <w:color w:val="000000" w:themeColor="text1"/>
          <w:sz w:val="28"/>
          <w:szCs w:val="24"/>
        </w:rPr>
        <w:t>25</w:t>
      </w:r>
      <w:r w:rsidR="001C6EFD">
        <w:rPr>
          <w:rFonts w:ascii="Times New Roman" w:eastAsia="Calibri" w:hAnsi="Times New Roman" w:cs="Times New Roman"/>
          <w:bCs/>
          <w:color w:val="000000" w:themeColor="text1"/>
          <w:sz w:val="28"/>
          <w:szCs w:val="24"/>
        </w:rPr>
        <w:t>5</w:t>
      </w:r>
      <w:r w:rsidRPr="00A52061">
        <w:rPr>
          <w:rFonts w:ascii="Times New Roman" w:eastAsia="Calibri" w:hAnsi="Times New Roman" w:cs="Times New Roman"/>
          <w:bCs/>
          <w:color w:val="000000" w:themeColor="text1"/>
          <w:sz w:val="28"/>
          <w:szCs w:val="24"/>
        </w:rPr>
        <w:t>-</w:t>
      </w:r>
      <w:r w:rsidR="001831FF" w:rsidRPr="00A52061">
        <w:rPr>
          <w:rFonts w:ascii="Times New Roman" w:eastAsia="Calibri" w:hAnsi="Times New Roman" w:cs="Times New Roman"/>
          <w:bCs/>
          <w:color w:val="000000" w:themeColor="text1"/>
          <w:sz w:val="28"/>
          <w:szCs w:val="24"/>
        </w:rPr>
        <w:t>25</w:t>
      </w:r>
      <w:r w:rsidR="001C6EFD">
        <w:rPr>
          <w:rFonts w:ascii="Times New Roman" w:eastAsia="Calibri" w:hAnsi="Times New Roman" w:cs="Times New Roman"/>
          <w:bCs/>
          <w:color w:val="000000" w:themeColor="text1"/>
          <w:sz w:val="28"/>
          <w:szCs w:val="24"/>
        </w:rPr>
        <w:t>7</w:t>
      </w:r>
      <w:r w:rsidRPr="00A52061">
        <w:rPr>
          <w:rFonts w:ascii="Times New Roman" w:eastAsia="Calibri" w:hAnsi="Times New Roman" w:cs="Times New Roman"/>
          <w:bCs/>
          <w:color w:val="000000" w:themeColor="text1"/>
          <w:sz w:val="28"/>
          <w:szCs w:val="24"/>
        </w:rPr>
        <w:t>]. Однако соглас</w:t>
      </w:r>
      <w:r w:rsidR="00DE2D31">
        <w:rPr>
          <w:rFonts w:ascii="Times New Roman" w:eastAsia="Calibri" w:hAnsi="Times New Roman" w:cs="Times New Roman"/>
          <w:bCs/>
          <w:color w:val="000000" w:themeColor="text1"/>
          <w:sz w:val="28"/>
          <w:szCs w:val="24"/>
        </w:rPr>
        <w:t>но</w:t>
      </w:r>
      <w:r w:rsidRPr="00A52061">
        <w:rPr>
          <w:rFonts w:ascii="Times New Roman" w:eastAsia="Calibri" w:hAnsi="Times New Roman" w:cs="Times New Roman"/>
          <w:bCs/>
          <w:color w:val="000000" w:themeColor="text1"/>
          <w:sz w:val="28"/>
          <w:szCs w:val="24"/>
        </w:rPr>
        <w:t xml:space="preserve"> результатам полученными Martínez-Murcia [</w:t>
      </w:r>
      <w:r w:rsidR="001831FF" w:rsidRPr="00A52061">
        <w:rPr>
          <w:rFonts w:ascii="Times New Roman" w:eastAsia="Calibri" w:hAnsi="Times New Roman" w:cs="Times New Roman"/>
          <w:bCs/>
          <w:color w:val="000000" w:themeColor="text1"/>
          <w:sz w:val="28"/>
          <w:szCs w:val="24"/>
        </w:rPr>
        <w:t>25</w:t>
      </w:r>
      <w:r w:rsidR="001C6EFD">
        <w:rPr>
          <w:rFonts w:ascii="Times New Roman" w:eastAsia="Calibri" w:hAnsi="Times New Roman" w:cs="Times New Roman"/>
          <w:bCs/>
          <w:color w:val="000000" w:themeColor="text1"/>
          <w:sz w:val="28"/>
          <w:szCs w:val="24"/>
        </w:rPr>
        <w:t>8</w:t>
      </w:r>
      <w:r w:rsidRPr="00A52061">
        <w:rPr>
          <w:rFonts w:ascii="Times New Roman" w:eastAsia="Calibri" w:hAnsi="Times New Roman" w:cs="Times New Roman"/>
          <w:bCs/>
          <w:color w:val="000000" w:themeColor="text1"/>
          <w:sz w:val="28"/>
          <w:szCs w:val="24"/>
        </w:rPr>
        <w:t xml:space="preserve">] подвижность дала ожидаемые результаты только для типового и эталонного штаммов, тогда как у других штаммов она была очень изменчивой. Точно так же производство индола также было сильно изменчивым признаком и поэтому не подходило для дифференциации подвидов. Аналогичные трудности в биохимической идентификации подвида </w:t>
      </w:r>
      <w:r w:rsidRPr="00A52061">
        <w:rPr>
          <w:rFonts w:ascii="Times New Roman" w:eastAsia="Calibri" w:hAnsi="Times New Roman" w:cs="Times New Roman"/>
          <w:bCs/>
          <w:i/>
          <w:iCs/>
          <w:color w:val="000000" w:themeColor="text1"/>
          <w:sz w:val="28"/>
          <w:szCs w:val="24"/>
        </w:rPr>
        <w:t>A. salmonicida</w:t>
      </w:r>
      <w:r w:rsidRPr="00A52061">
        <w:rPr>
          <w:rFonts w:ascii="Times New Roman" w:eastAsia="Calibri" w:hAnsi="Times New Roman" w:cs="Times New Roman"/>
          <w:bCs/>
          <w:color w:val="000000" w:themeColor="text1"/>
          <w:sz w:val="28"/>
          <w:szCs w:val="24"/>
        </w:rPr>
        <w:t xml:space="preserve"> были обнаружены другими авторами, которым затем пришлось рассматривать многочисленные изоляты </w:t>
      </w:r>
      <w:r w:rsidRPr="00A52061">
        <w:rPr>
          <w:rFonts w:ascii="Times New Roman" w:eastAsia="Calibri" w:hAnsi="Times New Roman" w:cs="Times New Roman"/>
          <w:bCs/>
          <w:i/>
          <w:iCs/>
          <w:color w:val="000000" w:themeColor="text1"/>
          <w:sz w:val="28"/>
          <w:szCs w:val="24"/>
        </w:rPr>
        <w:t>A. salmonicida</w:t>
      </w:r>
      <w:r w:rsidRPr="00A52061">
        <w:rPr>
          <w:rFonts w:ascii="Times New Roman" w:eastAsia="Calibri" w:hAnsi="Times New Roman" w:cs="Times New Roman"/>
          <w:bCs/>
          <w:color w:val="000000" w:themeColor="text1"/>
          <w:sz w:val="28"/>
          <w:szCs w:val="24"/>
        </w:rPr>
        <w:t xml:space="preserve"> как «атипичные» [</w:t>
      </w:r>
      <w:r w:rsidR="001831FF" w:rsidRPr="00A52061">
        <w:rPr>
          <w:rFonts w:ascii="Times New Roman" w:eastAsia="Calibri" w:hAnsi="Times New Roman" w:cs="Times New Roman"/>
          <w:bCs/>
          <w:color w:val="000000" w:themeColor="text1"/>
          <w:sz w:val="28"/>
          <w:szCs w:val="24"/>
        </w:rPr>
        <w:t>25</w:t>
      </w:r>
      <w:r w:rsidR="001C6EFD">
        <w:rPr>
          <w:rFonts w:ascii="Times New Roman" w:eastAsia="Calibri" w:hAnsi="Times New Roman" w:cs="Times New Roman"/>
          <w:bCs/>
          <w:color w:val="000000" w:themeColor="text1"/>
          <w:sz w:val="28"/>
          <w:szCs w:val="24"/>
        </w:rPr>
        <w:t>9</w:t>
      </w:r>
      <w:r w:rsidRPr="00A52061">
        <w:rPr>
          <w:rFonts w:ascii="Times New Roman" w:eastAsia="Calibri" w:hAnsi="Times New Roman" w:cs="Times New Roman"/>
          <w:bCs/>
          <w:color w:val="000000" w:themeColor="text1"/>
          <w:sz w:val="28"/>
          <w:szCs w:val="24"/>
        </w:rPr>
        <w:t>-</w:t>
      </w:r>
      <w:r w:rsidR="001831FF" w:rsidRPr="00A52061">
        <w:rPr>
          <w:rFonts w:ascii="Times New Roman" w:eastAsia="Calibri" w:hAnsi="Times New Roman" w:cs="Times New Roman"/>
          <w:bCs/>
          <w:color w:val="000000" w:themeColor="text1"/>
          <w:sz w:val="28"/>
          <w:szCs w:val="24"/>
        </w:rPr>
        <w:t>26</w:t>
      </w:r>
      <w:r w:rsidR="001C6EFD">
        <w:rPr>
          <w:rFonts w:ascii="Times New Roman" w:eastAsia="Calibri" w:hAnsi="Times New Roman" w:cs="Times New Roman"/>
          <w:bCs/>
          <w:color w:val="000000" w:themeColor="text1"/>
          <w:sz w:val="28"/>
          <w:szCs w:val="24"/>
        </w:rPr>
        <w:t>2</w:t>
      </w:r>
      <w:r w:rsidRPr="00A52061">
        <w:rPr>
          <w:rFonts w:ascii="Times New Roman" w:eastAsia="Calibri" w:hAnsi="Times New Roman" w:cs="Times New Roman"/>
          <w:bCs/>
          <w:color w:val="000000" w:themeColor="text1"/>
          <w:sz w:val="28"/>
          <w:szCs w:val="24"/>
        </w:rPr>
        <w:t xml:space="preserve">]. Обширный пересмотр биохимических тестов, предложенных разными авторами для дифференциации видов </w:t>
      </w:r>
      <w:r w:rsidRPr="00A52061">
        <w:rPr>
          <w:rFonts w:ascii="Times New Roman" w:eastAsia="Calibri" w:hAnsi="Times New Roman" w:cs="Times New Roman"/>
          <w:bCs/>
          <w:i/>
          <w:iCs/>
          <w:color w:val="000000" w:themeColor="text1"/>
          <w:sz w:val="28"/>
          <w:szCs w:val="24"/>
        </w:rPr>
        <w:t>A. hydrophila</w:t>
      </w:r>
      <w:r w:rsidRPr="00A52061">
        <w:rPr>
          <w:rFonts w:ascii="Times New Roman" w:eastAsia="Calibri" w:hAnsi="Times New Roman" w:cs="Times New Roman"/>
          <w:bCs/>
          <w:color w:val="000000" w:themeColor="text1"/>
          <w:sz w:val="28"/>
          <w:szCs w:val="24"/>
        </w:rPr>
        <w:t xml:space="preserve"> выявил существование множества противоречивых данных, таких как образование кислоты из сорбита [</w:t>
      </w:r>
      <w:r w:rsidR="001831FF" w:rsidRPr="00A52061">
        <w:rPr>
          <w:rFonts w:ascii="Times New Roman" w:eastAsia="Calibri" w:hAnsi="Times New Roman" w:cs="Times New Roman"/>
          <w:bCs/>
          <w:color w:val="000000" w:themeColor="text1"/>
          <w:sz w:val="28"/>
          <w:szCs w:val="24"/>
        </w:rPr>
        <w:t>26</w:t>
      </w:r>
      <w:r w:rsidR="001C6EFD">
        <w:rPr>
          <w:rFonts w:ascii="Times New Roman" w:eastAsia="Calibri" w:hAnsi="Times New Roman" w:cs="Times New Roman"/>
          <w:bCs/>
          <w:color w:val="000000" w:themeColor="text1"/>
          <w:sz w:val="28"/>
          <w:szCs w:val="24"/>
        </w:rPr>
        <w:t>3</w:t>
      </w:r>
      <w:r w:rsidRPr="00A52061">
        <w:rPr>
          <w:rFonts w:ascii="Times New Roman" w:eastAsia="Calibri" w:hAnsi="Times New Roman" w:cs="Times New Roman"/>
          <w:bCs/>
          <w:color w:val="000000" w:themeColor="text1"/>
          <w:sz w:val="28"/>
          <w:szCs w:val="24"/>
        </w:rPr>
        <w:t>], рамнозы [</w:t>
      </w:r>
      <w:r w:rsidR="001831FF" w:rsidRPr="00A52061">
        <w:rPr>
          <w:rFonts w:ascii="Times New Roman" w:eastAsia="Calibri" w:hAnsi="Times New Roman" w:cs="Times New Roman"/>
          <w:bCs/>
          <w:iCs/>
          <w:color w:val="000000" w:themeColor="text1"/>
          <w:sz w:val="28"/>
          <w:szCs w:val="24"/>
        </w:rPr>
        <w:t>26</w:t>
      </w:r>
      <w:r w:rsidR="001C6EFD">
        <w:rPr>
          <w:rFonts w:ascii="Times New Roman" w:eastAsia="Calibri" w:hAnsi="Times New Roman" w:cs="Times New Roman"/>
          <w:bCs/>
          <w:iCs/>
          <w:color w:val="000000" w:themeColor="text1"/>
          <w:sz w:val="28"/>
          <w:szCs w:val="24"/>
        </w:rPr>
        <w:t>3</w:t>
      </w:r>
      <w:r w:rsidRPr="00A52061">
        <w:rPr>
          <w:rFonts w:ascii="Times New Roman" w:eastAsia="Calibri" w:hAnsi="Times New Roman" w:cs="Times New Roman"/>
          <w:bCs/>
          <w:iCs/>
          <w:color w:val="000000" w:themeColor="text1"/>
          <w:sz w:val="28"/>
          <w:szCs w:val="24"/>
        </w:rPr>
        <w:t>-</w:t>
      </w:r>
      <w:r w:rsidR="001831FF" w:rsidRPr="00A52061">
        <w:rPr>
          <w:rFonts w:ascii="Times New Roman" w:eastAsia="Calibri" w:hAnsi="Times New Roman" w:cs="Times New Roman"/>
          <w:bCs/>
          <w:iCs/>
          <w:color w:val="000000" w:themeColor="text1"/>
          <w:sz w:val="28"/>
          <w:szCs w:val="24"/>
        </w:rPr>
        <w:t>26</w:t>
      </w:r>
      <w:r w:rsidR="001C6EFD">
        <w:rPr>
          <w:rFonts w:ascii="Times New Roman" w:eastAsia="Calibri" w:hAnsi="Times New Roman" w:cs="Times New Roman"/>
          <w:bCs/>
          <w:iCs/>
          <w:color w:val="000000" w:themeColor="text1"/>
          <w:sz w:val="28"/>
          <w:szCs w:val="24"/>
        </w:rPr>
        <w:t>5</w:t>
      </w:r>
      <w:r w:rsidRPr="00A52061">
        <w:rPr>
          <w:rFonts w:ascii="Times New Roman" w:eastAsia="Calibri" w:hAnsi="Times New Roman" w:cs="Times New Roman"/>
          <w:bCs/>
          <w:color w:val="000000" w:themeColor="text1"/>
          <w:sz w:val="28"/>
          <w:szCs w:val="24"/>
        </w:rPr>
        <w:t>], лактозы [</w:t>
      </w:r>
      <w:r w:rsidR="001831FF" w:rsidRPr="00A52061">
        <w:rPr>
          <w:rFonts w:ascii="Times New Roman" w:eastAsia="Calibri" w:hAnsi="Times New Roman" w:cs="Times New Roman"/>
          <w:bCs/>
          <w:color w:val="000000" w:themeColor="text1"/>
          <w:sz w:val="28"/>
          <w:szCs w:val="24"/>
        </w:rPr>
        <w:t>26</w:t>
      </w:r>
      <w:r w:rsidR="001C6EFD">
        <w:rPr>
          <w:rFonts w:ascii="Times New Roman" w:eastAsia="Calibri" w:hAnsi="Times New Roman" w:cs="Times New Roman"/>
          <w:bCs/>
          <w:color w:val="000000" w:themeColor="text1"/>
          <w:sz w:val="28"/>
          <w:szCs w:val="24"/>
        </w:rPr>
        <w:t>6</w:t>
      </w:r>
      <w:r w:rsidRPr="00A52061">
        <w:rPr>
          <w:rFonts w:ascii="Times New Roman" w:eastAsia="Calibri" w:hAnsi="Times New Roman" w:cs="Times New Roman"/>
          <w:bCs/>
          <w:color w:val="000000" w:themeColor="text1"/>
          <w:sz w:val="28"/>
          <w:szCs w:val="24"/>
        </w:rPr>
        <w:t>], урокановой кислоты и D-лактата [</w:t>
      </w:r>
      <w:r w:rsidR="001831FF" w:rsidRPr="00A52061">
        <w:rPr>
          <w:rFonts w:ascii="Times New Roman" w:eastAsia="Calibri" w:hAnsi="Times New Roman" w:cs="Times New Roman"/>
          <w:bCs/>
          <w:iCs/>
          <w:color w:val="000000" w:themeColor="text1"/>
          <w:sz w:val="28"/>
          <w:szCs w:val="24"/>
        </w:rPr>
        <w:t>26</w:t>
      </w:r>
      <w:r w:rsidR="001C6EFD">
        <w:rPr>
          <w:rFonts w:ascii="Times New Roman" w:eastAsia="Calibri" w:hAnsi="Times New Roman" w:cs="Times New Roman"/>
          <w:bCs/>
          <w:iCs/>
          <w:color w:val="000000" w:themeColor="text1"/>
          <w:sz w:val="28"/>
          <w:szCs w:val="24"/>
        </w:rPr>
        <w:t>4</w:t>
      </w:r>
      <w:r w:rsidRPr="00A52061">
        <w:rPr>
          <w:rFonts w:ascii="Times New Roman" w:eastAsia="Calibri" w:hAnsi="Times New Roman" w:cs="Times New Roman"/>
          <w:bCs/>
          <w:color w:val="000000" w:themeColor="text1"/>
          <w:sz w:val="28"/>
          <w:szCs w:val="24"/>
        </w:rPr>
        <w:t xml:space="preserve">] внутри каждого из видов </w:t>
      </w:r>
      <w:r w:rsidRPr="00A52061">
        <w:rPr>
          <w:rFonts w:ascii="Times New Roman" w:eastAsia="Calibri" w:hAnsi="Times New Roman" w:cs="Times New Roman"/>
          <w:bCs/>
          <w:i/>
          <w:iCs/>
          <w:color w:val="000000" w:themeColor="text1"/>
          <w:sz w:val="28"/>
          <w:szCs w:val="24"/>
        </w:rPr>
        <w:t>A. hydrophila</w:t>
      </w:r>
      <w:r w:rsidRPr="00A52061">
        <w:rPr>
          <w:rFonts w:ascii="Times New Roman" w:eastAsia="Calibri" w:hAnsi="Times New Roman" w:cs="Times New Roman"/>
          <w:bCs/>
          <w:color w:val="000000" w:themeColor="text1"/>
          <w:sz w:val="28"/>
          <w:szCs w:val="24"/>
        </w:rPr>
        <w:t xml:space="preserve">, </w:t>
      </w:r>
      <w:r w:rsidRPr="00A52061">
        <w:rPr>
          <w:rFonts w:ascii="Times New Roman" w:eastAsia="Calibri" w:hAnsi="Times New Roman" w:cs="Times New Roman"/>
          <w:bCs/>
          <w:i/>
          <w:iCs/>
          <w:color w:val="000000" w:themeColor="text1"/>
          <w:sz w:val="28"/>
          <w:szCs w:val="24"/>
        </w:rPr>
        <w:t>A. bestiarum</w:t>
      </w:r>
      <w:r w:rsidRPr="00A52061">
        <w:rPr>
          <w:rFonts w:ascii="Times New Roman" w:eastAsia="Calibri" w:hAnsi="Times New Roman" w:cs="Times New Roman"/>
          <w:bCs/>
          <w:color w:val="000000" w:themeColor="text1"/>
          <w:sz w:val="28"/>
          <w:szCs w:val="24"/>
        </w:rPr>
        <w:t xml:space="preserve">, и </w:t>
      </w:r>
      <w:r w:rsidRPr="00A52061">
        <w:rPr>
          <w:rFonts w:ascii="Times New Roman" w:eastAsia="Calibri" w:hAnsi="Times New Roman" w:cs="Times New Roman"/>
          <w:bCs/>
          <w:i/>
          <w:iCs/>
          <w:color w:val="000000" w:themeColor="text1"/>
          <w:sz w:val="28"/>
          <w:szCs w:val="24"/>
        </w:rPr>
        <w:t>A. salmonicida</w:t>
      </w:r>
      <w:r w:rsidRPr="00A52061">
        <w:rPr>
          <w:rFonts w:ascii="Times New Roman" w:eastAsia="Calibri" w:hAnsi="Times New Roman" w:cs="Times New Roman"/>
          <w:bCs/>
          <w:color w:val="000000" w:themeColor="text1"/>
          <w:sz w:val="28"/>
          <w:szCs w:val="24"/>
        </w:rPr>
        <w:t xml:space="preserve">. Эти тесты ранее считались полезными для </w:t>
      </w:r>
      <w:r w:rsidR="00BC0B5A">
        <w:rPr>
          <w:rFonts w:ascii="Times New Roman" w:eastAsia="Calibri" w:hAnsi="Times New Roman" w:cs="Times New Roman"/>
          <w:bCs/>
          <w:color w:val="000000" w:themeColor="text1"/>
          <w:sz w:val="28"/>
          <w:szCs w:val="24"/>
        </w:rPr>
        <w:t>дифференциации</w:t>
      </w:r>
      <w:r w:rsidRPr="00A52061">
        <w:rPr>
          <w:rFonts w:ascii="Times New Roman" w:eastAsia="Calibri" w:hAnsi="Times New Roman" w:cs="Times New Roman"/>
          <w:bCs/>
          <w:color w:val="000000" w:themeColor="text1"/>
          <w:sz w:val="28"/>
          <w:szCs w:val="24"/>
        </w:rPr>
        <w:t xml:space="preserve"> этих трех видов.</w:t>
      </w:r>
    </w:p>
    <w:p w14:paraId="79106578" w14:textId="77777777" w:rsidR="00C151F8" w:rsidRPr="00A52061" w:rsidRDefault="00C151F8"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eastAsia="Calibri" w:hAnsi="Times New Roman" w:cs="Times New Roman"/>
          <w:bCs/>
          <w:color w:val="000000" w:themeColor="text1"/>
          <w:sz w:val="28"/>
          <w:szCs w:val="24"/>
        </w:rPr>
        <w:t xml:space="preserve">В связи с вышеизложенным, идентифицировать эти изоляты </w:t>
      </w:r>
      <w:r w:rsidR="00495E0B" w:rsidRPr="00A52061">
        <w:rPr>
          <w:rFonts w:ascii="Times New Roman" w:eastAsia="Calibri" w:hAnsi="Times New Roman" w:cs="Times New Roman"/>
          <w:bCs/>
          <w:color w:val="000000" w:themeColor="text1"/>
          <w:sz w:val="28"/>
          <w:szCs w:val="24"/>
        </w:rPr>
        <w:t xml:space="preserve">внутри рода </w:t>
      </w:r>
      <w:r w:rsidRPr="00A52061">
        <w:rPr>
          <w:rFonts w:ascii="Times New Roman" w:eastAsia="Calibri" w:hAnsi="Times New Roman" w:cs="Times New Roman"/>
          <w:bCs/>
          <w:i/>
          <w:iCs/>
          <w:color w:val="000000" w:themeColor="text1"/>
          <w:sz w:val="28"/>
          <w:szCs w:val="24"/>
        </w:rPr>
        <w:t>Aeromonas</w:t>
      </w:r>
      <w:r w:rsidRPr="00A52061">
        <w:rPr>
          <w:rFonts w:ascii="Times New Roman" w:eastAsia="Calibri" w:hAnsi="Times New Roman" w:cs="Times New Roman"/>
          <w:bCs/>
          <w:color w:val="000000" w:themeColor="text1"/>
          <w:sz w:val="28"/>
          <w:szCs w:val="24"/>
        </w:rPr>
        <w:t>, как и в случае с</w:t>
      </w:r>
      <w:r w:rsidR="00495E0B" w:rsidRPr="00A52061">
        <w:rPr>
          <w:rFonts w:ascii="Times New Roman" w:eastAsia="Calibri" w:hAnsi="Times New Roman" w:cs="Times New Roman"/>
          <w:bCs/>
          <w:color w:val="000000" w:themeColor="text1"/>
          <w:sz w:val="28"/>
          <w:szCs w:val="24"/>
        </w:rPr>
        <w:t xml:space="preserve"> бактериями рода</w:t>
      </w:r>
      <w:r w:rsidRPr="00A52061">
        <w:rPr>
          <w:rFonts w:ascii="Times New Roman" w:eastAsia="Calibri" w:hAnsi="Times New Roman" w:cs="Times New Roman"/>
          <w:bCs/>
          <w:color w:val="000000" w:themeColor="text1"/>
          <w:sz w:val="28"/>
          <w:szCs w:val="24"/>
        </w:rPr>
        <w:t xml:space="preserve"> </w:t>
      </w:r>
      <w:r w:rsidRPr="00A52061">
        <w:rPr>
          <w:rFonts w:ascii="Times New Roman" w:eastAsia="Calibri" w:hAnsi="Times New Roman" w:cs="Times New Roman"/>
          <w:bCs/>
          <w:i/>
          <w:iCs/>
          <w:color w:val="000000" w:themeColor="text1"/>
          <w:sz w:val="28"/>
          <w:szCs w:val="24"/>
        </w:rPr>
        <w:t>Pseudomonas</w:t>
      </w:r>
      <w:r w:rsidRPr="00A52061">
        <w:rPr>
          <w:rFonts w:ascii="Times New Roman" w:eastAsia="Calibri" w:hAnsi="Times New Roman" w:cs="Times New Roman"/>
          <w:bCs/>
          <w:color w:val="000000" w:themeColor="text1"/>
          <w:sz w:val="28"/>
          <w:szCs w:val="24"/>
        </w:rPr>
        <w:t>, только на основании их биохимических и физиологических характеристик оказалось невозможным.</w:t>
      </w:r>
    </w:p>
    <w:p w14:paraId="0511B544" w14:textId="77777777" w:rsidR="00F2701B" w:rsidRPr="00A52061" w:rsidRDefault="00F2701B" w:rsidP="00CE21C9">
      <w:pPr>
        <w:spacing w:after="0" w:line="240" w:lineRule="auto"/>
        <w:ind w:firstLine="567"/>
        <w:jc w:val="both"/>
        <w:rPr>
          <w:rFonts w:ascii="Times New Roman" w:hAnsi="Times New Roman" w:cs="Times New Roman"/>
          <w:color w:val="000000" w:themeColor="text1"/>
          <w:sz w:val="28"/>
          <w:szCs w:val="28"/>
        </w:rPr>
      </w:pPr>
    </w:p>
    <w:p w14:paraId="1363B12C" w14:textId="77777777" w:rsidR="008C671F" w:rsidRPr="00A52061" w:rsidRDefault="008C671F"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3.1.4 Молекулярно-генетическая идентификация изолятов бактерий</w:t>
      </w:r>
    </w:p>
    <w:p w14:paraId="729092B0" w14:textId="18BE488C" w:rsidR="00F03BDF" w:rsidRPr="00A52061" w:rsidRDefault="00F03BDF"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Биохимические особенности выделенных изолятов в основном соответствовали характеристикам рода </w:t>
      </w:r>
      <w:r w:rsidRPr="00A52061">
        <w:rPr>
          <w:rFonts w:ascii="Times New Roman" w:eastAsia="Calibri" w:hAnsi="Times New Roman" w:cs="Times New Roman"/>
          <w:i/>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и </w:t>
      </w:r>
      <w:r w:rsidRPr="00A52061">
        <w:rPr>
          <w:rFonts w:ascii="Times New Roman" w:eastAsia="Calibri" w:hAnsi="Times New Roman" w:cs="Times New Roman"/>
          <w:i/>
          <w:color w:val="000000" w:themeColor="text1"/>
          <w:sz w:val="28"/>
          <w:szCs w:val="28"/>
        </w:rPr>
        <w:t>Pseudomonas</w:t>
      </w:r>
      <w:r w:rsidR="00BE781D" w:rsidRPr="00A52061">
        <w:rPr>
          <w:rFonts w:ascii="Times New Roman" w:eastAsia="Calibri" w:hAnsi="Times New Roman" w:cs="Times New Roman"/>
          <w:i/>
          <w:color w:val="000000" w:themeColor="text1"/>
          <w:sz w:val="28"/>
          <w:szCs w:val="28"/>
        </w:rPr>
        <w:t xml:space="preserve"> </w:t>
      </w:r>
      <w:r w:rsidR="00BE781D" w:rsidRPr="00A52061">
        <w:rPr>
          <w:rFonts w:ascii="Times New Roman" w:eastAsia="Calibri" w:hAnsi="Times New Roman" w:cs="Times New Roman"/>
          <w:color w:val="000000" w:themeColor="text1"/>
          <w:sz w:val="28"/>
          <w:szCs w:val="28"/>
        </w:rPr>
        <w:t>[</w:t>
      </w:r>
      <w:r w:rsidR="00FB54B0" w:rsidRPr="00A52061">
        <w:rPr>
          <w:rFonts w:ascii="Times New Roman" w:eastAsia="Calibri" w:hAnsi="Times New Roman" w:cs="Times New Roman"/>
          <w:color w:val="000000" w:themeColor="text1"/>
          <w:sz w:val="28"/>
          <w:szCs w:val="28"/>
        </w:rPr>
        <w:t>26</w:t>
      </w:r>
      <w:r w:rsidR="001C6EFD">
        <w:rPr>
          <w:rFonts w:ascii="Times New Roman" w:eastAsia="Calibri" w:hAnsi="Times New Roman" w:cs="Times New Roman"/>
          <w:color w:val="000000" w:themeColor="text1"/>
          <w:sz w:val="28"/>
          <w:szCs w:val="28"/>
        </w:rPr>
        <w:t>7</w:t>
      </w:r>
      <w:r w:rsidR="004461E2" w:rsidRPr="00A52061">
        <w:rPr>
          <w:rFonts w:ascii="Times New Roman" w:eastAsia="Calibri" w:hAnsi="Times New Roman" w:cs="Times New Roman"/>
          <w:color w:val="000000" w:themeColor="text1"/>
          <w:sz w:val="28"/>
          <w:szCs w:val="28"/>
        </w:rPr>
        <w:t>-</w:t>
      </w:r>
      <w:r w:rsidR="00FB54B0" w:rsidRPr="00A52061">
        <w:rPr>
          <w:rFonts w:ascii="Times New Roman" w:eastAsia="Calibri" w:hAnsi="Times New Roman" w:cs="Times New Roman"/>
          <w:color w:val="000000" w:themeColor="text1"/>
          <w:sz w:val="28"/>
          <w:szCs w:val="28"/>
        </w:rPr>
        <w:t>27</w:t>
      </w:r>
      <w:r w:rsidR="001C6EFD">
        <w:rPr>
          <w:rFonts w:ascii="Times New Roman" w:eastAsia="Calibri" w:hAnsi="Times New Roman" w:cs="Times New Roman"/>
          <w:color w:val="000000" w:themeColor="text1"/>
          <w:sz w:val="28"/>
          <w:szCs w:val="28"/>
        </w:rPr>
        <w:t>4</w:t>
      </w:r>
      <w:r w:rsidR="00BE781D" w:rsidRPr="00A52061">
        <w:rPr>
          <w:rFonts w:ascii="Times New Roman" w:eastAsia="Calibri" w:hAnsi="Times New Roman" w:cs="Times New Roman"/>
          <w:color w:val="000000" w:themeColor="text1"/>
          <w:sz w:val="28"/>
          <w:szCs w:val="28"/>
        </w:rPr>
        <w:t>]</w:t>
      </w:r>
      <w:r w:rsidRPr="00A52061">
        <w:rPr>
          <w:rFonts w:ascii="Times New Roman" w:eastAsia="Calibri" w:hAnsi="Times New Roman" w:cs="Times New Roman"/>
          <w:iCs/>
          <w:color w:val="000000" w:themeColor="text1"/>
          <w:sz w:val="28"/>
          <w:szCs w:val="28"/>
        </w:rPr>
        <w:t xml:space="preserve">. </w:t>
      </w:r>
      <w:r w:rsidRPr="00A52061">
        <w:rPr>
          <w:rFonts w:ascii="Times New Roman" w:eastAsia="Calibri" w:hAnsi="Times New Roman" w:cs="Times New Roman"/>
          <w:iCs/>
          <w:color w:val="000000" w:themeColor="text1"/>
          <w:sz w:val="28"/>
          <w:szCs w:val="28"/>
        </w:rPr>
        <w:lastRenderedPageBreak/>
        <w:t xml:space="preserve">Однако, использование только классических фенотипических признаков недостаточно для достоверного определения видовой принадлежности изолятов. Поэтому, в дальнейших исследованиях была проведена молекулярная идентификация по генам 16S рРНК и </w:t>
      </w:r>
      <w:r w:rsidRPr="00A52061">
        <w:rPr>
          <w:rFonts w:ascii="Times New Roman" w:eastAsia="Calibri" w:hAnsi="Times New Roman" w:cs="Times New Roman"/>
          <w:i/>
          <w:color w:val="000000" w:themeColor="text1"/>
          <w:sz w:val="28"/>
          <w:szCs w:val="28"/>
        </w:rPr>
        <w:t>gyr</w:t>
      </w:r>
      <w:r w:rsidRPr="00A52061">
        <w:rPr>
          <w:rFonts w:ascii="Times New Roman" w:eastAsia="Calibri" w:hAnsi="Times New Roman" w:cs="Times New Roman"/>
          <w:iCs/>
          <w:color w:val="000000" w:themeColor="text1"/>
          <w:sz w:val="28"/>
          <w:szCs w:val="28"/>
        </w:rPr>
        <w:t xml:space="preserve">B для видов </w:t>
      </w:r>
      <w:r w:rsidRPr="00A52061">
        <w:rPr>
          <w:rFonts w:ascii="Times New Roman" w:eastAsia="Calibri" w:hAnsi="Times New Roman" w:cs="Times New Roman"/>
          <w:i/>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и по ген</w:t>
      </w:r>
      <w:r w:rsidR="0072357F">
        <w:rPr>
          <w:rFonts w:ascii="Times New Roman" w:eastAsia="Calibri" w:hAnsi="Times New Roman" w:cs="Times New Roman"/>
          <w:iCs/>
          <w:color w:val="000000" w:themeColor="text1"/>
          <w:sz w:val="28"/>
          <w:szCs w:val="28"/>
        </w:rPr>
        <w:t>у</w:t>
      </w:r>
      <w:r w:rsidRPr="00A52061">
        <w:rPr>
          <w:rFonts w:ascii="Times New Roman" w:eastAsia="Calibri" w:hAnsi="Times New Roman" w:cs="Times New Roman"/>
          <w:iCs/>
          <w:color w:val="000000" w:themeColor="text1"/>
          <w:sz w:val="28"/>
          <w:szCs w:val="28"/>
        </w:rPr>
        <w:t xml:space="preserve"> 16S рРНК для видов </w:t>
      </w:r>
      <w:r w:rsidRPr="00A52061">
        <w:rPr>
          <w:rFonts w:ascii="Times New Roman" w:eastAsia="Calibri" w:hAnsi="Times New Roman" w:cs="Times New Roman"/>
          <w:i/>
          <w:color w:val="000000" w:themeColor="text1"/>
          <w:sz w:val="28"/>
          <w:szCs w:val="28"/>
        </w:rPr>
        <w:t>Pseudomonas</w:t>
      </w:r>
      <w:r w:rsidRPr="00A52061">
        <w:rPr>
          <w:rFonts w:ascii="Times New Roman" w:eastAsia="Calibri" w:hAnsi="Times New Roman" w:cs="Times New Roman"/>
          <w:iCs/>
          <w:color w:val="000000" w:themeColor="text1"/>
          <w:sz w:val="28"/>
          <w:szCs w:val="28"/>
        </w:rPr>
        <w:t>.</w:t>
      </w:r>
    </w:p>
    <w:p w14:paraId="2F586280" w14:textId="28E529F4" w:rsidR="00F03BDF" w:rsidRPr="00A52061" w:rsidRDefault="00F03BDF"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Бактериальная геномная ДНК была выделена из всех фенотипически и биохимически протестированных штаммов методом кипячения. Предварительно изоляты были проверены на принадлежность к роду </w:t>
      </w:r>
      <w:r w:rsidRPr="00A52061">
        <w:rPr>
          <w:rFonts w:ascii="Times New Roman" w:eastAsia="Calibri" w:hAnsi="Times New Roman" w:cs="Times New Roman"/>
          <w:i/>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и </w:t>
      </w:r>
      <w:r w:rsidRPr="00A52061">
        <w:rPr>
          <w:rFonts w:ascii="Times New Roman" w:eastAsia="Calibri" w:hAnsi="Times New Roman" w:cs="Times New Roman"/>
          <w:i/>
          <w:color w:val="000000" w:themeColor="text1"/>
          <w:sz w:val="28"/>
          <w:szCs w:val="28"/>
        </w:rPr>
        <w:t xml:space="preserve">Pseudomonas </w:t>
      </w:r>
      <w:r w:rsidRPr="00A52061">
        <w:rPr>
          <w:rFonts w:ascii="Times New Roman" w:eastAsia="Calibri" w:hAnsi="Times New Roman" w:cs="Times New Roman"/>
          <w:iCs/>
          <w:color w:val="000000" w:themeColor="text1"/>
          <w:sz w:val="28"/>
          <w:szCs w:val="28"/>
        </w:rPr>
        <w:t xml:space="preserve">с помощью ПЦР с использованием родоспецифичных праймеров 27f и 1492r (ген 16S рРНК). После амплификации продукты ПЦР анализировали с помощью электрофореза в 1% агарозном геле. Праймеры для специфического обнаружения рода </w:t>
      </w:r>
      <w:r w:rsidRPr="00A52061">
        <w:rPr>
          <w:rFonts w:ascii="Times New Roman" w:eastAsia="Calibri" w:hAnsi="Times New Roman" w:cs="Times New Roman"/>
          <w:i/>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и </w:t>
      </w:r>
      <w:r w:rsidRPr="00A52061">
        <w:rPr>
          <w:rFonts w:ascii="Times New Roman" w:eastAsia="Calibri" w:hAnsi="Times New Roman" w:cs="Times New Roman"/>
          <w:i/>
          <w:color w:val="000000" w:themeColor="text1"/>
          <w:sz w:val="28"/>
          <w:szCs w:val="28"/>
        </w:rPr>
        <w:t>Pseudomonas</w:t>
      </w:r>
      <w:r w:rsidRPr="00A52061">
        <w:rPr>
          <w:rFonts w:ascii="Times New Roman" w:eastAsia="Calibri" w:hAnsi="Times New Roman" w:cs="Times New Roman"/>
          <w:iCs/>
          <w:color w:val="000000" w:themeColor="text1"/>
          <w:sz w:val="28"/>
          <w:szCs w:val="28"/>
        </w:rPr>
        <w:t xml:space="preserve"> привели к образованию продуктов ПЦР ожидаемого размера (356 </w:t>
      </w:r>
      <w:r w:rsidRPr="00A52061">
        <w:rPr>
          <w:rFonts w:ascii="Times New Roman" w:eastAsia="SimSun" w:hAnsi="Times New Roman" w:cs="Times New Roman"/>
          <w:color w:val="000000" w:themeColor="text1"/>
          <w:kern w:val="2"/>
          <w:sz w:val="28"/>
          <w:szCs w:val="28"/>
          <w:lang w:eastAsia="zh-CN"/>
        </w:rPr>
        <w:t>п.н.</w:t>
      </w:r>
      <w:r w:rsidRPr="00A52061">
        <w:rPr>
          <w:rFonts w:ascii="Times New Roman" w:eastAsia="Calibri" w:hAnsi="Times New Roman" w:cs="Times New Roman"/>
          <w:iCs/>
          <w:color w:val="000000" w:themeColor="text1"/>
          <w:sz w:val="28"/>
          <w:szCs w:val="28"/>
        </w:rPr>
        <w:t xml:space="preserve"> для </w:t>
      </w:r>
      <w:r w:rsidRPr="00A52061">
        <w:rPr>
          <w:rFonts w:ascii="Times New Roman" w:eastAsia="Calibri" w:hAnsi="Times New Roman" w:cs="Times New Roman"/>
          <w:i/>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и 618 </w:t>
      </w:r>
      <w:r w:rsidRPr="00A52061">
        <w:rPr>
          <w:rFonts w:ascii="Times New Roman" w:eastAsia="SimSun" w:hAnsi="Times New Roman" w:cs="Times New Roman"/>
          <w:color w:val="000000" w:themeColor="text1"/>
          <w:kern w:val="2"/>
          <w:sz w:val="28"/>
          <w:szCs w:val="28"/>
          <w:lang w:eastAsia="zh-CN"/>
        </w:rPr>
        <w:t>п.н.</w:t>
      </w:r>
      <w:r w:rsidRPr="00A52061">
        <w:rPr>
          <w:rFonts w:ascii="Times New Roman" w:eastAsia="Calibri" w:hAnsi="Times New Roman" w:cs="Times New Roman"/>
          <w:iCs/>
          <w:color w:val="000000" w:themeColor="text1"/>
          <w:sz w:val="28"/>
          <w:szCs w:val="28"/>
        </w:rPr>
        <w:t xml:space="preserve"> для </w:t>
      </w:r>
      <w:r w:rsidRPr="00A52061">
        <w:rPr>
          <w:rFonts w:ascii="Times New Roman" w:eastAsia="Calibri" w:hAnsi="Times New Roman" w:cs="Times New Roman"/>
          <w:i/>
          <w:color w:val="000000" w:themeColor="text1"/>
          <w:sz w:val="28"/>
          <w:szCs w:val="28"/>
        </w:rPr>
        <w:t>Pseudomonas</w:t>
      </w:r>
      <w:r w:rsidRPr="00A52061">
        <w:rPr>
          <w:rFonts w:ascii="Times New Roman" w:eastAsia="Calibri" w:hAnsi="Times New Roman" w:cs="Times New Roman"/>
          <w:iCs/>
          <w:color w:val="000000" w:themeColor="text1"/>
          <w:sz w:val="28"/>
          <w:szCs w:val="28"/>
        </w:rPr>
        <w:t xml:space="preserve">). Эти данные подтвердили родовую принадлежность исследованных изолятов </w:t>
      </w:r>
      <w:r w:rsidR="00E545F8" w:rsidRPr="00A52061">
        <w:rPr>
          <w:rFonts w:ascii="Times New Roman" w:eastAsia="Calibri" w:hAnsi="Times New Roman" w:cs="Times New Roman"/>
          <w:iCs/>
          <w:color w:val="000000" w:themeColor="text1"/>
          <w:sz w:val="28"/>
          <w:szCs w:val="28"/>
        </w:rPr>
        <w:t xml:space="preserve">к </w:t>
      </w:r>
      <w:r w:rsidRPr="00A52061">
        <w:rPr>
          <w:rFonts w:ascii="Times New Roman" w:eastAsia="Calibri" w:hAnsi="Times New Roman" w:cs="Times New Roman"/>
          <w:iCs/>
          <w:color w:val="000000" w:themeColor="text1"/>
          <w:sz w:val="28"/>
          <w:szCs w:val="28"/>
        </w:rPr>
        <w:t>род</w:t>
      </w:r>
      <w:r w:rsidR="00E545F8" w:rsidRPr="00A52061">
        <w:rPr>
          <w:rFonts w:ascii="Times New Roman" w:eastAsia="Calibri" w:hAnsi="Times New Roman" w:cs="Times New Roman"/>
          <w:iCs/>
          <w:color w:val="000000" w:themeColor="text1"/>
          <w:sz w:val="28"/>
          <w:szCs w:val="28"/>
        </w:rPr>
        <w:t>у</w:t>
      </w:r>
      <w:r w:rsidRPr="00A52061">
        <w:rPr>
          <w:rFonts w:ascii="Times New Roman" w:eastAsia="Calibri" w:hAnsi="Times New Roman" w:cs="Times New Roman"/>
          <w:iCs/>
          <w:color w:val="000000" w:themeColor="text1"/>
          <w:sz w:val="28"/>
          <w:szCs w:val="28"/>
        </w:rPr>
        <w:t xml:space="preserve"> </w:t>
      </w:r>
      <w:r w:rsidRPr="00A52061">
        <w:rPr>
          <w:rFonts w:ascii="Times New Roman" w:eastAsia="Calibri" w:hAnsi="Times New Roman" w:cs="Times New Roman"/>
          <w:i/>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и </w:t>
      </w:r>
      <w:r w:rsidRPr="00A52061">
        <w:rPr>
          <w:rFonts w:ascii="Times New Roman" w:eastAsia="Calibri" w:hAnsi="Times New Roman" w:cs="Times New Roman"/>
          <w:i/>
          <w:color w:val="000000" w:themeColor="text1"/>
          <w:sz w:val="28"/>
          <w:szCs w:val="28"/>
        </w:rPr>
        <w:t xml:space="preserve">Pseudomonas </w:t>
      </w:r>
      <w:r w:rsidRPr="00A52061">
        <w:rPr>
          <w:rFonts w:ascii="Times New Roman" w:eastAsia="Calibri" w:hAnsi="Times New Roman" w:cs="Times New Roman"/>
          <w:color w:val="000000" w:themeColor="text1"/>
          <w:sz w:val="28"/>
          <w:szCs w:val="28"/>
        </w:rPr>
        <w:t xml:space="preserve">(рисунок </w:t>
      </w:r>
      <w:r w:rsidR="00F253F6" w:rsidRPr="00A52061">
        <w:rPr>
          <w:rFonts w:ascii="Times New Roman" w:eastAsia="Calibri" w:hAnsi="Times New Roman" w:cs="Times New Roman"/>
          <w:color w:val="000000" w:themeColor="text1"/>
          <w:sz w:val="28"/>
          <w:szCs w:val="28"/>
        </w:rPr>
        <w:t>19</w:t>
      </w:r>
      <w:r w:rsidRPr="00A52061">
        <w:rPr>
          <w:rFonts w:ascii="Times New Roman" w:eastAsia="Calibri" w:hAnsi="Times New Roman" w:cs="Times New Roman"/>
          <w:color w:val="000000" w:themeColor="text1"/>
          <w:sz w:val="28"/>
          <w:szCs w:val="28"/>
        </w:rPr>
        <w:t>)</w:t>
      </w:r>
      <w:r w:rsidRPr="00A52061">
        <w:rPr>
          <w:rFonts w:ascii="Times New Roman" w:eastAsia="Calibri" w:hAnsi="Times New Roman" w:cs="Times New Roman"/>
          <w:iCs/>
          <w:color w:val="000000" w:themeColor="text1"/>
          <w:sz w:val="28"/>
          <w:szCs w:val="28"/>
        </w:rPr>
        <w:t>.</w:t>
      </w:r>
    </w:p>
    <w:p w14:paraId="6CC78604" w14:textId="77777777" w:rsidR="00F03BDF" w:rsidRPr="00A52061" w:rsidRDefault="00F03BDF" w:rsidP="00CE21C9">
      <w:pPr>
        <w:spacing w:after="0" w:line="240" w:lineRule="auto"/>
        <w:rPr>
          <w:rFonts w:ascii="Times New Roman" w:eastAsia="Calibri" w:hAnsi="Times New Roman" w:cs="Times New Roman"/>
          <w:b/>
          <w:bCs/>
          <w:iCs/>
          <w:color w:val="000000" w:themeColor="text1"/>
          <w:sz w:val="28"/>
          <w:szCs w:val="28"/>
        </w:rPr>
      </w:pPr>
    </w:p>
    <w:p w14:paraId="3D6D262A" w14:textId="77777777" w:rsidR="00F03BDF" w:rsidRPr="00A52061" w:rsidRDefault="00552818" w:rsidP="00CE21C9">
      <w:pPr>
        <w:spacing w:after="0" w:line="240" w:lineRule="auto"/>
        <w:jc w:val="center"/>
        <w:rPr>
          <w:rFonts w:ascii="Calibri" w:eastAsia="Calibri" w:hAnsi="Calibri" w:cs="Times New Roman"/>
          <w:b/>
          <w:color w:val="000000" w:themeColor="text1"/>
          <w:sz w:val="28"/>
          <w:szCs w:val="28"/>
          <w:lang w:eastAsia="x-none"/>
        </w:rPr>
      </w:pPr>
      <w:r w:rsidRPr="00A52061">
        <w:rPr>
          <w:noProof/>
          <w:color w:val="000000" w:themeColor="text1"/>
        </w:rPr>
        <w:drawing>
          <wp:inline distT="0" distB="0" distL="0" distR="0" wp14:anchorId="233E141D" wp14:editId="60E3D6A3">
            <wp:extent cx="6066876" cy="166111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40000" contrast="-40000"/>
                              </a14:imgEffect>
                            </a14:imgLayer>
                          </a14:imgProps>
                        </a:ext>
                        <a:ext uri="{28A0092B-C50C-407E-A947-70E740481C1C}">
                          <a14:useLocalDpi xmlns:a14="http://schemas.microsoft.com/office/drawing/2010/main" val="0"/>
                        </a:ext>
                      </a:extLst>
                    </a:blip>
                    <a:srcRect l="1211" t="14859" r="1457" b="47430"/>
                    <a:stretch/>
                  </pic:blipFill>
                  <pic:spPr bwMode="auto">
                    <a:xfrm>
                      <a:off x="0" y="0"/>
                      <a:ext cx="6091388" cy="1667830"/>
                    </a:xfrm>
                    <a:prstGeom prst="rect">
                      <a:avLst/>
                    </a:prstGeom>
                    <a:noFill/>
                    <a:ln>
                      <a:noFill/>
                    </a:ln>
                    <a:extLst>
                      <a:ext uri="{53640926-AAD7-44D8-BBD7-CCE9431645EC}">
                        <a14:shadowObscured xmlns:a14="http://schemas.microsoft.com/office/drawing/2010/main"/>
                      </a:ext>
                    </a:extLst>
                  </pic:spPr>
                </pic:pic>
              </a:graphicData>
            </a:graphic>
          </wp:inline>
        </w:drawing>
      </w:r>
    </w:p>
    <w:p w14:paraId="1F5DE384" w14:textId="77777777" w:rsidR="00F03BDF" w:rsidRPr="00A52061" w:rsidRDefault="00F03BDF" w:rsidP="00CE21C9">
      <w:pPr>
        <w:spacing w:after="0" w:line="240" w:lineRule="auto"/>
        <w:jc w:val="center"/>
        <w:rPr>
          <w:rFonts w:ascii="Times New Roman" w:eastAsia="Calibri" w:hAnsi="Times New Roman" w:cs="+mn-cs"/>
          <w:bCs/>
          <w:color w:val="000000" w:themeColor="text1"/>
          <w:kern w:val="24"/>
          <w:sz w:val="28"/>
          <w:szCs w:val="28"/>
        </w:rPr>
      </w:pPr>
    </w:p>
    <w:p w14:paraId="6FEDF2A7" w14:textId="725D7188" w:rsidR="00F03BDF" w:rsidRPr="00A52061" w:rsidRDefault="00F03BDF" w:rsidP="002543FF">
      <w:pPr>
        <w:spacing w:after="0" w:line="240" w:lineRule="auto"/>
        <w:ind w:firstLine="567"/>
        <w:jc w:val="both"/>
        <w:rPr>
          <w:rFonts w:ascii="Times New Roman" w:eastAsia="Calibri" w:hAnsi="Times New Roman" w:cs="+mn-cs"/>
          <w:color w:val="000000" w:themeColor="text1"/>
          <w:kern w:val="24"/>
          <w:sz w:val="24"/>
          <w:szCs w:val="28"/>
        </w:rPr>
      </w:pPr>
      <w:r w:rsidRPr="00A52061">
        <w:rPr>
          <w:rFonts w:ascii="Times New Roman" w:eastAsia="Calibri" w:hAnsi="Times New Roman" w:cs="+mn-cs"/>
          <w:bCs/>
          <w:color w:val="000000" w:themeColor="text1"/>
          <w:kern w:val="24"/>
          <w:sz w:val="24"/>
          <w:szCs w:val="28"/>
        </w:rPr>
        <w:t xml:space="preserve">А) </w:t>
      </w:r>
      <w:r w:rsidRPr="00A52061">
        <w:rPr>
          <w:rFonts w:ascii="Times New Roman" w:eastAsia="Calibri" w:hAnsi="Times New Roman" w:cs="+mn-cs"/>
          <w:bCs/>
          <w:i/>
          <w:color w:val="000000" w:themeColor="text1"/>
          <w:kern w:val="24"/>
          <w:sz w:val="24"/>
          <w:szCs w:val="28"/>
        </w:rPr>
        <w:t xml:space="preserve">Aeromonas </w:t>
      </w:r>
      <w:r w:rsidRPr="0072357F">
        <w:rPr>
          <w:rFonts w:ascii="Times New Roman" w:eastAsia="Calibri" w:hAnsi="Times New Roman" w:cs="+mn-cs"/>
          <w:bCs/>
          <w:color w:val="000000" w:themeColor="text1"/>
          <w:kern w:val="24"/>
          <w:sz w:val="24"/>
          <w:szCs w:val="28"/>
        </w:rPr>
        <w:t>spp.</w:t>
      </w:r>
      <w:r w:rsidRPr="00A52061">
        <w:rPr>
          <w:rFonts w:ascii="Times New Roman" w:eastAsia="Calibri" w:hAnsi="Times New Roman" w:cs="+mn-cs"/>
          <w:bCs/>
          <w:color w:val="000000" w:themeColor="text1"/>
          <w:kern w:val="24"/>
          <w:sz w:val="24"/>
          <w:szCs w:val="28"/>
        </w:rPr>
        <w:t xml:space="preserve">16S рРНК ген, 356 </w:t>
      </w:r>
      <w:r w:rsidRPr="00A52061">
        <w:rPr>
          <w:rFonts w:ascii="Times New Roman" w:eastAsia="SimSun" w:hAnsi="Times New Roman" w:cs="Times New Roman"/>
          <w:color w:val="000000" w:themeColor="text1"/>
          <w:kern w:val="2"/>
          <w:sz w:val="24"/>
          <w:szCs w:val="28"/>
          <w:lang w:eastAsia="zh-CN"/>
        </w:rPr>
        <w:t>п.н.</w:t>
      </w:r>
      <w:r w:rsidRPr="00A52061">
        <w:rPr>
          <w:rFonts w:ascii="Times New Roman" w:eastAsia="Calibri" w:hAnsi="Times New Roman" w:cs="+mn-cs"/>
          <w:bCs/>
          <w:color w:val="000000" w:themeColor="text1"/>
          <w:kern w:val="24"/>
          <w:sz w:val="24"/>
          <w:szCs w:val="28"/>
        </w:rPr>
        <w:t xml:space="preserve">; Б) 16S рРНК ген </w:t>
      </w:r>
      <w:r w:rsidRPr="00A52061">
        <w:rPr>
          <w:rFonts w:ascii="Times New Roman" w:eastAsia="Calibri" w:hAnsi="Times New Roman" w:cs="+mn-cs"/>
          <w:bCs/>
          <w:i/>
          <w:iCs/>
          <w:color w:val="000000" w:themeColor="text1"/>
          <w:kern w:val="24"/>
          <w:sz w:val="24"/>
          <w:szCs w:val="28"/>
        </w:rPr>
        <w:t xml:space="preserve">Pseudomonas </w:t>
      </w:r>
      <w:r w:rsidRPr="0072357F">
        <w:rPr>
          <w:rFonts w:ascii="Times New Roman" w:eastAsia="Calibri" w:hAnsi="Times New Roman" w:cs="+mn-cs"/>
          <w:bCs/>
          <w:iCs/>
          <w:color w:val="000000" w:themeColor="text1"/>
          <w:kern w:val="24"/>
          <w:sz w:val="24"/>
          <w:szCs w:val="28"/>
        </w:rPr>
        <w:t>spp</w:t>
      </w:r>
      <w:r w:rsidR="001A1CFB">
        <w:rPr>
          <w:rFonts w:ascii="Times New Roman" w:eastAsia="Calibri" w:hAnsi="Times New Roman" w:cs="+mn-cs"/>
          <w:bCs/>
          <w:iCs/>
          <w:color w:val="000000" w:themeColor="text1"/>
          <w:kern w:val="24"/>
          <w:sz w:val="24"/>
          <w:szCs w:val="28"/>
        </w:rPr>
        <w:t>.</w:t>
      </w:r>
      <w:r w:rsidRPr="00A52061">
        <w:rPr>
          <w:rFonts w:ascii="Times New Roman" w:eastAsia="Calibri" w:hAnsi="Times New Roman" w:cs="+mn-cs"/>
          <w:bCs/>
          <w:i/>
          <w:iCs/>
          <w:color w:val="000000" w:themeColor="text1"/>
          <w:kern w:val="24"/>
          <w:sz w:val="24"/>
          <w:szCs w:val="28"/>
        </w:rPr>
        <w:t xml:space="preserve">, </w:t>
      </w:r>
      <w:r w:rsidRPr="00A52061">
        <w:rPr>
          <w:rFonts w:ascii="Times New Roman" w:eastAsia="Calibri" w:hAnsi="Times New Roman" w:cs="+mn-cs"/>
          <w:bCs/>
          <w:color w:val="000000" w:themeColor="text1"/>
          <w:kern w:val="24"/>
          <w:sz w:val="24"/>
          <w:szCs w:val="28"/>
        </w:rPr>
        <w:t xml:space="preserve">618 </w:t>
      </w:r>
      <w:r w:rsidRPr="00A52061">
        <w:rPr>
          <w:rFonts w:ascii="Times New Roman" w:eastAsia="SimSun" w:hAnsi="Times New Roman" w:cs="Times New Roman"/>
          <w:color w:val="000000" w:themeColor="text1"/>
          <w:kern w:val="2"/>
          <w:sz w:val="24"/>
          <w:szCs w:val="28"/>
          <w:lang w:eastAsia="zh-CN"/>
        </w:rPr>
        <w:t>п.н</w:t>
      </w:r>
      <w:r w:rsidRPr="00A52061">
        <w:rPr>
          <w:rFonts w:ascii="Times New Roman" w:eastAsia="Calibri" w:hAnsi="Times New Roman" w:cs="+mn-cs"/>
          <w:bCs/>
          <w:color w:val="000000" w:themeColor="text1"/>
          <w:kern w:val="24"/>
          <w:sz w:val="24"/>
          <w:szCs w:val="28"/>
        </w:rPr>
        <w:t>.</w:t>
      </w:r>
      <w:r w:rsidR="000D0B97" w:rsidRPr="00A52061">
        <w:rPr>
          <w:rFonts w:ascii="Times New Roman" w:eastAsia="Calibri" w:hAnsi="Times New Roman" w:cs="+mn-cs"/>
          <w:bCs/>
          <w:color w:val="000000" w:themeColor="text1"/>
          <w:kern w:val="24"/>
          <w:sz w:val="24"/>
          <w:szCs w:val="28"/>
        </w:rPr>
        <w:t xml:space="preserve">; </w:t>
      </w:r>
      <w:r w:rsidRPr="00A52061">
        <w:rPr>
          <w:rFonts w:ascii="Times New Roman" w:eastAsia="Calibri" w:hAnsi="Times New Roman" w:cs="+mn-cs"/>
          <w:bCs/>
          <w:color w:val="000000" w:themeColor="text1"/>
          <w:kern w:val="24"/>
          <w:sz w:val="24"/>
          <w:szCs w:val="28"/>
        </w:rPr>
        <w:t>М</w:t>
      </w:r>
      <w:r w:rsidR="000D0B97" w:rsidRPr="00A52061">
        <w:rPr>
          <w:rFonts w:ascii="Times New Roman" w:eastAsia="Calibri" w:hAnsi="Times New Roman" w:cs="+mn-cs"/>
          <w:bCs/>
          <w:color w:val="000000" w:themeColor="text1"/>
          <w:kern w:val="24"/>
          <w:sz w:val="24"/>
          <w:szCs w:val="28"/>
        </w:rPr>
        <w:t>)</w:t>
      </w:r>
      <w:r w:rsidRPr="00A52061">
        <w:rPr>
          <w:rFonts w:ascii="Times New Roman" w:eastAsia="Calibri" w:hAnsi="Times New Roman" w:cs="+mn-cs"/>
          <w:bCs/>
          <w:color w:val="000000" w:themeColor="text1"/>
          <w:kern w:val="24"/>
          <w:sz w:val="24"/>
          <w:szCs w:val="28"/>
        </w:rPr>
        <w:t xml:space="preserve"> </w:t>
      </w:r>
      <w:bookmarkStart w:id="121" w:name="_Hlk148197485"/>
      <w:r w:rsidR="001A7EE5" w:rsidRPr="001A7EE5">
        <w:rPr>
          <w:rFonts w:ascii="Times New Roman" w:eastAsia="Calibri" w:hAnsi="Times New Roman" w:cs="+mn-cs"/>
          <w:bCs/>
          <w:color w:val="000000" w:themeColor="text1"/>
          <w:kern w:val="24"/>
          <w:sz w:val="24"/>
          <w:szCs w:val="28"/>
        </w:rPr>
        <w:t>ДНК маркер молекулярного размера 1</w:t>
      </w:r>
      <w:r w:rsidR="001A7EE5">
        <w:rPr>
          <w:rFonts w:ascii="Times New Roman" w:eastAsia="Calibri" w:hAnsi="Times New Roman" w:cs="+mn-cs"/>
          <w:bCs/>
          <w:color w:val="000000" w:themeColor="text1"/>
          <w:kern w:val="24"/>
          <w:sz w:val="24"/>
          <w:szCs w:val="28"/>
          <w:lang w:val="en-US"/>
        </w:rPr>
        <w:t xml:space="preserve">00 </w:t>
      </w:r>
      <w:r w:rsidR="001A7EE5" w:rsidRPr="001A7EE5">
        <w:rPr>
          <w:rFonts w:ascii="Times New Roman" w:eastAsia="Calibri" w:hAnsi="Times New Roman" w:cs="+mn-cs"/>
          <w:bCs/>
          <w:color w:val="000000" w:themeColor="text1"/>
          <w:kern w:val="24"/>
          <w:sz w:val="24"/>
          <w:szCs w:val="28"/>
        </w:rPr>
        <w:t>п.н.</w:t>
      </w:r>
      <w:bookmarkEnd w:id="121"/>
      <w:r w:rsidRPr="00A52061">
        <w:rPr>
          <w:rFonts w:ascii="Times New Roman" w:eastAsia="Calibri" w:hAnsi="Times New Roman" w:cs="+mn-cs"/>
          <w:bCs/>
          <w:color w:val="000000" w:themeColor="text1"/>
          <w:kern w:val="24"/>
          <w:sz w:val="24"/>
          <w:szCs w:val="28"/>
        </w:rPr>
        <w:t>; 1-5</w:t>
      </w:r>
      <w:r w:rsidR="000D0B97" w:rsidRPr="00A52061">
        <w:rPr>
          <w:rFonts w:ascii="Times New Roman" w:eastAsia="Calibri" w:hAnsi="Times New Roman" w:cs="+mn-cs"/>
          <w:bCs/>
          <w:color w:val="000000" w:themeColor="text1"/>
          <w:kern w:val="24"/>
          <w:sz w:val="24"/>
          <w:szCs w:val="28"/>
        </w:rPr>
        <w:t>)</w:t>
      </w:r>
      <w:r w:rsidRPr="00A52061">
        <w:rPr>
          <w:rFonts w:ascii="Times New Roman" w:eastAsia="Calibri" w:hAnsi="Times New Roman" w:cs="+mn-cs"/>
          <w:bCs/>
          <w:color w:val="000000" w:themeColor="text1"/>
          <w:kern w:val="24"/>
          <w:sz w:val="24"/>
          <w:szCs w:val="28"/>
        </w:rPr>
        <w:t xml:space="preserve"> </w:t>
      </w:r>
      <w:r w:rsidR="00BE4457" w:rsidRPr="00A52061">
        <w:rPr>
          <w:rFonts w:ascii="Times New Roman" w:eastAsia="Calibri" w:hAnsi="Times New Roman" w:cs="+mn-cs"/>
          <w:bCs/>
          <w:color w:val="000000" w:themeColor="text1"/>
          <w:kern w:val="24"/>
          <w:sz w:val="24"/>
          <w:szCs w:val="28"/>
        </w:rPr>
        <w:t>изолят</w:t>
      </w:r>
      <w:r w:rsidR="000D0B97" w:rsidRPr="00A52061">
        <w:rPr>
          <w:rFonts w:ascii="Times New Roman" w:eastAsia="Calibri" w:hAnsi="Times New Roman" w:cs="+mn-cs"/>
          <w:bCs/>
          <w:color w:val="000000" w:themeColor="text1"/>
          <w:kern w:val="24"/>
          <w:sz w:val="24"/>
          <w:szCs w:val="28"/>
        </w:rPr>
        <w:t>ы бактерий</w:t>
      </w:r>
      <w:r w:rsidRPr="00A52061">
        <w:rPr>
          <w:rFonts w:ascii="Times New Roman" w:eastAsia="Calibri" w:hAnsi="Times New Roman" w:cs="+mn-cs"/>
          <w:bCs/>
          <w:color w:val="000000" w:themeColor="text1"/>
          <w:kern w:val="24"/>
          <w:sz w:val="24"/>
          <w:szCs w:val="28"/>
        </w:rPr>
        <w:t xml:space="preserve"> рода </w:t>
      </w:r>
      <w:r w:rsidRPr="00A52061">
        <w:rPr>
          <w:rFonts w:ascii="Times New Roman" w:eastAsia="Calibri" w:hAnsi="Times New Roman" w:cs="+mn-cs"/>
          <w:bCs/>
          <w:i/>
          <w:color w:val="000000" w:themeColor="text1"/>
          <w:kern w:val="24"/>
          <w:sz w:val="24"/>
          <w:szCs w:val="28"/>
        </w:rPr>
        <w:t>Aeromonas и</w:t>
      </w:r>
      <w:r w:rsidRPr="00A52061">
        <w:rPr>
          <w:rFonts w:ascii="Times New Roman" w:eastAsia="Calibri" w:hAnsi="Times New Roman" w:cs="+mn-cs"/>
          <w:bCs/>
          <w:iCs/>
          <w:color w:val="000000" w:themeColor="text1"/>
          <w:kern w:val="24"/>
          <w:sz w:val="24"/>
          <w:szCs w:val="28"/>
        </w:rPr>
        <w:t xml:space="preserve"> </w:t>
      </w:r>
      <w:r w:rsidRPr="00A52061">
        <w:rPr>
          <w:rFonts w:ascii="Times New Roman" w:eastAsia="Calibri" w:hAnsi="Times New Roman" w:cs="+mn-cs"/>
          <w:bCs/>
          <w:i/>
          <w:iCs/>
          <w:color w:val="000000" w:themeColor="text1"/>
          <w:kern w:val="24"/>
          <w:sz w:val="24"/>
          <w:szCs w:val="28"/>
        </w:rPr>
        <w:t>Pseudomonas</w:t>
      </w:r>
      <w:r w:rsidRPr="00A52061">
        <w:rPr>
          <w:rFonts w:ascii="Times New Roman" w:eastAsia="Calibri" w:hAnsi="Times New Roman" w:cs="+mn-cs"/>
          <w:bCs/>
          <w:iCs/>
          <w:color w:val="000000" w:themeColor="text1"/>
          <w:kern w:val="24"/>
          <w:sz w:val="24"/>
          <w:szCs w:val="28"/>
        </w:rPr>
        <w:t>.</w:t>
      </w:r>
    </w:p>
    <w:p w14:paraId="1682D73F" w14:textId="77777777" w:rsidR="00F03BDF" w:rsidRPr="00A52061" w:rsidRDefault="00F03BDF" w:rsidP="00CE21C9">
      <w:pPr>
        <w:spacing w:after="0" w:line="240" w:lineRule="auto"/>
        <w:ind w:firstLine="567"/>
        <w:jc w:val="both"/>
        <w:rPr>
          <w:rFonts w:ascii="Times New Roman" w:eastAsia="Calibri" w:hAnsi="Times New Roman" w:cs="Times New Roman"/>
          <w:bCs/>
          <w:iCs/>
          <w:color w:val="000000" w:themeColor="text1"/>
          <w:sz w:val="28"/>
          <w:szCs w:val="28"/>
        </w:rPr>
      </w:pPr>
    </w:p>
    <w:p w14:paraId="348858FD" w14:textId="77777777" w:rsidR="00F03BDF" w:rsidRPr="00A52061" w:rsidRDefault="00F03BDF" w:rsidP="00CE21C9">
      <w:pPr>
        <w:spacing w:after="0" w:line="240" w:lineRule="auto"/>
        <w:jc w:val="center"/>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bCs/>
          <w:iCs/>
          <w:color w:val="000000" w:themeColor="text1"/>
          <w:sz w:val="28"/>
          <w:szCs w:val="28"/>
        </w:rPr>
        <w:t xml:space="preserve">Рисунок </w:t>
      </w:r>
      <w:r w:rsidR="00F253F6" w:rsidRPr="00A52061">
        <w:rPr>
          <w:rFonts w:ascii="Times New Roman" w:eastAsia="Calibri" w:hAnsi="Times New Roman" w:cs="Times New Roman"/>
          <w:bCs/>
          <w:iCs/>
          <w:color w:val="000000" w:themeColor="text1"/>
          <w:sz w:val="28"/>
          <w:szCs w:val="28"/>
        </w:rPr>
        <w:t>19</w:t>
      </w:r>
      <w:r w:rsidRPr="00A52061">
        <w:rPr>
          <w:rFonts w:ascii="Times New Roman" w:eastAsia="Calibri" w:hAnsi="Times New Roman" w:cs="Times New Roman"/>
          <w:bCs/>
          <w:iCs/>
          <w:color w:val="000000" w:themeColor="text1"/>
          <w:sz w:val="28"/>
          <w:szCs w:val="28"/>
        </w:rPr>
        <w:t xml:space="preserve"> – </w:t>
      </w:r>
      <w:r w:rsidR="004E4DBF" w:rsidRPr="00A52061">
        <w:rPr>
          <w:rFonts w:ascii="Times New Roman" w:eastAsia="Calibri" w:hAnsi="Times New Roman" w:cs="Times New Roman"/>
          <w:bCs/>
          <w:iCs/>
          <w:color w:val="000000" w:themeColor="text1"/>
          <w:sz w:val="28"/>
          <w:szCs w:val="28"/>
        </w:rPr>
        <w:t xml:space="preserve">Электрофорез </w:t>
      </w:r>
      <w:r w:rsidRPr="00A52061">
        <w:rPr>
          <w:rFonts w:ascii="Times New Roman" w:eastAsia="Calibri" w:hAnsi="Times New Roman" w:cs="Times New Roman"/>
          <w:bCs/>
          <w:iCs/>
          <w:color w:val="000000" w:themeColor="text1"/>
          <w:sz w:val="28"/>
          <w:szCs w:val="28"/>
        </w:rPr>
        <w:t>ПЦР</w:t>
      </w:r>
      <w:r w:rsidR="00BB0579" w:rsidRPr="00A52061">
        <w:rPr>
          <w:rFonts w:ascii="Times New Roman" w:eastAsia="Calibri" w:hAnsi="Times New Roman" w:cs="Times New Roman"/>
          <w:bCs/>
          <w:iCs/>
          <w:color w:val="000000" w:themeColor="text1"/>
          <w:sz w:val="28"/>
          <w:szCs w:val="28"/>
        </w:rPr>
        <w:t xml:space="preserve"> (с использованием родоспецифических пар праймеров)</w:t>
      </w:r>
      <w:r w:rsidR="004E4DBF" w:rsidRPr="00A52061">
        <w:rPr>
          <w:rFonts w:ascii="Times New Roman" w:eastAsia="Calibri" w:hAnsi="Times New Roman" w:cs="Times New Roman"/>
          <w:bCs/>
          <w:iCs/>
          <w:color w:val="000000" w:themeColor="text1"/>
          <w:sz w:val="28"/>
          <w:szCs w:val="28"/>
        </w:rPr>
        <w:t xml:space="preserve"> продуктов в агарозном геле</w:t>
      </w:r>
    </w:p>
    <w:p w14:paraId="6DCAB83A" w14:textId="77777777" w:rsidR="00F03BDF" w:rsidRPr="00A52061" w:rsidRDefault="00F03BDF" w:rsidP="00CE21C9">
      <w:pPr>
        <w:spacing w:after="0" w:line="240" w:lineRule="auto"/>
        <w:ind w:firstLine="709"/>
        <w:jc w:val="both"/>
        <w:rPr>
          <w:rFonts w:ascii="Times New Roman" w:eastAsia="Calibri" w:hAnsi="Times New Roman" w:cs="Times New Roman"/>
          <w:iCs/>
          <w:color w:val="000000" w:themeColor="text1"/>
          <w:sz w:val="28"/>
          <w:szCs w:val="28"/>
        </w:rPr>
      </w:pPr>
    </w:p>
    <w:p w14:paraId="150A6C81" w14:textId="215675DB" w:rsidR="00F03BDF" w:rsidRPr="00A52061" w:rsidRDefault="00F03BDF"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В последующих экспериментах </w:t>
      </w:r>
      <w:r w:rsidR="00A443AF" w:rsidRPr="00A52061">
        <w:rPr>
          <w:rFonts w:ascii="Times New Roman" w:eastAsia="Calibri" w:hAnsi="Times New Roman" w:cs="Times New Roman"/>
          <w:iCs/>
          <w:color w:val="000000" w:themeColor="text1"/>
          <w:sz w:val="28"/>
          <w:szCs w:val="28"/>
        </w:rPr>
        <w:t>было</w:t>
      </w:r>
      <w:r w:rsidRPr="00A52061">
        <w:rPr>
          <w:rFonts w:ascii="Times New Roman" w:eastAsia="Calibri" w:hAnsi="Times New Roman" w:cs="Times New Roman"/>
          <w:iCs/>
          <w:color w:val="000000" w:themeColor="text1"/>
          <w:sz w:val="28"/>
          <w:szCs w:val="28"/>
        </w:rPr>
        <w:t xml:space="preserve"> реш</w:t>
      </w:r>
      <w:r w:rsidR="00A443AF" w:rsidRPr="00A52061">
        <w:rPr>
          <w:rFonts w:ascii="Times New Roman" w:eastAsia="Calibri" w:hAnsi="Times New Roman" w:cs="Times New Roman"/>
          <w:iCs/>
          <w:color w:val="000000" w:themeColor="text1"/>
          <w:sz w:val="28"/>
          <w:szCs w:val="28"/>
        </w:rPr>
        <w:t>ено</w:t>
      </w:r>
      <w:r w:rsidRPr="00A52061">
        <w:rPr>
          <w:rFonts w:ascii="Times New Roman" w:eastAsia="Calibri" w:hAnsi="Times New Roman" w:cs="Times New Roman"/>
          <w:iCs/>
          <w:color w:val="000000" w:themeColor="text1"/>
          <w:sz w:val="28"/>
          <w:szCs w:val="28"/>
        </w:rPr>
        <w:t xml:space="preserve"> идентифицировать видовую принадлежность исследуемых изолятов рода </w:t>
      </w:r>
      <w:r w:rsidRPr="00A52061">
        <w:rPr>
          <w:rFonts w:ascii="Times New Roman" w:eastAsia="Calibri" w:hAnsi="Times New Roman" w:cs="Times New Roman"/>
          <w:i/>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и </w:t>
      </w:r>
      <w:r w:rsidRPr="00A52061">
        <w:rPr>
          <w:rFonts w:ascii="Times New Roman" w:eastAsia="Calibri" w:hAnsi="Times New Roman" w:cs="Times New Roman"/>
          <w:i/>
          <w:color w:val="000000" w:themeColor="text1"/>
          <w:sz w:val="28"/>
          <w:szCs w:val="28"/>
        </w:rPr>
        <w:t xml:space="preserve">Pseudomonas </w:t>
      </w:r>
      <w:r w:rsidRPr="00A52061">
        <w:rPr>
          <w:rFonts w:ascii="Times New Roman" w:eastAsia="Calibri" w:hAnsi="Times New Roman" w:cs="Times New Roman"/>
          <w:iCs/>
          <w:color w:val="000000" w:themeColor="text1"/>
          <w:sz w:val="28"/>
          <w:szCs w:val="28"/>
        </w:rPr>
        <w:t xml:space="preserve">с помощью ПЦР с видоспецифическими праймерами, ранее созданными по генам и межгенным спейсерам рибосомальных и белоккодирующих генов, с последующим анализом продуктов реакции в электрофорезе и определением их ожидаемой длины. Последовательность праймеров и размеры продуктов амплификации, а также ссылки на литературу </w:t>
      </w:r>
      <w:r w:rsidR="001A1CFB">
        <w:rPr>
          <w:rFonts w:ascii="Times New Roman" w:eastAsia="Calibri" w:hAnsi="Times New Roman" w:cs="Times New Roman"/>
          <w:iCs/>
          <w:color w:val="000000" w:themeColor="text1"/>
          <w:sz w:val="28"/>
          <w:szCs w:val="28"/>
        </w:rPr>
        <w:t>представлены в разделе 2.3</w:t>
      </w:r>
      <w:r w:rsidRPr="00A52061">
        <w:rPr>
          <w:rFonts w:ascii="Times New Roman" w:eastAsia="Calibri" w:hAnsi="Times New Roman" w:cs="Times New Roman"/>
          <w:iCs/>
          <w:color w:val="000000" w:themeColor="text1"/>
          <w:sz w:val="28"/>
          <w:szCs w:val="28"/>
        </w:rPr>
        <w:t>.</w:t>
      </w:r>
    </w:p>
    <w:p w14:paraId="4BF145D6" w14:textId="77777777" w:rsidR="00F03BDF" w:rsidRPr="00A52061" w:rsidRDefault="00F03BDF"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В качестве материала для ПЦР-реакции использованы очищенная геномная ДНК. Для видовой идентификации ПЦР реакцию с видоспецифическими праймерами провели с </w:t>
      </w:r>
      <w:r w:rsidR="009D2B9F" w:rsidRPr="00A52061">
        <w:rPr>
          <w:rFonts w:ascii="Times New Roman" w:eastAsia="Calibri" w:hAnsi="Times New Roman" w:cs="Times New Roman"/>
          <w:iCs/>
          <w:color w:val="000000" w:themeColor="text1"/>
          <w:sz w:val="28"/>
          <w:szCs w:val="28"/>
        </w:rPr>
        <w:t>6</w:t>
      </w:r>
      <w:r w:rsidRPr="00A52061">
        <w:rPr>
          <w:rFonts w:ascii="Times New Roman" w:eastAsia="Calibri" w:hAnsi="Times New Roman" w:cs="Times New Roman"/>
          <w:iCs/>
          <w:color w:val="000000" w:themeColor="text1"/>
          <w:sz w:val="28"/>
          <w:szCs w:val="28"/>
        </w:rPr>
        <w:t xml:space="preserve"> штаммами исследованных изолятов рода </w:t>
      </w:r>
      <w:r w:rsidRPr="00A52061">
        <w:rPr>
          <w:rFonts w:ascii="Times New Roman" w:eastAsia="Calibri" w:hAnsi="Times New Roman" w:cs="Times New Roman"/>
          <w:i/>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и </w:t>
      </w:r>
      <w:r w:rsidRPr="00A52061">
        <w:rPr>
          <w:rFonts w:ascii="Times New Roman" w:eastAsia="Calibri" w:hAnsi="Times New Roman" w:cs="Times New Roman"/>
          <w:i/>
          <w:color w:val="000000" w:themeColor="text1"/>
          <w:sz w:val="28"/>
          <w:szCs w:val="28"/>
        </w:rPr>
        <w:t>Pseudomonas</w:t>
      </w:r>
      <w:r w:rsidRPr="00A52061">
        <w:rPr>
          <w:rFonts w:ascii="Times New Roman" w:eastAsia="Calibri" w:hAnsi="Times New Roman" w:cs="Times New Roman"/>
          <w:iCs/>
          <w:color w:val="000000" w:themeColor="text1"/>
          <w:sz w:val="28"/>
          <w:szCs w:val="28"/>
        </w:rPr>
        <w:t xml:space="preserve">. Продукты ПЦР с ожидаемой длины образовывались и идентифицировались в электрофорезе в агарозном геле только с праймерами, свойственными данному виду. В качестве отрицательного контроля использован </w:t>
      </w:r>
      <w:r w:rsidRPr="00A52061">
        <w:rPr>
          <w:rFonts w:ascii="Times New Roman" w:eastAsia="Calibri" w:hAnsi="Times New Roman" w:cs="Times New Roman"/>
          <w:iCs/>
          <w:color w:val="000000" w:themeColor="text1"/>
          <w:sz w:val="28"/>
          <w:szCs w:val="28"/>
        </w:rPr>
        <w:lastRenderedPageBreak/>
        <w:t xml:space="preserve">типовой штамм </w:t>
      </w:r>
      <w:r w:rsidRPr="00A52061">
        <w:rPr>
          <w:rFonts w:ascii="Times New Roman" w:eastAsia="Calibri" w:hAnsi="Times New Roman" w:cs="Times New Roman"/>
          <w:i/>
          <w:iCs/>
          <w:color w:val="000000" w:themeColor="text1"/>
          <w:sz w:val="28"/>
          <w:szCs w:val="28"/>
        </w:rPr>
        <w:t xml:space="preserve">Salmonella enterica </w:t>
      </w:r>
      <w:r w:rsidRPr="001A1CFB">
        <w:rPr>
          <w:rFonts w:ascii="Times New Roman" w:eastAsia="Calibri" w:hAnsi="Times New Roman" w:cs="Times New Roman"/>
          <w:iCs/>
          <w:color w:val="000000" w:themeColor="text1"/>
          <w:sz w:val="28"/>
          <w:szCs w:val="28"/>
        </w:rPr>
        <w:t>subsp.</w:t>
      </w:r>
      <w:r w:rsidRPr="00A52061">
        <w:rPr>
          <w:rFonts w:ascii="Times New Roman" w:eastAsia="Calibri" w:hAnsi="Times New Roman" w:cs="Times New Roman"/>
          <w:i/>
          <w:iCs/>
          <w:color w:val="000000" w:themeColor="text1"/>
          <w:sz w:val="28"/>
          <w:szCs w:val="28"/>
        </w:rPr>
        <w:t xml:space="preserve"> enterica</w:t>
      </w:r>
      <w:r w:rsidRPr="00A52061">
        <w:rPr>
          <w:rFonts w:ascii="Times New Roman" w:eastAsia="Calibri" w:hAnsi="Times New Roman" w:cs="Times New Roman"/>
          <w:iCs/>
          <w:color w:val="000000" w:themeColor="text1"/>
          <w:sz w:val="28"/>
          <w:szCs w:val="28"/>
        </w:rPr>
        <w:t xml:space="preserve"> serovar Abony (NCTC 6017), у которого ПЦР-продукты не обнаруживались ни с одним из праймеров (данные не показаны). Результаты ПЦР анализа позволил</w:t>
      </w:r>
      <w:r w:rsidR="00F87501" w:rsidRPr="00A52061">
        <w:rPr>
          <w:rFonts w:ascii="Times New Roman" w:eastAsia="Calibri" w:hAnsi="Times New Roman" w:cs="Times New Roman"/>
          <w:iCs/>
          <w:color w:val="000000" w:themeColor="text1"/>
          <w:sz w:val="28"/>
          <w:szCs w:val="28"/>
        </w:rPr>
        <w:t>и</w:t>
      </w:r>
      <w:r w:rsidRPr="00A52061">
        <w:rPr>
          <w:rFonts w:ascii="Times New Roman" w:eastAsia="Calibri" w:hAnsi="Times New Roman" w:cs="Times New Roman"/>
          <w:iCs/>
          <w:color w:val="000000" w:themeColor="text1"/>
          <w:sz w:val="28"/>
          <w:szCs w:val="28"/>
        </w:rPr>
        <w:t xml:space="preserve"> определить видовую принадлежность изолятов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4 и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6 к </w:t>
      </w:r>
      <w:r w:rsidRPr="00A52061">
        <w:rPr>
          <w:rFonts w:ascii="Times New Roman" w:eastAsia="Calibri" w:hAnsi="Times New Roman" w:cs="Times New Roman"/>
          <w:i/>
          <w:color w:val="000000" w:themeColor="text1"/>
          <w:sz w:val="28"/>
          <w:szCs w:val="28"/>
        </w:rPr>
        <w:t xml:space="preserve">P. </w:t>
      </w:r>
      <w:r w:rsidR="00476A8A" w:rsidRPr="00A52061">
        <w:rPr>
          <w:rFonts w:ascii="Times New Roman" w:eastAsia="Calibri" w:hAnsi="Times New Roman" w:cs="Times New Roman"/>
          <w:i/>
          <w:color w:val="000000" w:themeColor="text1"/>
          <w:sz w:val="28"/>
          <w:szCs w:val="28"/>
        </w:rPr>
        <w:t>putida</w:t>
      </w:r>
      <w:r w:rsidR="00A443AF" w:rsidRPr="00A52061">
        <w:rPr>
          <w:rFonts w:ascii="Times New Roman" w:eastAsia="Calibri" w:hAnsi="Times New Roman" w:cs="Times New Roman"/>
          <w:i/>
          <w:color w:val="000000" w:themeColor="text1"/>
          <w:sz w:val="28"/>
          <w:szCs w:val="28"/>
        </w:rPr>
        <w:t xml:space="preserve"> </w:t>
      </w:r>
      <w:r w:rsidR="00A443AF" w:rsidRPr="00A52061">
        <w:rPr>
          <w:rFonts w:ascii="Times New Roman" w:eastAsia="Calibri" w:hAnsi="Times New Roman" w:cs="Times New Roman"/>
          <w:color w:val="000000" w:themeColor="text1"/>
          <w:sz w:val="28"/>
          <w:szCs w:val="28"/>
        </w:rPr>
        <w:t>и</w:t>
      </w:r>
      <w:r w:rsidRPr="00A52061">
        <w:rPr>
          <w:rFonts w:ascii="Times New Roman" w:eastAsia="Calibri" w:hAnsi="Times New Roman" w:cs="Times New Roman"/>
          <w:i/>
          <w:color w:val="000000" w:themeColor="text1"/>
          <w:sz w:val="28"/>
          <w:szCs w:val="28"/>
        </w:rPr>
        <w:t xml:space="preserve"> P. </w:t>
      </w:r>
      <w:r w:rsidR="00A443AF" w:rsidRPr="00A52061">
        <w:rPr>
          <w:rFonts w:ascii="Times New Roman" w:eastAsia="Calibri" w:hAnsi="Times New Roman" w:cs="Times New Roman"/>
          <w:i/>
          <w:color w:val="000000" w:themeColor="text1"/>
          <w:sz w:val="28"/>
          <w:szCs w:val="28"/>
        </w:rPr>
        <w:t xml:space="preserve">fluorescence </w:t>
      </w:r>
      <w:r w:rsidR="00A443AF" w:rsidRPr="00A52061">
        <w:rPr>
          <w:rFonts w:ascii="Times New Roman" w:eastAsia="Calibri" w:hAnsi="Times New Roman" w:cs="Times New Roman"/>
          <w:color w:val="000000" w:themeColor="text1"/>
          <w:sz w:val="28"/>
          <w:szCs w:val="28"/>
        </w:rPr>
        <w:t>соответственно</w:t>
      </w:r>
      <w:r w:rsidRPr="00A52061">
        <w:rPr>
          <w:rFonts w:ascii="Times New Roman" w:eastAsia="Calibri" w:hAnsi="Times New Roman" w:cs="Times New Roman"/>
          <w:iCs/>
          <w:color w:val="000000" w:themeColor="text1"/>
          <w:sz w:val="28"/>
          <w:szCs w:val="28"/>
        </w:rPr>
        <w:t xml:space="preserve">. ПЦР анализ представителей рода </w:t>
      </w:r>
      <w:r w:rsidRPr="00A52061">
        <w:rPr>
          <w:rFonts w:ascii="Times New Roman" w:eastAsia="Calibri" w:hAnsi="Times New Roman" w:cs="Times New Roman"/>
          <w:i/>
          <w:color w:val="000000" w:themeColor="text1"/>
          <w:sz w:val="28"/>
          <w:szCs w:val="28"/>
        </w:rPr>
        <w:t xml:space="preserve">Aeromonas </w:t>
      </w:r>
      <w:r w:rsidRPr="00A52061">
        <w:rPr>
          <w:rFonts w:ascii="Times New Roman" w:eastAsia="Calibri" w:hAnsi="Times New Roman" w:cs="Times New Roman"/>
          <w:iCs/>
          <w:color w:val="000000" w:themeColor="text1"/>
          <w:sz w:val="28"/>
          <w:szCs w:val="28"/>
        </w:rPr>
        <w:t>показала,</w:t>
      </w:r>
      <w:r w:rsidRPr="00A52061">
        <w:rPr>
          <w:rFonts w:ascii="Times New Roman" w:eastAsia="Calibri" w:hAnsi="Times New Roman" w:cs="Times New Roman"/>
          <w:i/>
          <w:color w:val="000000" w:themeColor="text1"/>
          <w:sz w:val="28"/>
          <w:szCs w:val="28"/>
        </w:rPr>
        <w:t xml:space="preserve"> </w:t>
      </w:r>
      <w:r w:rsidRPr="00A52061">
        <w:rPr>
          <w:rFonts w:ascii="Times New Roman" w:eastAsia="Calibri" w:hAnsi="Times New Roman" w:cs="Times New Roman"/>
          <w:iCs/>
          <w:color w:val="000000" w:themeColor="text1"/>
          <w:sz w:val="28"/>
          <w:szCs w:val="28"/>
        </w:rPr>
        <w:t xml:space="preserve">что изоляты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1,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2,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3 и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5 принадлежат видам </w:t>
      </w:r>
      <w:r w:rsidR="00F87501" w:rsidRPr="00A52061">
        <w:rPr>
          <w:rFonts w:ascii="Times New Roman" w:eastAsia="Calibri" w:hAnsi="Times New Roman" w:cs="Times New Roman"/>
          <w:i/>
          <w:color w:val="000000" w:themeColor="text1"/>
          <w:sz w:val="28"/>
          <w:szCs w:val="28"/>
        </w:rPr>
        <w:t xml:space="preserve">A. salmonicida, A. </w:t>
      </w:r>
      <w:r w:rsidR="00476A8A" w:rsidRPr="00A52061">
        <w:rPr>
          <w:rFonts w:ascii="Times New Roman" w:eastAsia="Calibri" w:hAnsi="Times New Roman" w:cs="Times New Roman"/>
          <w:i/>
          <w:color w:val="000000" w:themeColor="text1"/>
          <w:sz w:val="28"/>
          <w:szCs w:val="28"/>
        </w:rPr>
        <w:t>sobria</w:t>
      </w:r>
      <w:r w:rsidR="00F87501" w:rsidRPr="00A52061">
        <w:rPr>
          <w:rFonts w:ascii="Times New Roman" w:eastAsia="Calibri" w:hAnsi="Times New Roman" w:cs="Times New Roman"/>
          <w:i/>
          <w:color w:val="000000" w:themeColor="text1"/>
          <w:sz w:val="28"/>
          <w:szCs w:val="28"/>
        </w:rPr>
        <w:t>,</w:t>
      </w:r>
      <w:r w:rsidR="00F87501" w:rsidRPr="00A52061">
        <w:rPr>
          <w:rFonts w:ascii="Times New Roman" w:eastAsia="Calibri" w:hAnsi="Times New Roman" w:cs="Times New Roman"/>
          <w:iCs/>
          <w:color w:val="000000" w:themeColor="text1"/>
          <w:sz w:val="28"/>
          <w:szCs w:val="28"/>
        </w:rPr>
        <w:t xml:space="preserve"> и </w:t>
      </w:r>
      <w:r w:rsidRPr="00A52061">
        <w:rPr>
          <w:rFonts w:ascii="Times New Roman" w:eastAsia="Calibri" w:hAnsi="Times New Roman" w:cs="Times New Roman"/>
          <w:i/>
          <w:color w:val="000000" w:themeColor="text1"/>
          <w:sz w:val="28"/>
          <w:szCs w:val="28"/>
        </w:rPr>
        <w:t>A. hydrophila</w:t>
      </w:r>
      <w:r w:rsidRPr="00A52061">
        <w:rPr>
          <w:rFonts w:ascii="Times New Roman" w:eastAsia="Calibri" w:hAnsi="Times New Roman" w:cs="Times New Roman"/>
          <w:iCs/>
          <w:color w:val="000000" w:themeColor="text1"/>
          <w:sz w:val="28"/>
          <w:szCs w:val="28"/>
        </w:rPr>
        <w:t xml:space="preserve"> соответственно (рисунок </w:t>
      </w:r>
      <w:r w:rsidR="00F253F6" w:rsidRPr="00A52061">
        <w:rPr>
          <w:rFonts w:ascii="Times New Roman" w:eastAsia="Calibri" w:hAnsi="Times New Roman" w:cs="Times New Roman"/>
          <w:iCs/>
          <w:color w:val="000000" w:themeColor="text1"/>
          <w:sz w:val="28"/>
          <w:szCs w:val="28"/>
        </w:rPr>
        <w:t>20</w:t>
      </w:r>
      <w:r w:rsidRPr="00A52061">
        <w:rPr>
          <w:rFonts w:ascii="Times New Roman" w:eastAsia="Calibri" w:hAnsi="Times New Roman" w:cs="Times New Roman"/>
          <w:iCs/>
          <w:color w:val="000000" w:themeColor="text1"/>
          <w:sz w:val="28"/>
          <w:szCs w:val="28"/>
        </w:rPr>
        <w:t>).</w:t>
      </w:r>
    </w:p>
    <w:p w14:paraId="02110CB2" w14:textId="77777777" w:rsidR="00F03BDF" w:rsidRPr="00A52061" w:rsidRDefault="00F03BDF" w:rsidP="00CE21C9">
      <w:pPr>
        <w:spacing w:after="0" w:line="240" w:lineRule="auto"/>
        <w:ind w:firstLine="709"/>
        <w:jc w:val="both"/>
        <w:rPr>
          <w:rFonts w:ascii="Times New Roman" w:eastAsia="Calibri" w:hAnsi="Times New Roman" w:cs="Times New Roman"/>
          <w:iCs/>
          <w:color w:val="000000" w:themeColor="text1"/>
          <w:sz w:val="28"/>
          <w:szCs w:val="28"/>
        </w:rPr>
      </w:pPr>
    </w:p>
    <w:p w14:paraId="6320B5FE" w14:textId="77777777" w:rsidR="00F03BDF" w:rsidRPr="00A52061" w:rsidRDefault="00552818" w:rsidP="00CE21C9">
      <w:pPr>
        <w:spacing w:after="0" w:line="240" w:lineRule="auto"/>
        <w:jc w:val="center"/>
        <w:rPr>
          <w:rFonts w:ascii="Times New Roman" w:eastAsia="Calibri" w:hAnsi="Times New Roman" w:cs="Times New Roman"/>
          <w:bCs/>
          <w:iCs/>
          <w:color w:val="000000" w:themeColor="text1"/>
          <w:sz w:val="28"/>
          <w:szCs w:val="28"/>
        </w:rPr>
      </w:pPr>
      <w:r w:rsidRPr="00A52061">
        <w:rPr>
          <w:noProof/>
          <w:color w:val="000000" w:themeColor="text1"/>
        </w:rPr>
        <w:drawing>
          <wp:inline distT="0" distB="0" distL="0" distR="0" wp14:anchorId="65DE655F" wp14:editId="2E0B95F4">
            <wp:extent cx="5140410" cy="202661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rightnessContrast bright="40000" contrast="20000"/>
                              </a14:imgEffect>
                            </a14:imgLayer>
                          </a14:imgProps>
                        </a:ext>
                        <a:ext uri="{28A0092B-C50C-407E-A947-70E740481C1C}">
                          <a14:useLocalDpi xmlns:a14="http://schemas.microsoft.com/office/drawing/2010/main" val="0"/>
                        </a:ext>
                      </a:extLst>
                    </a:blip>
                    <a:srcRect l="1010" t="19142" r="29334" b="41997"/>
                    <a:stretch/>
                  </pic:blipFill>
                  <pic:spPr bwMode="auto">
                    <a:xfrm>
                      <a:off x="0" y="0"/>
                      <a:ext cx="5176756" cy="2040939"/>
                    </a:xfrm>
                    <a:prstGeom prst="rect">
                      <a:avLst/>
                    </a:prstGeom>
                    <a:noFill/>
                    <a:ln>
                      <a:noFill/>
                    </a:ln>
                    <a:extLst>
                      <a:ext uri="{53640926-AAD7-44D8-BBD7-CCE9431645EC}">
                        <a14:shadowObscured xmlns:a14="http://schemas.microsoft.com/office/drawing/2010/main"/>
                      </a:ext>
                    </a:extLst>
                  </pic:spPr>
                </pic:pic>
              </a:graphicData>
            </a:graphic>
          </wp:inline>
        </w:drawing>
      </w:r>
    </w:p>
    <w:p w14:paraId="78F2CD5B" w14:textId="77777777" w:rsidR="00F03BDF" w:rsidRPr="00A52061" w:rsidRDefault="00F03BDF" w:rsidP="00CE21C9">
      <w:pPr>
        <w:spacing w:after="0" w:line="240" w:lineRule="auto"/>
        <w:jc w:val="center"/>
        <w:rPr>
          <w:rFonts w:ascii="Times New Roman" w:eastAsia="Calibri" w:hAnsi="Times New Roman" w:cs="+mn-cs"/>
          <w:bCs/>
          <w:color w:val="000000" w:themeColor="text1"/>
          <w:kern w:val="24"/>
          <w:sz w:val="28"/>
          <w:szCs w:val="28"/>
        </w:rPr>
      </w:pPr>
    </w:p>
    <w:p w14:paraId="15BD051C" w14:textId="75E13EA8" w:rsidR="00F03BDF" w:rsidRPr="00A52061" w:rsidRDefault="0019162F" w:rsidP="002543FF">
      <w:pPr>
        <w:spacing w:after="0" w:line="240" w:lineRule="auto"/>
        <w:ind w:firstLine="567"/>
        <w:jc w:val="both"/>
        <w:rPr>
          <w:rFonts w:ascii="Times New Roman" w:eastAsia="Calibri" w:hAnsi="Times New Roman" w:cs="+mn-cs"/>
          <w:bCs/>
          <w:color w:val="000000" w:themeColor="text1"/>
          <w:kern w:val="24"/>
          <w:sz w:val="24"/>
          <w:szCs w:val="28"/>
        </w:rPr>
      </w:pPr>
      <w:r>
        <w:rPr>
          <w:rFonts w:ascii="Times New Roman" w:eastAsia="Calibri" w:hAnsi="Times New Roman" w:cs="+mn-cs"/>
          <w:bCs/>
          <w:color w:val="000000" w:themeColor="text1"/>
          <w:kern w:val="24"/>
          <w:sz w:val="24"/>
          <w:szCs w:val="28"/>
        </w:rPr>
        <w:t xml:space="preserve">М) </w:t>
      </w:r>
      <w:r w:rsidRPr="0019162F">
        <w:rPr>
          <w:rFonts w:ascii="Times New Roman" w:eastAsia="Calibri" w:hAnsi="Times New Roman" w:cs="+mn-cs"/>
          <w:bCs/>
          <w:color w:val="000000" w:themeColor="text1"/>
          <w:kern w:val="24"/>
          <w:sz w:val="24"/>
          <w:szCs w:val="28"/>
        </w:rPr>
        <w:t>ДНК маркер молекулярного размера 1</w:t>
      </w:r>
      <w:r>
        <w:rPr>
          <w:rFonts w:ascii="Times New Roman" w:eastAsia="Calibri" w:hAnsi="Times New Roman" w:cs="+mn-cs"/>
          <w:bCs/>
          <w:color w:val="000000" w:themeColor="text1"/>
          <w:kern w:val="24"/>
          <w:sz w:val="24"/>
          <w:szCs w:val="28"/>
        </w:rPr>
        <w:t xml:space="preserve"> т.</w:t>
      </w:r>
      <w:r w:rsidRPr="0019162F">
        <w:rPr>
          <w:rFonts w:ascii="Times New Roman" w:eastAsia="Calibri" w:hAnsi="Times New Roman" w:cs="+mn-cs"/>
          <w:bCs/>
          <w:color w:val="000000" w:themeColor="text1"/>
          <w:kern w:val="24"/>
          <w:sz w:val="24"/>
          <w:szCs w:val="28"/>
        </w:rPr>
        <w:t>п.н.</w:t>
      </w:r>
      <w:r>
        <w:rPr>
          <w:rFonts w:ascii="Times New Roman" w:eastAsia="Calibri" w:hAnsi="Times New Roman" w:cs="+mn-cs"/>
          <w:bCs/>
          <w:color w:val="000000" w:themeColor="text1"/>
          <w:kern w:val="24"/>
          <w:sz w:val="24"/>
          <w:szCs w:val="28"/>
        </w:rPr>
        <w:t xml:space="preserve">; </w:t>
      </w:r>
      <w:r w:rsidR="00F03BDF" w:rsidRPr="00A52061">
        <w:rPr>
          <w:rFonts w:ascii="Times New Roman" w:eastAsia="Calibri" w:hAnsi="Times New Roman" w:cs="+mn-cs"/>
          <w:bCs/>
          <w:color w:val="000000" w:themeColor="text1"/>
          <w:kern w:val="24"/>
          <w:sz w:val="24"/>
          <w:szCs w:val="28"/>
        </w:rPr>
        <w:t>1, 2</w:t>
      </w:r>
      <w:r w:rsidR="000D0B97" w:rsidRPr="00A52061">
        <w:rPr>
          <w:rFonts w:ascii="Times New Roman" w:eastAsia="Calibri" w:hAnsi="Times New Roman" w:cs="+mn-cs"/>
          <w:bCs/>
          <w:color w:val="000000" w:themeColor="text1"/>
          <w:kern w:val="24"/>
          <w:sz w:val="24"/>
          <w:szCs w:val="28"/>
        </w:rPr>
        <w:t>)</w:t>
      </w:r>
      <w:r w:rsidR="00F03BDF" w:rsidRPr="00A52061">
        <w:rPr>
          <w:rFonts w:ascii="Times New Roman" w:eastAsia="Calibri" w:hAnsi="Times New Roman" w:cs="+mn-cs"/>
          <w:bCs/>
          <w:color w:val="000000" w:themeColor="text1"/>
          <w:kern w:val="24"/>
          <w:sz w:val="24"/>
          <w:szCs w:val="28"/>
        </w:rPr>
        <w:t xml:space="preserve"> </w:t>
      </w:r>
      <w:r w:rsidR="00F03BDF" w:rsidRPr="00A52061">
        <w:rPr>
          <w:rFonts w:ascii="Times New Roman" w:eastAsia="Calibri" w:hAnsi="Times New Roman" w:cs="+mn-cs"/>
          <w:bCs/>
          <w:i/>
          <w:color w:val="000000" w:themeColor="text1"/>
          <w:kern w:val="24"/>
          <w:sz w:val="24"/>
          <w:szCs w:val="28"/>
        </w:rPr>
        <w:t xml:space="preserve">A. hydrophila aerA </w:t>
      </w:r>
      <w:r w:rsidR="00F03BDF" w:rsidRPr="00A52061">
        <w:rPr>
          <w:rFonts w:ascii="Times New Roman" w:eastAsia="Calibri" w:hAnsi="Times New Roman" w:cs="+mn-cs"/>
          <w:bCs/>
          <w:color w:val="000000" w:themeColor="text1"/>
          <w:kern w:val="24"/>
          <w:sz w:val="24"/>
          <w:szCs w:val="28"/>
        </w:rPr>
        <w:t xml:space="preserve">ген, 309 </w:t>
      </w:r>
      <w:r w:rsidR="00F03BDF" w:rsidRPr="00A52061">
        <w:rPr>
          <w:rFonts w:ascii="Times New Roman" w:eastAsia="SimSun" w:hAnsi="Times New Roman" w:cs="Times New Roman"/>
          <w:color w:val="000000" w:themeColor="text1"/>
          <w:kern w:val="2"/>
          <w:sz w:val="24"/>
          <w:szCs w:val="28"/>
          <w:lang w:eastAsia="zh-CN"/>
        </w:rPr>
        <w:t>п.н.</w:t>
      </w:r>
      <w:r w:rsidR="00F03BDF" w:rsidRPr="00A52061">
        <w:rPr>
          <w:rFonts w:ascii="Times New Roman" w:eastAsia="Calibri" w:hAnsi="Times New Roman" w:cs="+mn-cs"/>
          <w:bCs/>
          <w:color w:val="000000" w:themeColor="text1"/>
          <w:kern w:val="24"/>
          <w:sz w:val="24"/>
          <w:szCs w:val="28"/>
        </w:rPr>
        <w:t>; 3, 4</w:t>
      </w:r>
      <w:r w:rsidR="000D0B97" w:rsidRPr="00A52061">
        <w:rPr>
          <w:rFonts w:ascii="Times New Roman" w:eastAsia="Calibri" w:hAnsi="Times New Roman" w:cs="+mn-cs"/>
          <w:bCs/>
          <w:color w:val="000000" w:themeColor="text1"/>
          <w:kern w:val="24"/>
          <w:sz w:val="24"/>
          <w:szCs w:val="28"/>
        </w:rPr>
        <w:t>)</w:t>
      </w:r>
      <w:r w:rsidR="00F03BDF" w:rsidRPr="00A52061">
        <w:rPr>
          <w:rFonts w:ascii="Times New Roman" w:eastAsia="Calibri" w:hAnsi="Times New Roman" w:cs="+mn-cs"/>
          <w:bCs/>
          <w:color w:val="000000" w:themeColor="text1"/>
          <w:kern w:val="24"/>
          <w:sz w:val="24"/>
          <w:szCs w:val="28"/>
        </w:rPr>
        <w:t xml:space="preserve"> </w:t>
      </w:r>
      <w:r w:rsidR="00F03BDF" w:rsidRPr="00A52061">
        <w:rPr>
          <w:rFonts w:ascii="Times New Roman" w:eastAsia="Calibri" w:hAnsi="Times New Roman" w:cs="+mn-cs"/>
          <w:bCs/>
          <w:i/>
          <w:color w:val="000000" w:themeColor="text1"/>
          <w:kern w:val="24"/>
          <w:sz w:val="24"/>
          <w:szCs w:val="28"/>
        </w:rPr>
        <w:t xml:space="preserve">A. salmonicida </w:t>
      </w:r>
      <w:r w:rsidR="00F03BDF" w:rsidRPr="00A52061">
        <w:rPr>
          <w:rFonts w:ascii="Times New Roman" w:eastAsia="Calibri" w:hAnsi="Times New Roman" w:cs="+mn-cs"/>
          <w:bCs/>
          <w:color w:val="000000" w:themeColor="text1"/>
          <w:kern w:val="24"/>
          <w:sz w:val="24"/>
          <w:szCs w:val="28"/>
        </w:rPr>
        <w:t xml:space="preserve">16S рРНК ген, 423 </w:t>
      </w:r>
      <w:r w:rsidR="00F03BDF" w:rsidRPr="00A52061">
        <w:rPr>
          <w:rFonts w:ascii="Times New Roman" w:eastAsia="SimSun" w:hAnsi="Times New Roman" w:cs="Times New Roman"/>
          <w:color w:val="000000" w:themeColor="text1"/>
          <w:kern w:val="2"/>
          <w:sz w:val="24"/>
          <w:szCs w:val="28"/>
          <w:lang w:eastAsia="zh-CN"/>
        </w:rPr>
        <w:t>п.н.</w:t>
      </w:r>
      <w:r w:rsidR="00F03BDF" w:rsidRPr="00A52061">
        <w:rPr>
          <w:rFonts w:ascii="Times New Roman" w:eastAsia="Calibri" w:hAnsi="Times New Roman" w:cs="+mn-cs"/>
          <w:bCs/>
          <w:color w:val="000000" w:themeColor="text1"/>
          <w:kern w:val="24"/>
          <w:sz w:val="24"/>
          <w:szCs w:val="28"/>
        </w:rPr>
        <w:t>; 5, 6</w:t>
      </w:r>
      <w:r w:rsidR="000D0B97" w:rsidRPr="00A52061">
        <w:rPr>
          <w:rFonts w:ascii="Times New Roman" w:eastAsia="Calibri" w:hAnsi="Times New Roman" w:cs="+mn-cs"/>
          <w:bCs/>
          <w:color w:val="000000" w:themeColor="text1"/>
          <w:kern w:val="24"/>
          <w:sz w:val="24"/>
          <w:szCs w:val="28"/>
        </w:rPr>
        <w:t>)</w:t>
      </w:r>
      <w:r w:rsidR="00F03BDF" w:rsidRPr="00A52061">
        <w:rPr>
          <w:rFonts w:ascii="Times New Roman" w:eastAsia="Calibri" w:hAnsi="Times New Roman" w:cs="+mn-cs"/>
          <w:bCs/>
          <w:color w:val="000000" w:themeColor="text1"/>
          <w:kern w:val="24"/>
          <w:sz w:val="24"/>
          <w:szCs w:val="28"/>
        </w:rPr>
        <w:t xml:space="preserve"> </w:t>
      </w:r>
      <w:r w:rsidR="00F03BDF" w:rsidRPr="00A52061">
        <w:rPr>
          <w:rFonts w:ascii="Times New Roman" w:eastAsia="Calibri" w:hAnsi="Times New Roman" w:cs="+mn-cs"/>
          <w:bCs/>
          <w:i/>
          <w:color w:val="000000" w:themeColor="text1"/>
          <w:kern w:val="24"/>
          <w:sz w:val="24"/>
          <w:szCs w:val="28"/>
        </w:rPr>
        <w:t xml:space="preserve">A. sobria asa1 </w:t>
      </w:r>
      <w:r w:rsidR="00F03BDF" w:rsidRPr="00A52061">
        <w:rPr>
          <w:rFonts w:ascii="Times New Roman" w:eastAsia="Calibri" w:hAnsi="Times New Roman" w:cs="+mn-cs"/>
          <w:bCs/>
          <w:color w:val="000000" w:themeColor="text1"/>
          <w:kern w:val="24"/>
          <w:sz w:val="24"/>
          <w:szCs w:val="28"/>
        </w:rPr>
        <w:t xml:space="preserve">ген, 249 </w:t>
      </w:r>
      <w:r w:rsidR="00F03BDF" w:rsidRPr="00A52061">
        <w:rPr>
          <w:rFonts w:ascii="Times New Roman" w:eastAsia="SimSun" w:hAnsi="Times New Roman" w:cs="Times New Roman"/>
          <w:color w:val="000000" w:themeColor="text1"/>
          <w:kern w:val="2"/>
          <w:sz w:val="24"/>
          <w:szCs w:val="28"/>
          <w:lang w:eastAsia="zh-CN"/>
        </w:rPr>
        <w:t>п.н.</w:t>
      </w:r>
      <w:r w:rsidR="00F03BDF" w:rsidRPr="00A52061">
        <w:rPr>
          <w:rFonts w:ascii="Times New Roman" w:eastAsia="Calibri" w:hAnsi="Times New Roman" w:cs="+mn-cs"/>
          <w:bCs/>
          <w:color w:val="000000" w:themeColor="text1"/>
          <w:kern w:val="24"/>
          <w:sz w:val="24"/>
          <w:szCs w:val="28"/>
        </w:rPr>
        <w:t>; 7</w:t>
      </w:r>
      <w:r w:rsidR="000D0B97" w:rsidRPr="00A52061">
        <w:rPr>
          <w:rFonts w:ascii="Times New Roman" w:eastAsia="Calibri" w:hAnsi="Times New Roman" w:cs="+mn-cs"/>
          <w:bCs/>
          <w:color w:val="000000" w:themeColor="text1"/>
          <w:kern w:val="24"/>
          <w:sz w:val="24"/>
          <w:szCs w:val="28"/>
        </w:rPr>
        <w:t>)</w:t>
      </w:r>
      <w:r w:rsidR="00F03BDF" w:rsidRPr="00A52061">
        <w:rPr>
          <w:rFonts w:ascii="Times New Roman" w:eastAsia="Calibri" w:hAnsi="Times New Roman" w:cs="+mn-cs"/>
          <w:bCs/>
          <w:color w:val="000000" w:themeColor="text1"/>
          <w:kern w:val="24"/>
          <w:sz w:val="24"/>
          <w:szCs w:val="28"/>
        </w:rPr>
        <w:t xml:space="preserve"> </w:t>
      </w:r>
      <w:r w:rsidR="00F03BDF" w:rsidRPr="00A52061">
        <w:rPr>
          <w:rFonts w:ascii="Times New Roman" w:eastAsia="Calibri" w:hAnsi="Times New Roman" w:cs="+mn-cs"/>
          <w:bCs/>
          <w:i/>
          <w:color w:val="000000" w:themeColor="text1"/>
          <w:kern w:val="24"/>
          <w:sz w:val="24"/>
          <w:szCs w:val="28"/>
        </w:rPr>
        <w:t xml:space="preserve">P. fluorescence </w:t>
      </w:r>
      <w:r w:rsidR="00F03BDF" w:rsidRPr="00A52061">
        <w:rPr>
          <w:rFonts w:ascii="Times New Roman" w:eastAsia="Calibri" w:hAnsi="Times New Roman" w:cs="+mn-cs"/>
          <w:bCs/>
          <w:color w:val="000000" w:themeColor="text1"/>
          <w:kern w:val="24"/>
          <w:sz w:val="24"/>
          <w:szCs w:val="28"/>
        </w:rPr>
        <w:t xml:space="preserve">16S рРНК ген, 850 </w:t>
      </w:r>
      <w:r w:rsidR="00F03BDF" w:rsidRPr="00A52061">
        <w:rPr>
          <w:rFonts w:ascii="Times New Roman" w:eastAsia="SimSun" w:hAnsi="Times New Roman" w:cs="Times New Roman"/>
          <w:color w:val="000000" w:themeColor="text1"/>
          <w:kern w:val="2"/>
          <w:sz w:val="24"/>
          <w:szCs w:val="28"/>
          <w:lang w:eastAsia="zh-CN"/>
        </w:rPr>
        <w:t>п.н.</w:t>
      </w:r>
      <w:r w:rsidR="00F03BDF" w:rsidRPr="00A52061">
        <w:rPr>
          <w:rFonts w:ascii="Times New Roman" w:eastAsia="Calibri" w:hAnsi="Times New Roman" w:cs="+mn-cs"/>
          <w:bCs/>
          <w:color w:val="000000" w:themeColor="text1"/>
          <w:kern w:val="24"/>
          <w:sz w:val="24"/>
          <w:szCs w:val="28"/>
        </w:rPr>
        <w:t>; 8</w:t>
      </w:r>
      <w:r w:rsidR="000D0B97" w:rsidRPr="00A52061">
        <w:rPr>
          <w:rFonts w:ascii="Times New Roman" w:eastAsia="Calibri" w:hAnsi="Times New Roman" w:cs="+mn-cs"/>
          <w:bCs/>
          <w:color w:val="000000" w:themeColor="text1"/>
          <w:kern w:val="24"/>
          <w:sz w:val="24"/>
          <w:szCs w:val="28"/>
        </w:rPr>
        <w:t>)</w:t>
      </w:r>
      <w:r w:rsidR="00F03BDF" w:rsidRPr="00A52061">
        <w:rPr>
          <w:rFonts w:ascii="Times New Roman" w:eastAsia="Calibri" w:hAnsi="Times New Roman" w:cs="+mn-cs"/>
          <w:bCs/>
          <w:color w:val="000000" w:themeColor="text1"/>
          <w:kern w:val="24"/>
          <w:sz w:val="24"/>
          <w:szCs w:val="28"/>
        </w:rPr>
        <w:t xml:space="preserve"> </w:t>
      </w:r>
      <w:r w:rsidR="00F03BDF" w:rsidRPr="00A52061">
        <w:rPr>
          <w:rFonts w:ascii="Times New Roman" w:eastAsia="Calibri" w:hAnsi="Times New Roman" w:cs="+mn-cs"/>
          <w:bCs/>
          <w:i/>
          <w:color w:val="000000" w:themeColor="text1"/>
          <w:kern w:val="24"/>
          <w:sz w:val="24"/>
          <w:szCs w:val="28"/>
        </w:rPr>
        <w:t>P. putida gyr</w:t>
      </w:r>
      <w:r w:rsidR="00F03BDF" w:rsidRPr="00A52061">
        <w:rPr>
          <w:rFonts w:ascii="Times New Roman" w:eastAsia="Calibri" w:hAnsi="Times New Roman" w:cs="+mn-cs"/>
          <w:bCs/>
          <w:color w:val="000000" w:themeColor="text1"/>
          <w:kern w:val="24"/>
          <w:sz w:val="24"/>
          <w:szCs w:val="28"/>
        </w:rPr>
        <w:t>B ген</w:t>
      </w:r>
      <w:r w:rsidR="00476A8A" w:rsidRPr="00A52061">
        <w:rPr>
          <w:rFonts w:ascii="Times New Roman" w:eastAsia="Calibri" w:hAnsi="Times New Roman" w:cs="+mn-cs"/>
          <w:bCs/>
          <w:color w:val="000000" w:themeColor="text1"/>
          <w:kern w:val="24"/>
          <w:sz w:val="24"/>
          <w:szCs w:val="28"/>
        </w:rPr>
        <w:t>,</w:t>
      </w:r>
      <w:r w:rsidR="00F03BDF" w:rsidRPr="00A52061">
        <w:rPr>
          <w:rFonts w:ascii="Times New Roman" w:eastAsia="Calibri" w:hAnsi="Times New Roman" w:cs="+mn-cs"/>
          <w:bCs/>
          <w:color w:val="000000" w:themeColor="text1"/>
          <w:kern w:val="24"/>
          <w:sz w:val="24"/>
          <w:szCs w:val="28"/>
        </w:rPr>
        <w:t xml:space="preserve"> 747 </w:t>
      </w:r>
      <w:r w:rsidR="00F03BDF" w:rsidRPr="00A52061">
        <w:rPr>
          <w:rFonts w:ascii="Times New Roman" w:eastAsia="SimSun" w:hAnsi="Times New Roman" w:cs="Times New Roman"/>
          <w:color w:val="000000" w:themeColor="text1"/>
          <w:kern w:val="2"/>
          <w:sz w:val="24"/>
          <w:szCs w:val="28"/>
          <w:lang w:eastAsia="zh-CN"/>
        </w:rPr>
        <w:t>п.н.</w:t>
      </w:r>
    </w:p>
    <w:p w14:paraId="0F79D020" w14:textId="77777777" w:rsidR="00F03BDF" w:rsidRPr="00A52061" w:rsidRDefault="00F03BDF" w:rsidP="00CE21C9">
      <w:pPr>
        <w:spacing w:after="0" w:line="240" w:lineRule="auto"/>
        <w:jc w:val="center"/>
        <w:rPr>
          <w:rFonts w:ascii="Times New Roman" w:eastAsia="Calibri" w:hAnsi="Times New Roman" w:cs="+mn-cs"/>
          <w:bCs/>
          <w:color w:val="000000" w:themeColor="text1"/>
          <w:kern w:val="24"/>
          <w:sz w:val="28"/>
          <w:szCs w:val="28"/>
        </w:rPr>
      </w:pPr>
    </w:p>
    <w:p w14:paraId="4F322401" w14:textId="77777777" w:rsidR="00F03BDF" w:rsidRPr="00A52061" w:rsidRDefault="00F03BDF" w:rsidP="00CE21C9">
      <w:pPr>
        <w:spacing w:after="0" w:line="240" w:lineRule="auto"/>
        <w:jc w:val="center"/>
        <w:rPr>
          <w:rFonts w:ascii="Times New Roman" w:eastAsia="Calibri" w:hAnsi="Times New Roman" w:cs="Times New Roman"/>
          <w:bCs/>
          <w:iCs/>
          <w:color w:val="000000" w:themeColor="text1"/>
          <w:sz w:val="28"/>
          <w:szCs w:val="28"/>
        </w:rPr>
      </w:pPr>
      <w:r w:rsidRPr="00A52061">
        <w:rPr>
          <w:rFonts w:ascii="Times New Roman" w:eastAsia="Calibri" w:hAnsi="Times New Roman" w:cs="Times New Roman"/>
          <w:bCs/>
          <w:iCs/>
          <w:color w:val="000000" w:themeColor="text1"/>
          <w:sz w:val="28"/>
          <w:szCs w:val="28"/>
        </w:rPr>
        <w:t xml:space="preserve">Рисунок </w:t>
      </w:r>
      <w:r w:rsidR="00F253F6" w:rsidRPr="00A52061">
        <w:rPr>
          <w:rFonts w:ascii="Times New Roman" w:eastAsia="Calibri" w:hAnsi="Times New Roman" w:cs="Times New Roman"/>
          <w:bCs/>
          <w:iCs/>
          <w:color w:val="000000" w:themeColor="text1"/>
          <w:sz w:val="28"/>
          <w:szCs w:val="28"/>
        </w:rPr>
        <w:t>20</w:t>
      </w:r>
      <w:r w:rsidRPr="00A52061">
        <w:rPr>
          <w:rFonts w:ascii="Times New Roman" w:eastAsia="Calibri" w:hAnsi="Times New Roman" w:cs="Times New Roman"/>
          <w:bCs/>
          <w:iCs/>
          <w:color w:val="000000" w:themeColor="text1"/>
          <w:sz w:val="28"/>
          <w:szCs w:val="28"/>
        </w:rPr>
        <w:t xml:space="preserve"> – </w:t>
      </w:r>
      <w:r w:rsidR="00BB0579" w:rsidRPr="00A52061">
        <w:rPr>
          <w:rFonts w:ascii="Times New Roman" w:eastAsia="Calibri" w:hAnsi="Times New Roman" w:cs="Times New Roman"/>
          <w:bCs/>
          <w:iCs/>
          <w:color w:val="000000" w:themeColor="text1"/>
          <w:sz w:val="28"/>
          <w:szCs w:val="28"/>
        </w:rPr>
        <w:t>Электрофорез ПЦР (с использованием видоспецифических пар праймеров) продуктов в агарозном геле</w:t>
      </w:r>
    </w:p>
    <w:p w14:paraId="519C2609" w14:textId="77777777" w:rsidR="00F03BDF" w:rsidRPr="00A52061" w:rsidRDefault="00F03BDF" w:rsidP="00CE21C9">
      <w:pPr>
        <w:spacing w:after="0" w:line="240" w:lineRule="auto"/>
        <w:ind w:firstLine="709"/>
        <w:jc w:val="both"/>
        <w:rPr>
          <w:rFonts w:ascii="Times New Roman" w:eastAsia="Calibri" w:hAnsi="Times New Roman" w:cs="Times New Roman"/>
          <w:iCs/>
          <w:color w:val="000000" w:themeColor="text1"/>
          <w:sz w:val="28"/>
          <w:szCs w:val="28"/>
        </w:rPr>
      </w:pPr>
    </w:p>
    <w:p w14:paraId="6E6C01C8" w14:textId="349BB224" w:rsidR="00F03BDF" w:rsidRPr="00AF147C" w:rsidRDefault="00F03BDF"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Генотипы видов, принадлежащих к роду </w:t>
      </w:r>
      <w:r w:rsidRPr="00A52061">
        <w:rPr>
          <w:rFonts w:ascii="Times New Roman" w:eastAsia="Calibri" w:hAnsi="Times New Roman" w:cs="Times New Roman"/>
          <w:i/>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и </w:t>
      </w:r>
      <w:r w:rsidR="00476A8A" w:rsidRPr="00A52061">
        <w:rPr>
          <w:rFonts w:ascii="Times New Roman" w:eastAsia="Calibri" w:hAnsi="Times New Roman" w:cs="Times New Roman"/>
          <w:i/>
          <w:color w:val="000000" w:themeColor="text1"/>
          <w:sz w:val="28"/>
          <w:szCs w:val="28"/>
        </w:rPr>
        <w:t>Pseudomonas,</w:t>
      </w:r>
      <w:r w:rsidRPr="00A52061">
        <w:rPr>
          <w:rFonts w:ascii="Times New Roman" w:eastAsia="Calibri" w:hAnsi="Times New Roman" w:cs="Times New Roman"/>
          <w:iCs/>
          <w:color w:val="000000" w:themeColor="text1"/>
          <w:sz w:val="28"/>
          <w:szCs w:val="28"/>
        </w:rPr>
        <w:t xml:space="preserve"> являются высокогомологичными. В связи с этим, из-за недостаточной межвидовой изменчивости последовательностей и гетерогенности анализируемых фрагментов генов мишеней, ПЦР с помощью геноспецифических праймеров может оказаться малоэффективной для видовой дифференциации видов рода </w:t>
      </w:r>
      <w:r w:rsidRPr="00A52061">
        <w:rPr>
          <w:rFonts w:ascii="Times New Roman" w:eastAsia="Calibri" w:hAnsi="Times New Roman" w:cs="Times New Roman"/>
          <w:i/>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и </w:t>
      </w:r>
      <w:r w:rsidRPr="00A52061">
        <w:rPr>
          <w:rFonts w:ascii="Times New Roman" w:eastAsia="Calibri" w:hAnsi="Times New Roman" w:cs="Times New Roman"/>
          <w:i/>
          <w:color w:val="000000" w:themeColor="text1"/>
          <w:sz w:val="28"/>
          <w:szCs w:val="28"/>
        </w:rPr>
        <w:t>Pseudomonas.</w:t>
      </w:r>
      <w:r w:rsidR="00AF147C">
        <w:rPr>
          <w:rFonts w:ascii="Times New Roman" w:eastAsia="Calibri" w:hAnsi="Times New Roman" w:cs="Times New Roman"/>
          <w:i/>
          <w:color w:val="000000" w:themeColor="text1"/>
          <w:sz w:val="28"/>
          <w:szCs w:val="28"/>
        </w:rPr>
        <w:t xml:space="preserve"> </w:t>
      </w:r>
      <w:r w:rsidR="00AF147C" w:rsidRPr="00AF147C">
        <w:rPr>
          <w:rFonts w:ascii="Times New Roman" w:eastAsia="Calibri" w:hAnsi="Times New Roman" w:cs="Times New Roman"/>
          <w:color w:val="000000" w:themeColor="text1"/>
          <w:sz w:val="28"/>
          <w:szCs w:val="28"/>
        </w:rPr>
        <w:t>В связи с этим</w:t>
      </w:r>
      <w:r w:rsidR="00640DD4">
        <w:rPr>
          <w:rFonts w:ascii="Times New Roman" w:eastAsia="Calibri" w:hAnsi="Times New Roman" w:cs="Times New Roman"/>
          <w:color w:val="000000" w:themeColor="text1"/>
          <w:sz w:val="28"/>
          <w:szCs w:val="28"/>
        </w:rPr>
        <w:t>,</w:t>
      </w:r>
      <w:r w:rsidR="00AF147C" w:rsidRPr="00AF147C">
        <w:rPr>
          <w:rFonts w:ascii="Times New Roman" w:eastAsia="Calibri" w:hAnsi="Times New Roman" w:cs="Times New Roman"/>
          <w:color w:val="000000" w:themeColor="text1"/>
          <w:sz w:val="28"/>
          <w:szCs w:val="28"/>
        </w:rPr>
        <w:t xml:space="preserve"> в последующ</w:t>
      </w:r>
      <w:r w:rsidR="00640DD4">
        <w:rPr>
          <w:rFonts w:ascii="Times New Roman" w:eastAsia="Calibri" w:hAnsi="Times New Roman" w:cs="Times New Roman"/>
          <w:color w:val="000000" w:themeColor="text1"/>
          <w:sz w:val="28"/>
          <w:szCs w:val="28"/>
        </w:rPr>
        <w:t>их исследованиях</w:t>
      </w:r>
      <w:r w:rsidR="00AF147C" w:rsidRPr="00AF147C">
        <w:rPr>
          <w:rFonts w:ascii="Times New Roman" w:eastAsia="Calibri" w:hAnsi="Times New Roman" w:cs="Times New Roman"/>
          <w:color w:val="000000" w:themeColor="text1"/>
          <w:sz w:val="28"/>
          <w:szCs w:val="28"/>
        </w:rPr>
        <w:t xml:space="preserve"> проведено секвенирование 16S рРНК и </w:t>
      </w:r>
      <w:r w:rsidR="00AF147C" w:rsidRPr="00AF147C">
        <w:rPr>
          <w:rFonts w:ascii="Times New Roman" w:eastAsia="Calibri" w:hAnsi="Times New Roman" w:cs="Times New Roman"/>
          <w:i/>
          <w:color w:val="000000" w:themeColor="text1"/>
          <w:sz w:val="28"/>
          <w:szCs w:val="28"/>
        </w:rPr>
        <w:t>gyr</w:t>
      </w:r>
      <w:r w:rsidR="00AF147C" w:rsidRPr="00AF147C">
        <w:rPr>
          <w:rFonts w:ascii="Times New Roman" w:eastAsia="Calibri" w:hAnsi="Times New Roman" w:cs="Times New Roman"/>
          <w:color w:val="000000" w:themeColor="text1"/>
          <w:sz w:val="28"/>
          <w:szCs w:val="28"/>
        </w:rPr>
        <w:t>B генов</w:t>
      </w:r>
      <w:r w:rsidR="00AF147C">
        <w:rPr>
          <w:rFonts w:ascii="Times New Roman" w:eastAsia="Calibri" w:hAnsi="Times New Roman" w:cs="Times New Roman"/>
          <w:color w:val="000000" w:themeColor="text1"/>
          <w:sz w:val="28"/>
          <w:szCs w:val="28"/>
        </w:rPr>
        <w:t xml:space="preserve"> изолятов бактерий.</w:t>
      </w:r>
    </w:p>
    <w:p w14:paraId="408D3FAE" w14:textId="77777777" w:rsidR="00F03BDF" w:rsidRPr="00A52061" w:rsidRDefault="00F03BDF" w:rsidP="00CE21C9">
      <w:pPr>
        <w:spacing w:after="0" w:line="240" w:lineRule="auto"/>
        <w:ind w:firstLine="567"/>
        <w:jc w:val="both"/>
        <w:rPr>
          <w:rFonts w:ascii="Times New Roman" w:eastAsia="Calibri" w:hAnsi="Times New Roman" w:cs="Times New Roman"/>
          <w:iCs/>
          <w:color w:val="000000" w:themeColor="text1"/>
          <w:sz w:val="28"/>
          <w:szCs w:val="24"/>
        </w:rPr>
      </w:pPr>
    </w:p>
    <w:p w14:paraId="05D0D0F4" w14:textId="77777777" w:rsidR="00257C1D" w:rsidRPr="00A52061" w:rsidRDefault="00257C1D" w:rsidP="00CE21C9">
      <w:pPr>
        <w:spacing w:after="0" w:line="240" w:lineRule="auto"/>
        <w:ind w:firstLine="567"/>
        <w:jc w:val="both"/>
        <w:rPr>
          <w:rFonts w:ascii="Times New Roman" w:eastAsia="Calibri" w:hAnsi="Times New Roman" w:cs="Times New Roman"/>
          <w:iCs/>
          <w:color w:val="000000" w:themeColor="text1"/>
          <w:sz w:val="28"/>
          <w:szCs w:val="24"/>
        </w:rPr>
      </w:pPr>
      <w:r w:rsidRPr="00A52061">
        <w:rPr>
          <w:rFonts w:ascii="Times New Roman" w:eastAsia="Times New Roman" w:hAnsi="Times New Roman" w:cs="Times New Roman"/>
          <w:color w:val="000000" w:themeColor="text1"/>
          <w:sz w:val="28"/>
          <w:szCs w:val="28"/>
        </w:rPr>
        <w:t xml:space="preserve">3.1.4.1 Секвенирование </w:t>
      </w:r>
      <w:bookmarkStart w:id="122" w:name="_Hlk148341821"/>
      <w:r w:rsidRPr="00A52061">
        <w:rPr>
          <w:rFonts w:ascii="Times New Roman" w:eastAsia="Times New Roman" w:hAnsi="Times New Roman" w:cs="Times New Roman"/>
          <w:color w:val="000000" w:themeColor="text1"/>
          <w:sz w:val="28"/>
          <w:szCs w:val="28"/>
        </w:rPr>
        <w:t xml:space="preserve">16S рРНК и </w:t>
      </w:r>
      <w:r w:rsidRPr="00A52061">
        <w:rPr>
          <w:rFonts w:ascii="Times New Roman" w:eastAsia="Times New Roman" w:hAnsi="Times New Roman" w:cs="Times New Roman"/>
          <w:i/>
          <w:color w:val="000000" w:themeColor="text1"/>
          <w:sz w:val="28"/>
          <w:szCs w:val="28"/>
        </w:rPr>
        <w:t>gyr</w:t>
      </w:r>
      <w:r w:rsidRPr="00A52061">
        <w:rPr>
          <w:rFonts w:ascii="Times New Roman" w:eastAsia="Times New Roman" w:hAnsi="Times New Roman" w:cs="Times New Roman"/>
          <w:color w:val="000000" w:themeColor="text1"/>
          <w:sz w:val="28"/>
          <w:szCs w:val="28"/>
        </w:rPr>
        <w:t>B генов</w:t>
      </w:r>
      <w:bookmarkEnd w:id="122"/>
    </w:p>
    <w:p w14:paraId="36ECD2D8" w14:textId="531A6263" w:rsidR="00552818" w:rsidRPr="00A52061" w:rsidRDefault="00552818"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Секвенирование полноразмерных генов 16S рРНК </w:t>
      </w:r>
      <w:r w:rsidR="00EE54D0">
        <w:rPr>
          <w:rFonts w:ascii="Times New Roman" w:eastAsia="Calibri" w:hAnsi="Times New Roman" w:cs="Times New Roman"/>
          <w:iCs/>
          <w:color w:val="000000" w:themeColor="text1"/>
          <w:sz w:val="28"/>
          <w:szCs w:val="28"/>
        </w:rPr>
        <w:t xml:space="preserve">характеризуется как </w:t>
      </w:r>
      <w:r w:rsidRPr="00A52061">
        <w:rPr>
          <w:rFonts w:ascii="Times New Roman" w:eastAsia="Calibri" w:hAnsi="Times New Roman" w:cs="Times New Roman"/>
          <w:iCs/>
          <w:color w:val="000000" w:themeColor="text1"/>
          <w:sz w:val="28"/>
          <w:szCs w:val="28"/>
        </w:rPr>
        <w:t xml:space="preserve">один из наиболее эффективных методов </w:t>
      </w:r>
      <w:r w:rsidR="00EE54D0">
        <w:rPr>
          <w:rFonts w:ascii="Times New Roman" w:eastAsia="Calibri" w:hAnsi="Times New Roman" w:cs="Times New Roman"/>
          <w:iCs/>
          <w:color w:val="000000" w:themeColor="text1"/>
          <w:sz w:val="28"/>
          <w:szCs w:val="28"/>
        </w:rPr>
        <w:t>определения</w:t>
      </w:r>
      <w:r w:rsidRPr="00A52061">
        <w:rPr>
          <w:rFonts w:ascii="Times New Roman" w:eastAsia="Calibri" w:hAnsi="Times New Roman" w:cs="Times New Roman"/>
          <w:iCs/>
          <w:color w:val="000000" w:themeColor="text1"/>
          <w:sz w:val="28"/>
          <w:szCs w:val="28"/>
        </w:rPr>
        <w:t xml:space="preserve"> видов</w:t>
      </w:r>
      <w:r w:rsidR="00EE54D0">
        <w:rPr>
          <w:rFonts w:ascii="Times New Roman" w:eastAsia="Calibri" w:hAnsi="Times New Roman" w:cs="Times New Roman"/>
          <w:iCs/>
          <w:color w:val="000000" w:themeColor="text1"/>
          <w:sz w:val="28"/>
          <w:szCs w:val="28"/>
        </w:rPr>
        <w:t>ой принадлежности</w:t>
      </w:r>
      <w:r w:rsidRPr="00A52061">
        <w:rPr>
          <w:rFonts w:ascii="Times New Roman" w:eastAsia="Calibri" w:hAnsi="Times New Roman" w:cs="Times New Roman"/>
          <w:iCs/>
          <w:color w:val="000000" w:themeColor="text1"/>
          <w:sz w:val="28"/>
          <w:szCs w:val="28"/>
        </w:rPr>
        <w:t xml:space="preserve"> бактерий. Поэтому, в дальнейших экспериментах полная последовательность гена 16S рРНК из изолятов рода </w:t>
      </w:r>
      <w:r w:rsidRPr="00A52061">
        <w:rPr>
          <w:rFonts w:ascii="Times New Roman" w:eastAsia="Calibri" w:hAnsi="Times New Roman" w:cs="Times New Roman"/>
          <w:i/>
          <w:color w:val="000000" w:themeColor="text1"/>
          <w:sz w:val="28"/>
          <w:szCs w:val="28"/>
        </w:rPr>
        <w:t>Pseudomonas</w:t>
      </w:r>
      <w:r w:rsidRPr="00A52061">
        <w:rPr>
          <w:rFonts w:ascii="Times New Roman" w:eastAsia="Calibri" w:hAnsi="Times New Roman" w:cs="Times New Roman"/>
          <w:iCs/>
          <w:color w:val="000000" w:themeColor="text1"/>
          <w:sz w:val="28"/>
          <w:szCs w:val="28"/>
        </w:rPr>
        <w:t xml:space="preserve">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4 и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6) использовал</w:t>
      </w:r>
      <w:r w:rsidR="00814097" w:rsidRPr="00A52061">
        <w:rPr>
          <w:rFonts w:ascii="Times New Roman" w:eastAsia="Calibri" w:hAnsi="Times New Roman" w:cs="Times New Roman"/>
          <w:iCs/>
          <w:color w:val="000000" w:themeColor="text1"/>
          <w:sz w:val="28"/>
          <w:szCs w:val="28"/>
        </w:rPr>
        <w:t>ась</w:t>
      </w:r>
      <w:r w:rsidRPr="00A52061">
        <w:rPr>
          <w:rFonts w:ascii="Times New Roman" w:eastAsia="Calibri" w:hAnsi="Times New Roman" w:cs="Times New Roman"/>
          <w:iCs/>
          <w:color w:val="000000" w:themeColor="text1"/>
          <w:sz w:val="28"/>
          <w:szCs w:val="28"/>
        </w:rPr>
        <w:t xml:space="preserve"> для сравнительного филогенетического анализа. Для этого с использованием универсальных ген-специфичных праймеров амплифицировали полноразмерный ген 16S рРНК. Анализ ПЦР продукта с помощью электрофореза в 1% агарозном геле показал единственную специфическую полосу длиной 1466 п.н. (рисунок </w:t>
      </w:r>
      <w:r w:rsidR="00F253F6" w:rsidRPr="00A52061">
        <w:rPr>
          <w:rFonts w:ascii="Times New Roman" w:eastAsia="Calibri" w:hAnsi="Times New Roman" w:cs="Times New Roman"/>
          <w:iCs/>
          <w:color w:val="000000" w:themeColor="text1"/>
          <w:sz w:val="28"/>
          <w:szCs w:val="28"/>
        </w:rPr>
        <w:t>21</w:t>
      </w:r>
      <w:r w:rsidRPr="00A52061">
        <w:rPr>
          <w:rFonts w:ascii="Times New Roman" w:eastAsia="Calibri" w:hAnsi="Times New Roman" w:cs="Times New Roman"/>
          <w:iCs/>
          <w:color w:val="000000" w:themeColor="text1"/>
          <w:sz w:val="28"/>
          <w:szCs w:val="28"/>
        </w:rPr>
        <w:t xml:space="preserve">). Затем ПЦР продукты были секвенированы в лаборатории </w:t>
      </w:r>
      <w:r w:rsidRPr="00A52061">
        <w:rPr>
          <w:rFonts w:ascii="Times New Roman" w:eastAsia="Calibri" w:hAnsi="Times New Roman" w:cs="Times New Roman"/>
          <w:iCs/>
          <w:color w:val="000000" w:themeColor="text1"/>
          <w:sz w:val="28"/>
          <w:szCs w:val="28"/>
        </w:rPr>
        <w:lastRenderedPageBreak/>
        <w:t>BIOFIDAL (Vaulx en Velin Cedex, Франция). Нуклеотидные последовательности анализировали с помощью программы Blast в базе данных leBIBI (</w:t>
      </w:r>
      <w:hyperlink r:id="rId42" w:history="1">
        <w:r w:rsidRPr="00A52061">
          <w:rPr>
            <w:rFonts w:ascii="Times New Roman" w:eastAsia="Calibri" w:hAnsi="Times New Roman" w:cs="Times New Roman"/>
            <w:iCs/>
            <w:color w:val="000000" w:themeColor="text1"/>
            <w:sz w:val="28"/>
            <w:szCs w:val="28"/>
            <w:u w:val="single"/>
          </w:rPr>
          <w:t>https://umr5558-bibiserv.univ-lyon1.fr/BIBIDOCNEW/db-BIBI.html</w:t>
        </w:r>
      </w:hyperlink>
      <w:r w:rsidRPr="00A52061">
        <w:rPr>
          <w:rFonts w:ascii="Times New Roman" w:eastAsia="Calibri" w:hAnsi="Times New Roman" w:cs="Times New Roman"/>
          <w:iCs/>
          <w:color w:val="000000" w:themeColor="text1"/>
          <w:sz w:val="28"/>
          <w:szCs w:val="28"/>
        </w:rPr>
        <w:t>), редактора BioEdit, пакета программ BioStar (</w:t>
      </w:r>
      <w:hyperlink r:id="rId43" w:history="1">
        <w:r w:rsidRPr="00A52061">
          <w:rPr>
            <w:rFonts w:ascii="Times New Roman" w:eastAsia="Calibri" w:hAnsi="Times New Roman" w:cs="Times New Roman"/>
            <w:iCs/>
            <w:color w:val="000000" w:themeColor="text1"/>
            <w:sz w:val="28"/>
            <w:szCs w:val="28"/>
            <w:u w:val="single"/>
          </w:rPr>
          <w:t>https://www.biostars.org/p/463801/</w:t>
        </w:r>
      </w:hyperlink>
      <w:r w:rsidRPr="00A52061">
        <w:rPr>
          <w:rFonts w:ascii="Times New Roman" w:eastAsia="Calibri" w:hAnsi="Times New Roman" w:cs="Times New Roman"/>
          <w:iCs/>
          <w:color w:val="000000" w:themeColor="text1"/>
          <w:sz w:val="28"/>
          <w:szCs w:val="28"/>
        </w:rPr>
        <w:t xml:space="preserve">) и алгоритма CLUSTALW. Построение филогенетических деревьев проводили по </w:t>
      </w:r>
      <w:bookmarkStart w:id="123" w:name="_Hlk141091121"/>
      <w:r w:rsidRPr="00A52061">
        <w:rPr>
          <w:rFonts w:ascii="Times New Roman" w:eastAsia="Calibri" w:hAnsi="Times New Roman" w:cs="Times New Roman"/>
          <w:iCs/>
          <w:color w:val="000000" w:themeColor="text1"/>
          <w:sz w:val="28"/>
          <w:szCs w:val="28"/>
        </w:rPr>
        <w:t xml:space="preserve">методу </w:t>
      </w:r>
      <w:r w:rsidR="00EE54D0">
        <w:rPr>
          <w:rFonts w:ascii="Times New Roman" w:eastAsia="Calibri" w:hAnsi="Times New Roman" w:cs="Times New Roman"/>
          <w:iCs/>
          <w:color w:val="000000" w:themeColor="text1"/>
          <w:sz w:val="28"/>
          <w:szCs w:val="28"/>
        </w:rPr>
        <w:t>присоединения</w:t>
      </w:r>
      <w:r w:rsidRPr="00A52061">
        <w:rPr>
          <w:rFonts w:ascii="Times New Roman" w:eastAsia="Calibri" w:hAnsi="Times New Roman" w:cs="Times New Roman"/>
          <w:iCs/>
          <w:color w:val="000000" w:themeColor="text1"/>
          <w:sz w:val="28"/>
          <w:szCs w:val="28"/>
        </w:rPr>
        <w:t xml:space="preserve"> ближайших соседей с помощью пакета программ leBIBI</w:t>
      </w:r>
      <w:r w:rsidR="00AE12D1">
        <w:rPr>
          <w:rFonts w:ascii="Times New Roman" w:eastAsia="Calibri" w:hAnsi="Times New Roman" w:cs="Times New Roman"/>
          <w:iCs/>
          <w:color w:val="000000" w:themeColor="text1"/>
          <w:sz w:val="28"/>
          <w:szCs w:val="28"/>
        </w:rPr>
        <w:t>, полученные результаты представлены в</w:t>
      </w:r>
      <w:bookmarkEnd w:id="123"/>
      <w:r w:rsidR="00AE12D1">
        <w:rPr>
          <w:rFonts w:ascii="Times New Roman" w:eastAsia="Calibri" w:hAnsi="Times New Roman" w:cs="Times New Roman"/>
          <w:iCs/>
          <w:color w:val="000000" w:themeColor="text1"/>
          <w:sz w:val="28"/>
          <w:szCs w:val="28"/>
        </w:rPr>
        <w:t xml:space="preserve"> </w:t>
      </w:r>
      <w:r w:rsidR="0067378E" w:rsidRPr="00A52061">
        <w:rPr>
          <w:rFonts w:ascii="Times New Roman" w:eastAsia="Calibri" w:hAnsi="Times New Roman" w:cs="Times New Roman"/>
          <w:iCs/>
          <w:color w:val="000000" w:themeColor="text1"/>
          <w:sz w:val="28"/>
          <w:szCs w:val="28"/>
        </w:rPr>
        <w:t>приложени</w:t>
      </w:r>
      <w:r w:rsidR="00AE12D1">
        <w:rPr>
          <w:rFonts w:ascii="Times New Roman" w:eastAsia="Calibri" w:hAnsi="Times New Roman" w:cs="Times New Roman"/>
          <w:iCs/>
          <w:color w:val="000000" w:themeColor="text1"/>
          <w:sz w:val="28"/>
          <w:szCs w:val="28"/>
        </w:rPr>
        <w:t>и</w:t>
      </w:r>
      <w:r w:rsidR="0067378E" w:rsidRPr="00A52061">
        <w:rPr>
          <w:rFonts w:ascii="Times New Roman" w:eastAsia="Calibri" w:hAnsi="Times New Roman" w:cs="Times New Roman"/>
          <w:iCs/>
          <w:color w:val="000000" w:themeColor="text1"/>
          <w:sz w:val="28"/>
          <w:szCs w:val="28"/>
        </w:rPr>
        <w:t xml:space="preserve"> В</w:t>
      </w:r>
      <w:r w:rsidRPr="00A52061">
        <w:rPr>
          <w:rFonts w:ascii="Times New Roman" w:eastAsia="Calibri" w:hAnsi="Times New Roman" w:cs="Times New Roman"/>
          <w:iCs/>
          <w:color w:val="000000" w:themeColor="text1"/>
          <w:sz w:val="28"/>
          <w:szCs w:val="28"/>
        </w:rPr>
        <w:t>.</w:t>
      </w:r>
    </w:p>
    <w:p w14:paraId="366176C5" w14:textId="77777777" w:rsidR="004F61B8" w:rsidRPr="00A52061" w:rsidRDefault="004F61B8" w:rsidP="00CE21C9">
      <w:pPr>
        <w:spacing w:after="0" w:line="240" w:lineRule="auto"/>
        <w:ind w:firstLine="709"/>
        <w:jc w:val="both"/>
        <w:rPr>
          <w:rFonts w:ascii="Times New Roman" w:eastAsia="Calibri" w:hAnsi="Times New Roman" w:cs="Times New Roman"/>
          <w:iCs/>
          <w:color w:val="000000" w:themeColor="text1"/>
          <w:sz w:val="28"/>
          <w:szCs w:val="28"/>
        </w:rPr>
      </w:pPr>
    </w:p>
    <w:p w14:paraId="54163649" w14:textId="77777777" w:rsidR="004F61B8" w:rsidRPr="00A52061" w:rsidRDefault="00936B9E" w:rsidP="00CE21C9">
      <w:pPr>
        <w:spacing w:after="0" w:line="240" w:lineRule="auto"/>
        <w:jc w:val="center"/>
        <w:rPr>
          <w:rFonts w:ascii="Times New Roman" w:eastAsia="Calibri" w:hAnsi="Times New Roman" w:cs="Times New Roman"/>
          <w:iCs/>
          <w:color w:val="000000" w:themeColor="text1"/>
          <w:sz w:val="28"/>
          <w:szCs w:val="28"/>
        </w:rPr>
      </w:pPr>
      <w:r w:rsidRPr="00A52061">
        <w:rPr>
          <w:noProof/>
          <w:color w:val="000000" w:themeColor="text1"/>
        </w:rPr>
        <w:drawing>
          <wp:inline distT="0" distB="0" distL="0" distR="0" wp14:anchorId="01916BCB" wp14:editId="42E0F30F">
            <wp:extent cx="3987209" cy="2546303"/>
            <wp:effectExtent l="0" t="0" r="0" b="698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04450" cy="2557314"/>
                    </a:xfrm>
                    <a:prstGeom prst="rect">
                      <a:avLst/>
                    </a:prstGeom>
                    <a:noFill/>
                    <a:ln>
                      <a:noFill/>
                    </a:ln>
                  </pic:spPr>
                </pic:pic>
              </a:graphicData>
            </a:graphic>
          </wp:inline>
        </w:drawing>
      </w:r>
    </w:p>
    <w:p w14:paraId="732D7CBC" w14:textId="77777777" w:rsidR="004F61B8" w:rsidRPr="00A52061" w:rsidRDefault="004F61B8" w:rsidP="00CE21C9">
      <w:pPr>
        <w:spacing w:after="0" w:line="240" w:lineRule="auto"/>
        <w:jc w:val="center"/>
        <w:rPr>
          <w:rFonts w:ascii="Times New Roman" w:eastAsia="Calibri" w:hAnsi="Times New Roman" w:cs="+mn-cs"/>
          <w:bCs/>
          <w:color w:val="000000" w:themeColor="text1"/>
          <w:kern w:val="24"/>
          <w:sz w:val="28"/>
          <w:szCs w:val="28"/>
        </w:rPr>
      </w:pPr>
    </w:p>
    <w:p w14:paraId="33173FEB" w14:textId="77777777" w:rsidR="004F61B8" w:rsidRPr="00A52061" w:rsidRDefault="004F61B8" w:rsidP="00CE21C9">
      <w:pPr>
        <w:spacing w:after="0" w:line="240" w:lineRule="auto"/>
        <w:jc w:val="center"/>
        <w:rPr>
          <w:rFonts w:ascii="Times New Roman" w:eastAsia="Calibri" w:hAnsi="Times New Roman" w:cs="+mn-cs"/>
          <w:bCs/>
          <w:color w:val="000000" w:themeColor="text1"/>
          <w:kern w:val="24"/>
          <w:sz w:val="28"/>
          <w:szCs w:val="28"/>
        </w:rPr>
      </w:pPr>
      <w:r w:rsidRPr="00A52061">
        <w:rPr>
          <w:rFonts w:ascii="Times New Roman" w:eastAsia="Calibri" w:hAnsi="Times New Roman" w:cs="+mn-cs"/>
          <w:bCs/>
          <w:color w:val="000000" w:themeColor="text1"/>
          <w:kern w:val="24"/>
          <w:sz w:val="28"/>
          <w:szCs w:val="28"/>
        </w:rPr>
        <w:t xml:space="preserve">Рисунок </w:t>
      </w:r>
      <w:r w:rsidR="00F253F6" w:rsidRPr="00A52061">
        <w:rPr>
          <w:rFonts w:ascii="Times New Roman" w:eastAsia="Calibri" w:hAnsi="Times New Roman" w:cs="+mn-cs"/>
          <w:bCs/>
          <w:color w:val="000000" w:themeColor="text1"/>
          <w:kern w:val="24"/>
          <w:sz w:val="28"/>
          <w:szCs w:val="28"/>
        </w:rPr>
        <w:t>21</w:t>
      </w:r>
      <w:r w:rsidRPr="00A52061">
        <w:rPr>
          <w:rFonts w:ascii="Times New Roman" w:eastAsia="Calibri" w:hAnsi="Times New Roman" w:cs="+mn-cs"/>
          <w:bCs/>
          <w:color w:val="000000" w:themeColor="text1"/>
          <w:kern w:val="24"/>
          <w:sz w:val="28"/>
          <w:szCs w:val="28"/>
        </w:rPr>
        <w:t xml:space="preserve"> – Анализ ПЦР продуктов16S рРНК и </w:t>
      </w:r>
      <w:r w:rsidRPr="00A52061">
        <w:rPr>
          <w:rFonts w:ascii="Times New Roman" w:eastAsia="Calibri" w:hAnsi="Times New Roman" w:cs="+mn-cs"/>
          <w:bCs/>
          <w:i/>
          <w:color w:val="000000" w:themeColor="text1"/>
          <w:kern w:val="24"/>
          <w:sz w:val="28"/>
          <w:szCs w:val="28"/>
        </w:rPr>
        <w:t>gyr</w:t>
      </w:r>
      <w:r w:rsidRPr="00A52061">
        <w:rPr>
          <w:rFonts w:ascii="Times New Roman" w:eastAsia="Calibri" w:hAnsi="Times New Roman" w:cs="+mn-cs"/>
          <w:bCs/>
          <w:color w:val="000000" w:themeColor="text1"/>
          <w:kern w:val="24"/>
          <w:sz w:val="28"/>
          <w:szCs w:val="28"/>
        </w:rPr>
        <w:t xml:space="preserve">B генов штаммов </w:t>
      </w:r>
      <w:r w:rsidR="003436A4" w:rsidRPr="00A52061">
        <w:rPr>
          <w:rFonts w:ascii="Times New Roman" w:eastAsia="Calibri" w:hAnsi="Times New Roman" w:cs="+mn-cs"/>
          <w:bCs/>
          <w:color w:val="000000" w:themeColor="text1"/>
          <w:kern w:val="24"/>
          <w:sz w:val="28"/>
          <w:szCs w:val="28"/>
          <w:lang w:val="en-US"/>
        </w:rPr>
        <w:t>A</w:t>
      </w:r>
      <w:r w:rsidR="00CA7065" w:rsidRPr="00A52061">
        <w:rPr>
          <w:rFonts w:ascii="Times New Roman" w:eastAsia="Calibri" w:hAnsi="Times New Roman" w:cs="+mn-cs"/>
          <w:bCs/>
          <w:color w:val="000000" w:themeColor="text1"/>
          <w:kern w:val="24"/>
          <w:sz w:val="28"/>
          <w:szCs w:val="28"/>
        </w:rPr>
        <w:t>B</w:t>
      </w:r>
      <w:r w:rsidR="003436A4" w:rsidRPr="00A52061">
        <w:rPr>
          <w:rFonts w:ascii="Times New Roman" w:eastAsia="Calibri" w:hAnsi="Times New Roman" w:cs="+mn-cs"/>
          <w:bCs/>
          <w:color w:val="000000" w:themeColor="text1"/>
          <w:kern w:val="24"/>
          <w:sz w:val="28"/>
          <w:szCs w:val="28"/>
        </w:rPr>
        <w:t>00</w:t>
      </w:r>
      <w:r w:rsidR="00CA7065" w:rsidRPr="00A52061">
        <w:rPr>
          <w:rFonts w:ascii="Times New Roman" w:eastAsia="Calibri" w:hAnsi="Times New Roman" w:cs="+mn-cs"/>
          <w:bCs/>
          <w:color w:val="000000" w:themeColor="text1"/>
          <w:kern w:val="24"/>
          <w:sz w:val="28"/>
          <w:szCs w:val="28"/>
        </w:rPr>
        <w:t xml:space="preserve">3, </w:t>
      </w:r>
      <w:r w:rsidR="003436A4" w:rsidRPr="00A52061">
        <w:rPr>
          <w:rFonts w:ascii="Times New Roman" w:eastAsia="Calibri" w:hAnsi="Times New Roman" w:cs="+mn-cs"/>
          <w:bCs/>
          <w:color w:val="000000" w:themeColor="text1"/>
          <w:kern w:val="24"/>
          <w:sz w:val="28"/>
          <w:szCs w:val="28"/>
          <w:lang w:val="en-US"/>
        </w:rPr>
        <w:t>A</w:t>
      </w:r>
      <w:r w:rsidR="00CA7065" w:rsidRPr="00A52061">
        <w:rPr>
          <w:rFonts w:ascii="Times New Roman" w:eastAsia="Calibri" w:hAnsi="Times New Roman" w:cs="+mn-cs"/>
          <w:bCs/>
          <w:color w:val="000000" w:themeColor="text1"/>
          <w:kern w:val="24"/>
          <w:sz w:val="28"/>
          <w:szCs w:val="28"/>
        </w:rPr>
        <w:t>B</w:t>
      </w:r>
      <w:r w:rsidR="003436A4" w:rsidRPr="00A52061">
        <w:rPr>
          <w:rFonts w:ascii="Times New Roman" w:eastAsia="Calibri" w:hAnsi="Times New Roman" w:cs="+mn-cs"/>
          <w:bCs/>
          <w:color w:val="000000" w:themeColor="text1"/>
          <w:kern w:val="24"/>
          <w:sz w:val="28"/>
          <w:szCs w:val="28"/>
        </w:rPr>
        <w:t>00</w:t>
      </w:r>
      <w:r w:rsidR="00CA7065" w:rsidRPr="00A52061">
        <w:rPr>
          <w:rFonts w:ascii="Times New Roman" w:eastAsia="Calibri" w:hAnsi="Times New Roman" w:cs="+mn-cs"/>
          <w:bCs/>
          <w:color w:val="000000" w:themeColor="text1"/>
          <w:kern w:val="24"/>
          <w:sz w:val="28"/>
          <w:szCs w:val="28"/>
        </w:rPr>
        <w:t xml:space="preserve">5, </w:t>
      </w:r>
      <w:r w:rsidR="003436A4" w:rsidRPr="00A52061">
        <w:rPr>
          <w:rFonts w:ascii="Times New Roman" w:eastAsia="Calibri" w:hAnsi="Times New Roman" w:cs="+mn-cs"/>
          <w:bCs/>
          <w:color w:val="000000" w:themeColor="text1"/>
          <w:kern w:val="24"/>
          <w:sz w:val="28"/>
          <w:szCs w:val="28"/>
          <w:lang w:val="en-US"/>
        </w:rPr>
        <w:t>A</w:t>
      </w:r>
      <w:r w:rsidR="00CA7065" w:rsidRPr="00A52061">
        <w:rPr>
          <w:rFonts w:ascii="Times New Roman" w:eastAsia="Calibri" w:hAnsi="Times New Roman" w:cs="+mn-cs"/>
          <w:bCs/>
          <w:color w:val="000000" w:themeColor="text1"/>
          <w:kern w:val="24"/>
          <w:sz w:val="28"/>
          <w:szCs w:val="28"/>
        </w:rPr>
        <w:t>B</w:t>
      </w:r>
      <w:r w:rsidR="003436A4" w:rsidRPr="00A52061">
        <w:rPr>
          <w:rFonts w:ascii="Times New Roman" w:eastAsia="Calibri" w:hAnsi="Times New Roman" w:cs="+mn-cs"/>
          <w:bCs/>
          <w:color w:val="000000" w:themeColor="text1"/>
          <w:kern w:val="24"/>
          <w:sz w:val="28"/>
          <w:szCs w:val="28"/>
        </w:rPr>
        <w:t>00</w:t>
      </w:r>
      <w:r w:rsidR="00CA7065" w:rsidRPr="00A52061">
        <w:rPr>
          <w:rFonts w:ascii="Times New Roman" w:eastAsia="Calibri" w:hAnsi="Times New Roman" w:cs="+mn-cs"/>
          <w:bCs/>
          <w:color w:val="000000" w:themeColor="text1"/>
          <w:kern w:val="24"/>
          <w:sz w:val="28"/>
          <w:szCs w:val="28"/>
        </w:rPr>
        <w:t>6</w:t>
      </w:r>
      <w:r w:rsidRPr="00A52061">
        <w:rPr>
          <w:rFonts w:ascii="Times New Roman" w:eastAsia="Calibri" w:hAnsi="Times New Roman" w:cs="+mn-cs"/>
          <w:bCs/>
          <w:color w:val="000000" w:themeColor="text1"/>
          <w:kern w:val="24"/>
          <w:sz w:val="28"/>
          <w:szCs w:val="28"/>
        </w:rPr>
        <w:t xml:space="preserve"> с использованием ген-специфичных праймеров с помощью электрофореза на </w:t>
      </w:r>
      <w:r w:rsidR="007D7656" w:rsidRPr="00A52061">
        <w:rPr>
          <w:rFonts w:ascii="Times New Roman" w:eastAsia="Calibri" w:hAnsi="Times New Roman" w:cs="+mn-cs"/>
          <w:bCs/>
          <w:color w:val="000000" w:themeColor="text1"/>
          <w:kern w:val="24"/>
          <w:sz w:val="28"/>
          <w:szCs w:val="28"/>
        </w:rPr>
        <w:t>QIA</w:t>
      </w:r>
      <w:r w:rsidRPr="00A52061">
        <w:rPr>
          <w:rFonts w:ascii="Times New Roman" w:eastAsia="Calibri" w:hAnsi="Times New Roman" w:cs="+mn-cs"/>
          <w:bCs/>
          <w:color w:val="000000" w:themeColor="text1"/>
          <w:kern w:val="24"/>
          <w:sz w:val="28"/>
          <w:szCs w:val="28"/>
        </w:rPr>
        <w:t>xcel</w:t>
      </w:r>
    </w:p>
    <w:p w14:paraId="1DFBEB85" w14:textId="77777777" w:rsidR="004F61B8" w:rsidRPr="00A52061" w:rsidRDefault="004F61B8" w:rsidP="00CE21C9">
      <w:pPr>
        <w:spacing w:after="0" w:line="240" w:lineRule="auto"/>
        <w:ind w:firstLine="567"/>
        <w:jc w:val="both"/>
        <w:rPr>
          <w:rFonts w:ascii="Times New Roman" w:eastAsia="Calibri" w:hAnsi="Times New Roman" w:cs="Times New Roman"/>
          <w:iCs/>
          <w:color w:val="000000" w:themeColor="text1"/>
          <w:sz w:val="28"/>
          <w:szCs w:val="28"/>
        </w:rPr>
      </w:pPr>
    </w:p>
    <w:p w14:paraId="64871C4A" w14:textId="69126A69" w:rsidR="00552818" w:rsidRPr="00A52061" w:rsidRDefault="00552818" w:rsidP="0047260C">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Полученные нуклеотидные последовательности генов </w:t>
      </w:r>
      <w:bookmarkStart w:id="124" w:name="_Hlk148347846"/>
      <w:r w:rsidRPr="00A52061">
        <w:rPr>
          <w:rFonts w:ascii="Times New Roman" w:eastAsia="Calibri" w:hAnsi="Times New Roman" w:cs="Times New Roman"/>
          <w:iCs/>
          <w:color w:val="000000" w:themeColor="text1"/>
          <w:sz w:val="28"/>
          <w:szCs w:val="28"/>
        </w:rPr>
        <w:t xml:space="preserve">16S рРНК </w:t>
      </w:r>
      <w:bookmarkEnd w:id="124"/>
      <w:r w:rsidRPr="00A52061">
        <w:rPr>
          <w:rFonts w:ascii="Times New Roman" w:eastAsia="Calibri" w:hAnsi="Times New Roman" w:cs="Times New Roman"/>
          <w:iCs/>
          <w:color w:val="000000" w:themeColor="text1"/>
          <w:sz w:val="28"/>
          <w:szCs w:val="28"/>
        </w:rPr>
        <w:t>поданы в GenBank</w:t>
      </w:r>
      <w:r w:rsidR="00264C1E">
        <w:rPr>
          <w:rFonts w:ascii="Times New Roman" w:eastAsia="Calibri" w:hAnsi="Times New Roman" w:cs="Times New Roman"/>
          <w:iCs/>
          <w:color w:val="000000" w:themeColor="text1"/>
          <w:sz w:val="28"/>
          <w:szCs w:val="28"/>
        </w:rPr>
        <w:t xml:space="preserve"> </w:t>
      </w:r>
      <w:r w:rsidR="00264C1E">
        <w:rPr>
          <w:rFonts w:ascii="Times New Roman" w:eastAsia="Calibri" w:hAnsi="Times New Roman" w:cs="Times New Roman"/>
          <w:iCs/>
          <w:color w:val="000000" w:themeColor="text1"/>
          <w:sz w:val="28"/>
          <w:szCs w:val="28"/>
          <w:lang w:val="en-US"/>
        </w:rPr>
        <w:t>NCBI</w:t>
      </w:r>
      <w:r w:rsidRPr="00A52061">
        <w:rPr>
          <w:rFonts w:ascii="Times New Roman" w:eastAsia="Calibri" w:hAnsi="Times New Roman" w:cs="Times New Roman"/>
          <w:iCs/>
          <w:color w:val="000000" w:themeColor="text1"/>
          <w:sz w:val="28"/>
          <w:szCs w:val="28"/>
        </w:rPr>
        <w:t xml:space="preserve">, </w:t>
      </w:r>
      <w:r w:rsidR="00BB103E" w:rsidRPr="00A52061">
        <w:rPr>
          <w:rFonts w:ascii="Times New Roman" w:eastAsia="Calibri" w:hAnsi="Times New Roman" w:cs="Times New Roman"/>
          <w:iCs/>
          <w:color w:val="000000" w:themeColor="text1"/>
          <w:sz w:val="28"/>
          <w:szCs w:val="28"/>
        </w:rPr>
        <w:t xml:space="preserve">также получены </w:t>
      </w:r>
      <w:r w:rsidRPr="00A52061">
        <w:rPr>
          <w:rFonts w:ascii="Times New Roman" w:eastAsia="Calibri" w:hAnsi="Times New Roman" w:cs="Times New Roman"/>
          <w:iCs/>
          <w:color w:val="000000" w:themeColor="text1"/>
          <w:sz w:val="28"/>
          <w:szCs w:val="28"/>
        </w:rPr>
        <w:t>регистрационны</w:t>
      </w:r>
      <w:r w:rsidR="00BB103E" w:rsidRPr="00A52061">
        <w:rPr>
          <w:rFonts w:ascii="Times New Roman" w:eastAsia="Calibri" w:hAnsi="Times New Roman" w:cs="Times New Roman"/>
          <w:iCs/>
          <w:color w:val="000000" w:themeColor="text1"/>
          <w:sz w:val="28"/>
          <w:szCs w:val="28"/>
        </w:rPr>
        <w:t>е</w:t>
      </w:r>
      <w:r w:rsidRPr="00A52061">
        <w:rPr>
          <w:rFonts w:ascii="Times New Roman" w:eastAsia="Calibri" w:hAnsi="Times New Roman" w:cs="Times New Roman"/>
          <w:iCs/>
          <w:color w:val="000000" w:themeColor="text1"/>
          <w:sz w:val="28"/>
          <w:szCs w:val="28"/>
        </w:rPr>
        <w:t xml:space="preserve"> номер</w:t>
      </w:r>
      <w:r w:rsidR="00BB103E" w:rsidRPr="00A52061">
        <w:rPr>
          <w:rFonts w:ascii="Times New Roman" w:eastAsia="Calibri" w:hAnsi="Times New Roman" w:cs="Times New Roman"/>
          <w:iCs/>
          <w:color w:val="000000" w:themeColor="text1"/>
          <w:sz w:val="28"/>
          <w:szCs w:val="28"/>
        </w:rPr>
        <w:t>а для поиска по базе</w:t>
      </w:r>
      <w:r w:rsidR="00931729" w:rsidRPr="00A52061">
        <w:rPr>
          <w:rFonts w:ascii="Times New Roman" w:eastAsia="Calibri" w:hAnsi="Times New Roman" w:cs="Times New Roman"/>
          <w:iCs/>
          <w:color w:val="000000" w:themeColor="text1"/>
          <w:sz w:val="28"/>
          <w:szCs w:val="28"/>
        </w:rPr>
        <w:t xml:space="preserve"> (приложение Г)</w:t>
      </w:r>
      <w:r w:rsidRPr="00A52061">
        <w:rPr>
          <w:rFonts w:ascii="Times New Roman" w:eastAsia="Calibri" w:hAnsi="Times New Roman" w:cs="Times New Roman"/>
          <w:iCs/>
          <w:color w:val="000000" w:themeColor="text1"/>
          <w:sz w:val="28"/>
          <w:szCs w:val="28"/>
        </w:rPr>
        <w:t xml:space="preserve">. Филогенетические деревья использовались для понимания взаимосвязи между изолятами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4 и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6 с репрезентативными видами </w:t>
      </w:r>
      <w:r w:rsidRPr="00A52061">
        <w:rPr>
          <w:rFonts w:ascii="Times New Roman" w:eastAsia="Calibri" w:hAnsi="Times New Roman" w:cs="Times New Roman"/>
          <w:i/>
          <w:color w:val="000000" w:themeColor="text1"/>
          <w:sz w:val="28"/>
          <w:szCs w:val="28"/>
        </w:rPr>
        <w:t xml:space="preserve">Pseudomonas </w:t>
      </w:r>
      <w:r w:rsidRPr="00A52061">
        <w:rPr>
          <w:rFonts w:ascii="Times New Roman" w:eastAsia="Calibri" w:hAnsi="Times New Roman" w:cs="Times New Roman"/>
          <w:iCs/>
          <w:color w:val="000000" w:themeColor="text1"/>
          <w:sz w:val="28"/>
          <w:szCs w:val="28"/>
        </w:rPr>
        <w:t xml:space="preserve">(рисунок В.4 и В.6). Согласно филогенетическим деревьям, установленным на последовательности 16S рРНК, изолят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4 четко сгруппирован с кластером известных видов </w:t>
      </w:r>
      <w:r w:rsidRPr="00A52061">
        <w:rPr>
          <w:rFonts w:ascii="Times New Roman" w:eastAsia="Calibri" w:hAnsi="Times New Roman" w:cs="Times New Roman"/>
          <w:i/>
          <w:color w:val="000000" w:themeColor="text1"/>
          <w:sz w:val="28"/>
          <w:szCs w:val="28"/>
        </w:rPr>
        <w:t>Pseudomonas parafulva</w:t>
      </w:r>
      <w:r w:rsidRPr="00A52061">
        <w:rPr>
          <w:rFonts w:ascii="Times New Roman" w:eastAsia="Calibri" w:hAnsi="Times New Roman" w:cs="Times New Roman"/>
          <w:iCs/>
          <w:color w:val="000000" w:themeColor="text1"/>
          <w:sz w:val="28"/>
          <w:szCs w:val="28"/>
        </w:rPr>
        <w:t xml:space="preserve"> (рисунок В.4), тогда как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6 принадлежал к кластеру штаммов </w:t>
      </w:r>
      <w:r w:rsidRPr="00A52061">
        <w:rPr>
          <w:rFonts w:ascii="Times New Roman" w:eastAsia="Calibri" w:hAnsi="Times New Roman" w:cs="Times New Roman"/>
          <w:i/>
          <w:color w:val="000000" w:themeColor="text1"/>
          <w:sz w:val="28"/>
          <w:szCs w:val="28"/>
        </w:rPr>
        <w:t>Pseudomonas protegenes</w:t>
      </w:r>
      <w:r w:rsidR="00B735F3">
        <w:rPr>
          <w:rFonts w:ascii="Times New Roman" w:eastAsia="Calibri" w:hAnsi="Times New Roman" w:cs="Times New Roman"/>
          <w:iCs/>
          <w:color w:val="000000" w:themeColor="text1"/>
          <w:sz w:val="28"/>
          <w:szCs w:val="28"/>
          <w:lang w:val="en-US"/>
        </w:rPr>
        <w:t xml:space="preserve"> </w:t>
      </w:r>
      <w:r w:rsidR="001C1ECB" w:rsidRPr="00A52061">
        <w:rPr>
          <w:rFonts w:ascii="Times New Roman" w:eastAsia="Calibri" w:hAnsi="Times New Roman" w:cs="Times New Roman"/>
          <w:iCs/>
          <w:color w:val="000000" w:themeColor="text1"/>
          <w:sz w:val="28"/>
          <w:szCs w:val="28"/>
        </w:rPr>
        <w:t>(рисунок В.6)</w:t>
      </w:r>
      <w:r w:rsidR="00EF7ADE" w:rsidRPr="00A52061">
        <w:rPr>
          <w:rFonts w:ascii="Times New Roman" w:eastAsia="Calibri" w:hAnsi="Times New Roman" w:cs="Times New Roman"/>
          <w:iCs/>
          <w:color w:val="000000" w:themeColor="text1"/>
          <w:sz w:val="28"/>
          <w:szCs w:val="28"/>
        </w:rPr>
        <w:t>. Анализ нуклеотидных последовательностей</w:t>
      </w:r>
      <w:r w:rsidR="00B735F3">
        <w:rPr>
          <w:rFonts w:ascii="Times New Roman" w:eastAsia="Calibri" w:hAnsi="Times New Roman" w:cs="Times New Roman"/>
          <w:iCs/>
          <w:color w:val="000000" w:themeColor="text1"/>
          <w:sz w:val="28"/>
          <w:szCs w:val="28"/>
          <w:lang w:val="en-US"/>
        </w:rPr>
        <w:t xml:space="preserve"> </w:t>
      </w:r>
      <w:r w:rsidR="00B735F3" w:rsidRPr="00B735F3">
        <w:rPr>
          <w:rFonts w:ascii="Times New Roman" w:eastAsia="Calibri" w:hAnsi="Times New Roman" w:cs="Times New Roman"/>
          <w:iCs/>
          <w:color w:val="000000" w:themeColor="text1"/>
          <w:sz w:val="28"/>
          <w:szCs w:val="28"/>
        </w:rPr>
        <w:t xml:space="preserve">16S рРНК </w:t>
      </w:r>
      <w:r w:rsidR="00B735F3">
        <w:rPr>
          <w:rFonts w:ascii="Times New Roman" w:eastAsia="Calibri" w:hAnsi="Times New Roman" w:cs="Times New Roman"/>
          <w:iCs/>
          <w:color w:val="000000" w:themeColor="text1"/>
          <w:sz w:val="28"/>
          <w:szCs w:val="28"/>
        </w:rPr>
        <w:t>генов</w:t>
      </w:r>
      <w:r w:rsidR="00EF7ADE" w:rsidRPr="00A52061">
        <w:rPr>
          <w:rFonts w:ascii="Times New Roman" w:eastAsia="Calibri" w:hAnsi="Times New Roman" w:cs="Times New Roman"/>
          <w:iCs/>
          <w:color w:val="000000" w:themeColor="text1"/>
          <w:sz w:val="28"/>
          <w:szCs w:val="28"/>
        </w:rPr>
        <w:t xml:space="preserve"> в </w:t>
      </w:r>
      <w:r w:rsidR="001F0FA4">
        <w:rPr>
          <w:rFonts w:ascii="Times New Roman" w:eastAsia="Calibri" w:hAnsi="Times New Roman" w:cs="Times New Roman"/>
          <w:iCs/>
          <w:color w:val="000000" w:themeColor="text1"/>
          <w:sz w:val="28"/>
          <w:szCs w:val="28"/>
        </w:rPr>
        <w:t xml:space="preserve">программе </w:t>
      </w:r>
      <w:r w:rsidR="005F7931" w:rsidRPr="005F7931">
        <w:rPr>
          <w:rFonts w:ascii="Times New Roman" w:eastAsia="Calibri" w:hAnsi="Times New Roman" w:cs="Times New Roman"/>
          <w:iCs/>
          <w:color w:val="000000" w:themeColor="text1"/>
          <w:sz w:val="28"/>
          <w:szCs w:val="28"/>
        </w:rPr>
        <w:t xml:space="preserve">Basic Local Alignment Search Tool </w:t>
      </w:r>
      <w:r w:rsidR="001F0FA4" w:rsidRPr="001F0FA4">
        <w:rPr>
          <w:rFonts w:ascii="Times New Roman" w:eastAsia="Calibri" w:hAnsi="Times New Roman" w:cs="Times New Roman"/>
          <w:iCs/>
          <w:color w:val="000000" w:themeColor="text1"/>
          <w:sz w:val="28"/>
          <w:szCs w:val="28"/>
        </w:rPr>
        <w:t xml:space="preserve">Nucleotide </w:t>
      </w:r>
      <w:r w:rsidR="001F0FA4">
        <w:rPr>
          <w:rFonts w:ascii="Times New Roman" w:eastAsia="Calibri" w:hAnsi="Times New Roman" w:cs="Times New Roman"/>
          <w:iCs/>
          <w:color w:val="000000" w:themeColor="text1"/>
          <w:sz w:val="28"/>
          <w:szCs w:val="28"/>
          <w:lang w:val="en-US"/>
        </w:rPr>
        <w:t>(</w:t>
      </w:r>
      <w:r w:rsidR="00EF7ADE" w:rsidRPr="00A52061">
        <w:rPr>
          <w:rFonts w:ascii="Times New Roman" w:eastAsia="Calibri" w:hAnsi="Times New Roman" w:cs="Times New Roman"/>
          <w:iCs/>
          <w:color w:val="000000" w:themeColor="text1"/>
          <w:sz w:val="28"/>
          <w:szCs w:val="28"/>
        </w:rPr>
        <w:t>BLASTN</w:t>
      </w:r>
      <w:r w:rsidR="001F0FA4">
        <w:rPr>
          <w:rFonts w:ascii="Times New Roman" w:eastAsia="Calibri" w:hAnsi="Times New Roman" w:cs="Times New Roman"/>
          <w:iCs/>
          <w:color w:val="000000" w:themeColor="text1"/>
          <w:sz w:val="28"/>
          <w:szCs w:val="28"/>
          <w:lang w:val="en-US"/>
        </w:rPr>
        <w:t>)</w:t>
      </w:r>
      <w:r w:rsidR="00EF7ADE" w:rsidRPr="00A52061">
        <w:rPr>
          <w:rFonts w:ascii="Times New Roman" w:eastAsia="Calibri" w:hAnsi="Times New Roman" w:cs="Times New Roman"/>
          <w:iCs/>
          <w:color w:val="000000" w:themeColor="text1"/>
          <w:sz w:val="28"/>
          <w:szCs w:val="28"/>
        </w:rPr>
        <w:t xml:space="preserve"> также подтверждает 99,45% (</w:t>
      </w:r>
      <w:bookmarkStart w:id="125" w:name="_Hlk148267147"/>
      <w:r w:rsidR="00EF7ADE" w:rsidRPr="00A52061">
        <w:rPr>
          <w:rFonts w:ascii="Times New Roman" w:eastAsia="Calibri" w:hAnsi="Times New Roman" w:cs="Times New Roman"/>
          <w:i/>
          <w:color w:val="000000" w:themeColor="text1"/>
          <w:sz w:val="28"/>
          <w:szCs w:val="28"/>
        </w:rPr>
        <w:t xml:space="preserve">Pseudomonas parafulva </w:t>
      </w:r>
      <w:r w:rsidR="00EF7ADE" w:rsidRPr="00A52061">
        <w:rPr>
          <w:rFonts w:ascii="Times New Roman" w:eastAsia="Calibri" w:hAnsi="Times New Roman" w:cs="Times New Roman"/>
          <w:color w:val="000000" w:themeColor="text1"/>
          <w:sz w:val="28"/>
          <w:szCs w:val="28"/>
        </w:rPr>
        <w:t>AB004</w:t>
      </w:r>
      <w:bookmarkEnd w:id="125"/>
      <w:r w:rsidR="00EF7ADE" w:rsidRPr="00A52061">
        <w:rPr>
          <w:rFonts w:ascii="Times New Roman" w:eastAsia="Calibri" w:hAnsi="Times New Roman" w:cs="Times New Roman"/>
          <w:iCs/>
          <w:color w:val="000000" w:themeColor="text1"/>
          <w:sz w:val="28"/>
          <w:szCs w:val="28"/>
        </w:rPr>
        <w:t>) и 99,86% (</w:t>
      </w:r>
      <w:r w:rsidR="00EF7ADE" w:rsidRPr="00A52061">
        <w:rPr>
          <w:rFonts w:ascii="Times New Roman" w:eastAsia="Calibri" w:hAnsi="Times New Roman" w:cs="Times New Roman"/>
          <w:i/>
          <w:color w:val="000000" w:themeColor="text1"/>
          <w:sz w:val="28"/>
          <w:szCs w:val="28"/>
        </w:rPr>
        <w:t xml:space="preserve">Pseudomonas protegenes </w:t>
      </w:r>
      <w:r w:rsidR="00EF7ADE" w:rsidRPr="00A52061">
        <w:rPr>
          <w:rFonts w:ascii="Times New Roman" w:eastAsia="Calibri" w:hAnsi="Times New Roman" w:cs="Times New Roman"/>
          <w:color w:val="000000" w:themeColor="text1"/>
          <w:sz w:val="28"/>
          <w:szCs w:val="28"/>
        </w:rPr>
        <w:t>AB006</w:t>
      </w:r>
      <w:r w:rsidR="00EF7ADE" w:rsidRPr="00A52061">
        <w:rPr>
          <w:rFonts w:ascii="Times New Roman" w:eastAsia="Calibri" w:hAnsi="Times New Roman" w:cs="Times New Roman"/>
          <w:iCs/>
          <w:color w:val="000000" w:themeColor="text1"/>
          <w:sz w:val="28"/>
          <w:szCs w:val="28"/>
        </w:rPr>
        <w:t>) идентичность с известными штаммами</w:t>
      </w:r>
      <w:r w:rsidR="0047260C" w:rsidRPr="00A52061">
        <w:rPr>
          <w:rFonts w:ascii="Times New Roman" w:eastAsia="Calibri" w:hAnsi="Times New Roman" w:cs="Times New Roman"/>
          <w:iCs/>
          <w:color w:val="000000" w:themeColor="text1"/>
          <w:sz w:val="28"/>
          <w:szCs w:val="28"/>
        </w:rPr>
        <w:t xml:space="preserve"> бактерий </w:t>
      </w:r>
      <w:r w:rsidR="0047260C" w:rsidRPr="00A52061">
        <w:rPr>
          <w:rFonts w:ascii="Times New Roman" w:eastAsia="Calibri" w:hAnsi="Times New Roman" w:cs="Times New Roman"/>
          <w:i/>
          <w:iCs/>
          <w:color w:val="000000" w:themeColor="text1"/>
          <w:sz w:val="28"/>
          <w:szCs w:val="28"/>
        </w:rPr>
        <w:t xml:space="preserve">P. parafulva </w:t>
      </w:r>
      <w:r w:rsidR="0047260C" w:rsidRPr="00A52061">
        <w:rPr>
          <w:rFonts w:ascii="Times New Roman" w:eastAsia="Calibri" w:hAnsi="Times New Roman" w:cs="Times New Roman"/>
          <w:iCs/>
          <w:color w:val="000000" w:themeColor="text1"/>
          <w:sz w:val="28"/>
          <w:szCs w:val="28"/>
        </w:rPr>
        <w:t xml:space="preserve">и </w:t>
      </w:r>
      <w:r w:rsidR="0047260C" w:rsidRPr="00A52061">
        <w:rPr>
          <w:rFonts w:ascii="Times New Roman" w:eastAsia="Calibri" w:hAnsi="Times New Roman" w:cs="Times New Roman"/>
          <w:i/>
          <w:iCs/>
          <w:color w:val="000000" w:themeColor="text1"/>
          <w:sz w:val="28"/>
          <w:szCs w:val="28"/>
        </w:rPr>
        <w:t>P</w:t>
      </w:r>
      <w:r w:rsidR="0047260C" w:rsidRPr="00A52061">
        <w:rPr>
          <w:rFonts w:ascii="Times New Roman" w:eastAsia="Calibri" w:hAnsi="Times New Roman" w:cs="Times New Roman"/>
          <w:iCs/>
          <w:color w:val="000000" w:themeColor="text1"/>
          <w:sz w:val="28"/>
          <w:szCs w:val="28"/>
        </w:rPr>
        <w:t>.</w:t>
      </w:r>
      <w:r w:rsidR="0047260C" w:rsidRPr="00A52061">
        <w:rPr>
          <w:rFonts w:ascii="Times New Roman" w:eastAsia="Calibri" w:hAnsi="Times New Roman" w:cs="Times New Roman"/>
          <w:i/>
          <w:iCs/>
          <w:color w:val="000000" w:themeColor="text1"/>
          <w:sz w:val="28"/>
          <w:szCs w:val="28"/>
        </w:rPr>
        <w:t xml:space="preserve"> protegenes</w:t>
      </w:r>
      <w:r w:rsidRPr="00A52061">
        <w:rPr>
          <w:rFonts w:ascii="Times New Roman" w:eastAsia="Calibri" w:hAnsi="Times New Roman" w:cs="Times New Roman"/>
          <w:iCs/>
          <w:color w:val="000000" w:themeColor="text1"/>
          <w:sz w:val="28"/>
          <w:szCs w:val="28"/>
        </w:rPr>
        <w:t>.</w:t>
      </w:r>
    </w:p>
    <w:p w14:paraId="2E552DF5" w14:textId="2BE3D65A" w:rsidR="00552818" w:rsidRPr="00A52061" w:rsidRDefault="00552818"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Секвенирование 16S рРНК - один из наиболее эффективных и часто используемых методов идентификации бактерий [</w:t>
      </w:r>
      <w:r w:rsidR="001244B1" w:rsidRPr="00A52061">
        <w:rPr>
          <w:rFonts w:ascii="Times New Roman" w:eastAsia="Calibri" w:hAnsi="Times New Roman" w:cs="Times New Roman"/>
          <w:iCs/>
          <w:color w:val="000000" w:themeColor="text1"/>
          <w:sz w:val="28"/>
          <w:szCs w:val="28"/>
        </w:rPr>
        <w:t>27</w:t>
      </w:r>
      <w:r w:rsidR="001C6EFD">
        <w:rPr>
          <w:rFonts w:ascii="Times New Roman" w:eastAsia="Calibri" w:hAnsi="Times New Roman" w:cs="Times New Roman"/>
          <w:iCs/>
          <w:color w:val="000000" w:themeColor="text1"/>
          <w:sz w:val="28"/>
          <w:szCs w:val="28"/>
        </w:rPr>
        <w:t>5</w:t>
      </w:r>
      <w:r w:rsidR="000B3CBA">
        <w:rPr>
          <w:rFonts w:ascii="Times New Roman" w:eastAsia="Calibri" w:hAnsi="Times New Roman" w:cs="Times New Roman"/>
          <w:iCs/>
          <w:color w:val="000000" w:themeColor="text1"/>
          <w:sz w:val="28"/>
          <w:szCs w:val="28"/>
          <w:lang w:val="en-US"/>
        </w:rPr>
        <w:t>, 276</w:t>
      </w:r>
      <w:r w:rsidRPr="00A52061">
        <w:rPr>
          <w:rFonts w:ascii="Times New Roman" w:eastAsia="Calibri" w:hAnsi="Times New Roman" w:cs="Times New Roman"/>
          <w:iCs/>
          <w:color w:val="000000" w:themeColor="text1"/>
          <w:sz w:val="28"/>
          <w:szCs w:val="28"/>
        </w:rPr>
        <w:t xml:space="preserve">]. Однако </w:t>
      </w:r>
      <w:r w:rsidRPr="00A52061">
        <w:rPr>
          <w:rFonts w:ascii="Times New Roman" w:eastAsia="Calibri" w:hAnsi="Times New Roman" w:cs="Times New Roman"/>
          <w:i/>
          <w:color w:val="000000" w:themeColor="text1"/>
          <w:sz w:val="28"/>
          <w:szCs w:val="28"/>
        </w:rPr>
        <w:t xml:space="preserve">Aeromonas </w:t>
      </w:r>
      <w:r w:rsidRPr="00183771">
        <w:rPr>
          <w:rFonts w:ascii="Times New Roman" w:eastAsia="Calibri" w:hAnsi="Times New Roman" w:cs="Times New Roman"/>
          <w:color w:val="000000" w:themeColor="text1"/>
          <w:sz w:val="28"/>
          <w:szCs w:val="28"/>
        </w:rPr>
        <w:t>spp</w:t>
      </w:r>
      <w:r w:rsidRPr="00183771">
        <w:rPr>
          <w:rFonts w:ascii="Times New Roman" w:eastAsia="Calibri" w:hAnsi="Times New Roman" w:cs="Times New Roman"/>
          <w:iCs/>
          <w:color w:val="000000" w:themeColor="text1"/>
          <w:sz w:val="28"/>
          <w:szCs w:val="28"/>
        </w:rPr>
        <w:t>.</w:t>
      </w:r>
      <w:r w:rsidRPr="00A52061">
        <w:rPr>
          <w:rFonts w:ascii="Times New Roman" w:eastAsia="Calibri" w:hAnsi="Times New Roman" w:cs="Times New Roman"/>
          <w:iCs/>
          <w:color w:val="000000" w:themeColor="text1"/>
          <w:sz w:val="28"/>
          <w:szCs w:val="28"/>
        </w:rPr>
        <w:t xml:space="preserve"> демонстрируют относительно низкую дискриминацию [</w:t>
      </w:r>
      <w:r w:rsidR="001244B1" w:rsidRPr="00A52061">
        <w:rPr>
          <w:rFonts w:ascii="Times New Roman" w:eastAsia="Calibri" w:hAnsi="Times New Roman" w:cs="Times New Roman"/>
          <w:iCs/>
          <w:color w:val="000000" w:themeColor="text1"/>
          <w:sz w:val="28"/>
          <w:szCs w:val="28"/>
        </w:rPr>
        <w:t>27</w:t>
      </w:r>
      <w:r w:rsidR="00A57468">
        <w:rPr>
          <w:rFonts w:ascii="Times New Roman" w:eastAsia="Calibri" w:hAnsi="Times New Roman" w:cs="Times New Roman"/>
          <w:iCs/>
          <w:color w:val="000000" w:themeColor="text1"/>
          <w:sz w:val="28"/>
          <w:szCs w:val="28"/>
          <w:lang w:val="en-US"/>
        </w:rPr>
        <w:t>7</w:t>
      </w:r>
      <w:r w:rsidRPr="00A52061">
        <w:rPr>
          <w:rFonts w:ascii="Times New Roman" w:eastAsia="Calibri" w:hAnsi="Times New Roman" w:cs="Times New Roman"/>
          <w:iCs/>
          <w:color w:val="000000" w:themeColor="text1"/>
          <w:sz w:val="28"/>
          <w:szCs w:val="28"/>
        </w:rPr>
        <w:t>], и поэтому их последовательности гена 16S рРНК не идеальны для идентификации видов.</w:t>
      </w:r>
    </w:p>
    <w:p w14:paraId="14D0D923" w14:textId="76B639DE" w:rsidR="00552818" w:rsidRPr="00A52061" w:rsidRDefault="00552818"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Ген </w:t>
      </w:r>
      <w:r w:rsidRPr="00A52061">
        <w:rPr>
          <w:rFonts w:ascii="Times New Roman" w:eastAsia="Calibri" w:hAnsi="Times New Roman" w:cs="Times New Roman"/>
          <w:color w:val="000000" w:themeColor="text1"/>
          <w:sz w:val="28"/>
          <w:szCs w:val="28"/>
        </w:rPr>
        <w:t>бета-субъединиц гиразы (</w:t>
      </w:r>
      <w:r w:rsidRPr="00A52061">
        <w:rPr>
          <w:rFonts w:ascii="Times New Roman" w:eastAsia="Calibri" w:hAnsi="Times New Roman" w:cs="Times New Roman"/>
          <w:i/>
          <w:color w:val="000000" w:themeColor="text1"/>
          <w:sz w:val="28"/>
          <w:szCs w:val="28"/>
        </w:rPr>
        <w:t>gyr</w:t>
      </w:r>
      <w:r w:rsidRPr="00A52061">
        <w:rPr>
          <w:rFonts w:ascii="Times New Roman" w:eastAsia="Calibri" w:hAnsi="Times New Roman" w:cs="Times New Roman"/>
          <w:iCs/>
          <w:color w:val="000000" w:themeColor="text1"/>
          <w:sz w:val="28"/>
          <w:szCs w:val="28"/>
        </w:rPr>
        <w:t xml:space="preserve">B) был первым геном, кодирующим белок, который использовался для филогенетического анализа рода </w:t>
      </w:r>
      <w:r w:rsidRPr="00A52061">
        <w:rPr>
          <w:rFonts w:ascii="Times New Roman" w:eastAsia="Calibri" w:hAnsi="Times New Roman" w:cs="Times New Roman"/>
          <w:i/>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w:t>
      </w:r>
      <w:r w:rsidR="001244B1" w:rsidRPr="00A52061">
        <w:rPr>
          <w:rFonts w:ascii="Times New Roman" w:eastAsia="Calibri" w:hAnsi="Times New Roman" w:cs="Times New Roman"/>
          <w:iCs/>
          <w:color w:val="000000" w:themeColor="text1"/>
          <w:sz w:val="28"/>
          <w:szCs w:val="28"/>
        </w:rPr>
        <w:t>125</w:t>
      </w:r>
      <w:r w:rsidR="001928F3" w:rsidRPr="00A52061">
        <w:rPr>
          <w:rFonts w:ascii="Times New Roman" w:eastAsia="Calibri" w:hAnsi="Times New Roman" w:cs="Times New Roman"/>
          <w:iCs/>
          <w:color w:val="000000" w:themeColor="text1"/>
          <w:sz w:val="28"/>
          <w:szCs w:val="28"/>
        </w:rPr>
        <w:t xml:space="preserve">, </w:t>
      </w:r>
      <w:r w:rsidR="001928F3" w:rsidRPr="00A52061">
        <w:rPr>
          <w:rFonts w:ascii="Times New Roman" w:eastAsia="Calibri" w:hAnsi="Times New Roman" w:cs="Times New Roman"/>
          <w:iCs/>
          <w:color w:val="000000" w:themeColor="text1"/>
          <w:sz w:val="28"/>
          <w:szCs w:val="28"/>
        </w:rPr>
        <w:lastRenderedPageBreak/>
        <w:t>с.878</w:t>
      </w:r>
      <w:r w:rsidRPr="00A52061">
        <w:rPr>
          <w:rFonts w:ascii="Times New Roman" w:eastAsia="Calibri" w:hAnsi="Times New Roman" w:cs="Times New Roman"/>
          <w:iCs/>
          <w:color w:val="000000" w:themeColor="text1"/>
          <w:sz w:val="28"/>
          <w:szCs w:val="28"/>
        </w:rPr>
        <w:t xml:space="preserve">] и свидетельствовал о необычайно лучшем разрешении разделения близкородственных видов </w:t>
      </w:r>
      <w:r w:rsidRPr="00A52061">
        <w:rPr>
          <w:rFonts w:ascii="Times New Roman" w:eastAsia="Calibri" w:hAnsi="Times New Roman" w:cs="Times New Roman"/>
          <w:i/>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чем это было получено из последовательностей </w:t>
      </w:r>
      <w:r w:rsidR="00BB103E" w:rsidRPr="00A52061">
        <w:rPr>
          <w:rFonts w:ascii="Times New Roman" w:eastAsia="Calibri" w:hAnsi="Times New Roman" w:cs="Times New Roman"/>
          <w:iCs/>
          <w:color w:val="000000" w:themeColor="text1"/>
          <w:sz w:val="28"/>
          <w:szCs w:val="28"/>
        </w:rPr>
        <w:t xml:space="preserve">16S </w:t>
      </w:r>
      <w:r w:rsidRPr="00A52061">
        <w:rPr>
          <w:rFonts w:ascii="Times New Roman" w:eastAsia="Calibri" w:hAnsi="Times New Roman" w:cs="Times New Roman"/>
          <w:iCs/>
          <w:color w:val="000000" w:themeColor="text1"/>
          <w:sz w:val="28"/>
          <w:szCs w:val="28"/>
        </w:rPr>
        <w:t xml:space="preserve">рРНК. В связи с этим, для идентификации видовой принадлежности изолятов рода </w:t>
      </w:r>
      <w:r w:rsidRPr="00A52061">
        <w:rPr>
          <w:rFonts w:ascii="Times New Roman" w:eastAsia="Calibri" w:hAnsi="Times New Roman" w:cs="Times New Roman"/>
          <w:i/>
          <w:color w:val="000000" w:themeColor="text1"/>
          <w:sz w:val="28"/>
          <w:szCs w:val="28"/>
        </w:rPr>
        <w:t xml:space="preserve">Aeromonas, </w:t>
      </w:r>
      <w:r w:rsidRPr="00A52061">
        <w:rPr>
          <w:rFonts w:ascii="Times New Roman" w:eastAsia="Calibri" w:hAnsi="Times New Roman" w:cs="Times New Roman"/>
          <w:iCs/>
          <w:color w:val="000000" w:themeColor="text1"/>
          <w:sz w:val="28"/>
          <w:szCs w:val="28"/>
        </w:rPr>
        <w:t>сравнивали</w:t>
      </w:r>
      <w:r w:rsidR="00B55959" w:rsidRPr="00A52061">
        <w:rPr>
          <w:rFonts w:ascii="Times New Roman" w:eastAsia="Calibri" w:hAnsi="Times New Roman" w:cs="Times New Roman"/>
          <w:iCs/>
          <w:color w:val="000000" w:themeColor="text1"/>
          <w:sz w:val="28"/>
          <w:szCs w:val="28"/>
        </w:rPr>
        <w:t>сь</w:t>
      </w:r>
      <w:r w:rsidRPr="00A52061">
        <w:rPr>
          <w:rFonts w:ascii="Times New Roman" w:eastAsia="Calibri" w:hAnsi="Times New Roman" w:cs="Times New Roman"/>
          <w:iCs/>
          <w:color w:val="000000" w:themeColor="text1"/>
          <w:sz w:val="28"/>
          <w:szCs w:val="28"/>
        </w:rPr>
        <w:t xml:space="preserve"> филогенетические деревья, полученные путем секвенирования полноразмерных генов 16S рРНК и </w:t>
      </w:r>
      <w:r w:rsidRPr="00A52061">
        <w:rPr>
          <w:rFonts w:ascii="Times New Roman" w:eastAsia="Calibri" w:hAnsi="Times New Roman" w:cs="Times New Roman"/>
          <w:i/>
          <w:color w:val="000000" w:themeColor="text1"/>
          <w:sz w:val="28"/>
          <w:szCs w:val="28"/>
        </w:rPr>
        <w:t>gyr</w:t>
      </w:r>
      <w:r w:rsidRPr="00A52061">
        <w:rPr>
          <w:rFonts w:ascii="Times New Roman" w:eastAsia="Calibri" w:hAnsi="Times New Roman" w:cs="Times New Roman"/>
          <w:iCs/>
          <w:color w:val="000000" w:themeColor="text1"/>
          <w:sz w:val="28"/>
          <w:szCs w:val="28"/>
        </w:rPr>
        <w:t>B (рисунки В.1-В.3, В.5, В.</w:t>
      </w:r>
      <w:r w:rsidR="00C11335">
        <w:rPr>
          <w:rFonts w:ascii="Times New Roman" w:eastAsia="Calibri" w:hAnsi="Times New Roman" w:cs="Times New Roman"/>
          <w:iCs/>
          <w:color w:val="000000" w:themeColor="text1"/>
          <w:sz w:val="28"/>
          <w:szCs w:val="28"/>
        </w:rPr>
        <w:t>7</w:t>
      </w:r>
      <w:r w:rsidRPr="00A52061">
        <w:rPr>
          <w:rFonts w:ascii="Times New Roman" w:eastAsia="Calibri" w:hAnsi="Times New Roman" w:cs="Times New Roman"/>
          <w:iCs/>
          <w:color w:val="000000" w:themeColor="text1"/>
          <w:sz w:val="28"/>
          <w:szCs w:val="28"/>
        </w:rPr>
        <w:t>-В.1</w:t>
      </w:r>
      <w:r w:rsidR="00C11335">
        <w:rPr>
          <w:rFonts w:ascii="Times New Roman" w:eastAsia="Calibri" w:hAnsi="Times New Roman" w:cs="Times New Roman"/>
          <w:iCs/>
          <w:color w:val="000000" w:themeColor="text1"/>
          <w:sz w:val="28"/>
          <w:szCs w:val="28"/>
        </w:rPr>
        <w:t>0</w:t>
      </w:r>
      <w:r w:rsidRPr="00A52061">
        <w:rPr>
          <w:rFonts w:ascii="Times New Roman" w:eastAsia="Calibri" w:hAnsi="Times New Roman" w:cs="Times New Roman"/>
          <w:iCs/>
          <w:color w:val="000000" w:themeColor="text1"/>
          <w:sz w:val="28"/>
          <w:szCs w:val="28"/>
        </w:rPr>
        <w:t>).</w:t>
      </w:r>
    </w:p>
    <w:p w14:paraId="273E7344" w14:textId="62E52948" w:rsidR="00271A24" w:rsidRPr="00A52061" w:rsidRDefault="00387BD5" w:rsidP="00271A24">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Анализ выравнивания BLASTN фрагмента гена 16S рРНК</w:t>
      </w:r>
      <w:r w:rsidR="001F0FA4">
        <w:rPr>
          <w:rFonts w:ascii="Times New Roman" w:eastAsia="Calibri" w:hAnsi="Times New Roman" w:cs="Times New Roman"/>
          <w:iCs/>
          <w:color w:val="000000" w:themeColor="text1"/>
          <w:sz w:val="28"/>
          <w:szCs w:val="28"/>
          <w:lang w:val="en-US"/>
        </w:rPr>
        <w:t xml:space="preserve"> (</w:t>
      </w:r>
      <w:r w:rsidR="001F0FA4" w:rsidRPr="001F0FA4">
        <w:rPr>
          <w:rFonts w:ascii="Times New Roman" w:eastAsia="Calibri" w:hAnsi="Times New Roman" w:cs="Times New Roman"/>
          <w:iCs/>
          <w:color w:val="000000" w:themeColor="text1"/>
          <w:sz w:val="28"/>
          <w:szCs w:val="28"/>
          <w:lang w:val="en-US"/>
        </w:rPr>
        <w:t>OK634025</w:t>
      </w:r>
      <w:r w:rsidR="001F0FA4">
        <w:rPr>
          <w:rFonts w:ascii="Times New Roman" w:eastAsia="Calibri" w:hAnsi="Times New Roman" w:cs="Times New Roman"/>
          <w:iCs/>
          <w:color w:val="000000" w:themeColor="text1"/>
          <w:sz w:val="28"/>
          <w:szCs w:val="28"/>
          <w:lang w:val="en-US"/>
        </w:rPr>
        <w:t>)</w:t>
      </w:r>
      <w:r w:rsidRPr="00A52061">
        <w:rPr>
          <w:rFonts w:ascii="Times New Roman" w:eastAsia="Calibri" w:hAnsi="Times New Roman" w:cs="Times New Roman"/>
          <w:iCs/>
          <w:color w:val="000000" w:themeColor="text1"/>
          <w:sz w:val="28"/>
          <w:szCs w:val="28"/>
        </w:rPr>
        <w:t xml:space="preserve"> показало, что изолят AB001 имеет наибольшее сходство (99,32%) со штаммом </w:t>
      </w:r>
      <w:r w:rsidRPr="00A52061">
        <w:rPr>
          <w:rFonts w:ascii="Times New Roman" w:eastAsia="Calibri" w:hAnsi="Times New Roman" w:cs="Times New Roman"/>
          <w:i/>
          <w:iCs/>
          <w:color w:val="000000" w:themeColor="text1"/>
          <w:sz w:val="28"/>
          <w:szCs w:val="28"/>
        </w:rPr>
        <w:t>A. salmonicida</w:t>
      </w:r>
      <w:r w:rsidRPr="00A52061">
        <w:rPr>
          <w:rFonts w:ascii="Times New Roman" w:eastAsia="Calibri" w:hAnsi="Times New Roman" w:cs="Times New Roman"/>
          <w:iCs/>
          <w:color w:val="000000" w:themeColor="text1"/>
          <w:sz w:val="28"/>
          <w:szCs w:val="28"/>
        </w:rPr>
        <w:t xml:space="preserve">, в то время как гены </w:t>
      </w:r>
      <w:r w:rsidRPr="00A52061">
        <w:rPr>
          <w:rFonts w:ascii="Times New Roman" w:eastAsia="Calibri" w:hAnsi="Times New Roman" w:cs="Times New Roman"/>
          <w:i/>
          <w:iCs/>
          <w:color w:val="000000" w:themeColor="text1"/>
          <w:sz w:val="28"/>
          <w:szCs w:val="28"/>
        </w:rPr>
        <w:t>gyr</w:t>
      </w:r>
      <w:r w:rsidRPr="00A52061">
        <w:rPr>
          <w:rFonts w:ascii="Times New Roman" w:eastAsia="Calibri" w:hAnsi="Times New Roman" w:cs="Times New Roman"/>
          <w:iCs/>
          <w:color w:val="000000" w:themeColor="text1"/>
          <w:sz w:val="28"/>
          <w:szCs w:val="28"/>
        </w:rPr>
        <w:t xml:space="preserve">B (ON124026) и </w:t>
      </w:r>
      <w:r w:rsidRPr="00A52061">
        <w:rPr>
          <w:rFonts w:ascii="Times New Roman" w:eastAsia="Calibri" w:hAnsi="Times New Roman" w:cs="Times New Roman"/>
          <w:i/>
          <w:iCs/>
          <w:color w:val="000000" w:themeColor="text1"/>
          <w:sz w:val="28"/>
          <w:szCs w:val="28"/>
        </w:rPr>
        <w:t>rpo</w:t>
      </w:r>
      <w:r w:rsidRPr="00A52061">
        <w:rPr>
          <w:rFonts w:ascii="Times New Roman" w:eastAsia="Calibri" w:hAnsi="Times New Roman" w:cs="Times New Roman"/>
          <w:iCs/>
          <w:color w:val="000000" w:themeColor="text1"/>
          <w:sz w:val="28"/>
          <w:szCs w:val="28"/>
        </w:rPr>
        <w:t xml:space="preserve">D (OQ144653) также имеют высокую степень идентичности 98,84% и 99,75% соответственно. При построении филогенетического древа по последовательностям генов </w:t>
      </w:r>
      <w:r w:rsidRPr="00A52061">
        <w:rPr>
          <w:rFonts w:ascii="Times New Roman" w:eastAsia="Calibri" w:hAnsi="Times New Roman" w:cs="Times New Roman"/>
          <w:i/>
          <w:iCs/>
          <w:color w:val="000000" w:themeColor="text1"/>
          <w:sz w:val="28"/>
          <w:szCs w:val="28"/>
        </w:rPr>
        <w:t>gyr</w:t>
      </w:r>
      <w:r w:rsidRPr="00A52061">
        <w:rPr>
          <w:rFonts w:ascii="Times New Roman" w:eastAsia="Calibri" w:hAnsi="Times New Roman" w:cs="Times New Roman"/>
          <w:iCs/>
          <w:color w:val="000000" w:themeColor="text1"/>
          <w:sz w:val="28"/>
          <w:szCs w:val="28"/>
        </w:rPr>
        <w:t xml:space="preserve">B и </w:t>
      </w:r>
      <w:r w:rsidRPr="00A52061">
        <w:rPr>
          <w:rFonts w:ascii="Times New Roman" w:eastAsia="Calibri" w:hAnsi="Times New Roman" w:cs="Times New Roman"/>
          <w:i/>
          <w:iCs/>
          <w:color w:val="000000" w:themeColor="text1"/>
          <w:sz w:val="28"/>
          <w:szCs w:val="28"/>
        </w:rPr>
        <w:t>rpo</w:t>
      </w:r>
      <w:r w:rsidRPr="00A52061">
        <w:rPr>
          <w:rFonts w:ascii="Times New Roman" w:eastAsia="Calibri" w:hAnsi="Times New Roman" w:cs="Times New Roman"/>
          <w:iCs/>
          <w:color w:val="000000" w:themeColor="text1"/>
          <w:sz w:val="28"/>
          <w:szCs w:val="28"/>
        </w:rPr>
        <w:t xml:space="preserve">D штамм AB001 находился в одном кластере с другими подвидами бактерии </w:t>
      </w:r>
      <w:r w:rsidRPr="00A52061">
        <w:rPr>
          <w:rFonts w:ascii="Times New Roman" w:eastAsia="Calibri" w:hAnsi="Times New Roman" w:cs="Times New Roman"/>
          <w:i/>
          <w:iCs/>
          <w:color w:val="000000" w:themeColor="text1"/>
          <w:sz w:val="28"/>
          <w:szCs w:val="28"/>
        </w:rPr>
        <w:t>A. salmonicida</w:t>
      </w:r>
      <w:r w:rsidRPr="00A52061">
        <w:rPr>
          <w:rFonts w:ascii="Times New Roman" w:eastAsia="Calibri" w:hAnsi="Times New Roman" w:cs="Times New Roman"/>
          <w:iCs/>
          <w:color w:val="000000" w:themeColor="text1"/>
          <w:sz w:val="28"/>
          <w:szCs w:val="28"/>
        </w:rPr>
        <w:t xml:space="preserve">. </w:t>
      </w:r>
      <w:r w:rsidR="00271A24" w:rsidRPr="00A52061">
        <w:rPr>
          <w:rFonts w:ascii="Times New Roman" w:eastAsia="Calibri" w:hAnsi="Times New Roman" w:cs="Times New Roman"/>
          <w:iCs/>
          <w:color w:val="000000" w:themeColor="text1"/>
          <w:sz w:val="28"/>
          <w:szCs w:val="28"/>
        </w:rPr>
        <w:t xml:space="preserve">Таким образом, эти данные подтвердили таксономический статус </w:t>
      </w:r>
      <w:r w:rsidR="00271A24" w:rsidRPr="00A52061">
        <w:rPr>
          <w:rFonts w:ascii="Times New Roman" w:eastAsia="Calibri" w:hAnsi="Times New Roman" w:cs="Times New Roman"/>
          <w:iCs/>
          <w:color w:val="000000" w:themeColor="text1"/>
          <w:sz w:val="28"/>
          <w:szCs w:val="28"/>
          <w:lang w:val="en-US"/>
        </w:rPr>
        <w:t>A</w:t>
      </w:r>
      <w:r w:rsidR="00271A24" w:rsidRPr="00A52061">
        <w:rPr>
          <w:rFonts w:ascii="Times New Roman" w:eastAsia="Calibri" w:hAnsi="Times New Roman" w:cs="Times New Roman"/>
          <w:iCs/>
          <w:color w:val="000000" w:themeColor="text1"/>
          <w:sz w:val="28"/>
          <w:szCs w:val="28"/>
        </w:rPr>
        <w:t xml:space="preserve">B001 как штамм </w:t>
      </w:r>
      <w:r w:rsidR="00271A24" w:rsidRPr="00A52061">
        <w:rPr>
          <w:rFonts w:ascii="Times New Roman" w:eastAsia="Calibri" w:hAnsi="Times New Roman" w:cs="Times New Roman"/>
          <w:i/>
          <w:color w:val="000000" w:themeColor="text1"/>
          <w:sz w:val="28"/>
          <w:szCs w:val="28"/>
        </w:rPr>
        <w:t xml:space="preserve">Aeromonas salmonicida </w:t>
      </w:r>
      <w:r w:rsidR="00271A24" w:rsidRPr="00A52061">
        <w:rPr>
          <w:rFonts w:ascii="Times New Roman" w:eastAsia="Calibri" w:hAnsi="Times New Roman" w:cs="Times New Roman"/>
          <w:color w:val="000000" w:themeColor="text1"/>
          <w:sz w:val="28"/>
          <w:szCs w:val="28"/>
        </w:rPr>
        <w:t>(рисунок 22</w:t>
      </w:r>
      <w:r w:rsidR="00271A24">
        <w:rPr>
          <w:rFonts w:ascii="Times New Roman" w:eastAsia="Calibri" w:hAnsi="Times New Roman" w:cs="Times New Roman"/>
          <w:iCs/>
          <w:color w:val="000000" w:themeColor="text1"/>
          <w:sz w:val="28"/>
          <w:szCs w:val="28"/>
        </w:rPr>
        <w:t xml:space="preserve">, </w:t>
      </w:r>
      <w:r w:rsidR="00271A24" w:rsidRPr="00A52061">
        <w:rPr>
          <w:rFonts w:ascii="Times New Roman" w:eastAsia="Calibri" w:hAnsi="Times New Roman" w:cs="Times New Roman"/>
          <w:iCs/>
          <w:color w:val="000000" w:themeColor="text1"/>
          <w:sz w:val="28"/>
          <w:szCs w:val="28"/>
        </w:rPr>
        <w:t>23</w:t>
      </w:r>
      <w:r w:rsidR="00271A24" w:rsidRPr="00A52061">
        <w:rPr>
          <w:rFonts w:ascii="Times New Roman" w:eastAsia="Calibri" w:hAnsi="Times New Roman" w:cs="Times New Roman"/>
          <w:color w:val="000000" w:themeColor="text1"/>
          <w:sz w:val="28"/>
          <w:szCs w:val="28"/>
        </w:rPr>
        <w:t>)</w:t>
      </w:r>
      <w:r w:rsidR="00271A24" w:rsidRPr="00A52061">
        <w:rPr>
          <w:rFonts w:ascii="Times New Roman" w:eastAsia="Calibri" w:hAnsi="Times New Roman" w:cs="Times New Roman"/>
          <w:iCs/>
          <w:color w:val="000000" w:themeColor="text1"/>
          <w:sz w:val="28"/>
          <w:szCs w:val="28"/>
        </w:rPr>
        <w:t>. Но</w:t>
      </w:r>
      <w:r w:rsidR="00095462">
        <w:rPr>
          <w:rFonts w:ascii="Times New Roman" w:eastAsia="Calibri" w:hAnsi="Times New Roman" w:cs="Times New Roman"/>
          <w:iCs/>
          <w:color w:val="000000" w:themeColor="text1"/>
          <w:sz w:val="28"/>
          <w:szCs w:val="28"/>
        </w:rPr>
        <w:t xml:space="preserve"> как оказалось результатов проведенных исследований</w:t>
      </w:r>
      <w:r w:rsidR="00271A24" w:rsidRPr="00A52061">
        <w:rPr>
          <w:rFonts w:ascii="Times New Roman" w:eastAsia="Calibri" w:hAnsi="Times New Roman" w:cs="Times New Roman"/>
          <w:iCs/>
          <w:color w:val="000000" w:themeColor="text1"/>
          <w:sz w:val="28"/>
          <w:szCs w:val="28"/>
        </w:rPr>
        <w:t xml:space="preserve"> недостаточно для определения подвида бактерии, так как вид </w:t>
      </w:r>
      <w:r w:rsidR="00271A24" w:rsidRPr="00A52061">
        <w:rPr>
          <w:rFonts w:ascii="Times New Roman" w:eastAsia="Calibri" w:hAnsi="Times New Roman" w:cs="Times New Roman"/>
          <w:i/>
          <w:iCs/>
          <w:color w:val="000000" w:themeColor="text1"/>
          <w:sz w:val="28"/>
          <w:szCs w:val="28"/>
        </w:rPr>
        <w:t>A. salmonicida</w:t>
      </w:r>
      <w:r w:rsidR="00271A24" w:rsidRPr="00A52061">
        <w:rPr>
          <w:rFonts w:ascii="Times New Roman" w:eastAsia="Calibri" w:hAnsi="Times New Roman" w:cs="Times New Roman"/>
          <w:iCs/>
          <w:color w:val="000000" w:themeColor="text1"/>
          <w:sz w:val="28"/>
          <w:szCs w:val="28"/>
        </w:rPr>
        <w:t xml:space="preserve"> представлен 5 подвидами: </w:t>
      </w:r>
      <w:r w:rsidR="00271A24" w:rsidRPr="00A52061">
        <w:rPr>
          <w:rFonts w:ascii="Times New Roman" w:eastAsia="Calibri" w:hAnsi="Times New Roman" w:cs="Times New Roman"/>
          <w:i/>
          <w:iCs/>
          <w:color w:val="000000" w:themeColor="text1"/>
          <w:sz w:val="28"/>
          <w:szCs w:val="28"/>
        </w:rPr>
        <w:t>salmonicida</w:t>
      </w:r>
      <w:r w:rsidR="00271A24" w:rsidRPr="00A52061">
        <w:rPr>
          <w:rFonts w:ascii="Times New Roman" w:eastAsia="Calibri" w:hAnsi="Times New Roman" w:cs="Times New Roman"/>
          <w:iCs/>
          <w:color w:val="000000" w:themeColor="text1"/>
          <w:sz w:val="28"/>
          <w:szCs w:val="28"/>
        </w:rPr>
        <w:t xml:space="preserve">, </w:t>
      </w:r>
      <w:r w:rsidR="00271A24" w:rsidRPr="00A52061">
        <w:rPr>
          <w:rFonts w:ascii="Times New Roman" w:eastAsia="Calibri" w:hAnsi="Times New Roman" w:cs="Times New Roman"/>
          <w:i/>
          <w:iCs/>
          <w:color w:val="000000" w:themeColor="text1"/>
          <w:sz w:val="28"/>
          <w:szCs w:val="28"/>
        </w:rPr>
        <w:t>achromogenes</w:t>
      </w:r>
      <w:r w:rsidR="00271A24" w:rsidRPr="00A52061">
        <w:rPr>
          <w:rFonts w:ascii="Times New Roman" w:eastAsia="Calibri" w:hAnsi="Times New Roman" w:cs="Times New Roman"/>
          <w:iCs/>
          <w:color w:val="000000" w:themeColor="text1"/>
          <w:sz w:val="28"/>
          <w:szCs w:val="28"/>
        </w:rPr>
        <w:t xml:space="preserve">, </w:t>
      </w:r>
      <w:r w:rsidR="00271A24" w:rsidRPr="00A52061">
        <w:rPr>
          <w:rFonts w:ascii="Times New Roman" w:eastAsia="Calibri" w:hAnsi="Times New Roman" w:cs="Times New Roman"/>
          <w:i/>
          <w:iCs/>
          <w:color w:val="000000" w:themeColor="text1"/>
          <w:sz w:val="28"/>
          <w:szCs w:val="28"/>
        </w:rPr>
        <w:t>masoucida</w:t>
      </w:r>
      <w:r w:rsidR="00271A24" w:rsidRPr="00A52061">
        <w:rPr>
          <w:rFonts w:ascii="Times New Roman" w:eastAsia="Calibri" w:hAnsi="Times New Roman" w:cs="Times New Roman"/>
          <w:iCs/>
          <w:color w:val="000000" w:themeColor="text1"/>
          <w:sz w:val="28"/>
          <w:szCs w:val="28"/>
        </w:rPr>
        <w:t xml:space="preserve">, </w:t>
      </w:r>
      <w:r w:rsidR="00271A24" w:rsidRPr="00A52061">
        <w:rPr>
          <w:rFonts w:ascii="Times New Roman" w:eastAsia="Calibri" w:hAnsi="Times New Roman" w:cs="Times New Roman"/>
          <w:i/>
          <w:iCs/>
          <w:color w:val="000000" w:themeColor="text1"/>
          <w:sz w:val="28"/>
          <w:szCs w:val="28"/>
        </w:rPr>
        <w:t>smithia</w:t>
      </w:r>
      <w:r w:rsidR="00271A24" w:rsidRPr="00A52061">
        <w:rPr>
          <w:rFonts w:ascii="Times New Roman" w:eastAsia="Calibri" w:hAnsi="Times New Roman" w:cs="Times New Roman"/>
          <w:iCs/>
          <w:color w:val="000000" w:themeColor="text1"/>
          <w:sz w:val="28"/>
          <w:szCs w:val="28"/>
        </w:rPr>
        <w:t xml:space="preserve"> и</w:t>
      </w:r>
      <w:r w:rsidR="00271A24" w:rsidRPr="00A52061">
        <w:rPr>
          <w:color w:val="000000" w:themeColor="text1"/>
        </w:rPr>
        <w:t xml:space="preserve"> </w:t>
      </w:r>
      <w:r w:rsidR="00271A24" w:rsidRPr="00A52061">
        <w:rPr>
          <w:rFonts w:ascii="Times New Roman" w:eastAsia="Calibri" w:hAnsi="Times New Roman" w:cs="Times New Roman"/>
          <w:i/>
          <w:iCs/>
          <w:color w:val="000000" w:themeColor="text1"/>
          <w:sz w:val="28"/>
          <w:szCs w:val="28"/>
        </w:rPr>
        <w:t>pectinolytica</w:t>
      </w:r>
      <w:r w:rsidR="00271A24" w:rsidRPr="00A52061">
        <w:rPr>
          <w:rFonts w:ascii="Times New Roman" w:eastAsia="Calibri" w:hAnsi="Times New Roman" w:cs="Times New Roman"/>
          <w:iCs/>
          <w:color w:val="000000" w:themeColor="text1"/>
          <w:sz w:val="28"/>
          <w:szCs w:val="28"/>
        </w:rPr>
        <w:t>, что значительно усложняет процесс идентификации.</w:t>
      </w:r>
    </w:p>
    <w:p w14:paraId="0B5261DA" w14:textId="0583C93B" w:rsidR="005B5177" w:rsidRDefault="00095462"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При этом наиболее близким к штамму AB001 подвидом являлся </w:t>
      </w:r>
      <w:r w:rsidRPr="00A52061">
        <w:rPr>
          <w:rFonts w:ascii="Times New Roman" w:eastAsia="Calibri" w:hAnsi="Times New Roman" w:cs="Times New Roman"/>
          <w:i/>
          <w:iCs/>
          <w:color w:val="000000" w:themeColor="text1"/>
          <w:sz w:val="28"/>
          <w:szCs w:val="28"/>
        </w:rPr>
        <w:t>A. salmonicida</w:t>
      </w:r>
      <w:r w:rsidRPr="00A52061">
        <w:rPr>
          <w:rFonts w:ascii="Times New Roman" w:eastAsia="Calibri" w:hAnsi="Times New Roman" w:cs="Times New Roman"/>
          <w:iCs/>
          <w:color w:val="000000" w:themeColor="text1"/>
          <w:sz w:val="28"/>
          <w:szCs w:val="28"/>
        </w:rPr>
        <w:t xml:space="preserve"> subsp. </w:t>
      </w:r>
      <w:bookmarkStart w:id="126" w:name="_Hlk139492611"/>
      <w:r w:rsidRPr="00A52061">
        <w:rPr>
          <w:rFonts w:ascii="Times New Roman" w:eastAsia="Calibri" w:hAnsi="Times New Roman" w:cs="Times New Roman"/>
          <w:i/>
          <w:iCs/>
          <w:color w:val="000000" w:themeColor="text1"/>
          <w:sz w:val="28"/>
          <w:szCs w:val="28"/>
        </w:rPr>
        <w:t>pectinolytica</w:t>
      </w:r>
      <w:bookmarkEnd w:id="126"/>
      <w:r w:rsidRPr="00A52061">
        <w:rPr>
          <w:rFonts w:ascii="Times New Roman" w:eastAsia="Calibri" w:hAnsi="Times New Roman" w:cs="Times New Roman"/>
          <w:iCs/>
          <w:color w:val="000000" w:themeColor="text1"/>
          <w:sz w:val="28"/>
          <w:szCs w:val="28"/>
        </w:rPr>
        <w:t>, что оказалось весьма интересным, так как раньше этот подвид не был выделен из представителей ихтиофауны, а именно осетровых рыб. В связи с чем было необходимо провести дополнительны</w:t>
      </w:r>
      <w:r w:rsidR="003E6FD9">
        <w:rPr>
          <w:rFonts w:ascii="Times New Roman" w:eastAsia="Calibri" w:hAnsi="Times New Roman" w:cs="Times New Roman"/>
          <w:iCs/>
          <w:color w:val="000000" w:themeColor="text1"/>
          <w:sz w:val="28"/>
          <w:szCs w:val="28"/>
        </w:rPr>
        <w:t>е</w:t>
      </w:r>
      <w:r w:rsidRPr="00A52061">
        <w:rPr>
          <w:rFonts w:ascii="Times New Roman" w:eastAsia="Calibri" w:hAnsi="Times New Roman" w:cs="Times New Roman"/>
          <w:iCs/>
          <w:color w:val="000000" w:themeColor="text1"/>
          <w:sz w:val="28"/>
          <w:szCs w:val="28"/>
        </w:rPr>
        <w:t xml:space="preserve"> анализы по идентификации</w:t>
      </w:r>
      <w:r w:rsidR="003E6FD9">
        <w:rPr>
          <w:rFonts w:ascii="Times New Roman" w:eastAsia="Calibri" w:hAnsi="Times New Roman" w:cs="Times New Roman"/>
          <w:iCs/>
          <w:color w:val="000000" w:themeColor="text1"/>
          <w:sz w:val="28"/>
          <w:szCs w:val="28"/>
        </w:rPr>
        <w:t xml:space="preserve"> штамма </w:t>
      </w:r>
      <w:r w:rsidR="003E6FD9" w:rsidRPr="00A52061">
        <w:rPr>
          <w:rFonts w:ascii="Times New Roman" w:eastAsia="Calibri" w:hAnsi="Times New Roman" w:cs="Times New Roman"/>
          <w:iCs/>
          <w:color w:val="000000" w:themeColor="text1"/>
          <w:sz w:val="28"/>
          <w:szCs w:val="28"/>
        </w:rPr>
        <w:t>AB001</w:t>
      </w:r>
      <w:r w:rsidRPr="00A52061">
        <w:rPr>
          <w:rFonts w:ascii="Times New Roman" w:eastAsia="Calibri" w:hAnsi="Times New Roman" w:cs="Times New Roman"/>
          <w:iCs/>
          <w:color w:val="000000" w:themeColor="text1"/>
          <w:sz w:val="28"/>
          <w:szCs w:val="28"/>
        </w:rPr>
        <w:t xml:space="preserve"> на основании специфических генных маркеров.</w:t>
      </w:r>
    </w:p>
    <w:p w14:paraId="4C267B44" w14:textId="77777777" w:rsidR="00095462" w:rsidRPr="00A52061" w:rsidRDefault="00095462" w:rsidP="00CE21C9">
      <w:pPr>
        <w:spacing w:after="0" w:line="240" w:lineRule="auto"/>
        <w:ind w:firstLine="567"/>
        <w:jc w:val="both"/>
        <w:rPr>
          <w:rFonts w:ascii="Times New Roman" w:eastAsia="Calibri" w:hAnsi="Times New Roman" w:cs="Times New Roman"/>
          <w:iCs/>
          <w:color w:val="000000" w:themeColor="text1"/>
          <w:sz w:val="28"/>
          <w:szCs w:val="28"/>
        </w:rPr>
      </w:pPr>
    </w:p>
    <w:p w14:paraId="7280AF99" w14:textId="77777777" w:rsidR="005B5177" w:rsidRPr="00A52061" w:rsidRDefault="005B5177" w:rsidP="00F253F6">
      <w:pPr>
        <w:spacing w:after="0" w:line="240" w:lineRule="auto"/>
        <w:jc w:val="center"/>
        <w:rPr>
          <w:rFonts w:ascii="Times New Roman" w:eastAsia="Calibri" w:hAnsi="Times New Roman" w:cs="Times New Roman"/>
          <w:iCs/>
          <w:color w:val="000000" w:themeColor="text1"/>
          <w:sz w:val="28"/>
          <w:szCs w:val="28"/>
        </w:rPr>
      </w:pPr>
      <w:r w:rsidRPr="00A52061">
        <w:rPr>
          <w:noProof/>
          <w:color w:val="000000" w:themeColor="text1"/>
        </w:rPr>
        <w:drawing>
          <wp:inline distT="0" distB="0" distL="0" distR="0" wp14:anchorId="4AD955A6" wp14:editId="4B5DA080">
            <wp:extent cx="6145044" cy="2819400"/>
            <wp:effectExtent l="0" t="0" r="825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68881" cy="2830336"/>
                    </a:xfrm>
                    <a:prstGeom prst="rect">
                      <a:avLst/>
                    </a:prstGeom>
                    <a:noFill/>
                    <a:ln>
                      <a:noFill/>
                    </a:ln>
                  </pic:spPr>
                </pic:pic>
              </a:graphicData>
            </a:graphic>
          </wp:inline>
        </w:drawing>
      </w:r>
    </w:p>
    <w:p w14:paraId="4DDD84C1" w14:textId="77777777" w:rsidR="005B5177" w:rsidRPr="00A52061" w:rsidRDefault="005B5177" w:rsidP="00CE21C9">
      <w:pPr>
        <w:spacing w:after="0" w:line="240" w:lineRule="auto"/>
        <w:ind w:firstLine="567"/>
        <w:jc w:val="both"/>
        <w:rPr>
          <w:rFonts w:ascii="Times New Roman" w:eastAsia="Calibri" w:hAnsi="Times New Roman" w:cs="Times New Roman"/>
          <w:iCs/>
          <w:color w:val="000000" w:themeColor="text1"/>
          <w:sz w:val="28"/>
          <w:szCs w:val="28"/>
        </w:rPr>
      </w:pPr>
    </w:p>
    <w:p w14:paraId="463AC9D6" w14:textId="60AB445D" w:rsidR="005B5177" w:rsidRPr="00F527D2" w:rsidRDefault="005B5177" w:rsidP="005B5177">
      <w:pPr>
        <w:spacing w:after="0" w:line="240" w:lineRule="auto"/>
        <w:jc w:val="center"/>
        <w:rPr>
          <w:rFonts w:ascii="Times New Roman" w:eastAsia="Calibri" w:hAnsi="Times New Roman" w:cs="Times New Roman"/>
          <w:iCs/>
          <w:color w:val="000000" w:themeColor="text1"/>
          <w:sz w:val="28"/>
          <w:szCs w:val="28"/>
          <w:lang w:val="en-US"/>
        </w:rPr>
      </w:pPr>
      <w:r w:rsidRPr="00A52061">
        <w:rPr>
          <w:rFonts w:ascii="Times New Roman" w:eastAsia="Calibri" w:hAnsi="Times New Roman" w:cs="Times New Roman"/>
          <w:iCs/>
          <w:color w:val="000000" w:themeColor="text1"/>
          <w:sz w:val="28"/>
          <w:szCs w:val="28"/>
        </w:rPr>
        <w:t xml:space="preserve">Рисунок </w:t>
      </w:r>
      <w:r w:rsidR="00F253F6" w:rsidRPr="00A52061">
        <w:rPr>
          <w:rFonts w:ascii="Times New Roman" w:eastAsia="Calibri" w:hAnsi="Times New Roman" w:cs="Times New Roman"/>
          <w:iCs/>
          <w:color w:val="000000" w:themeColor="text1"/>
          <w:sz w:val="28"/>
          <w:szCs w:val="28"/>
        </w:rPr>
        <w:t>22</w:t>
      </w:r>
      <w:r w:rsidRPr="00A52061">
        <w:rPr>
          <w:rFonts w:ascii="Times New Roman" w:eastAsia="Calibri" w:hAnsi="Times New Roman" w:cs="Times New Roman"/>
          <w:iCs/>
          <w:color w:val="000000" w:themeColor="text1"/>
          <w:sz w:val="28"/>
          <w:szCs w:val="28"/>
        </w:rPr>
        <w:t xml:space="preserve"> </w:t>
      </w:r>
      <w:r w:rsidR="00CB4F3F" w:rsidRPr="00A52061">
        <w:rPr>
          <w:rFonts w:ascii="Times New Roman" w:eastAsia="Calibri" w:hAnsi="Times New Roman" w:cs="Times New Roman"/>
          <w:iCs/>
          <w:color w:val="000000" w:themeColor="text1"/>
          <w:sz w:val="28"/>
          <w:szCs w:val="28"/>
        </w:rPr>
        <w:t xml:space="preserve">- </w:t>
      </w:r>
      <w:bookmarkStart w:id="127" w:name="_Hlk145666058"/>
      <w:r w:rsidR="00CB4F3F" w:rsidRPr="00A52061">
        <w:rPr>
          <w:rFonts w:ascii="Times New Roman" w:eastAsia="Calibri" w:hAnsi="Times New Roman" w:cs="Times New Roman"/>
          <w:iCs/>
          <w:color w:val="000000" w:themeColor="text1"/>
          <w:sz w:val="28"/>
          <w:szCs w:val="28"/>
        </w:rPr>
        <w:t>Филогенетическое древо,</w:t>
      </w:r>
      <w:r w:rsidRPr="00A52061">
        <w:rPr>
          <w:rFonts w:ascii="Times New Roman" w:eastAsia="Calibri" w:hAnsi="Times New Roman" w:cs="Times New Roman"/>
          <w:iCs/>
          <w:color w:val="000000" w:themeColor="text1"/>
          <w:sz w:val="28"/>
          <w:szCs w:val="28"/>
        </w:rPr>
        <w:t xml:space="preserve"> </w:t>
      </w:r>
      <w:r w:rsidR="00CB4F3F" w:rsidRPr="00A52061">
        <w:rPr>
          <w:rFonts w:ascii="Times New Roman" w:eastAsia="Calibri" w:hAnsi="Times New Roman" w:cs="Times New Roman"/>
          <w:iCs/>
          <w:color w:val="000000" w:themeColor="text1"/>
          <w:sz w:val="28"/>
          <w:szCs w:val="28"/>
        </w:rPr>
        <w:t xml:space="preserve">основанное на </w:t>
      </w:r>
      <w:r w:rsidR="00F00340" w:rsidRPr="00A52061">
        <w:rPr>
          <w:rFonts w:ascii="Times New Roman" w:eastAsia="Calibri" w:hAnsi="Times New Roman" w:cs="Times New Roman"/>
          <w:iCs/>
          <w:color w:val="000000" w:themeColor="text1"/>
          <w:sz w:val="28"/>
          <w:szCs w:val="28"/>
        </w:rPr>
        <w:t xml:space="preserve">нуклеотидных </w:t>
      </w:r>
      <w:r w:rsidR="00CB4F3F" w:rsidRPr="00A52061">
        <w:rPr>
          <w:rFonts w:ascii="Times New Roman" w:eastAsia="Calibri" w:hAnsi="Times New Roman" w:cs="Times New Roman"/>
          <w:iCs/>
          <w:color w:val="000000" w:themeColor="text1"/>
          <w:sz w:val="28"/>
          <w:szCs w:val="28"/>
        </w:rPr>
        <w:t xml:space="preserve">последовательностях </w:t>
      </w:r>
      <w:r w:rsidR="00B55959" w:rsidRPr="00A52061">
        <w:rPr>
          <w:rFonts w:ascii="Times New Roman" w:eastAsia="Calibri" w:hAnsi="Times New Roman" w:cs="Times New Roman"/>
          <w:iCs/>
          <w:color w:val="000000" w:themeColor="text1"/>
          <w:sz w:val="28"/>
          <w:szCs w:val="28"/>
        </w:rPr>
        <w:t xml:space="preserve">гена 16S рРНК </w:t>
      </w:r>
      <w:r w:rsidR="00CB4F3F" w:rsidRPr="00A52061">
        <w:rPr>
          <w:rFonts w:ascii="Times New Roman" w:eastAsia="Calibri" w:hAnsi="Times New Roman" w:cs="Times New Roman"/>
          <w:iCs/>
          <w:color w:val="000000" w:themeColor="text1"/>
          <w:sz w:val="28"/>
          <w:szCs w:val="28"/>
        </w:rPr>
        <w:t xml:space="preserve">бактерий рода </w:t>
      </w:r>
      <w:r w:rsidR="00CB4F3F" w:rsidRPr="00A52061">
        <w:rPr>
          <w:rFonts w:ascii="Times New Roman" w:eastAsia="Calibri" w:hAnsi="Times New Roman" w:cs="Times New Roman"/>
          <w:i/>
          <w:iCs/>
          <w:color w:val="000000" w:themeColor="text1"/>
          <w:sz w:val="28"/>
          <w:szCs w:val="28"/>
        </w:rPr>
        <w:t>Aeromonas</w:t>
      </w:r>
      <w:r w:rsidR="00CB4F3F" w:rsidRPr="00A52061">
        <w:rPr>
          <w:rFonts w:ascii="Times New Roman" w:eastAsia="Calibri" w:hAnsi="Times New Roman" w:cs="Times New Roman"/>
          <w:iCs/>
          <w:color w:val="000000" w:themeColor="text1"/>
          <w:sz w:val="28"/>
          <w:szCs w:val="28"/>
        </w:rPr>
        <w:t xml:space="preserve"> и </w:t>
      </w:r>
      <w:r w:rsidRPr="00A52061">
        <w:rPr>
          <w:rFonts w:ascii="Times New Roman" w:eastAsia="Calibri" w:hAnsi="Times New Roman" w:cs="Times New Roman"/>
          <w:iCs/>
          <w:color w:val="000000" w:themeColor="text1"/>
          <w:sz w:val="28"/>
          <w:szCs w:val="28"/>
        </w:rPr>
        <w:t xml:space="preserve">штамма AB001 </w:t>
      </w:r>
      <w:r w:rsidRPr="00A52061">
        <w:rPr>
          <w:rFonts w:ascii="Times New Roman" w:eastAsia="Calibri" w:hAnsi="Times New Roman" w:cs="Times New Roman"/>
          <w:i/>
          <w:iCs/>
          <w:color w:val="000000" w:themeColor="text1"/>
          <w:sz w:val="28"/>
          <w:szCs w:val="28"/>
        </w:rPr>
        <w:t>A. salmonicida</w:t>
      </w:r>
      <w:r w:rsidR="00F527D2">
        <w:rPr>
          <w:rFonts w:ascii="Times New Roman" w:eastAsia="Calibri" w:hAnsi="Times New Roman" w:cs="Times New Roman"/>
          <w:i/>
          <w:iCs/>
          <w:color w:val="000000" w:themeColor="text1"/>
          <w:sz w:val="28"/>
          <w:szCs w:val="28"/>
        </w:rPr>
        <w:t xml:space="preserve"> </w:t>
      </w:r>
      <w:bookmarkStart w:id="128" w:name="_Hlk147143493"/>
      <w:r w:rsidR="00F527D2">
        <w:rPr>
          <w:rFonts w:ascii="Times New Roman" w:eastAsia="Calibri" w:hAnsi="Times New Roman" w:cs="Times New Roman"/>
          <w:iCs/>
          <w:color w:val="000000" w:themeColor="text1"/>
          <w:sz w:val="28"/>
          <w:szCs w:val="28"/>
          <w:lang w:val="en-US"/>
        </w:rPr>
        <w:t>[24</w:t>
      </w:r>
      <w:r w:rsidR="003E4FD3">
        <w:rPr>
          <w:rFonts w:ascii="Times New Roman" w:eastAsia="Calibri" w:hAnsi="Times New Roman" w:cs="Times New Roman"/>
          <w:iCs/>
          <w:color w:val="000000" w:themeColor="text1"/>
          <w:sz w:val="28"/>
          <w:szCs w:val="28"/>
        </w:rPr>
        <w:t>1</w:t>
      </w:r>
      <w:r w:rsidR="00F527D2">
        <w:rPr>
          <w:rFonts w:ascii="Times New Roman" w:eastAsia="Calibri" w:hAnsi="Times New Roman" w:cs="Times New Roman"/>
          <w:iCs/>
          <w:color w:val="000000" w:themeColor="text1"/>
          <w:sz w:val="28"/>
          <w:szCs w:val="28"/>
        </w:rPr>
        <w:t>, с.8</w:t>
      </w:r>
      <w:r w:rsidR="00F527D2">
        <w:rPr>
          <w:rFonts w:ascii="Times New Roman" w:eastAsia="Calibri" w:hAnsi="Times New Roman" w:cs="Times New Roman"/>
          <w:iCs/>
          <w:color w:val="000000" w:themeColor="text1"/>
          <w:sz w:val="28"/>
          <w:szCs w:val="28"/>
          <w:lang w:val="en-US"/>
        </w:rPr>
        <w:t>]</w:t>
      </w:r>
      <w:bookmarkEnd w:id="128"/>
    </w:p>
    <w:bookmarkEnd w:id="127"/>
    <w:p w14:paraId="05E7E85B" w14:textId="77777777" w:rsidR="00F253F6" w:rsidRPr="00A52061" w:rsidRDefault="00F253F6" w:rsidP="00173DA9">
      <w:pPr>
        <w:spacing w:after="0" w:line="240" w:lineRule="auto"/>
        <w:ind w:firstLine="567"/>
        <w:jc w:val="both"/>
        <w:rPr>
          <w:rFonts w:ascii="Times New Roman" w:eastAsia="Calibri" w:hAnsi="Times New Roman" w:cs="Times New Roman"/>
          <w:iCs/>
          <w:color w:val="000000" w:themeColor="text1"/>
          <w:sz w:val="28"/>
          <w:szCs w:val="28"/>
        </w:rPr>
      </w:pPr>
    </w:p>
    <w:p w14:paraId="2CC9A521" w14:textId="77777777" w:rsidR="002D1B77" w:rsidRPr="00A52061" w:rsidRDefault="002D1B77" w:rsidP="00F253F6">
      <w:pPr>
        <w:spacing w:after="0" w:line="240" w:lineRule="auto"/>
        <w:jc w:val="center"/>
        <w:rPr>
          <w:rFonts w:ascii="Times New Roman" w:eastAsia="Calibri" w:hAnsi="Times New Roman" w:cs="Times New Roman"/>
          <w:iCs/>
          <w:color w:val="000000" w:themeColor="text1"/>
          <w:sz w:val="28"/>
          <w:szCs w:val="28"/>
        </w:rPr>
      </w:pPr>
      <w:r w:rsidRPr="00A52061">
        <w:rPr>
          <w:noProof/>
          <w:color w:val="000000" w:themeColor="text1"/>
        </w:rPr>
        <w:lastRenderedPageBreak/>
        <w:drawing>
          <wp:inline distT="0" distB="0" distL="0" distR="0" wp14:anchorId="3676D8B7" wp14:editId="57D70EE6">
            <wp:extent cx="5715900" cy="6677246"/>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744748" cy="6710946"/>
                    </a:xfrm>
                    <a:prstGeom prst="rect">
                      <a:avLst/>
                    </a:prstGeom>
                    <a:noFill/>
                    <a:ln>
                      <a:noFill/>
                    </a:ln>
                  </pic:spPr>
                </pic:pic>
              </a:graphicData>
            </a:graphic>
          </wp:inline>
        </w:drawing>
      </w:r>
    </w:p>
    <w:p w14:paraId="056294F0" w14:textId="04BCDBD2" w:rsidR="00086594" w:rsidRPr="00A52061" w:rsidRDefault="00086594" w:rsidP="00F00340">
      <w:pPr>
        <w:spacing w:after="0" w:line="240" w:lineRule="auto"/>
        <w:jc w:val="center"/>
        <w:rPr>
          <w:rFonts w:ascii="Times New Roman" w:eastAsia="Calibri" w:hAnsi="Times New Roman" w:cs="Times New Roman"/>
          <w:iCs/>
          <w:color w:val="000000" w:themeColor="text1"/>
          <w:sz w:val="28"/>
          <w:szCs w:val="28"/>
        </w:rPr>
      </w:pPr>
    </w:p>
    <w:p w14:paraId="5C49A808" w14:textId="5C9AFEB8" w:rsidR="00086594" w:rsidRPr="00A52061" w:rsidRDefault="00086594" w:rsidP="00A2022D">
      <w:pPr>
        <w:spacing w:after="0" w:line="240" w:lineRule="auto"/>
        <w:ind w:firstLine="567"/>
        <w:jc w:val="both"/>
        <w:rPr>
          <w:rFonts w:ascii="Times New Roman" w:eastAsia="Calibri" w:hAnsi="Times New Roman" w:cs="Times New Roman"/>
          <w:iCs/>
          <w:color w:val="000000" w:themeColor="text1"/>
          <w:sz w:val="24"/>
          <w:szCs w:val="28"/>
        </w:rPr>
      </w:pPr>
      <w:r w:rsidRPr="00A52061">
        <w:rPr>
          <w:rFonts w:ascii="Times New Roman" w:eastAsia="Calibri" w:hAnsi="Times New Roman" w:cs="Times New Roman"/>
          <w:iCs/>
          <w:color w:val="000000" w:themeColor="text1"/>
          <w:sz w:val="24"/>
          <w:szCs w:val="28"/>
        </w:rPr>
        <w:t xml:space="preserve">А) </w:t>
      </w:r>
      <w:r w:rsidRPr="00A52061">
        <w:rPr>
          <w:rFonts w:ascii="Times New Roman" w:eastAsia="Calibri" w:hAnsi="Times New Roman" w:cs="Times New Roman"/>
          <w:i/>
          <w:iCs/>
          <w:color w:val="000000" w:themeColor="text1"/>
          <w:sz w:val="24"/>
          <w:szCs w:val="28"/>
        </w:rPr>
        <w:t>gyr</w:t>
      </w:r>
      <w:r w:rsidRPr="00A52061">
        <w:rPr>
          <w:rFonts w:ascii="Times New Roman" w:eastAsia="Calibri" w:hAnsi="Times New Roman" w:cs="Times New Roman"/>
          <w:iCs/>
          <w:color w:val="000000" w:themeColor="text1"/>
          <w:sz w:val="24"/>
          <w:szCs w:val="28"/>
        </w:rPr>
        <w:t xml:space="preserve">B; Б) </w:t>
      </w:r>
      <w:r w:rsidRPr="00A52061">
        <w:rPr>
          <w:rFonts w:ascii="Times New Roman" w:eastAsia="Calibri" w:hAnsi="Times New Roman" w:cs="Times New Roman"/>
          <w:i/>
          <w:iCs/>
          <w:color w:val="000000" w:themeColor="text1"/>
          <w:sz w:val="24"/>
          <w:szCs w:val="28"/>
        </w:rPr>
        <w:t>rpo</w:t>
      </w:r>
      <w:r w:rsidRPr="00A52061">
        <w:rPr>
          <w:rFonts w:ascii="Times New Roman" w:eastAsia="Calibri" w:hAnsi="Times New Roman" w:cs="Times New Roman"/>
          <w:iCs/>
          <w:color w:val="000000" w:themeColor="text1"/>
          <w:sz w:val="24"/>
          <w:szCs w:val="28"/>
        </w:rPr>
        <w:t>D.</w:t>
      </w:r>
    </w:p>
    <w:p w14:paraId="0F91893C" w14:textId="5D4A6EEE" w:rsidR="00A2022D" w:rsidRPr="00A52061" w:rsidRDefault="00A2022D" w:rsidP="00F00340">
      <w:pPr>
        <w:spacing w:after="0" w:line="240" w:lineRule="auto"/>
        <w:jc w:val="center"/>
        <w:rPr>
          <w:rFonts w:ascii="Times New Roman" w:eastAsia="Calibri" w:hAnsi="Times New Roman" w:cs="Times New Roman"/>
          <w:iCs/>
          <w:color w:val="000000" w:themeColor="text1"/>
          <w:sz w:val="32"/>
          <w:szCs w:val="28"/>
        </w:rPr>
      </w:pPr>
    </w:p>
    <w:p w14:paraId="0B8E79C7" w14:textId="3B86C288" w:rsidR="00A2022D" w:rsidRDefault="00A2022D" w:rsidP="00F00340">
      <w:pPr>
        <w:spacing w:after="0" w:line="240" w:lineRule="auto"/>
        <w:jc w:val="center"/>
        <w:rPr>
          <w:rFonts w:ascii="Times New Roman" w:eastAsia="Calibri" w:hAnsi="Times New Roman" w:cs="Times New Roman"/>
          <w:iCs/>
          <w:color w:val="000000" w:themeColor="text1"/>
          <w:sz w:val="28"/>
          <w:szCs w:val="28"/>
          <w:lang w:val="en-US"/>
        </w:rPr>
      </w:pPr>
      <w:r w:rsidRPr="00A52061">
        <w:rPr>
          <w:rFonts w:ascii="Times New Roman" w:eastAsia="Calibri" w:hAnsi="Times New Roman" w:cs="Times New Roman"/>
          <w:iCs/>
          <w:color w:val="000000" w:themeColor="text1"/>
          <w:sz w:val="28"/>
          <w:szCs w:val="28"/>
        </w:rPr>
        <w:t xml:space="preserve">Рисунок 23 – Филогенетические древа, основанные на нуклеотидных последовательностях генов </w:t>
      </w:r>
      <w:r w:rsidRPr="00A52061">
        <w:rPr>
          <w:rFonts w:ascii="Times New Roman" w:eastAsia="Calibri" w:hAnsi="Times New Roman" w:cs="Times New Roman"/>
          <w:i/>
          <w:iCs/>
          <w:color w:val="000000" w:themeColor="text1"/>
          <w:sz w:val="28"/>
          <w:szCs w:val="28"/>
        </w:rPr>
        <w:t>gyr</w:t>
      </w:r>
      <w:r w:rsidRPr="00A52061">
        <w:rPr>
          <w:rFonts w:ascii="Times New Roman" w:eastAsia="Calibri" w:hAnsi="Times New Roman" w:cs="Times New Roman"/>
          <w:iCs/>
          <w:color w:val="000000" w:themeColor="text1"/>
          <w:sz w:val="28"/>
          <w:szCs w:val="28"/>
        </w:rPr>
        <w:t xml:space="preserve">B и </w:t>
      </w:r>
      <w:r w:rsidRPr="00A52061">
        <w:rPr>
          <w:rFonts w:ascii="Times New Roman" w:eastAsia="Calibri" w:hAnsi="Times New Roman" w:cs="Times New Roman"/>
          <w:i/>
          <w:iCs/>
          <w:color w:val="000000" w:themeColor="text1"/>
          <w:sz w:val="28"/>
          <w:szCs w:val="28"/>
        </w:rPr>
        <w:t>rpo</w:t>
      </w:r>
      <w:r w:rsidRPr="00A52061">
        <w:rPr>
          <w:rFonts w:ascii="Times New Roman" w:eastAsia="Calibri" w:hAnsi="Times New Roman" w:cs="Times New Roman"/>
          <w:iCs/>
          <w:color w:val="000000" w:themeColor="text1"/>
          <w:sz w:val="28"/>
          <w:szCs w:val="28"/>
        </w:rPr>
        <w:t xml:space="preserve">D бактерий рода </w:t>
      </w:r>
      <w:r w:rsidRPr="00A52061">
        <w:rPr>
          <w:rFonts w:ascii="Times New Roman" w:eastAsia="Calibri" w:hAnsi="Times New Roman" w:cs="Times New Roman"/>
          <w:i/>
          <w:iCs/>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и штамма </w:t>
      </w:r>
      <w:r w:rsidR="009160CA">
        <w:rPr>
          <w:rFonts w:ascii="Times New Roman" w:eastAsia="Calibri" w:hAnsi="Times New Roman" w:cs="Times New Roman"/>
          <w:iCs/>
          <w:color w:val="000000" w:themeColor="text1"/>
          <w:sz w:val="28"/>
          <w:szCs w:val="28"/>
          <w:lang w:val="en-US"/>
        </w:rPr>
        <w:t xml:space="preserve">   </w:t>
      </w:r>
      <w:r w:rsidRPr="00A52061">
        <w:rPr>
          <w:rFonts w:ascii="Times New Roman" w:eastAsia="Calibri" w:hAnsi="Times New Roman" w:cs="Times New Roman"/>
          <w:i/>
          <w:iCs/>
          <w:color w:val="000000" w:themeColor="text1"/>
          <w:sz w:val="28"/>
          <w:szCs w:val="28"/>
        </w:rPr>
        <w:t>A. salmonicida</w:t>
      </w:r>
      <w:r w:rsidR="00F527D2">
        <w:rPr>
          <w:rFonts w:ascii="Times New Roman" w:eastAsia="Calibri" w:hAnsi="Times New Roman" w:cs="Times New Roman"/>
          <w:i/>
          <w:iCs/>
          <w:color w:val="000000" w:themeColor="text1"/>
          <w:sz w:val="28"/>
          <w:szCs w:val="28"/>
        </w:rPr>
        <w:t xml:space="preserve"> </w:t>
      </w:r>
      <w:r w:rsidR="00106BD1" w:rsidRPr="00A52061">
        <w:rPr>
          <w:rFonts w:ascii="Times New Roman" w:eastAsia="Calibri" w:hAnsi="Times New Roman" w:cs="Times New Roman"/>
          <w:iCs/>
          <w:color w:val="000000" w:themeColor="text1"/>
          <w:sz w:val="28"/>
          <w:szCs w:val="28"/>
        </w:rPr>
        <w:t xml:space="preserve">AB001 </w:t>
      </w:r>
      <w:r w:rsidR="00F527D2">
        <w:rPr>
          <w:rFonts w:ascii="Times New Roman" w:eastAsia="Calibri" w:hAnsi="Times New Roman" w:cs="Times New Roman"/>
          <w:iCs/>
          <w:color w:val="000000" w:themeColor="text1"/>
          <w:sz w:val="28"/>
          <w:szCs w:val="28"/>
          <w:lang w:val="en-US"/>
        </w:rPr>
        <w:t>[24</w:t>
      </w:r>
      <w:r w:rsidR="003E4FD3">
        <w:rPr>
          <w:rFonts w:ascii="Times New Roman" w:eastAsia="Calibri" w:hAnsi="Times New Roman" w:cs="Times New Roman"/>
          <w:iCs/>
          <w:color w:val="000000" w:themeColor="text1"/>
          <w:sz w:val="28"/>
          <w:szCs w:val="28"/>
        </w:rPr>
        <w:t>1</w:t>
      </w:r>
      <w:r w:rsidR="00F527D2">
        <w:rPr>
          <w:rFonts w:ascii="Times New Roman" w:eastAsia="Calibri" w:hAnsi="Times New Roman" w:cs="Times New Roman"/>
          <w:iCs/>
          <w:color w:val="000000" w:themeColor="text1"/>
          <w:sz w:val="28"/>
          <w:szCs w:val="28"/>
        </w:rPr>
        <w:t>, с.9</w:t>
      </w:r>
      <w:r w:rsidR="00F527D2">
        <w:rPr>
          <w:rFonts w:ascii="Times New Roman" w:eastAsia="Calibri" w:hAnsi="Times New Roman" w:cs="Times New Roman"/>
          <w:iCs/>
          <w:color w:val="000000" w:themeColor="text1"/>
          <w:sz w:val="28"/>
          <w:szCs w:val="28"/>
          <w:lang w:val="en-US"/>
        </w:rPr>
        <w:t>]</w:t>
      </w:r>
    </w:p>
    <w:p w14:paraId="206E2938" w14:textId="77777777" w:rsidR="000A1FF3" w:rsidRPr="00F527D2" w:rsidRDefault="000A1FF3" w:rsidP="00F00340">
      <w:pPr>
        <w:spacing w:after="0" w:line="240" w:lineRule="auto"/>
        <w:jc w:val="center"/>
        <w:rPr>
          <w:rFonts w:ascii="Times New Roman" w:eastAsia="Calibri" w:hAnsi="Times New Roman" w:cs="Times New Roman"/>
          <w:iCs/>
          <w:color w:val="000000" w:themeColor="text1"/>
          <w:sz w:val="32"/>
          <w:szCs w:val="28"/>
        </w:rPr>
      </w:pPr>
    </w:p>
    <w:p w14:paraId="51B555AD" w14:textId="14237DD1" w:rsidR="00412FFF" w:rsidRPr="00A52061" w:rsidRDefault="00CB4F3F"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В недавнем исследовании по определению подвидовой принадлежности бактерии </w:t>
      </w:r>
      <w:r w:rsidRPr="00A52061">
        <w:rPr>
          <w:rFonts w:ascii="Times New Roman" w:eastAsia="Calibri" w:hAnsi="Times New Roman" w:cs="Times New Roman"/>
          <w:i/>
          <w:iCs/>
          <w:color w:val="000000" w:themeColor="text1"/>
          <w:sz w:val="28"/>
          <w:szCs w:val="28"/>
        </w:rPr>
        <w:t>A. salmonicida</w:t>
      </w:r>
      <w:r w:rsidRPr="00A52061">
        <w:rPr>
          <w:rFonts w:ascii="Times New Roman" w:eastAsia="Calibri" w:hAnsi="Times New Roman" w:cs="Times New Roman"/>
          <w:iCs/>
          <w:color w:val="000000" w:themeColor="text1"/>
          <w:sz w:val="28"/>
          <w:szCs w:val="28"/>
        </w:rPr>
        <w:t xml:space="preserve"> отмечалось</w:t>
      </w:r>
      <w:r w:rsidR="00234504" w:rsidRPr="00A52061">
        <w:rPr>
          <w:rFonts w:ascii="Times New Roman" w:eastAsia="Calibri" w:hAnsi="Times New Roman" w:cs="Times New Roman"/>
          <w:iCs/>
          <w:color w:val="000000" w:themeColor="text1"/>
          <w:sz w:val="28"/>
          <w:szCs w:val="28"/>
        </w:rPr>
        <w:t>,</w:t>
      </w:r>
      <w:r w:rsidRPr="00A52061">
        <w:rPr>
          <w:rFonts w:ascii="Times New Roman" w:eastAsia="Calibri" w:hAnsi="Times New Roman" w:cs="Times New Roman"/>
          <w:iCs/>
          <w:color w:val="000000" w:themeColor="text1"/>
          <w:sz w:val="28"/>
          <w:szCs w:val="28"/>
        </w:rPr>
        <w:t xml:space="preserve"> что возможно использование гена </w:t>
      </w:r>
      <w:r w:rsidRPr="00A52061">
        <w:rPr>
          <w:rFonts w:ascii="Times New Roman" w:eastAsia="Calibri" w:hAnsi="Times New Roman" w:cs="Times New Roman"/>
          <w:i/>
          <w:iCs/>
          <w:color w:val="000000" w:themeColor="text1"/>
          <w:sz w:val="28"/>
          <w:szCs w:val="28"/>
        </w:rPr>
        <w:t>vap</w:t>
      </w:r>
      <w:r w:rsidRPr="00A52061">
        <w:rPr>
          <w:rFonts w:ascii="Times New Roman" w:eastAsia="Calibri" w:hAnsi="Times New Roman" w:cs="Times New Roman"/>
          <w:iCs/>
          <w:color w:val="000000" w:themeColor="text1"/>
          <w:sz w:val="28"/>
          <w:szCs w:val="28"/>
        </w:rPr>
        <w:t>A (белок массива вирулентности)</w:t>
      </w:r>
      <w:r w:rsidR="00205C43" w:rsidRPr="00A52061">
        <w:rPr>
          <w:rFonts w:ascii="Times New Roman" w:eastAsia="Calibri" w:hAnsi="Times New Roman" w:cs="Times New Roman"/>
          <w:iCs/>
          <w:color w:val="000000" w:themeColor="text1"/>
          <w:sz w:val="28"/>
          <w:szCs w:val="28"/>
        </w:rPr>
        <w:t xml:space="preserve"> для определения подвида </w:t>
      </w:r>
      <w:r w:rsidR="00205C43" w:rsidRPr="00A52061">
        <w:rPr>
          <w:rFonts w:ascii="Times New Roman" w:eastAsia="Calibri" w:hAnsi="Times New Roman" w:cs="Times New Roman"/>
          <w:i/>
          <w:iCs/>
          <w:color w:val="000000" w:themeColor="text1"/>
          <w:sz w:val="28"/>
          <w:szCs w:val="28"/>
        </w:rPr>
        <w:t>salmonicida</w:t>
      </w:r>
      <w:r w:rsidR="00BE116F" w:rsidRPr="00A52061">
        <w:rPr>
          <w:rFonts w:ascii="Times New Roman" w:eastAsia="Calibri" w:hAnsi="Times New Roman" w:cs="Times New Roman"/>
          <w:iCs/>
          <w:color w:val="000000" w:themeColor="text1"/>
          <w:sz w:val="28"/>
          <w:szCs w:val="28"/>
        </w:rPr>
        <w:t xml:space="preserve"> </w:t>
      </w:r>
      <w:r w:rsidRPr="00A52061">
        <w:rPr>
          <w:rFonts w:ascii="Times New Roman" w:eastAsia="Calibri" w:hAnsi="Times New Roman" w:cs="Times New Roman"/>
          <w:iCs/>
          <w:color w:val="000000" w:themeColor="text1"/>
          <w:sz w:val="28"/>
          <w:szCs w:val="28"/>
        </w:rPr>
        <w:t>[</w:t>
      </w:r>
      <w:r w:rsidR="001244B1" w:rsidRPr="00A52061">
        <w:rPr>
          <w:rFonts w:ascii="Times New Roman" w:eastAsia="Calibri" w:hAnsi="Times New Roman" w:cs="Times New Roman"/>
          <w:iCs/>
          <w:color w:val="000000" w:themeColor="text1"/>
          <w:sz w:val="28"/>
          <w:szCs w:val="28"/>
        </w:rPr>
        <w:t>27</w:t>
      </w:r>
      <w:r w:rsidR="00043C13">
        <w:rPr>
          <w:rFonts w:ascii="Times New Roman" w:eastAsia="Calibri" w:hAnsi="Times New Roman" w:cs="Times New Roman"/>
          <w:iCs/>
          <w:color w:val="000000" w:themeColor="text1"/>
          <w:sz w:val="28"/>
          <w:szCs w:val="28"/>
        </w:rPr>
        <w:t>7</w:t>
      </w:r>
      <w:r w:rsidRPr="00A52061">
        <w:rPr>
          <w:rFonts w:ascii="Times New Roman" w:eastAsia="Calibri" w:hAnsi="Times New Roman" w:cs="Times New Roman"/>
          <w:iCs/>
          <w:color w:val="000000" w:themeColor="text1"/>
          <w:sz w:val="28"/>
          <w:szCs w:val="28"/>
        </w:rPr>
        <w:t>]. Но</w:t>
      </w:r>
      <w:r w:rsidR="00BE116F" w:rsidRPr="00A52061">
        <w:rPr>
          <w:rFonts w:ascii="Times New Roman" w:eastAsia="Calibri" w:hAnsi="Times New Roman" w:cs="Times New Roman"/>
          <w:iCs/>
          <w:color w:val="000000" w:themeColor="text1"/>
          <w:sz w:val="28"/>
          <w:szCs w:val="28"/>
        </w:rPr>
        <w:t xml:space="preserve"> в результате</w:t>
      </w:r>
      <w:r w:rsidRPr="00A52061">
        <w:rPr>
          <w:rFonts w:ascii="Times New Roman" w:eastAsia="Calibri" w:hAnsi="Times New Roman" w:cs="Times New Roman"/>
          <w:iCs/>
          <w:color w:val="000000" w:themeColor="text1"/>
          <w:sz w:val="28"/>
          <w:szCs w:val="28"/>
        </w:rPr>
        <w:t xml:space="preserve"> ПЦР анализ</w:t>
      </w:r>
      <w:r w:rsidR="00BE116F" w:rsidRPr="00A52061">
        <w:rPr>
          <w:rFonts w:ascii="Times New Roman" w:eastAsia="Calibri" w:hAnsi="Times New Roman" w:cs="Times New Roman"/>
          <w:iCs/>
          <w:color w:val="000000" w:themeColor="text1"/>
          <w:sz w:val="28"/>
          <w:szCs w:val="28"/>
        </w:rPr>
        <w:t>а</w:t>
      </w:r>
      <w:r w:rsidRPr="00A52061">
        <w:rPr>
          <w:rFonts w:ascii="Times New Roman" w:eastAsia="Calibri" w:hAnsi="Times New Roman" w:cs="Times New Roman"/>
          <w:iCs/>
          <w:color w:val="000000" w:themeColor="text1"/>
          <w:sz w:val="28"/>
          <w:szCs w:val="28"/>
        </w:rPr>
        <w:t xml:space="preserve"> исследуемой ДНК бактерии на наличие гена </w:t>
      </w:r>
      <w:r w:rsidRPr="00A52061">
        <w:rPr>
          <w:rFonts w:ascii="Times New Roman" w:eastAsia="Calibri" w:hAnsi="Times New Roman" w:cs="Times New Roman"/>
          <w:i/>
          <w:iCs/>
          <w:color w:val="000000" w:themeColor="text1"/>
          <w:sz w:val="28"/>
          <w:szCs w:val="28"/>
        </w:rPr>
        <w:t>vap</w:t>
      </w:r>
      <w:r w:rsidRPr="00A52061">
        <w:rPr>
          <w:rFonts w:ascii="Times New Roman" w:eastAsia="Calibri" w:hAnsi="Times New Roman" w:cs="Times New Roman"/>
          <w:iCs/>
          <w:color w:val="000000" w:themeColor="text1"/>
          <w:sz w:val="28"/>
          <w:szCs w:val="28"/>
        </w:rPr>
        <w:t>A не подтвердил</w:t>
      </w:r>
      <w:r w:rsidR="0096408F" w:rsidRPr="00A52061">
        <w:rPr>
          <w:rFonts w:ascii="Times New Roman" w:eastAsia="Calibri" w:hAnsi="Times New Roman" w:cs="Times New Roman"/>
          <w:iCs/>
          <w:color w:val="000000" w:themeColor="text1"/>
          <w:sz w:val="28"/>
          <w:szCs w:val="28"/>
        </w:rPr>
        <w:t>о</w:t>
      </w:r>
      <w:r w:rsidRPr="00A52061">
        <w:rPr>
          <w:rFonts w:ascii="Times New Roman" w:eastAsia="Calibri" w:hAnsi="Times New Roman" w:cs="Times New Roman"/>
          <w:iCs/>
          <w:color w:val="000000" w:themeColor="text1"/>
          <w:sz w:val="28"/>
          <w:szCs w:val="28"/>
        </w:rPr>
        <w:t>сь.</w:t>
      </w:r>
    </w:p>
    <w:p w14:paraId="34A4C117" w14:textId="720D5D71" w:rsidR="00173DA9" w:rsidRPr="00A52061" w:rsidRDefault="005B147D"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lastRenderedPageBreak/>
        <w:t>В качестве дополнительного анализа</w:t>
      </w:r>
      <w:r w:rsidR="00DC05C1" w:rsidRPr="00A52061">
        <w:rPr>
          <w:rFonts w:ascii="Times New Roman" w:eastAsia="Calibri" w:hAnsi="Times New Roman" w:cs="Times New Roman"/>
          <w:iCs/>
          <w:color w:val="000000" w:themeColor="text1"/>
          <w:sz w:val="28"/>
          <w:szCs w:val="28"/>
        </w:rPr>
        <w:t xml:space="preserve"> по идентификации</w:t>
      </w:r>
      <w:r w:rsidRPr="00A52061">
        <w:rPr>
          <w:rFonts w:ascii="Times New Roman" w:eastAsia="Calibri" w:hAnsi="Times New Roman" w:cs="Times New Roman"/>
          <w:iCs/>
          <w:color w:val="000000" w:themeColor="text1"/>
          <w:sz w:val="28"/>
          <w:szCs w:val="28"/>
        </w:rPr>
        <w:t xml:space="preserve"> использовался ген </w:t>
      </w:r>
      <w:r w:rsidRPr="00A52061">
        <w:rPr>
          <w:rFonts w:ascii="Times New Roman" w:eastAsia="Calibri" w:hAnsi="Times New Roman" w:cs="Times New Roman"/>
          <w:i/>
          <w:iCs/>
          <w:color w:val="000000" w:themeColor="text1"/>
          <w:sz w:val="28"/>
          <w:szCs w:val="28"/>
        </w:rPr>
        <w:t>fla</w:t>
      </w:r>
      <w:r w:rsidRPr="00A52061">
        <w:rPr>
          <w:rFonts w:ascii="Times New Roman" w:eastAsia="Calibri" w:hAnsi="Times New Roman" w:cs="Times New Roman"/>
          <w:iCs/>
          <w:color w:val="000000" w:themeColor="text1"/>
          <w:sz w:val="28"/>
          <w:szCs w:val="28"/>
        </w:rPr>
        <w:t>A. В</w:t>
      </w:r>
      <w:r w:rsidR="00412FFF" w:rsidRPr="00A52061">
        <w:rPr>
          <w:rFonts w:ascii="Times New Roman" w:eastAsia="Calibri" w:hAnsi="Times New Roman" w:cs="Times New Roman"/>
          <w:iCs/>
          <w:color w:val="000000" w:themeColor="text1"/>
          <w:sz w:val="28"/>
          <w:szCs w:val="28"/>
        </w:rPr>
        <w:t xml:space="preserve"> настоящее время хорошо известно, что жгутик у бактерий является наиболее важной органеллой для подвижности бактерий и выполняет ключевую функцию в многочисленных бактериальных свойствах, включая </w:t>
      </w:r>
      <w:r w:rsidR="00DC05C1" w:rsidRPr="00A52061">
        <w:rPr>
          <w:rFonts w:ascii="Times New Roman" w:eastAsia="Calibri" w:hAnsi="Times New Roman" w:cs="Times New Roman"/>
          <w:iCs/>
          <w:color w:val="000000" w:themeColor="text1"/>
          <w:sz w:val="28"/>
          <w:szCs w:val="28"/>
        </w:rPr>
        <w:t>патогенность</w:t>
      </w:r>
      <w:r w:rsidR="00412FFF" w:rsidRPr="00A52061">
        <w:rPr>
          <w:rFonts w:ascii="Times New Roman" w:eastAsia="Calibri" w:hAnsi="Times New Roman" w:cs="Times New Roman"/>
          <w:iCs/>
          <w:color w:val="000000" w:themeColor="text1"/>
          <w:sz w:val="28"/>
          <w:szCs w:val="28"/>
        </w:rPr>
        <w:t xml:space="preserve"> [</w:t>
      </w:r>
      <w:r w:rsidR="001244B1" w:rsidRPr="00A52061">
        <w:rPr>
          <w:rFonts w:ascii="Times New Roman" w:eastAsia="Calibri" w:hAnsi="Times New Roman" w:cs="Times New Roman"/>
          <w:iCs/>
          <w:color w:val="000000" w:themeColor="text1"/>
          <w:sz w:val="28"/>
          <w:szCs w:val="28"/>
        </w:rPr>
        <w:t>221</w:t>
      </w:r>
      <w:r w:rsidR="004F6EEF" w:rsidRPr="00A52061">
        <w:rPr>
          <w:rFonts w:ascii="Times New Roman" w:eastAsia="Calibri" w:hAnsi="Times New Roman" w:cs="Times New Roman"/>
          <w:iCs/>
          <w:color w:val="000000" w:themeColor="text1"/>
          <w:sz w:val="28"/>
          <w:szCs w:val="28"/>
        </w:rPr>
        <w:t>, с.3</w:t>
      </w:r>
      <w:r w:rsidR="00412FFF" w:rsidRPr="00A52061">
        <w:rPr>
          <w:rFonts w:ascii="Times New Roman" w:eastAsia="Calibri" w:hAnsi="Times New Roman" w:cs="Times New Roman"/>
          <w:iCs/>
          <w:color w:val="000000" w:themeColor="text1"/>
          <w:sz w:val="28"/>
          <w:szCs w:val="28"/>
        </w:rPr>
        <w:t xml:space="preserve">]. Чтобы проверить наличие гена жгутика, связанного с подвижностью, был секвенирован полноразмерный ген </w:t>
      </w:r>
      <w:bookmarkStart w:id="129" w:name="_Hlk139493422"/>
      <w:r w:rsidR="00412FFF" w:rsidRPr="00A52061">
        <w:rPr>
          <w:rFonts w:ascii="Times New Roman" w:eastAsia="Calibri" w:hAnsi="Times New Roman" w:cs="Times New Roman"/>
          <w:i/>
          <w:iCs/>
          <w:color w:val="000000" w:themeColor="text1"/>
          <w:sz w:val="28"/>
          <w:szCs w:val="28"/>
        </w:rPr>
        <w:t>fla</w:t>
      </w:r>
      <w:r w:rsidR="00412FFF" w:rsidRPr="00A52061">
        <w:rPr>
          <w:rFonts w:ascii="Times New Roman" w:eastAsia="Calibri" w:hAnsi="Times New Roman" w:cs="Times New Roman"/>
          <w:iCs/>
          <w:color w:val="000000" w:themeColor="text1"/>
          <w:sz w:val="28"/>
          <w:szCs w:val="28"/>
        </w:rPr>
        <w:t>A</w:t>
      </w:r>
      <w:bookmarkEnd w:id="129"/>
      <w:r w:rsidR="00412FFF" w:rsidRPr="00A52061">
        <w:rPr>
          <w:rFonts w:ascii="Times New Roman" w:eastAsia="Calibri" w:hAnsi="Times New Roman" w:cs="Times New Roman"/>
          <w:iCs/>
          <w:color w:val="000000" w:themeColor="text1"/>
          <w:sz w:val="28"/>
          <w:szCs w:val="28"/>
        </w:rPr>
        <w:t xml:space="preserve"> эт</w:t>
      </w:r>
      <w:r w:rsidR="00814118" w:rsidRPr="00A52061">
        <w:rPr>
          <w:rFonts w:ascii="Times New Roman" w:eastAsia="Calibri" w:hAnsi="Times New Roman" w:cs="Times New Roman"/>
          <w:iCs/>
          <w:color w:val="000000" w:themeColor="text1"/>
          <w:sz w:val="28"/>
          <w:szCs w:val="28"/>
        </w:rPr>
        <w:t>ого</w:t>
      </w:r>
      <w:r w:rsidR="00412FFF" w:rsidRPr="00A52061">
        <w:rPr>
          <w:rFonts w:ascii="Times New Roman" w:eastAsia="Calibri" w:hAnsi="Times New Roman" w:cs="Times New Roman"/>
          <w:iCs/>
          <w:color w:val="000000" w:themeColor="text1"/>
          <w:sz w:val="28"/>
          <w:szCs w:val="28"/>
        </w:rPr>
        <w:t xml:space="preserve"> штамм</w:t>
      </w:r>
      <w:r w:rsidR="00814118" w:rsidRPr="00A52061">
        <w:rPr>
          <w:rFonts w:ascii="Times New Roman" w:eastAsia="Calibri" w:hAnsi="Times New Roman" w:cs="Times New Roman"/>
          <w:iCs/>
          <w:color w:val="000000" w:themeColor="text1"/>
          <w:sz w:val="28"/>
          <w:szCs w:val="28"/>
        </w:rPr>
        <w:t>а для амплификации которого</w:t>
      </w:r>
      <w:r w:rsidR="00412FFF" w:rsidRPr="00A52061">
        <w:rPr>
          <w:rFonts w:ascii="Times New Roman" w:eastAsia="Calibri" w:hAnsi="Times New Roman" w:cs="Times New Roman"/>
          <w:iCs/>
          <w:color w:val="000000" w:themeColor="text1"/>
          <w:sz w:val="28"/>
          <w:szCs w:val="28"/>
        </w:rPr>
        <w:t xml:space="preserve"> использовали</w:t>
      </w:r>
      <w:r w:rsidR="00814118" w:rsidRPr="00A52061">
        <w:rPr>
          <w:rFonts w:ascii="Times New Roman" w:eastAsia="Calibri" w:hAnsi="Times New Roman" w:cs="Times New Roman"/>
          <w:iCs/>
          <w:color w:val="000000" w:themeColor="text1"/>
          <w:sz w:val="28"/>
          <w:szCs w:val="28"/>
        </w:rPr>
        <w:t>сь</w:t>
      </w:r>
      <w:r w:rsidR="00412FFF" w:rsidRPr="00A52061">
        <w:rPr>
          <w:rFonts w:ascii="Times New Roman" w:eastAsia="Calibri" w:hAnsi="Times New Roman" w:cs="Times New Roman"/>
          <w:iCs/>
          <w:color w:val="000000" w:themeColor="text1"/>
          <w:sz w:val="28"/>
          <w:szCs w:val="28"/>
        </w:rPr>
        <w:t xml:space="preserve"> ПЦР-праймеры, нацеленные на его фланкирующие области (гены </w:t>
      </w:r>
      <w:r w:rsidR="00412FFF" w:rsidRPr="000A17B3">
        <w:rPr>
          <w:rFonts w:ascii="Times New Roman" w:eastAsia="Calibri" w:hAnsi="Times New Roman" w:cs="Times New Roman"/>
          <w:i/>
          <w:iCs/>
          <w:color w:val="000000" w:themeColor="text1"/>
          <w:sz w:val="28"/>
          <w:szCs w:val="28"/>
        </w:rPr>
        <w:t>yad</w:t>
      </w:r>
      <w:r w:rsidR="00412FFF" w:rsidRPr="00A52061">
        <w:rPr>
          <w:rFonts w:ascii="Times New Roman" w:eastAsia="Calibri" w:hAnsi="Times New Roman" w:cs="Times New Roman"/>
          <w:iCs/>
          <w:color w:val="000000" w:themeColor="text1"/>
          <w:sz w:val="28"/>
          <w:szCs w:val="28"/>
        </w:rPr>
        <w:t xml:space="preserve">S и </w:t>
      </w:r>
      <w:r w:rsidR="00412FFF" w:rsidRPr="000A17B3">
        <w:rPr>
          <w:rFonts w:ascii="Times New Roman" w:eastAsia="Calibri" w:hAnsi="Times New Roman" w:cs="Times New Roman"/>
          <w:i/>
          <w:iCs/>
          <w:color w:val="000000" w:themeColor="text1"/>
          <w:sz w:val="28"/>
          <w:szCs w:val="28"/>
        </w:rPr>
        <w:t>fla</w:t>
      </w:r>
      <w:r w:rsidR="00412FFF" w:rsidRPr="00A52061">
        <w:rPr>
          <w:rFonts w:ascii="Times New Roman" w:eastAsia="Calibri" w:hAnsi="Times New Roman" w:cs="Times New Roman"/>
          <w:iCs/>
          <w:color w:val="000000" w:themeColor="text1"/>
          <w:sz w:val="28"/>
          <w:szCs w:val="28"/>
        </w:rPr>
        <w:t xml:space="preserve">B), а затем была построена филогения (рисунок </w:t>
      </w:r>
      <w:r w:rsidR="00F253F6" w:rsidRPr="00A52061">
        <w:rPr>
          <w:rFonts w:ascii="Times New Roman" w:eastAsia="Calibri" w:hAnsi="Times New Roman" w:cs="Times New Roman"/>
          <w:iCs/>
          <w:color w:val="000000" w:themeColor="text1"/>
          <w:sz w:val="28"/>
          <w:szCs w:val="28"/>
        </w:rPr>
        <w:t>24</w:t>
      </w:r>
      <w:r w:rsidR="00412FFF" w:rsidRPr="00A52061">
        <w:rPr>
          <w:rFonts w:ascii="Times New Roman" w:eastAsia="Calibri" w:hAnsi="Times New Roman" w:cs="Times New Roman"/>
          <w:iCs/>
          <w:color w:val="000000" w:themeColor="text1"/>
          <w:sz w:val="28"/>
          <w:szCs w:val="28"/>
        </w:rPr>
        <w:t>).</w:t>
      </w:r>
    </w:p>
    <w:p w14:paraId="2F9050C5" w14:textId="77777777" w:rsidR="00412FFF" w:rsidRPr="00A52061" w:rsidRDefault="00412FFF" w:rsidP="00CE21C9">
      <w:pPr>
        <w:spacing w:after="0" w:line="240" w:lineRule="auto"/>
        <w:ind w:firstLine="567"/>
        <w:jc w:val="both"/>
        <w:rPr>
          <w:rFonts w:ascii="Times New Roman" w:eastAsia="Calibri" w:hAnsi="Times New Roman" w:cs="Times New Roman"/>
          <w:iCs/>
          <w:color w:val="000000" w:themeColor="text1"/>
          <w:sz w:val="28"/>
          <w:szCs w:val="28"/>
        </w:rPr>
      </w:pPr>
    </w:p>
    <w:p w14:paraId="4E775EFF" w14:textId="77777777" w:rsidR="002D1B77" w:rsidRPr="00A52061" w:rsidRDefault="0057309C" w:rsidP="003104D3">
      <w:pPr>
        <w:spacing w:after="0" w:line="240" w:lineRule="auto"/>
        <w:jc w:val="center"/>
        <w:rPr>
          <w:rFonts w:ascii="Times New Roman" w:eastAsia="Calibri" w:hAnsi="Times New Roman" w:cs="Times New Roman"/>
          <w:iCs/>
          <w:color w:val="000000" w:themeColor="text1"/>
          <w:sz w:val="28"/>
          <w:szCs w:val="28"/>
        </w:rPr>
      </w:pPr>
      <w:r w:rsidRPr="00A52061">
        <w:rPr>
          <w:noProof/>
          <w:color w:val="000000" w:themeColor="text1"/>
        </w:rPr>
        <w:drawing>
          <wp:inline distT="0" distB="0" distL="0" distR="0" wp14:anchorId="1B2E29BE" wp14:editId="445A5B3B">
            <wp:extent cx="4591050" cy="434573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607347" cy="4361157"/>
                    </a:xfrm>
                    <a:prstGeom prst="rect">
                      <a:avLst/>
                    </a:prstGeom>
                    <a:noFill/>
                    <a:ln>
                      <a:noFill/>
                    </a:ln>
                  </pic:spPr>
                </pic:pic>
              </a:graphicData>
            </a:graphic>
          </wp:inline>
        </w:drawing>
      </w:r>
    </w:p>
    <w:p w14:paraId="548436C6" w14:textId="77777777" w:rsidR="005B147D" w:rsidRPr="00A52061" w:rsidRDefault="005B147D" w:rsidP="002D1B77">
      <w:pPr>
        <w:spacing w:after="0" w:line="240" w:lineRule="auto"/>
        <w:jc w:val="center"/>
        <w:rPr>
          <w:rFonts w:ascii="Times New Roman" w:eastAsia="Calibri" w:hAnsi="Times New Roman" w:cs="Times New Roman"/>
          <w:iCs/>
          <w:color w:val="000000" w:themeColor="text1"/>
          <w:sz w:val="28"/>
          <w:szCs w:val="28"/>
        </w:rPr>
      </w:pPr>
    </w:p>
    <w:p w14:paraId="6F363779" w14:textId="5FCBB482" w:rsidR="002D1B77" w:rsidRPr="00043C13" w:rsidRDefault="002D1B77" w:rsidP="002D1B77">
      <w:pPr>
        <w:spacing w:after="0" w:line="240" w:lineRule="auto"/>
        <w:jc w:val="center"/>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Рисунок </w:t>
      </w:r>
      <w:r w:rsidR="00F253F6" w:rsidRPr="00A52061">
        <w:rPr>
          <w:rFonts w:ascii="Times New Roman" w:eastAsia="Calibri" w:hAnsi="Times New Roman" w:cs="Times New Roman"/>
          <w:iCs/>
          <w:color w:val="000000" w:themeColor="text1"/>
          <w:sz w:val="28"/>
          <w:szCs w:val="28"/>
        </w:rPr>
        <w:t>24</w:t>
      </w:r>
      <w:r w:rsidRPr="00A52061">
        <w:rPr>
          <w:rFonts w:ascii="Times New Roman" w:eastAsia="Calibri" w:hAnsi="Times New Roman" w:cs="Times New Roman"/>
          <w:iCs/>
          <w:color w:val="000000" w:themeColor="text1"/>
          <w:sz w:val="28"/>
          <w:szCs w:val="28"/>
        </w:rPr>
        <w:t xml:space="preserve"> – </w:t>
      </w:r>
      <w:bookmarkStart w:id="130" w:name="_Hlk139494065"/>
      <w:r w:rsidR="005B147D" w:rsidRPr="00A52061">
        <w:rPr>
          <w:rFonts w:ascii="Times New Roman" w:eastAsia="Calibri" w:hAnsi="Times New Roman" w:cs="Times New Roman"/>
          <w:iCs/>
          <w:color w:val="000000" w:themeColor="text1"/>
          <w:sz w:val="28"/>
          <w:szCs w:val="28"/>
        </w:rPr>
        <w:t xml:space="preserve">Филогенетическое древо, основанное на </w:t>
      </w:r>
      <w:r w:rsidR="00D8658C" w:rsidRPr="00A52061">
        <w:rPr>
          <w:rFonts w:ascii="Times New Roman" w:eastAsia="Calibri" w:hAnsi="Times New Roman" w:cs="Times New Roman"/>
          <w:iCs/>
          <w:color w:val="000000" w:themeColor="text1"/>
          <w:sz w:val="28"/>
          <w:szCs w:val="28"/>
        </w:rPr>
        <w:t xml:space="preserve">нуклеотидных </w:t>
      </w:r>
      <w:r w:rsidR="005B147D" w:rsidRPr="00A52061">
        <w:rPr>
          <w:rFonts w:ascii="Times New Roman" w:eastAsia="Calibri" w:hAnsi="Times New Roman" w:cs="Times New Roman"/>
          <w:iCs/>
          <w:color w:val="000000" w:themeColor="text1"/>
          <w:sz w:val="28"/>
          <w:szCs w:val="28"/>
        </w:rPr>
        <w:t xml:space="preserve">последовательностях гена </w:t>
      </w:r>
      <w:r w:rsidR="005B147D" w:rsidRPr="00A52061">
        <w:rPr>
          <w:rFonts w:ascii="Times New Roman" w:eastAsia="Calibri" w:hAnsi="Times New Roman" w:cs="Times New Roman"/>
          <w:i/>
          <w:iCs/>
          <w:color w:val="000000" w:themeColor="text1"/>
          <w:sz w:val="28"/>
          <w:szCs w:val="28"/>
        </w:rPr>
        <w:t>fla</w:t>
      </w:r>
      <w:r w:rsidR="005B147D" w:rsidRPr="00A52061">
        <w:rPr>
          <w:rFonts w:ascii="Times New Roman" w:eastAsia="Calibri" w:hAnsi="Times New Roman" w:cs="Times New Roman"/>
          <w:iCs/>
          <w:color w:val="000000" w:themeColor="text1"/>
          <w:sz w:val="28"/>
          <w:szCs w:val="28"/>
        </w:rPr>
        <w:t xml:space="preserve">A бактерий рода </w:t>
      </w:r>
      <w:r w:rsidR="005B147D" w:rsidRPr="00A52061">
        <w:rPr>
          <w:rFonts w:ascii="Times New Roman" w:eastAsia="Calibri" w:hAnsi="Times New Roman" w:cs="Times New Roman"/>
          <w:i/>
          <w:iCs/>
          <w:color w:val="000000" w:themeColor="text1"/>
          <w:sz w:val="28"/>
          <w:szCs w:val="28"/>
        </w:rPr>
        <w:t>Aeromonas</w:t>
      </w:r>
      <w:r w:rsidR="005B147D" w:rsidRPr="00A52061">
        <w:rPr>
          <w:rFonts w:ascii="Times New Roman" w:eastAsia="Calibri" w:hAnsi="Times New Roman" w:cs="Times New Roman"/>
          <w:iCs/>
          <w:color w:val="000000" w:themeColor="text1"/>
          <w:sz w:val="28"/>
          <w:szCs w:val="28"/>
        </w:rPr>
        <w:t xml:space="preserve"> и штамма </w:t>
      </w:r>
      <w:r w:rsidR="00BA1638">
        <w:rPr>
          <w:rFonts w:ascii="Times New Roman" w:eastAsia="Calibri" w:hAnsi="Times New Roman" w:cs="Times New Roman"/>
          <w:iCs/>
          <w:color w:val="000000" w:themeColor="text1"/>
          <w:sz w:val="28"/>
          <w:szCs w:val="28"/>
          <w:lang w:val="en-US"/>
        </w:rPr>
        <w:t xml:space="preserve">                   </w:t>
      </w:r>
      <w:r w:rsidR="005B147D" w:rsidRPr="00A52061">
        <w:rPr>
          <w:rFonts w:ascii="Times New Roman" w:eastAsia="Calibri" w:hAnsi="Times New Roman" w:cs="Times New Roman"/>
          <w:i/>
          <w:iCs/>
          <w:color w:val="000000" w:themeColor="text1"/>
          <w:sz w:val="28"/>
          <w:szCs w:val="28"/>
        </w:rPr>
        <w:t>A. salmonicida</w:t>
      </w:r>
      <w:bookmarkEnd w:id="130"/>
      <w:r w:rsidR="00043C13">
        <w:rPr>
          <w:rFonts w:ascii="Times New Roman" w:eastAsia="Calibri" w:hAnsi="Times New Roman" w:cs="Times New Roman"/>
          <w:i/>
          <w:iCs/>
          <w:color w:val="000000" w:themeColor="text1"/>
          <w:sz w:val="28"/>
          <w:szCs w:val="28"/>
        </w:rPr>
        <w:t xml:space="preserve"> </w:t>
      </w:r>
      <w:r w:rsidR="00BA1638" w:rsidRPr="00A52061">
        <w:rPr>
          <w:rFonts w:ascii="Times New Roman" w:eastAsia="Calibri" w:hAnsi="Times New Roman" w:cs="Times New Roman"/>
          <w:iCs/>
          <w:color w:val="000000" w:themeColor="text1"/>
          <w:sz w:val="28"/>
          <w:szCs w:val="28"/>
        </w:rPr>
        <w:t xml:space="preserve">AB001 </w:t>
      </w:r>
      <w:r w:rsidR="00043C13">
        <w:rPr>
          <w:rFonts w:ascii="Times New Roman" w:eastAsia="Calibri" w:hAnsi="Times New Roman" w:cs="Times New Roman"/>
          <w:iCs/>
          <w:color w:val="000000" w:themeColor="text1"/>
          <w:sz w:val="28"/>
          <w:szCs w:val="28"/>
          <w:lang w:val="en-US"/>
        </w:rPr>
        <w:t>[24</w:t>
      </w:r>
      <w:r w:rsidR="003E4FD3">
        <w:rPr>
          <w:rFonts w:ascii="Times New Roman" w:eastAsia="Calibri" w:hAnsi="Times New Roman" w:cs="Times New Roman"/>
          <w:iCs/>
          <w:color w:val="000000" w:themeColor="text1"/>
          <w:sz w:val="28"/>
          <w:szCs w:val="28"/>
        </w:rPr>
        <w:t>1</w:t>
      </w:r>
      <w:r w:rsidR="00043C13">
        <w:rPr>
          <w:rFonts w:ascii="Times New Roman" w:eastAsia="Calibri" w:hAnsi="Times New Roman" w:cs="Times New Roman"/>
          <w:iCs/>
          <w:color w:val="000000" w:themeColor="text1"/>
          <w:sz w:val="28"/>
          <w:szCs w:val="28"/>
        </w:rPr>
        <w:t>, с.10</w:t>
      </w:r>
      <w:r w:rsidR="00043C13">
        <w:rPr>
          <w:rFonts w:ascii="Times New Roman" w:eastAsia="Calibri" w:hAnsi="Times New Roman" w:cs="Times New Roman"/>
          <w:iCs/>
          <w:color w:val="000000" w:themeColor="text1"/>
          <w:sz w:val="28"/>
          <w:szCs w:val="28"/>
          <w:lang w:val="en-US"/>
        </w:rPr>
        <w:t>]</w:t>
      </w:r>
    </w:p>
    <w:p w14:paraId="0DFB0C3B" w14:textId="77777777" w:rsidR="002D1B77" w:rsidRPr="00A52061" w:rsidRDefault="002D1B77" w:rsidP="00CE21C9">
      <w:pPr>
        <w:spacing w:after="0" w:line="240" w:lineRule="auto"/>
        <w:ind w:firstLine="567"/>
        <w:jc w:val="both"/>
        <w:rPr>
          <w:rFonts w:ascii="Times New Roman" w:eastAsia="Calibri" w:hAnsi="Times New Roman" w:cs="Times New Roman"/>
          <w:iCs/>
          <w:color w:val="000000" w:themeColor="text1"/>
          <w:sz w:val="28"/>
          <w:szCs w:val="28"/>
        </w:rPr>
      </w:pPr>
    </w:p>
    <w:p w14:paraId="7310DCDE" w14:textId="1E16F177" w:rsidR="00897204" w:rsidRPr="00A52061" w:rsidRDefault="00173DA9"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Результаты поиска</w:t>
      </w:r>
      <w:r w:rsidR="005B147D" w:rsidRPr="00A52061">
        <w:rPr>
          <w:rFonts w:ascii="Times New Roman" w:eastAsia="Calibri" w:hAnsi="Times New Roman" w:cs="Times New Roman"/>
          <w:iCs/>
          <w:color w:val="000000" w:themeColor="text1"/>
          <w:sz w:val="28"/>
          <w:szCs w:val="28"/>
        </w:rPr>
        <w:t xml:space="preserve"> нуклеотидной последовательности гена </w:t>
      </w:r>
      <w:r w:rsidR="005B147D" w:rsidRPr="00A52061">
        <w:rPr>
          <w:rFonts w:ascii="Times New Roman" w:eastAsia="Calibri" w:hAnsi="Times New Roman" w:cs="Times New Roman"/>
          <w:i/>
          <w:iCs/>
          <w:color w:val="000000" w:themeColor="text1"/>
          <w:sz w:val="28"/>
          <w:szCs w:val="28"/>
        </w:rPr>
        <w:t>fla</w:t>
      </w:r>
      <w:r w:rsidR="005B147D" w:rsidRPr="00A52061">
        <w:rPr>
          <w:rFonts w:ascii="Times New Roman" w:eastAsia="Calibri" w:hAnsi="Times New Roman" w:cs="Times New Roman"/>
          <w:iCs/>
          <w:color w:val="000000" w:themeColor="text1"/>
          <w:sz w:val="28"/>
          <w:szCs w:val="28"/>
        </w:rPr>
        <w:t>A</w:t>
      </w:r>
      <w:r w:rsidR="004F20E9" w:rsidRPr="00A52061">
        <w:rPr>
          <w:rFonts w:ascii="Times New Roman" w:eastAsia="Calibri" w:hAnsi="Times New Roman" w:cs="Times New Roman"/>
          <w:iCs/>
          <w:color w:val="000000" w:themeColor="text1"/>
          <w:sz w:val="28"/>
          <w:szCs w:val="28"/>
        </w:rPr>
        <w:t xml:space="preserve"> (OQ144652)</w:t>
      </w:r>
      <w:r w:rsidR="005B147D" w:rsidRPr="00A52061">
        <w:rPr>
          <w:rFonts w:ascii="Times New Roman" w:eastAsia="Calibri" w:hAnsi="Times New Roman" w:cs="Times New Roman"/>
          <w:iCs/>
          <w:color w:val="000000" w:themeColor="text1"/>
          <w:sz w:val="28"/>
          <w:szCs w:val="28"/>
        </w:rPr>
        <w:t xml:space="preserve"> штамма AB001 в </w:t>
      </w:r>
      <w:r w:rsidRPr="00A52061">
        <w:rPr>
          <w:rFonts w:ascii="Times New Roman" w:eastAsia="Calibri" w:hAnsi="Times New Roman" w:cs="Times New Roman"/>
          <w:iCs/>
          <w:color w:val="000000" w:themeColor="text1"/>
          <w:sz w:val="28"/>
          <w:szCs w:val="28"/>
        </w:rPr>
        <w:t>BLASTN баз</w:t>
      </w:r>
      <w:r w:rsidR="005B147D" w:rsidRPr="00A52061">
        <w:rPr>
          <w:rFonts w:ascii="Times New Roman" w:eastAsia="Calibri" w:hAnsi="Times New Roman" w:cs="Times New Roman"/>
          <w:iCs/>
          <w:color w:val="000000" w:themeColor="text1"/>
          <w:sz w:val="28"/>
          <w:szCs w:val="28"/>
        </w:rPr>
        <w:t>ы</w:t>
      </w:r>
      <w:r w:rsidRPr="00A52061">
        <w:rPr>
          <w:rFonts w:ascii="Times New Roman" w:eastAsia="Calibri" w:hAnsi="Times New Roman" w:cs="Times New Roman"/>
          <w:iCs/>
          <w:color w:val="000000" w:themeColor="text1"/>
          <w:sz w:val="28"/>
          <w:szCs w:val="28"/>
        </w:rPr>
        <w:t xml:space="preserve"> данных GenBank подтвердили принадлежность полученной последовательности гену флагеллина </w:t>
      </w:r>
      <w:r w:rsidRPr="00A52061">
        <w:rPr>
          <w:rFonts w:ascii="Times New Roman" w:eastAsia="Calibri" w:hAnsi="Times New Roman" w:cs="Times New Roman"/>
          <w:i/>
          <w:iCs/>
          <w:color w:val="000000" w:themeColor="text1"/>
          <w:sz w:val="28"/>
          <w:szCs w:val="28"/>
        </w:rPr>
        <w:t xml:space="preserve">A. </w:t>
      </w:r>
      <w:r w:rsidR="00E15590" w:rsidRPr="00A52061">
        <w:rPr>
          <w:rFonts w:ascii="Times New Roman" w:eastAsia="Calibri" w:hAnsi="Times New Roman" w:cs="Times New Roman"/>
          <w:i/>
          <w:iCs/>
          <w:color w:val="000000" w:themeColor="text1"/>
          <w:sz w:val="28"/>
          <w:szCs w:val="28"/>
        </w:rPr>
        <w:t>salmonicida,</w:t>
      </w:r>
      <w:r w:rsidRPr="00A52061">
        <w:rPr>
          <w:rFonts w:ascii="Times New Roman" w:eastAsia="Calibri" w:hAnsi="Times New Roman" w:cs="Times New Roman"/>
          <w:iCs/>
          <w:color w:val="000000" w:themeColor="text1"/>
          <w:sz w:val="28"/>
          <w:szCs w:val="28"/>
        </w:rPr>
        <w:t xml:space="preserve"> </w:t>
      </w:r>
      <w:r w:rsidR="00C01945" w:rsidRPr="00A52061">
        <w:rPr>
          <w:rFonts w:ascii="Times New Roman" w:eastAsia="Calibri" w:hAnsi="Times New Roman" w:cs="Times New Roman"/>
          <w:iCs/>
          <w:color w:val="000000" w:themeColor="text1"/>
          <w:sz w:val="28"/>
          <w:szCs w:val="28"/>
        </w:rPr>
        <w:t>где</w:t>
      </w:r>
      <w:r w:rsidRPr="00A52061">
        <w:rPr>
          <w:rFonts w:ascii="Times New Roman" w:eastAsia="Calibri" w:hAnsi="Times New Roman" w:cs="Times New Roman"/>
          <w:iCs/>
          <w:color w:val="000000" w:themeColor="text1"/>
          <w:sz w:val="28"/>
          <w:szCs w:val="28"/>
        </w:rPr>
        <w:t xml:space="preserve"> выявил</w:t>
      </w:r>
      <w:r w:rsidR="00412FFF" w:rsidRPr="00A52061">
        <w:rPr>
          <w:rFonts w:ascii="Times New Roman" w:eastAsia="Calibri" w:hAnsi="Times New Roman" w:cs="Times New Roman"/>
          <w:iCs/>
          <w:color w:val="000000" w:themeColor="text1"/>
          <w:sz w:val="28"/>
          <w:szCs w:val="28"/>
        </w:rPr>
        <w:t>ась</w:t>
      </w:r>
      <w:r w:rsidRPr="00A52061">
        <w:rPr>
          <w:rFonts w:ascii="Times New Roman" w:eastAsia="Calibri" w:hAnsi="Times New Roman" w:cs="Times New Roman"/>
          <w:iCs/>
          <w:color w:val="000000" w:themeColor="text1"/>
          <w:sz w:val="28"/>
          <w:szCs w:val="28"/>
        </w:rPr>
        <w:t xml:space="preserve"> сильн</w:t>
      </w:r>
      <w:r w:rsidR="00412FFF" w:rsidRPr="00A52061">
        <w:rPr>
          <w:rFonts w:ascii="Times New Roman" w:eastAsia="Calibri" w:hAnsi="Times New Roman" w:cs="Times New Roman"/>
          <w:iCs/>
          <w:color w:val="000000" w:themeColor="text1"/>
          <w:sz w:val="28"/>
          <w:szCs w:val="28"/>
        </w:rPr>
        <w:t>ая</w:t>
      </w:r>
      <w:r w:rsidRPr="00A52061">
        <w:rPr>
          <w:rFonts w:ascii="Times New Roman" w:eastAsia="Calibri" w:hAnsi="Times New Roman" w:cs="Times New Roman"/>
          <w:iCs/>
          <w:color w:val="000000" w:themeColor="text1"/>
          <w:sz w:val="28"/>
          <w:szCs w:val="28"/>
        </w:rPr>
        <w:t xml:space="preserve"> гомологи</w:t>
      </w:r>
      <w:r w:rsidR="00412FFF" w:rsidRPr="00A52061">
        <w:rPr>
          <w:rFonts w:ascii="Times New Roman" w:eastAsia="Calibri" w:hAnsi="Times New Roman" w:cs="Times New Roman"/>
          <w:iCs/>
          <w:color w:val="000000" w:themeColor="text1"/>
          <w:sz w:val="28"/>
          <w:szCs w:val="28"/>
        </w:rPr>
        <w:t>я</w:t>
      </w:r>
      <w:r w:rsidRPr="00A52061">
        <w:rPr>
          <w:rFonts w:ascii="Times New Roman" w:eastAsia="Calibri" w:hAnsi="Times New Roman" w:cs="Times New Roman"/>
          <w:iCs/>
          <w:color w:val="000000" w:themeColor="text1"/>
          <w:sz w:val="28"/>
          <w:szCs w:val="28"/>
        </w:rPr>
        <w:t xml:space="preserve"> с</w:t>
      </w:r>
      <w:r w:rsidR="00412FFF" w:rsidRPr="00A52061">
        <w:rPr>
          <w:rFonts w:ascii="Times New Roman" w:eastAsia="Calibri" w:hAnsi="Times New Roman" w:cs="Times New Roman"/>
          <w:iCs/>
          <w:color w:val="000000" w:themeColor="text1"/>
          <w:sz w:val="28"/>
          <w:szCs w:val="28"/>
        </w:rPr>
        <w:t xml:space="preserve"> последовательностью</w:t>
      </w:r>
      <w:r w:rsidRPr="00A52061">
        <w:rPr>
          <w:rFonts w:ascii="Times New Roman" w:eastAsia="Calibri" w:hAnsi="Times New Roman" w:cs="Times New Roman"/>
          <w:iCs/>
          <w:color w:val="000000" w:themeColor="text1"/>
          <w:sz w:val="28"/>
          <w:szCs w:val="28"/>
        </w:rPr>
        <w:t xml:space="preserve"> ген</w:t>
      </w:r>
      <w:r w:rsidR="00412FFF" w:rsidRPr="00A52061">
        <w:rPr>
          <w:rFonts w:ascii="Times New Roman" w:eastAsia="Calibri" w:hAnsi="Times New Roman" w:cs="Times New Roman"/>
          <w:iCs/>
          <w:color w:val="000000" w:themeColor="text1"/>
          <w:sz w:val="28"/>
          <w:szCs w:val="28"/>
        </w:rPr>
        <w:t>а</w:t>
      </w:r>
      <w:r w:rsidRPr="00A52061">
        <w:rPr>
          <w:rFonts w:ascii="Times New Roman" w:eastAsia="Calibri" w:hAnsi="Times New Roman" w:cs="Times New Roman"/>
          <w:iCs/>
          <w:color w:val="000000" w:themeColor="text1"/>
          <w:sz w:val="28"/>
          <w:szCs w:val="28"/>
        </w:rPr>
        <w:t xml:space="preserve"> </w:t>
      </w:r>
      <w:r w:rsidRPr="00A52061">
        <w:rPr>
          <w:rFonts w:ascii="Times New Roman" w:eastAsia="Calibri" w:hAnsi="Times New Roman" w:cs="Times New Roman"/>
          <w:i/>
          <w:iCs/>
          <w:color w:val="000000" w:themeColor="text1"/>
          <w:sz w:val="28"/>
          <w:szCs w:val="28"/>
        </w:rPr>
        <w:t>fla</w:t>
      </w:r>
      <w:r w:rsidRPr="00A52061">
        <w:rPr>
          <w:rFonts w:ascii="Times New Roman" w:eastAsia="Calibri" w:hAnsi="Times New Roman" w:cs="Times New Roman"/>
          <w:iCs/>
          <w:color w:val="000000" w:themeColor="text1"/>
          <w:sz w:val="28"/>
          <w:szCs w:val="28"/>
        </w:rPr>
        <w:t xml:space="preserve">A. </w:t>
      </w:r>
      <w:r w:rsidR="00412FFF" w:rsidRPr="00A52061">
        <w:rPr>
          <w:rFonts w:ascii="Times New Roman" w:eastAsia="Calibri" w:hAnsi="Times New Roman" w:cs="Times New Roman"/>
          <w:iCs/>
          <w:color w:val="000000" w:themeColor="text1"/>
          <w:sz w:val="28"/>
          <w:szCs w:val="28"/>
        </w:rPr>
        <w:t>Проведенный ф</w:t>
      </w:r>
      <w:r w:rsidRPr="00A52061">
        <w:rPr>
          <w:rFonts w:ascii="Times New Roman" w:eastAsia="Calibri" w:hAnsi="Times New Roman" w:cs="Times New Roman"/>
          <w:iCs/>
          <w:color w:val="000000" w:themeColor="text1"/>
          <w:sz w:val="28"/>
          <w:szCs w:val="28"/>
        </w:rPr>
        <w:t xml:space="preserve">илогенетический анализ на основе последовательности гена </w:t>
      </w:r>
      <w:r w:rsidRPr="00A52061">
        <w:rPr>
          <w:rFonts w:ascii="Times New Roman" w:eastAsia="Calibri" w:hAnsi="Times New Roman" w:cs="Times New Roman"/>
          <w:i/>
          <w:iCs/>
          <w:color w:val="000000" w:themeColor="text1"/>
          <w:sz w:val="28"/>
          <w:szCs w:val="28"/>
        </w:rPr>
        <w:t>fla</w:t>
      </w:r>
      <w:r w:rsidRPr="00A52061">
        <w:rPr>
          <w:rFonts w:ascii="Times New Roman" w:eastAsia="Calibri" w:hAnsi="Times New Roman" w:cs="Times New Roman"/>
          <w:iCs/>
          <w:color w:val="000000" w:themeColor="text1"/>
          <w:sz w:val="28"/>
          <w:szCs w:val="28"/>
        </w:rPr>
        <w:t xml:space="preserve">A идентифицировал штамм AB001 как </w:t>
      </w:r>
      <w:r w:rsidRPr="00A52061">
        <w:rPr>
          <w:rFonts w:ascii="Times New Roman" w:eastAsia="Calibri" w:hAnsi="Times New Roman" w:cs="Times New Roman"/>
          <w:i/>
          <w:iCs/>
          <w:color w:val="000000" w:themeColor="text1"/>
          <w:sz w:val="28"/>
          <w:szCs w:val="28"/>
        </w:rPr>
        <w:t>A. salmonicida</w:t>
      </w:r>
      <w:r w:rsidRPr="00A52061">
        <w:rPr>
          <w:rFonts w:ascii="Times New Roman" w:eastAsia="Calibri" w:hAnsi="Times New Roman" w:cs="Times New Roman"/>
          <w:iCs/>
          <w:color w:val="000000" w:themeColor="text1"/>
          <w:sz w:val="28"/>
          <w:szCs w:val="28"/>
        </w:rPr>
        <w:t xml:space="preserve"> subsp. </w:t>
      </w:r>
      <w:r w:rsidRPr="00A52061">
        <w:rPr>
          <w:rFonts w:ascii="Times New Roman" w:eastAsia="Calibri" w:hAnsi="Times New Roman" w:cs="Times New Roman"/>
          <w:i/>
          <w:iCs/>
          <w:color w:val="000000" w:themeColor="text1"/>
          <w:sz w:val="28"/>
          <w:szCs w:val="28"/>
        </w:rPr>
        <w:t>pectinolytica</w:t>
      </w:r>
      <w:r w:rsidRPr="00A52061">
        <w:rPr>
          <w:rFonts w:ascii="Times New Roman" w:eastAsia="Calibri" w:hAnsi="Times New Roman" w:cs="Times New Roman"/>
          <w:iCs/>
          <w:color w:val="000000" w:themeColor="text1"/>
          <w:sz w:val="28"/>
          <w:szCs w:val="28"/>
        </w:rPr>
        <w:t>.</w:t>
      </w:r>
      <w:r w:rsidR="00377832" w:rsidRPr="00A52061">
        <w:rPr>
          <w:rFonts w:ascii="Times New Roman" w:eastAsia="Calibri" w:hAnsi="Times New Roman" w:cs="Times New Roman"/>
          <w:iCs/>
          <w:color w:val="000000" w:themeColor="text1"/>
          <w:sz w:val="28"/>
          <w:szCs w:val="28"/>
        </w:rPr>
        <w:t xml:space="preserve"> Но как оказалось подвижность не приемл</w:t>
      </w:r>
      <w:r w:rsidR="005B147D" w:rsidRPr="00A52061">
        <w:rPr>
          <w:rFonts w:ascii="Times New Roman" w:eastAsia="Calibri" w:hAnsi="Times New Roman" w:cs="Times New Roman"/>
          <w:iCs/>
          <w:color w:val="000000" w:themeColor="text1"/>
          <w:sz w:val="28"/>
          <w:szCs w:val="28"/>
        </w:rPr>
        <w:t>е</w:t>
      </w:r>
      <w:r w:rsidR="00377832" w:rsidRPr="00A52061">
        <w:rPr>
          <w:rFonts w:ascii="Times New Roman" w:eastAsia="Calibri" w:hAnsi="Times New Roman" w:cs="Times New Roman"/>
          <w:iCs/>
          <w:color w:val="000000" w:themeColor="text1"/>
          <w:sz w:val="28"/>
          <w:szCs w:val="28"/>
        </w:rPr>
        <w:t xml:space="preserve">ма для подвида </w:t>
      </w:r>
      <w:r w:rsidRPr="00A52061">
        <w:rPr>
          <w:rFonts w:ascii="Times New Roman" w:eastAsia="Calibri" w:hAnsi="Times New Roman" w:cs="Times New Roman"/>
          <w:i/>
          <w:iCs/>
          <w:color w:val="000000" w:themeColor="text1"/>
          <w:sz w:val="28"/>
          <w:szCs w:val="28"/>
        </w:rPr>
        <w:t>A. salmonicida</w:t>
      </w:r>
      <w:r w:rsidRPr="00A52061">
        <w:rPr>
          <w:rFonts w:ascii="Times New Roman" w:eastAsia="Calibri" w:hAnsi="Times New Roman" w:cs="Times New Roman"/>
          <w:iCs/>
          <w:color w:val="000000" w:themeColor="text1"/>
          <w:sz w:val="28"/>
          <w:szCs w:val="28"/>
        </w:rPr>
        <w:t xml:space="preserve"> subsp. </w:t>
      </w:r>
      <w:r w:rsidRPr="00A52061">
        <w:rPr>
          <w:rFonts w:ascii="Times New Roman" w:eastAsia="Calibri" w:hAnsi="Times New Roman" w:cs="Times New Roman"/>
          <w:i/>
          <w:iCs/>
          <w:color w:val="000000" w:themeColor="text1"/>
          <w:sz w:val="28"/>
          <w:szCs w:val="28"/>
        </w:rPr>
        <w:t>pectinolytica</w:t>
      </w:r>
      <w:r w:rsidR="00C81EBF" w:rsidRPr="00A52061">
        <w:rPr>
          <w:rFonts w:ascii="Times New Roman" w:eastAsia="Calibri" w:hAnsi="Times New Roman" w:cs="Times New Roman"/>
          <w:iCs/>
          <w:color w:val="000000" w:themeColor="text1"/>
          <w:sz w:val="28"/>
          <w:szCs w:val="28"/>
        </w:rPr>
        <w:t>.</w:t>
      </w:r>
      <w:r w:rsidR="00377832" w:rsidRPr="00A52061">
        <w:rPr>
          <w:rFonts w:ascii="Times New Roman" w:eastAsia="Calibri" w:hAnsi="Times New Roman" w:cs="Times New Roman"/>
          <w:iCs/>
          <w:color w:val="000000" w:themeColor="text1"/>
          <w:sz w:val="28"/>
          <w:szCs w:val="28"/>
        </w:rPr>
        <w:t xml:space="preserve"> </w:t>
      </w:r>
      <w:r w:rsidR="00C81EBF" w:rsidRPr="00A52061">
        <w:rPr>
          <w:rFonts w:ascii="Times New Roman" w:eastAsia="Calibri" w:hAnsi="Times New Roman" w:cs="Times New Roman"/>
          <w:iCs/>
          <w:color w:val="000000" w:themeColor="text1"/>
          <w:sz w:val="28"/>
          <w:szCs w:val="28"/>
        </w:rPr>
        <w:t>И</w:t>
      </w:r>
      <w:r w:rsidR="00897204" w:rsidRPr="00A52061">
        <w:rPr>
          <w:rFonts w:ascii="Times New Roman" w:eastAsia="Calibri" w:hAnsi="Times New Roman" w:cs="Times New Roman"/>
          <w:iCs/>
          <w:color w:val="000000" w:themeColor="text1"/>
          <w:sz w:val="28"/>
          <w:szCs w:val="24"/>
        </w:rPr>
        <w:t xml:space="preserve">нтересным аспектом, наблюдаемым в настоящем исследовании, было то, что нами идентифицированный </w:t>
      </w:r>
      <w:r w:rsidR="006A1852">
        <w:rPr>
          <w:rFonts w:ascii="Times New Roman" w:eastAsia="Calibri" w:hAnsi="Times New Roman" w:cs="Times New Roman"/>
          <w:iCs/>
          <w:color w:val="000000" w:themeColor="text1"/>
          <w:sz w:val="28"/>
          <w:szCs w:val="24"/>
        </w:rPr>
        <w:t>штамм</w:t>
      </w:r>
      <w:r w:rsidR="00897204" w:rsidRPr="00A52061">
        <w:rPr>
          <w:rFonts w:ascii="Times New Roman" w:eastAsia="Calibri" w:hAnsi="Times New Roman" w:cs="Times New Roman"/>
          <w:iCs/>
          <w:color w:val="000000" w:themeColor="text1"/>
          <w:sz w:val="28"/>
          <w:szCs w:val="24"/>
        </w:rPr>
        <w:t xml:space="preserve"> </w:t>
      </w:r>
      <w:r w:rsidR="00897204" w:rsidRPr="00A52061">
        <w:rPr>
          <w:rFonts w:ascii="Times New Roman" w:eastAsia="Calibri" w:hAnsi="Times New Roman" w:cs="Times New Roman"/>
          <w:i/>
          <w:iCs/>
          <w:color w:val="000000" w:themeColor="text1"/>
          <w:sz w:val="28"/>
          <w:szCs w:val="24"/>
        </w:rPr>
        <w:t xml:space="preserve">A. salmonicida </w:t>
      </w:r>
      <w:r w:rsidR="00897204" w:rsidRPr="00A52061">
        <w:rPr>
          <w:rFonts w:ascii="Times New Roman" w:eastAsia="Calibri" w:hAnsi="Times New Roman" w:cs="Times New Roman"/>
          <w:iCs/>
          <w:color w:val="000000" w:themeColor="text1"/>
          <w:sz w:val="28"/>
          <w:szCs w:val="24"/>
        </w:rPr>
        <w:t>AB001</w:t>
      </w:r>
      <w:r w:rsidR="00043C13">
        <w:rPr>
          <w:rFonts w:ascii="Times New Roman" w:eastAsia="Calibri" w:hAnsi="Times New Roman" w:cs="Times New Roman"/>
          <w:iCs/>
          <w:color w:val="000000" w:themeColor="text1"/>
          <w:sz w:val="28"/>
          <w:szCs w:val="24"/>
        </w:rPr>
        <w:t xml:space="preserve"> </w:t>
      </w:r>
      <w:r w:rsidR="00043C13">
        <w:rPr>
          <w:rFonts w:ascii="Times New Roman" w:eastAsia="Calibri" w:hAnsi="Times New Roman" w:cs="Times New Roman"/>
          <w:iCs/>
          <w:color w:val="000000" w:themeColor="text1"/>
          <w:sz w:val="28"/>
          <w:szCs w:val="28"/>
          <w:lang w:val="en-US"/>
        </w:rPr>
        <w:t>[24</w:t>
      </w:r>
      <w:r w:rsidR="003E4FD3">
        <w:rPr>
          <w:rFonts w:ascii="Times New Roman" w:eastAsia="Calibri" w:hAnsi="Times New Roman" w:cs="Times New Roman"/>
          <w:iCs/>
          <w:color w:val="000000" w:themeColor="text1"/>
          <w:sz w:val="28"/>
          <w:szCs w:val="28"/>
        </w:rPr>
        <w:t>1</w:t>
      </w:r>
      <w:r w:rsidR="00043C13">
        <w:rPr>
          <w:rFonts w:ascii="Times New Roman" w:eastAsia="Calibri" w:hAnsi="Times New Roman" w:cs="Times New Roman"/>
          <w:iCs/>
          <w:color w:val="000000" w:themeColor="text1"/>
          <w:sz w:val="28"/>
          <w:szCs w:val="28"/>
        </w:rPr>
        <w:t>, с.1</w:t>
      </w:r>
      <w:r w:rsidR="00043C13">
        <w:rPr>
          <w:rFonts w:ascii="Times New Roman" w:eastAsia="Calibri" w:hAnsi="Times New Roman" w:cs="Times New Roman"/>
          <w:iCs/>
          <w:color w:val="000000" w:themeColor="text1"/>
          <w:sz w:val="28"/>
          <w:szCs w:val="28"/>
          <w:lang w:val="en-US"/>
        </w:rPr>
        <w:t>]</w:t>
      </w:r>
      <w:r w:rsidR="00897204" w:rsidRPr="00A52061">
        <w:rPr>
          <w:rFonts w:ascii="Times New Roman" w:eastAsia="Calibri" w:hAnsi="Times New Roman" w:cs="Times New Roman"/>
          <w:iCs/>
          <w:color w:val="000000" w:themeColor="text1"/>
          <w:sz w:val="28"/>
          <w:szCs w:val="24"/>
        </w:rPr>
        <w:t xml:space="preserve"> </w:t>
      </w:r>
      <w:r w:rsidR="00897204" w:rsidRPr="00A52061">
        <w:rPr>
          <w:rFonts w:ascii="Times New Roman" w:eastAsia="Calibri" w:hAnsi="Times New Roman" w:cs="Times New Roman"/>
          <w:iCs/>
          <w:color w:val="000000" w:themeColor="text1"/>
          <w:sz w:val="28"/>
          <w:szCs w:val="24"/>
        </w:rPr>
        <w:lastRenderedPageBreak/>
        <w:t>показал мезофильное поведение, поскольку был способ</w:t>
      </w:r>
      <w:r w:rsidR="00C81EBF" w:rsidRPr="00A52061">
        <w:rPr>
          <w:rFonts w:ascii="Times New Roman" w:eastAsia="Calibri" w:hAnsi="Times New Roman" w:cs="Times New Roman"/>
          <w:iCs/>
          <w:color w:val="000000" w:themeColor="text1"/>
          <w:sz w:val="28"/>
          <w:szCs w:val="24"/>
        </w:rPr>
        <w:t>е</w:t>
      </w:r>
      <w:r w:rsidR="00897204" w:rsidRPr="00A52061">
        <w:rPr>
          <w:rFonts w:ascii="Times New Roman" w:eastAsia="Calibri" w:hAnsi="Times New Roman" w:cs="Times New Roman"/>
          <w:iCs/>
          <w:color w:val="000000" w:themeColor="text1"/>
          <w:sz w:val="28"/>
          <w:szCs w:val="24"/>
        </w:rPr>
        <w:t xml:space="preserve">н расти при 37 </w:t>
      </w:r>
      <w:r w:rsidR="00897204" w:rsidRPr="00A52061">
        <w:rPr>
          <w:rFonts w:ascii="Times New Roman" w:eastAsia="Calibri" w:hAnsi="Times New Roman" w:cs="Times New Roman"/>
          <w:color w:val="000000" w:themeColor="text1"/>
          <w:sz w:val="28"/>
          <w:szCs w:val="20"/>
        </w:rPr>
        <w:t>º</w:t>
      </w:r>
      <w:r w:rsidR="00897204" w:rsidRPr="00A52061">
        <w:rPr>
          <w:rFonts w:ascii="Times New Roman" w:eastAsia="Calibri" w:hAnsi="Times New Roman" w:cs="Times New Roman"/>
          <w:iCs/>
          <w:color w:val="000000" w:themeColor="text1"/>
          <w:sz w:val="28"/>
          <w:szCs w:val="24"/>
        </w:rPr>
        <w:t xml:space="preserve">C и проявлять подвижность при 20 и 30 ºС (рисунок </w:t>
      </w:r>
      <w:r w:rsidR="00F253F6" w:rsidRPr="00A52061">
        <w:rPr>
          <w:rFonts w:ascii="Times New Roman" w:eastAsia="Calibri" w:hAnsi="Times New Roman" w:cs="Times New Roman"/>
          <w:iCs/>
          <w:color w:val="000000" w:themeColor="text1"/>
          <w:sz w:val="28"/>
          <w:szCs w:val="24"/>
        </w:rPr>
        <w:t>25</w:t>
      </w:r>
      <w:r w:rsidR="00897204" w:rsidRPr="00A52061">
        <w:rPr>
          <w:rFonts w:ascii="Times New Roman" w:eastAsia="Calibri" w:hAnsi="Times New Roman" w:cs="Times New Roman"/>
          <w:iCs/>
          <w:color w:val="000000" w:themeColor="text1"/>
          <w:sz w:val="28"/>
          <w:szCs w:val="24"/>
        </w:rPr>
        <w:t>)</w:t>
      </w:r>
      <w:r w:rsidR="00234504" w:rsidRPr="00A52061">
        <w:rPr>
          <w:rFonts w:ascii="Times New Roman" w:eastAsia="Calibri" w:hAnsi="Times New Roman" w:cs="Times New Roman"/>
          <w:iCs/>
          <w:color w:val="000000" w:themeColor="text1"/>
          <w:sz w:val="28"/>
          <w:szCs w:val="24"/>
        </w:rPr>
        <w:t>,</w:t>
      </w:r>
      <w:r w:rsidR="00814118" w:rsidRPr="00A52061">
        <w:rPr>
          <w:rFonts w:ascii="Times New Roman" w:eastAsia="Calibri" w:hAnsi="Times New Roman" w:cs="Times New Roman"/>
          <w:iCs/>
          <w:color w:val="000000" w:themeColor="text1"/>
          <w:sz w:val="28"/>
          <w:szCs w:val="24"/>
        </w:rPr>
        <w:t xml:space="preserve"> что</w:t>
      </w:r>
      <w:r w:rsidR="00234504" w:rsidRPr="00A52061">
        <w:rPr>
          <w:rFonts w:ascii="Times New Roman" w:eastAsia="Calibri" w:hAnsi="Times New Roman" w:cs="Times New Roman"/>
          <w:iCs/>
          <w:color w:val="000000" w:themeColor="text1"/>
          <w:sz w:val="28"/>
          <w:szCs w:val="24"/>
        </w:rPr>
        <w:t xml:space="preserve"> также</w:t>
      </w:r>
      <w:r w:rsidR="00814118" w:rsidRPr="00A52061">
        <w:rPr>
          <w:rFonts w:ascii="Times New Roman" w:eastAsia="Calibri" w:hAnsi="Times New Roman" w:cs="Times New Roman"/>
          <w:iCs/>
          <w:color w:val="000000" w:themeColor="text1"/>
          <w:sz w:val="28"/>
          <w:szCs w:val="24"/>
        </w:rPr>
        <w:t xml:space="preserve"> не характерно для подвида </w:t>
      </w:r>
      <w:r w:rsidR="00814118" w:rsidRPr="00A52061">
        <w:rPr>
          <w:rFonts w:ascii="Times New Roman" w:eastAsia="Calibri" w:hAnsi="Times New Roman" w:cs="Times New Roman"/>
          <w:i/>
          <w:iCs/>
          <w:color w:val="000000" w:themeColor="text1"/>
          <w:sz w:val="28"/>
          <w:szCs w:val="24"/>
        </w:rPr>
        <w:t>pectinolytica</w:t>
      </w:r>
      <w:r w:rsidR="00897204" w:rsidRPr="00A52061">
        <w:rPr>
          <w:rFonts w:ascii="Times New Roman" w:eastAsia="Calibri" w:hAnsi="Times New Roman" w:cs="Times New Roman"/>
          <w:iCs/>
          <w:color w:val="000000" w:themeColor="text1"/>
          <w:sz w:val="28"/>
          <w:szCs w:val="24"/>
        </w:rPr>
        <w:t>.</w:t>
      </w:r>
    </w:p>
    <w:p w14:paraId="68F61BA5" w14:textId="77777777" w:rsidR="00C81EBF" w:rsidRPr="00A52061" w:rsidRDefault="00C81EBF" w:rsidP="00C81EBF">
      <w:pPr>
        <w:spacing w:after="0" w:line="240" w:lineRule="auto"/>
        <w:ind w:firstLine="567"/>
        <w:jc w:val="both"/>
        <w:rPr>
          <w:rFonts w:ascii="Times New Roman" w:eastAsia="Calibri" w:hAnsi="Times New Roman" w:cs="Times New Roman"/>
          <w:iCs/>
          <w:color w:val="000000" w:themeColor="text1"/>
          <w:sz w:val="28"/>
          <w:szCs w:val="24"/>
        </w:rPr>
      </w:pPr>
    </w:p>
    <w:p w14:paraId="448F7177" w14:textId="77777777" w:rsidR="00C81EBF" w:rsidRPr="00A52061" w:rsidRDefault="00C81EBF" w:rsidP="003D0911">
      <w:pPr>
        <w:spacing w:after="0" w:line="240" w:lineRule="auto"/>
        <w:jc w:val="center"/>
        <w:rPr>
          <w:rFonts w:ascii="Times New Roman" w:eastAsia="Calibri" w:hAnsi="Times New Roman" w:cs="Times New Roman"/>
          <w:iCs/>
          <w:color w:val="000000" w:themeColor="text1"/>
          <w:sz w:val="28"/>
          <w:szCs w:val="24"/>
        </w:rPr>
      </w:pPr>
      <w:r w:rsidRPr="00A52061">
        <w:rPr>
          <w:noProof/>
          <w:color w:val="000000" w:themeColor="text1"/>
        </w:rPr>
        <w:drawing>
          <wp:inline distT="0" distB="0" distL="0" distR="0" wp14:anchorId="1756F63A" wp14:editId="7E30D606">
            <wp:extent cx="4359348" cy="276270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04309" cy="2854568"/>
                    </a:xfrm>
                    <a:prstGeom prst="rect">
                      <a:avLst/>
                    </a:prstGeom>
                    <a:noFill/>
                    <a:ln>
                      <a:noFill/>
                    </a:ln>
                  </pic:spPr>
                </pic:pic>
              </a:graphicData>
            </a:graphic>
          </wp:inline>
        </w:drawing>
      </w:r>
    </w:p>
    <w:p w14:paraId="4E00CAFB" w14:textId="77777777" w:rsidR="00C81EBF" w:rsidRPr="00A52061" w:rsidRDefault="00C81EBF" w:rsidP="00C81EBF">
      <w:pPr>
        <w:spacing w:after="0" w:line="240" w:lineRule="auto"/>
        <w:jc w:val="center"/>
        <w:rPr>
          <w:rFonts w:ascii="Times New Roman" w:eastAsia="Calibri" w:hAnsi="Times New Roman" w:cs="Times New Roman"/>
          <w:i/>
          <w:iCs/>
          <w:color w:val="000000" w:themeColor="text1"/>
          <w:sz w:val="28"/>
          <w:szCs w:val="24"/>
        </w:rPr>
      </w:pPr>
    </w:p>
    <w:p w14:paraId="0F77D67A" w14:textId="463F1EE3" w:rsidR="00C81EBF" w:rsidRPr="00A52061" w:rsidRDefault="00C81EBF" w:rsidP="00E306F3">
      <w:pPr>
        <w:spacing w:after="0" w:line="240" w:lineRule="auto"/>
        <w:ind w:firstLine="567"/>
        <w:jc w:val="both"/>
        <w:rPr>
          <w:rFonts w:ascii="Times New Roman" w:eastAsia="Calibri" w:hAnsi="Times New Roman" w:cs="Times New Roman"/>
          <w:iCs/>
          <w:color w:val="000000" w:themeColor="text1"/>
          <w:sz w:val="24"/>
          <w:szCs w:val="24"/>
        </w:rPr>
      </w:pPr>
      <w:r w:rsidRPr="00A52061">
        <w:rPr>
          <w:rFonts w:ascii="Times New Roman" w:eastAsia="Calibri" w:hAnsi="Times New Roman" w:cs="Times New Roman"/>
          <w:i/>
          <w:iCs/>
          <w:color w:val="000000" w:themeColor="text1"/>
          <w:sz w:val="24"/>
          <w:szCs w:val="24"/>
        </w:rPr>
        <w:t xml:space="preserve">A. salmonicida </w:t>
      </w:r>
      <w:r w:rsidRPr="00A52061">
        <w:rPr>
          <w:rFonts w:ascii="Times New Roman" w:eastAsia="Calibri" w:hAnsi="Times New Roman" w:cs="Times New Roman"/>
          <w:iCs/>
          <w:color w:val="000000" w:themeColor="text1"/>
          <w:sz w:val="24"/>
          <w:szCs w:val="24"/>
        </w:rPr>
        <w:t xml:space="preserve">– исследованный штамм, </w:t>
      </w:r>
      <w:r w:rsidRPr="00A52061">
        <w:rPr>
          <w:rFonts w:ascii="Times New Roman" w:eastAsia="Calibri" w:hAnsi="Times New Roman" w:cs="Times New Roman"/>
          <w:i/>
          <w:iCs/>
          <w:color w:val="000000" w:themeColor="text1"/>
          <w:sz w:val="24"/>
          <w:szCs w:val="24"/>
        </w:rPr>
        <w:t>E. coli</w:t>
      </w:r>
      <w:r w:rsidRPr="00A52061">
        <w:rPr>
          <w:rFonts w:ascii="Times New Roman" w:eastAsia="Calibri" w:hAnsi="Times New Roman" w:cs="Times New Roman"/>
          <w:iCs/>
          <w:color w:val="000000" w:themeColor="text1"/>
          <w:sz w:val="24"/>
          <w:szCs w:val="24"/>
        </w:rPr>
        <w:t xml:space="preserve"> – штамм положительного контроля, </w:t>
      </w:r>
      <w:r w:rsidRPr="00A52061">
        <w:rPr>
          <w:rFonts w:ascii="Times New Roman" w:eastAsia="Calibri" w:hAnsi="Times New Roman" w:cs="Times New Roman"/>
          <w:i/>
          <w:iCs/>
          <w:color w:val="000000" w:themeColor="text1"/>
          <w:sz w:val="24"/>
          <w:szCs w:val="24"/>
        </w:rPr>
        <w:t>S. aureus</w:t>
      </w:r>
      <w:r w:rsidRPr="00A52061">
        <w:rPr>
          <w:rFonts w:ascii="Times New Roman" w:eastAsia="Calibri" w:hAnsi="Times New Roman" w:cs="Times New Roman"/>
          <w:iCs/>
          <w:color w:val="000000" w:themeColor="text1"/>
          <w:sz w:val="24"/>
          <w:szCs w:val="24"/>
        </w:rPr>
        <w:t xml:space="preserve"> штамм отрицательного контроля.</w:t>
      </w:r>
    </w:p>
    <w:p w14:paraId="036BD141" w14:textId="77777777" w:rsidR="00C81EBF" w:rsidRPr="00A52061" w:rsidRDefault="00C81EBF" w:rsidP="00C81EBF">
      <w:pPr>
        <w:spacing w:after="0" w:line="240" w:lineRule="auto"/>
        <w:jc w:val="both"/>
        <w:rPr>
          <w:rFonts w:ascii="Times New Roman" w:eastAsia="Calibri" w:hAnsi="Times New Roman" w:cs="Times New Roman"/>
          <w:iCs/>
          <w:color w:val="000000" w:themeColor="text1"/>
          <w:sz w:val="28"/>
          <w:szCs w:val="24"/>
        </w:rPr>
      </w:pPr>
    </w:p>
    <w:p w14:paraId="5A47504D" w14:textId="106EC6AA" w:rsidR="00C81EBF" w:rsidRPr="00A52061" w:rsidRDefault="00C81EBF" w:rsidP="00C81EBF">
      <w:pPr>
        <w:spacing w:after="0" w:line="240" w:lineRule="auto"/>
        <w:jc w:val="center"/>
        <w:rPr>
          <w:rFonts w:ascii="Times New Roman" w:eastAsia="Calibri" w:hAnsi="Times New Roman" w:cs="Times New Roman"/>
          <w:iCs/>
          <w:color w:val="000000" w:themeColor="text1"/>
          <w:sz w:val="28"/>
          <w:szCs w:val="24"/>
        </w:rPr>
      </w:pPr>
      <w:r w:rsidRPr="00A52061">
        <w:rPr>
          <w:rFonts w:ascii="Times New Roman" w:eastAsia="Calibri" w:hAnsi="Times New Roman" w:cs="Times New Roman"/>
          <w:iCs/>
          <w:color w:val="000000" w:themeColor="text1"/>
          <w:sz w:val="28"/>
          <w:szCs w:val="24"/>
        </w:rPr>
        <w:t xml:space="preserve">Рисунок </w:t>
      </w:r>
      <w:r w:rsidR="00F253F6" w:rsidRPr="00A52061">
        <w:rPr>
          <w:rFonts w:ascii="Times New Roman" w:eastAsia="Calibri" w:hAnsi="Times New Roman" w:cs="Times New Roman"/>
          <w:iCs/>
          <w:color w:val="000000" w:themeColor="text1"/>
          <w:sz w:val="28"/>
          <w:szCs w:val="24"/>
        </w:rPr>
        <w:t>25</w:t>
      </w:r>
      <w:r w:rsidRPr="00A52061">
        <w:rPr>
          <w:rFonts w:ascii="Times New Roman" w:eastAsia="Calibri" w:hAnsi="Times New Roman" w:cs="Times New Roman"/>
          <w:iCs/>
          <w:color w:val="000000" w:themeColor="text1"/>
          <w:sz w:val="28"/>
          <w:szCs w:val="24"/>
        </w:rPr>
        <w:t xml:space="preserve"> – Результаты влияния температуры на подвижность штамма AB001</w:t>
      </w:r>
      <w:r w:rsidR="006122D7">
        <w:rPr>
          <w:rFonts w:ascii="Times New Roman" w:eastAsia="Calibri" w:hAnsi="Times New Roman" w:cs="Times New Roman"/>
          <w:iCs/>
          <w:color w:val="000000" w:themeColor="text1"/>
          <w:sz w:val="28"/>
          <w:szCs w:val="24"/>
        </w:rPr>
        <w:t xml:space="preserve"> </w:t>
      </w:r>
      <w:r w:rsidR="006122D7">
        <w:rPr>
          <w:rFonts w:ascii="Times New Roman" w:eastAsia="Calibri" w:hAnsi="Times New Roman" w:cs="Times New Roman"/>
          <w:iCs/>
          <w:color w:val="000000" w:themeColor="text1"/>
          <w:sz w:val="28"/>
          <w:szCs w:val="28"/>
          <w:lang w:val="en-US"/>
        </w:rPr>
        <w:t>[24</w:t>
      </w:r>
      <w:r w:rsidR="003E4FD3">
        <w:rPr>
          <w:rFonts w:ascii="Times New Roman" w:eastAsia="Calibri" w:hAnsi="Times New Roman" w:cs="Times New Roman"/>
          <w:iCs/>
          <w:color w:val="000000" w:themeColor="text1"/>
          <w:sz w:val="28"/>
          <w:szCs w:val="28"/>
        </w:rPr>
        <w:t>1</w:t>
      </w:r>
      <w:r w:rsidR="006122D7">
        <w:rPr>
          <w:rFonts w:ascii="Times New Roman" w:eastAsia="Calibri" w:hAnsi="Times New Roman" w:cs="Times New Roman"/>
          <w:iCs/>
          <w:color w:val="000000" w:themeColor="text1"/>
          <w:sz w:val="28"/>
          <w:szCs w:val="28"/>
        </w:rPr>
        <w:t>, с.7</w:t>
      </w:r>
      <w:r w:rsidR="006122D7">
        <w:rPr>
          <w:rFonts w:ascii="Times New Roman" w:eastAsia="Calibri" w:hAnsi="Times New Roman" w:cs="Times New Roman"/>
          <w:iCs/>
          <w:color w:val="000000" w:themeColor="text1"/>
          <w:sz w:val="28"/>
          <w:szCs w:val="28"/>
          <w:lang w:val="en-US"/>
        </w:rPr>
        <w:t>]</w:t>
      </w:r>
    </w:p>
    <w:p w14:paraId="7CE081D2" w14:textId="77777777" w:rsidR="00897204" w:rsidRPr="00A52061" w:rsidRDefault="00897204" w:rsidP="00CE21C9">
      <w:pPr>
        <w:spacing w:after="0" w:line="240" w:lineRule="auto"/>
        <w:ind w:firstLine="567"/>
        <w:jc w:val="both"/>
        <w:rPr>
          <w:rFonts w:ascii="Times New Roman" w:eastAsia="Calibri" w:hAnsi="Times New Roman" w:cs="Times New Roman"/>
          <w:iCs/>
          <w:color w:val="000000" w:themeColor="text1"/>
          <w:sz w:val="28"/>
          <w:szCs w:val="28"/>
        </w:rPr>
      </w:pPr>
    </w:p>
    <w:p w14:paraId="4BE14C0D" w14:textId="5846F9D7" w:rsidR="00897204" w:rsidRPr="00A52061" w:rsidRDefault="00173DA9" w:rsidP="00897204">
      <w:pPr>
        <w:spacing w:after="0" w:line="240" w:lineRule="auto"/>
        <w:ind w:firstLine="567"/>
        <w:jc w:val="both"/>
        <w:rPr>
          <w:rFonts w:ascii="Times New Roman" w:eastAsia="Calibri" w:hAnsi="Times New Roman" w:cs="Times New Roman"/>
          <w:iCs/>
          <w:color w:val="000000" w:themeColor="text1"/>
          <w:sz w:val="28"/>
          <w:szCs w:val="24"/>
        </w:rPr>
      </w:pPr>
      <w:r w:rsidRPr="00A52061">
        <w:rPr>
          <w:rFonts w:ascii="Times New Roman" w:eastAsia="Calibri" w:hAnsi="Times New Roman" w:cs="Times New Roman"/>
          <w:iCs/>
          <w:color w:val="000000" w:themeColor="text1"/>
          <w:sz w:val="28"/>
          <w:szCs w:val="28"/>
        </w:rPr>
        <w:t xml:space="preserve">Хотя </w:t>
      </w:r>
      <w:r w:rsidR="00C81EBF" w:rsidRPr="00A52061">
        <w:rPr>
          <w:rFonts w:ascii="Times New Roman" w:eastAsia="Calibri" w:hAnsi="Times New Roman" w:cs="Times New Roman"/>
          <w:iCs/>
          <w:color w:val="000000" w:themeColor="text1"/>
          <w:sz w:val="28"/>
          <w:szCs w:val="28"/>
        </w:rPr>
        <w:t xml:space="preserve">в </w:t>
      </w:r>
      <w:r w:rsidR="00814118" w:rsidRPr="00A52061">
        <w:rPr>
          <w:rFonts w:ascii="Times New Roman" w:eastAsia="Calibri" w:hAnsi="Times New Roman" w:cs="Times New Roman"/>
          <w:iCs/>
          <w:color w:val="000000" w:themeColor="text1"/>
          <w:sz w:val="28"/>
          <w:szCs w:val="28"/>
        </w:rPr>
        <w:t>исследовании</w:t>
      </w:r>
      <w:r w:rsidR="00C81EBF" w:rsidRPr="00A52061">
        <w:rPr>
          <w:rFonts w:ascii="Times New Roman" w:eastAsia="Calibri" w:hAnsi="Times New Roman" w:cs="Times New Roman"/>
          <w:iCs/>
          <w:color w:val="000000" w:themeColor="text1"/>
          <w:sz w:val="28"/>
          <w:szCs w:val="28"/>
        </w:rPr>
        <w:t xml:space="preserve"> </w:t>
      </w:r>
      <w:r w:rsidRPr="00A52061">
        <w:rPr>
          <w:rFonts w:ascii="Times New Roman" w:eastAsia="Calibri" w:hAnsi="Times New Roman" w:cs="Times New Roman"/>
          <w:iCs/>
          <w:color w:val="000000" w:themeColor="text1"/>
          <w:sz w:val="28"/>
          <w:szCs w:val="28"/>
        </w:rPr>
        <w:t>использовали</w:t>
      </w:r>
      <w:r w:rsidR="00C81EBF" w:rsidRPr="00A52061">
        <w:rPr>
          <w:rFonts w:ascii="Times New Roman" w:eastAsia="Calibri" w:hAnsi="Times New Roman" w:cs="Times New Roman"/>
          <w:iCs/>
          <w:color w:val="000000" w:themeColor="text1"/>
          <w:sz w:val="28"/>
          <w:szCs w:val="28"/>
        </w:rPr>
        <w:t>сь</w:t>
      </w:r>
      <w:r w:rsidRPr="00A52061">
        <w:rPr>
          <w:rFonts w:ascii="Times New Roman" w:eastAsia="Calibri" w:hAnsi="Times New Roman" w:cs="Times New Roman"/>
          <w:iCs/>
          <w:color w:val="000000" w:themeColor="text1"/>
          <w:sz w:val="28"/>
          <w:szCs w:val="28"/>
        </w:rPr>
        <w:t xml:space="preserve"> несколько </w:t>
      </w:r>
      <w:bookmarkStart w:id="131" w:name="_Hlk148350023"/>
      <w:r w:rsidRPr="00A52061">
        <w:rPr>
          <w:rFonts w:ascii="Times New Roman" w:eastAsia="Calibri" w:hAnsi="Times New Roman" w:cs="Times New Roman"/>
          <w:iCs/>
          <w:color w:val="000000" w:themeColor="text1"/>
          <w:sz w:val="28"/>
          <w:szCs w:val="28"/>
        </w:rPr>
        <w:t>молекулярных маркеров</w:t>
      </w:r>
      <w:bookmarkEnd w:id="131"/>
      <w:r w:rsidRPr="00A52061">
        <w:rPr>
          <w:rFonts w:ascii="Times New Roman" w:eastAsia="Calibri" w:hAnsi="Times New Roman" w:cs="Times New Roman"/>
          <w:iCs/>
          <w:color w:val="000000" w:themeColor="text1"/>
          <w:sz w:val="28"/>
          <w:szCs w:val="28"/>
        </w:rPr>
        <w:t xml:space="preserve"> </w:t>
      </w:r>
      <w:r w:rsidR="00C662D4" w:rsidRPr="00A52061">
        <w:rPr>
          <w:rFonts w:ascii="Times New Roman" w:eastAsia="Calibri" w:hAnsi="Times New Roman" w:cs="Times New Roman"/>
          <w:iCs/>
          <w:color w:val="000000" w:themeColor="text1"/>
          <w:sz w:val="28"/>
          <w:szCs w:val="28"/>
        </w:rPr>
        <w:t>при</w:t>
      </w:r>
      <w:r w:rsidRPr="00A52061">
        <w:rPr>
          <w:rFonts w:ascii="Times New Roman" w:eastAsia="Calibri" w:hAnsi="Times New Roman" w:cs="Times New Roman"/>
          <w:iCs/>
          <w:color w:val="000000" w:themeColor="text1"/>
          <w:sz w:val="28"/>
          <w:szCs w:val="28"/>
        </w:rPr>
        <w:t xml:space="preserve"> филогенетическом анализе, точн</w:t>
      </w:r>
      <w:r w:rsidR="005B147D" w:rsidRPr="00A52061">
        <w:rPr>
          <w:rFonts w:ascii="Times New Roman" w:eastAsia="Calibri" w:hAnsi="Times New Roman" w:cs="Times New Roman"/>
          <w:iCs/>
          <w:color w:val="000000" w:themeColor="text1"/>
          <w:sz w:val="28"/>
          <w:szCs w:val="28"/>
        </w:rPr>
        <w:t>ую</w:t>
      </w:r>
      <w:r w:rsidRPr="00A52061">
        <w:rPr>
          <w:rFonts w:ascii="Times New Roman" w:eastAsia="Calibri" w:hAnsi="Times New Roman" w:cs="Times New Roman"/>
          <w:iCs/>
          <w:color w:val="000000" w:themeColor="text1"/>
          <w:sz w:val="28"/>
          <w:szCs w:val="28"/>
        </w:rPr>
        <w:t xml:space="preserve"> подвидов</w:t>
      </w:r>
      <w:r w:rsidR="005B147D" w:rsidRPr="00A52061">
        <w:rPr>
          <w:rFonts w:ascii="Times New Roman" w:eastAsia="Calibri" w:hAnsi="Times New Roman" w:cs="Times New Roman"/>
          <w:iCs/>
          <w:color w:val="000000" w:themeColor="text1"/>
          <w:sz w:val="28"/>
          <w:szCs w:val="28"/>
        </w:rPr>
        <w:t>ую</w:t>
      </w:r>
      <w:r w:rsidRPr="00A52061">
        <w:rPr>
          <w:rFonts w:ascii="Times New Roman" w:eastAsia="Calibri" w:hAnsi="Times New Roman" w:cs="Times New Roman"/>
          <w:iCs/>
          <w:color w:val="000000" w:themeColor="text1"/>
          <w:sz w:val="28"/>
          <w:szCs w:val="28"/>
        </w:rPr>
        <w:t xml:space="preserve"> </w:t>
      </w:r>
      <w:r w:rsidR="00814118" w:rsidRPr="00A52061">
        <w:rPr>
          <w:rFonts w:ascii="Times New Roman" w:eastAsia="Calibri" w:hAnsi="Times New Roman" w:cs="Times New Roman"/>
          <w:iCs/>
          <w:color w:val="000000" w:themeColor="text1"/>
          <w:sz w:val="28"/>
          <w:szCs w:val="28"/>
        </w:rPr>
        <w:t xml:space="preserve">идентификацию </w:t>
      </w:r>
      <w:r w:rsidRPr="00A52061">
        <w:rPr>
          <w:rFonts w:ascii="Times New Roman" w:eastAsia="Calibri" w:hAnsi="Times New Roman" w:cs="Times New Roman"/>
          <w:iCs/>
          <w:color w:val="000000" w:themeColor="text1"/>
          <w:sz w:val="28"/>
          <w:szCs w:val="28"/>
        </w:rPr>
        <w:t xml:space="preserve">AB001 еще предстоит установить. Вполне возможно, что полногеномное секвенирование поможет определить подвидовую </w:t>
      </w:r>
      <w:r w:rsidR="000A17B3">
        <w:rPr>
          <w:rFonts w:ascii="Times New Roman" w:eastAsia="Calibri" w:hAnsi="Times New Roman" w:cs="Times New Roman"/>
          <w:iCs/>
          <w:color w:val="000000" w:themeColor="text1"/>
          <w:sz w:val="28"/>
          <w:szCs w:val="28"/>
        </w:rPr>
        <w:t>принадлежность</w:t>
      </w:r>
      <w:r w:rsidRPr="00A52061">
        <w:rPr>
          <w:rFonts w:ascii="Times New Roman" w:eastAsia="Calibri" w:hAnsi="Times New Roman" w:cs="Times New Roman"/>
          <w:iCs/>
          <w:color w:val="000000" w:themeColor="text1"/>
          <w:sz w:val="28"/>
          <w:szCs w:val="28"/>
        </w:rPr>
        <w:t xml:space="preserve"> штамма AB001, что является целью будущ</w:t>
      </w:r>
      <w:r w:rsidR="005B147D" w:rsidRPr="00A52061">
        <w:rPr>
          <w:rFonts w:ascii="Times New Roman" w:eastAsia="Calibri" w:hAnsi="Times New Roman" w:cs="Times New Roman"/>
          <w:iCs/>
          <w:color w:val="000000" w:themeColor="text1"/>
          <w:sz w:val="28"/>
          <w:szCs w:val="28"/>
        </w:rPr>
        <w:t>его</w:t>
      </w:r>
      <w:r w:rsidRPr="00A52061">
        <w:rPr>
          <w:rFonts w:ascii="Times New Roman" w:eastAsia="Calibri" w:hAnsi="Times New Roman" w:cs="Times New Roman"/>
          <w:iCs/>
          <w:color w:val="000000" w:themeColor="text1"/>
          <w:sz w:val="28"/>
          <w:szCs w:val="28"/>
        </w:rPr>
        <w:t xml:space="preserve"> исследовани</w:t>
      </w:r>
      <w:r w:rsidR="005B147D" w:rsidRPr="00A52061">
        <w:rPr>
          <w:rFonts w:ascii="Times New Roman" w:eastAsia="Calibri" w:hAnsi="Times New Roman" w:cs="Times New Roman"/>
          <w:iCs/>
          <w:color w:val="000000" w:themeColor="text1"/>
          <w:sz w:val="28"/>
          <w:szCs w:val="28"/>
        </w:rPr>
        <w:t>я</w:t>
      </w:r>
      <w:r w:rsidRPr="00A52061">
        <w:rPr>
          <w:rFonts w:ascii="Times New Roman" w:eastAsia="Calibri" w:hAnsi="Times New Roman" w:cs="Times New Roman"/>
          <w:iCs/>
          <w:color w:val="000000" w:themeColor="text1"/>
          <w:sz w:val="28"/>
          <w:szCs w:val="28"/>
        </w:rPr>
        <w:t xml:space="preserve">. Другие авторы использовали ген </w:t>
      </w:r>
      <w:r w:rsidRPr="00A52061">
        <w:rPr>
          <w:rFonts w:ascii="Times New Roman" w:eastAsia="Calibri" w:hAnsi="Times New Roman" w:cs="Times New Roman"/>
          <w:i/>
          <w:iCs/>
          <w:color w:val="000000" w:themeColor="text1"/>
          <w:sz w:val="28"/>
          <w:szCs w:val="28"/>
        </w:rPr>
        <w:t>vap</w:t>
      </w:r>
      <w:r w:rsidRPr="00A52061">
        <w:rPr>
          <w:rFonts w:ascii="Times New Roman" w:eastAsia="Calibri" w:hAnsi="Times New Roman" w:cs="Times New Roman"/>
          <w:iCs/>
          <w:color w:val="000000" w:themeColor="text1"/>
          <w:sz w:val="28"/>
          <w:szCs w:val="28"/>
        </w:rPr>
        <w:t xml:space="preserve">A (белок массива вирулентности) для идентификации подвида </w:t>
      </w:r>
      <w:r w:rsidRPr="00A52061">
        <w:rPr>
          <w:rFonts w:ascii="Times New Roman" w:eastAsia="Calibri" w:hAnsi="Times New Roman" w:cs="Times New Roman"/>
          <w:i/>
          <w:iCs/>
          <w:color w:val="000000" w:themeColor="text1"/>
          <w:sz w:val="28"/>
          <w:szCs w:val="28"/>
        </w:rPr>
        <w:t>A. salmonicida</w:t>
      </w:r>
      <w:r w:rsidRPr="00A52061">
        <w:rPr>
          <w:rFonts w:ascii="Times New Roman" w:eastAsia="Calibri" w:hAnsi="Times New Roman" w:cs="Times New Roman"/>
          <w:iCs/>
          <w:color w:val="000000" w:themeColor="text1"/>
          <w:sz w:val="28"/>
          <w:szCs w:val="28"/>
        </w:rPr>
        <w:t xml:space="preserve"> [</w:t>
      </w:r>
      <w:r w:rsidR="001244B1" w:rsidRPr="00A52061">
        <w:rPr>
          <w:rFonts w:ascii="Times New Roman" w:eastAsia="Calibri" w:hAnsi="Times New Roman" w:cs="Times New Roman"/>
          <w:iCs/>
          <w:color w:val="000000" w:themeColor="text1"/>
          <w:sz w:val="28"/>
          <w:szCs w:val="28"/>
        </w:rPr>
        <w:t>27</w:t>
      </w:r>
      <w:r w:rsidR="0068161E">
        <w:rPr>
          <w:rFonts w:ascii="Times New Roman" w:eastAsia="Calibri" w:hAnsi="Times New Roman" w:cs="Times New Roman"/>
          <w:iCs/>
          <w:color w:val="000000" w:themeColor="text1"/>
          <w:sz w:val="28"/>
          <w:szCs w:val="28"/>
        </w:rPr>
        <w:t>7</w:t>
      </w:r>
      <w:r w:rsidR="00B44333" w:rsidRPr="00A52061">
        <w:rPr>
          <w:rFonts w:ascii="Times New Roman" w:eastAsia="Calibri" w:hAnsi="Times New Roman" w:cs="Times New Roman"/>
          <w:iCs/>
          <w:color w:val="000000" w:themeColor="text1"/>
          <w:sz w:val="28"/>
          <w:szCs w:val="28"/>
        </w:rPr>
        <w:t>, с.</w:t>
      </w:r>
      <w:r w:rsidR="00B44333" w:rsidRPr="00A52061">
        <w:rPr>
          <w:rFonts w:ascii="Times New Roman" w:eastAsia="Calibri" w:hAnsi="Times New Roman" w:cs="Times New Roman"/>
          <w:iCs/>
          <w:color w:val="000000" w:themeColor="text1"/>
          <w:sz w:val="28"/>
          <w:szCs w:val="28"/>
          <w:lang w:val="en-US"/>
        </w:rPr>
        <w:t>1</w:t>
      </w:r>
      <w:r w:rsidRPr="00A52061">
        <w:rPr>
          <w:rFonts w:ascii="Times New Roman" w:eastAsia="Calibri" w:hAnsi="Times New Roman" w:cs="Times New Roman"/>
          <w:iCs/>
          <w:color w:val="000000" w:themeColor="text1"/>
          <w:sz w:val="28"/>
          <w:szCs w:val="28"/>
        </w:rPr>
        <w:t xml:space="preserve">]. Напротив, в нашей работе нам не удалось обнаружить последовательность гена </w:t>
      </w:r>
      <w:r w:rsidRPr="00A52061">
        <w:rPr>
          <w:rFonts w:ascii="Times New Roman" w:eastAsia="Calibri" w:hAnsi="Times New Roman" w:cs="Times New Roman"/>
          <w:i/>
          <w:iCs/>
          <w:color w:val="000000" w:themeColor="text1"/>
          <w:sz w:val="28"/>
          <w:szCs w:val="28"/>
        </w:rPr>
        <w:t>vap</w:t>
      </w:r>
      <w:r w:rsidRPr="00A52061">
        <w:rPr>
          <w:rFonts w:ascii="Times New Roman" w:eastAsia="Calibri" w:hAnsi="Times New Roman" w:cs="Times New Roman"/>
          <w:iCs/>
          <w:color w:val="000000" w:themeColor="text1"/>
          <w:sz w:val="28"/>
          <w:szCs w:val="28"/>
        </w:rPr>
        <w:t xml:space="preserve">A в штамме AB001, что согласуется с другими сообщениями об </w:t>
      </w:r>
      <w:r w:rsidRPr="00A52061">
        <w:rPr>
          <w:rFonts w:ascii="Times New Roman" w:eastAsia="Calibri" w:hAnsi="Times New Roman" w:cs="Times New Roman"/>
          <w:i/>
          <w:iCs/>
          <w:color w:val="000000" w:themeColor="text1"/>
          <w:sz w:val="28"/>
          <w:szCs w:val="28"/>
        </w:rPr>
        <w:t>A. salmonicida</w:t>
      </w:r>
      <w:r w:rsidRPr="00A52061">
        <w:rPr>
          <w:rFonts w:ascii="Times New Roman" w:eastAsia="Calibri" w:hAnsi="Times New Roman" w:cs="Times New Roman"/>
          <w:iCs/>
          <w:color w:val="000000" w:themeColor="text1"/>
          <w:sz w:val="28"/>
          <w:szCs w:val="28"/>
        </w:rPr>
        <w:t xml:space="preserve"> subsp. </w:t>
      </w:r>
      <w:r w:rsidR="00112CDB" w:rsidRPr="00A52061">
        <w:rPr>
          <w:rFonts w:ascii="Times New Roman" w:eastAsia="Calibri" w:hAnsi="Times New Roman" w:cs="Times New Roman"/>
          <w:i/>
          <w:iCs/>
          <w:color w:val="000000" w:themeColor="text1"/>
          <w:sz w:val="28"/>
          <w:szCs w:val="28"/>
        </w:rPr>
        <w:t>pectinolytica</w:t>
      </w:r>
      <w:r w:rsidR="00112CDB" w:rsidRPr="00A52061">
        <w:rPr>
          <w:rFonts w:ascii="Times New Roman" w:eastAsia="Calibri" w:hAnsi="Times New Roman" w:cs="Times New Roman"/>
          <w:iCs/>
          <w:color w:val="000000" w:themeColor="text1"/>
          <w:sz w:val="28"/>
          <w:szCs w:val="28"/>
        </w:rPr>
        <w:t>, но в то же время для подвида</w:t>
      </w:r>
      <w:r w:rsidR="00112CDB" w:rsidRPr="00A52061">
        <w:rPr>
          <w:rFonts w:ascii="Times New Roman" w:eastAsia="Calibri" w:hAnsi="Times New Roman" w:cs="Times New Roman"/>
          <w:i/>
          <w:iCs/>
          <w:color w:val="000000" w:themeColor="text1"/>
          <w:sz w:val="28"/>
          <w:szCs w:val="28"/>
        </w:rPr>
        <w:t xml:space="preserve"> pectinolytica </w:t>
      </w:r>
      <w:r w:rsidR="00112CDB" w:rsidRPr="00A52061">
        <w:rPr>
          <w:rFonts w:ascii="Times New Roman" w:eastAsia="Calibri" w:hAnsi="Times New Roman" w:cs="Times New Roman"/>
          <w:iCs/>
          <w:color w:val="000000" w:themeColor="text1"/>
          <w:sz w:val="28"/>
          <w:szCs w:val="28"/>
        </w:rPr>
        <w:t>не характерна подвижность</w:t>
      </w:r>
      <w:r w:rsidRPr="00A52061">
        <w:rPr>
          <w:rFonts w:ascii="Times New Roman" w:eastAsia="Calibri" w:hAnsi="Times New Roman" w:cs="Times New Roman"/>
          <w:iCs/>
          <w:color w:val="000000" w:themeColor="text1"/>
          <w:sz w:val="28"/>
          <w:szCs w:val="28"/>
        </w:rPr>
        <w:t xml:space="preserve"> [</w:t>
      </w:r>
      <w:r w:rsidR="001244B1" w:rsidRPr="00A52061">
        <w:rPr>
          <w:rFonts w:ascii="Times New Roman" w:eastAsia="Calibri" w:hAnsi="Times New Roman" w:cs="Times New Roman"/>
          <w:iCs/>
          <w:color w:val="000000" w:themeColor="text1"/>
          <w:sz w:val="28"/>
          <w:szCs w:val="28"/>
        </w:rPr>
        <w:t>27</w:t>
      </w:r>
      <w:r w:rsidR="0068161E">
        <w:rPr>
          <w:rFonts w:ascii="Times New Roman" w:eastAsia="Calibri" w:hAnsi="Times New Roman" w:cs="Times New Roman"/>
          <w:iCs/>
          <w:color w:val="000000" w:themeColor="text1"/>
          <w:sz w:val="28"/>
          <w:szCs w:val="28"/>
        </w:rPr>
        <w:t>8</w:t>
      </w:r>
      <w:r w:rsidRPr="00A52061">
        <w:rPr>
          <w:rFonts w:ascii="Times New Roman" w:eastAsia="Calibri" w:hAnsi="Times New Roman" w:cs="Times New Roman"/>
          <w:iCs/>
          <w:color w:val="000000" w:themeColor="text1"/>
          <w:sz w:val="28"/>
          <w:szCs w:val="28"/>
        </w:rPr>
        <w:t>].</w:t>
      </w:r>
      <w:r w:rsidR="00C81EBF" w:rsidRPr="00A52061">
        <w:rPr>
          <w:rFonts w:ascii="Times New Roman" w:eastAsia="Calibri" w:hAnsi="Times New Roman" w:cs="Times New Roman"/>
          <w:iCs/>
          <w:color w:val="000000" w:themeColor="text1"/>
          <w:sz w:val="28"/>
          <w:szCs w:val="28"/>
        </w:rPr>
        <w:t xml:space="preserve"> </w:t>
      </w:r>
      <w:r w:rsidR="005B147D" w:rsidRPr="00A52061">
        <w:rPr>
          <w:rFonts w:ascii="Times New Roman" w:eastAsia="Calibri" w:hAnsi="Times New Roman" w:cs="Times New Roman"/>
          <w:i/>
          <w:iCs/>
          <w:color w:val="000000" w:themeColor="text1"/>
          <w:sz w:val="28"/>
          <w:szCs w:val="24"/>
        </w:rPr>
        <w:t>A. salmonicida</w:t>
      </w:r>
      <w:r w:rsidR="00897204" w:rsidRPr="00A52061">
        <w:rPr>
          <w:rFonts w:ascii="Times New Roman" w:eastAsia="Calibri" w:hAnsi="Times New Roman" w:cs="Times New Roman"/>
          <w:iCs/>
          <w:color w:val="000000" w:themeColor="text1"/>
          <w:sz w:val="28"/>
          <w:szCs w:val="24"/>
        </w:rPr>
        <w:t xml:space="preserve"> традиционно считался психрофильным, с оптимальным ростом при 22–25 </w:t>
      </w:r>
      <w:r w:rsidR="00897204" w:rsidRPr="00A52061">
        <w:rPr>
          <w:rFonts w:ascii="Times New Roman" w:eastAsia="Calibri" w:hAnsi="Times New Roman" w:cs="Times New Roman"/>
          <w:color w:val="000000" w:themeColor="text1"/>
          <w:sz w:val="28"/>
          <w:szCs w:val="20"/>
        </w:rPr>
        <w:t>º</w:t>
      </w:r>
      <w:r w:rsidR="00897204" w:rsidRPr="00A52061">
        <w:rPr>
          <w:rFonts w:ascii="Times New Roman" w:eastAsia="Calibri" w:hAnsi="Times New Roman" w:cs="Times New Roman"/>
          <w:iCs/>
          <w:color w:val="000000" w:themeColor="text1"/>
          <w:sz w:val="28"/>
          <w:szCs w:val="24"/>
        </w:rPr>
        <w:t>C [</w:t>
      </w:r>
      <w:r w:rsidR="001244B1" w:rsidRPr="00A52061">
        <w:rPr>
          <w:rFonts w:ascii="Times New Roman" w:eastAsia="Calibri" w:hAnsi="Times New Roman" w:cs="Times New Roman"/>
          <w:iCs/>
          <w:color w:val="000000" w:themeColor="text1"/>
          <w:sz w:val="28"/>
          <w:szCs w:val="24"/>
        </w:rPr>
        <w:t>25</w:t>
      </w:r>
      <w:r w:rsidR="0068161E">
        <w:rPr>
          <w:rFonts w:ascii="Times New Roman" w:eastAsia="Calibri" w:hAnsi="Times New Roman" w:cs="Times New Roman"/>
          <w:iCs/>
          <w:color w:val="000000" w:themeColor="text1"/>
          <w:sz w:val="28"/>
          <w:szCs w:val="24"/>
        </w:rPr>
        <w:t>9</w:t>
      </w:r>
      <w:r w:rsidR="00897204" w:rsidRPr="00A52061">
        <w:rPr>
          <w:rFonts w:ascii="Times New Roman" w:eastAsia="Calibri" w:hAnsi="Times New Roman" w:cs="Times New Roman"/>
          <w:iCs/>
          <w:color w:val="000000" w:themeColor="text1"/>
          <w:sz w:val="28"/>
          <w:szCs w:val="24"/>
        </w:rPr>
        <w:t>,</w:t>
      </w:r>
      <w:r w:rsidR="00B44333" w:rsidRPr="00A52061">
        <w:rPr>
          <w:rFonts w:ascii="Times New Roman" w:eastAsia="Calibri" w:hAnsi="Times New Roman" w:cs="Times New Roman"/>
          <w:iCs/>
          <w:color w:val="000000" w:themeColor="text1"/>
          <w:sz w:val="28"/>
          <w:szCs w:val="24"/>
        </w:rPr>
        <w:t xml:space="preserve"> с.50;</w:t>
      </w:r>
      <w:r w:rsidR="00897204" w:rsidRPr="00A52061">
        <w:rPr>
          <w:rFonts w:ascii="Times New Roman" w:eastAsia="Calibri" w:hAnsi="Times New Roman" w:cs="Times New Roman"/>
          <w:iCs/>
          <w:color w:val="000000" w:themeColor="text1"/>
          <w:sz w:val="28"/>
          <w:szCs w:val="24"/>
        </w:rPr>
        <w:t xml:space="preserve"> </w:t>
      </w:r>
      <w:r w:rsidR="001244B1" w:rsidRPr="00A52061">
        <w:rPr>
          <w:rFonts w:ascii="Times New Roman" w:eastAsia="Calibri" w:hAnsi="Times New Roman" w:cs="Times New Roman"/>
          <w:iCs/>
          <w:color w:val="000000" w:themeColor="text1"/>
          <w:sz w:val="28"/>
          <w:szCs w:val="24"/>
        </w:rPr>
        <w:t>2</w:t>
      </w:r>
      <w:r w:rsidR="0068161E">
        <w:rPr>
          <w:rFonts w:ascii="Times New Roman" w:eastAsia="Calibri" w:hAnsi="Times New Roman" w:cs="Times New Roman"/>
          <w:iCs/>
          <w:color w:val="000000" w:themeColor="text1"/>
          <w:sz w:val="28"/>
          <w:szCs w:val="24"/>
        </w:rPr>
        <w:t>60</w:t>
      </w:r>
      <w:r w:rsidR="00897204" w:rsidRPr="00A52061">
        <w:rPr>
          <w:rFonts w:ascii="Times New Roman" w:eastAsia="Calibri" w:hAnsi="Times New Roman" w:cs="Times New Roman"/>
          <w:iCs/>
          <w:color w:val="000000" w:themeColor="text1"/>
          <w:sz w:val="28"/>
          <w:szCs w:val="24"/>
        </w:rPr>
        <w:t>,</w:t>
      </w:r>
      <w:r w:rsidR="00B44333" w:rsidRPr="00A52061">
        <w:rPr>
          <w:rFonts w:ascii="Times New Roman" w:eastAsia="Calibri" w:hAnsi="Times New Roman" w:cs="Times New Roman"/>
          <w:iCs/>
          <w:color w:val="000000" w:themeColor="text1"/>
          <w:sz w:val="28"/>
          <w:szCs w:val="24"/>
        </w:rPr>
        <w:t xml:space="preserve"> с.277;</w:t>
      </w:r>
      <w:r w:rsidR="00897204" w:rsidRPr="00A52061">
        <w:rPr>
          <w:rFonts w:ascii="Times New Roman" w:eastAsia="Calibri" w:hAnsi="Times New Roman" w:cs="Times New Roman"/>
          <w:iCs/>
          <w:color w:val="000000" w:themeColor="text1"/>
          <w:sz w:val="28"/>
          <w:szCs w:val="24"/>
        </w:rPr>
        <w:t xml:space="preserve"> </w:t>
      </w:r>
      <w:r w:rsidR="001244B1" w:rsidRPr="00A52061">
        <w:rPr>
          <w:rFonts w:ascii="Times New Roman" w:eastAsia="Calibri" w:hAnsi="Times New Roman" w:cs="Times New Roman"/>
          <w:iCs/>
          <w:color w:val="000000" w:themeColor="text1"/>
          <w:sz w:val="28"/>
          <w:szCs w:val="24"/>
        </w:rPr>
        <w:t>26</w:t>
      </w:r>
      <w:r w:rsidR="0068161E">
        <w:rPr>
          <w:rFonts w:ascii="Times New Roman" w:eastAsia="Calibri" w:hAnsi="Times New Roman" w:cs="Times New Roman"/>
          <w:iCs/>
          <w:color w:val="000000" w:themeColor="text1"/>
          <w:sz w:val="28"/>
          <w:szCs w:val="24"/>
        </w:rPr>
        <w:t>6</w:t>
      </w:r>
      <w:r w:rsidR="00B44333" w:rsidRPr="00A52061">
        <w:rPr>
          <w:rFonts w:ascii="Times New Roman" w:eastAsia="Calibri" w:hAnsi="Times New Roman" w:cs="Times New Roman"/>
          <w:iCs/>
          <w:color w:val="000000" w:themeColor="text1"/>
          <w:sz w:val="28"/>
          <w:szCs w:val="24"/>
        </w:rPr>
        <w:t>, с.42</w:t>
      </w:r>
      <w:r w:rsidR="00B44333" w:rsidRPr="00A52061">
        <w:rPr>
          <w:rFonts w:ascii="Times New Roman" w:eastAsia="Calibri" w:hAnsi="Times New Roman" w:cs="Times New Roman"/>
          <w:iCs/>
          <w:color w:val="000000" w:themeColor="text1"/>
          <w:sz w:val="28"/>
          <w:szCs w:val="24"/>
          <w:lang w:val="en-US"/>
        </w:rPr>
        <w:t>6</w:t>
      </w:r>
      <w:r w:rsidR="00897204" w:rsidRPr="00A52061">
        <w:rPr>
          <w:rFonts w:ascii="Times New Roman" w:eastAsia="Calibri" w:hAnsi="Times New Roman" w:cs="Times New Roman"/>
          <w:iCs/>
          <w:color w:val="000000" w:themeColor="text1"/>
          <w:sz w:val="28"/>
          <w:szCs w:val="24"/>
        </w:rPr>
        <w:t xml:space="preserve">]. Его реакция на температуру идентична таковой у </w:t>
      </w:r>
      <w:r w:rsidR="00897204" w:rsidRPr="00A52061">
        <w:rPr>
          <w:rFonts w:ascii="Times New Roman" w:eastAsia="Calibri" w:hAnsi="Times New Roman" w:cs="Times New Roman"/>
          <w:i/>
          <w:iCs/>
          <w:color w:val="000000" w:themeColor="text1"/>
          <w:sz w:val="28"/>
          <w:szCs w:val="24"/>
        </w:rPr>
        <w:t>A. bestiarum</w:t>
      </w:r>
      <w:r w:rsidR="00897204" w:rsidRPr="00A52061">
        <w:rPr>
          <w:rFonts w:ascii="Times New Roman" w:eastAsia="Calibri" w:hAnsi="Times New Roman" w:cs="Times New Roman"/>
          <w:iCs/>
          <w:color w:val="000000" w:themeColor="text1"/>
          <w:sz w:val="28"/>
          <w:szCs w:val="24"/>
        </w:rPr>
        <w:t xml:space="preserve"> [</w:t>
      </w:r>
      <w:r w:rsidR="001244B1" w:rsidRPr="00A52061">
        <w:rPr>
          <w:rFonts w:ascii="Times New Roman" w:eastAsia="Calibri" w:hAnsi="Times New Roman" w:cs="Times New Roman"/>
          <w:iCs/>
          <w:color w:val="000000" w:themeColor="text1"/>
          <w:sz w:val="28"/>
          <w:szCs w:val="24"/>
        </w:rPr>
        <w:t>26</w:t>
      </w:r>
      <w:r w:rsidR="0068161E">
        <w:rPr>
          <w:rFonts w:ascii="Times New Roman" w:eastAsia="Calibri" w:hAnsi="Times New Roman" w:cs="Times New Roman"/>
          <w:iCs/>
          <w:color w:val="000000" w:themeColor="text1"/>
          <w:sz w:val="28"/>
          <w:szCs w:val="24"/>
        </w:rPr>
        <w:t>4</w:t>
      </w:r>
      <w:r w:rsidR="00A75C0D" w:rsidRPr="00A52061">
        <w:rPr>
          <w:rFonts w:ascii="Times New Roman" w:eastAsia="Calibri" w:hAnsi="Times New Roman" w:cs="Times New Roman"/>
          <w:iCs/>
          <w:color w:val="000000" w:themeColor="text1"/>
          <w:sz w:val="28"/>
          <w:szCs w:val="24"/>
          <w:lang w:val="en-US"/>
        </w:rPr>
        <w:t xml:space="preserve">, </w:t>
      </w:r>
      <w:r w:rsidR="00A75C0D" w:rsidRPr="00A52061">
        <w:rPr>
          <w:rFonts w:ascii="Times New Roman" w:eastAsia="Calibri" w:hAnsi="Times New Roman" w:cs="Times New Roman"/>
          <w:iCs/>
          <w:color w:val="000000" w:themeColor="text1"/>
          <w:sz w:val="28"/>
          <w:szCs w:val="24"/>
        </w:rPr>
        <w:t>с.156</w:t>
      </w:r>
      <w:r w:rsidR="00897204" w:rsidRPr="00A52061">
        <w:rPr>
          <w:rFonts w:ascii="Times New Roman" w:eastAsia="Calibri" w:hAnsi="Times New Roman" w:cs="Times New Roman"/>
          <w:iCs/>
          <w:color w:val="000000" w:themeColor="text1"/>
          <w:sz w:val="28"/>
          <w:szCs w:val="24"/>
        </w:rPr>
        <w:t xml:space="preserve">]. Классические тесты, используемые для отделения подвидов </w:t>
      </w:r>
      <w:r w:rsidR="00897204" w:rsidRPr="00A52061">
        <w:rPr>
          <w:rFonts w:ascii="Times New Roman" w:eastAsia="Calibri" w:hAnsi="Times New Roman" w:cs="Times New Roman"/>
          <w:i/>
          <w:iCs/>
          <w:color w:val="000000" w:themeColor="text1"/>
          <w:sz w:val="28"/>
          <w:szCs w:val="24"/>
        </w:rPr>
        <w:t>A. salmonicida</w:t>
      </w:r>
      <w:r w:rsidR="00897204" w:rsidRPr="00A52061">
        <w:rPr>
          <w:rFonts w:ascii="Times New Roman" w:eastAsia="Calibri" w:hAnsi="Times New Roman" w:cs="Times New Roman"/>
          <w:iCs/>
          <w:color w:val="000000" w:themeColor="text1"/>
          <w:sz w:val="28"/>
          <w:szCs w:val="24"/>
        </w:rPr>
        <w:t xml:space="preserve"> друг от друга, — это подвижность и продукция индола [</w:t>
      </w:r>
      <w:r w:rsidR="001244B1" w:rsidRPr="00A52061">
        <w:rPr>
          <w:rFonts w:ascii="Times New Roman" w:eastAsia="Calibri" w:hAnsi="Times New Roman" w:cs="Times New Roman"/>
          <w:iCs/>
          <w:color w:val="000000" w:themeColor="text1"/>
          <w:sz w:val="28"/>
          <w:szCs w:val="24"/>
        </w:rPr>
        <w:t>25</w:t>
      </w:r>
      <w:r w:rsidR="00606C9B">
        <w:rPr>
          <w:rFonts w:ascii="Times New Roman" w:eastAsia="Calibri" w:hAnsi="Times New Roman" w:cs="Times New Roman"/>
          <w:iCs/>
          <w:color w:val="000000" w:themeColor="text1"/>
          <w:sz w:val="28"/>
          <w:szCs w:val="24"/>
        </w:rPr>
        <w:t>5</w:t>
      </w:r>
      <w:r w:rsidR="00A118A1" w:rsidRPr="00A52061">
        <w:rPr>
          <w:rFonts w:ascii="Times New Roman" w:eastAsia="Calibri" w:hAnsi="Times New Roman" w:cs="Times New Roman"/>
          <w:iCs/>
          <w:color w:val="000000" w:themeColor="text1"/>
          <w:sz w:val="28"/>
          <w:szCs w:val="24"/>
        </w:rPr>
        <w:t>,</w:t>
      </w:r>
      <w:r w:rsidR="00803022" w:rsidRPr="00A52061">
        <w:rPr>
          <w:rFonts w:ascii="Times New Roman" w:eastAsia="Calibri" w:hAnsi="Times New Roman" w:cs="Times New Roman"/>
          <w:iCs/>
          <w:color w:val="000000" w:themeColor="text1"/>
          <w:sz w:val="28"/>
          <w:szCs w:val="24"/>
        </w:rPr>
        <w:t xml:space="preserve"> с.1122;</w:t>
      </w:r>
      <w:r w:rsidR="00A118A1" w:rsidRPr="00A52061">
        <w:rPr>
          <w:rFonts w:ascii="Times New Roman" w:eastAsia="Calibri" w:hAnsi="Times New Roman" w:cs="Times New Roman"/>
          <w:iCs/>
          <w:color w:val="000000" w:themeColor="text1"/>
          <w:sz w:val="28"/>
          <w:szCs w:val="24"/>
        </w:rPr>
        <w:t xml:space="preserve"> </w:t>
      </w:r>
      <w:r w:rsidR="001244B1" w:rsidRPr="00A52061">
        <w:rPr>
          <w:rFonts w:ascii="Times New Roman" w:eastAsia="Calibri" w:hAnsi="Times New Roman" w:cs="Times New Roman"/>
          <w:iCs/>
          <w:color w:val="000000" w:themeColor="text1"/>
          <w:sz w:val="28"/>
          <w:szCs w:val="24"/>
        </w:rPr>
        <w:t>25</w:t>
      </w:r>
      <w:r w:rsidR="00606C9B">
        <w:rPr>
          <w:rFonts w:ascii="Times New Roman" w:eastAsia="Calibri" w:hAnsi="Times New Roman" w:cs="Times New Roman"/>
          <w:iCs/>
          <w:color w:val="000000" w:themeColor="text1"/>
          <w:sz w:val="28"/>
          <w:szCs w:val="24"/>
        </w:rPr>
        <w:t>7</w:t>
      </w:r>
      <w:r w:rsidR="00BC2201" w:rsidRPr="00A52061">
        <w:rPr>
          <w:rFonts w:ascii="Times New Roman" w:eastAsia="Calibri" w:hAnsi="Times New Roman" w:cs="Times New Roman"/>
          <w:iCs/>
          <w:color w:val="000000" w:themeColor="text1"/>
          <w:sz w:val="28"/>
          <w:szCs w:val="24"/>
          <w:lang w:val="en-US"/>
        </w:rPr>
        <w:t xml:space="preserve">, </w:t>
      </w:r>
      <w:r w:rsidR="00BC2201" w:rsidRPr="00A52061">
        <w:rPr>
          <w:rFonts w:ascii="Times New Roman" w:eastAsia="Calibri" w:hAnsi="Times New Roman" w:cs="Times New Roman"/>
          <w:iCs/>
          <w:color w:val="000000" w:themeColor="text1"/>
          <w:sz w:val="28"/>
          <w:szCs w:val="24"/>
        </w:rPr>
        <w:t>с.</w:t>
      </w:r>
      <w:r w:rsidR="00BC2201" w:rsidRPr="00A52061">
        <w:rPr>
          <w:rFonts w:ascii="Times New Roman" w:eastAsia="Calibri" w:hAnsi="Times New Roman" w:cs="Times New Roman"/>
          <w:iCs/>
          <w:color w:val="000000" w:themeColor="text1"/>
          <w:sz w:val="28"/>
          <w:szCs w:val="24"/>
          <w:lang w:val="en-US"/>
        </w:rPr>
        <w:t>52</w:t>
      </w:r>
      <w:r w:rsidR="00897204" w:rsidRPr="00A52061">
        <w:rPr>
          <w:rFonts w:ascii="Times New Roman" w:eastAsia="Calibri" w:hAnsi="Times New Roman" w:cs="Times New Roman"/>
          <w:iCs/>
          <w:color w:val="000000" w:themeColor="text1"/>
          <w:sz w:val="28"/>
          <w:szCs w:val="24"/>
        </w:rPr>
        <w:t>]. Однако эти свойства оказались малоэффективными для этой цели в наш</w:t>
      </w:r>
      <w:r w:rsidR="00D60B52" w:rsidRPr="00A52061">
        <w:rPr>
          <w:rFonts w:ascii="Times New Roman" w:eastAsia="Calibri" w:hAnsi="Times New Roman" w:cs="Times New Roman"/>
          <w:iCs/>
          <w:color w:val="000000" w:themeColor="text1"/>
          <w:sz w:val="28"/>
          <w:szCs w:val="24"/>
        </w:rPr>
        <w:t>их</w:t>
      </w:r>
      <w:r w:rsidR="00897204" w:rsidRPr="00A52061">
        <w:rPr>
          <w:rFonts w:ascii="Times New Roman" w:eastAsia="Calibri" w:hAnsi="Times New Roman" w:cs="Times New Roman"/>
          <w:iCs/>
          <w:color w:val="000000" w:themeColor="text1"/>
          <w:sz w:val="28"/>
          <w:szCs w:val="24"/>
        </w:rPr>
        <w:t xml:space="preserve"> исследовани</w:t>
      </w:r>
      <w:r w:rsidR="00D60B52" w:rsidRPr="00A52061">
        <w:rPr>
          <w:rFonts w:ascii="Times New Roman" w:eastAsia="Calibri" w:hAnsi="Times New Roman" w:cs="Times New Roman"/>
          <w:iCs/>
          <w:color w:val="000000" w:themeColor="text1"/>
          <w:sz w:val="28"/>
          <w:szCs w:val="24"/>
        </w:rPr>
        <w:t>ях</w:t>
      </w:r>
      <w:r w:rsidR="00897204" w:rsidRPr="00A52061">
        <w:rPr>
          <w:rFonts w:ascii="Times New Roman" w:eastAsia="Calibri" w:hAnsi="Times New Roman" w:cs="Times New Roman"/>
          <w:iCs/>
          <w:color w:val="000000" w:themeColor="text1"/>
          <w:sz w:val="28"/>
          <w:szCs w:val="24"/>
        </w:rPr>
        <w:t>.</w:t>
      </w:r>
    </w:p>
    <w:p w14:paraId="1D2F64D1" w14:textId="6E4FD460" w:rsidR="00897204" w:rsidRPr="00A52061" w:rsidRDefault="00897204" w:rsidP="00897204">
      <w:pPr>
        <w:spacing w:after="0" w:line="240" w:lineRule="auto"/>
        <w:ind w:firstLine="567"/>
        <w:jc w:val="both"/>
        <w:rPr>
          <w:rFonts w:ascii="Times New Roman" w:eastAsia="Calibri" w:hAnsi="Times New Roman" w:cs="Times New Roman"/>
          <w:iCs/>
          <w:color w:val="000000" w:themeColor="text1"/>
          <w:sz w:val="28"/>
          <w:szCs w:val="24"/>
        </w:rPr>
      </w:pPr>
      <w:r w:rsidRPr="00A52061">
        <w:rPr>
          <w:rFonts w:ascii="Times New Roman" w:eastAsia="Calibri" w:hAnsi="Times New Roman" w:cs="Times New Roman"/>
          <w:i/>
          <w:iCs/>
          <w:color w:val="000000" w:themeColor="text1"/>
          <w:sz w:val="28"/>
          <w:szCs w:val="24"/>
        </w:rPr>
        <w:t>A. bestiarum</w:t>
      </w:r>
      <w:r w:rsidRPr="00A52061">
        <w:rPr>
          <w:rFonts w:ascii="Times New Roman" w:eastAsia="Calibri" w:hAnsi="Times New Roman" w:cs="Times New Roman"/>
          <w:iCs/>
          <w:color w:val="000000" w:themeColor="text1"/>
          <w:sz w:val="28"/>
          <w:szCs w:val="24"/>
        </w:rPr>
        <w:t xml:space="preserve"> ранее был известен как </w:t>
      </w:r>
      <w:r w:rsidRPr="00A52061">
        <w:rPr>
          <w:rFonts w:ascii="Times New Roman" w:eastAsia="Calibri" w:hAnsi="Times New Roman" w:cs="Times New Roman"/>
          <w:i/>
          <w:iCs/>
          <w:color w:val="000000" w:themeColor="text1"/>
          <w:sz w:val="28"/>
          <w:szCs w:val="24"/>
        </w:rPr>
        <w:t>Aeromonas hydrophila</w:t>
      </w:r>
      <w:r w:rsidRPr="00A52061">
        <w:rPr>
          <w:rFonts w:ascii="Times New Roman" w:eastAsia="Calibri" w:hAnsi="Times New Roman" w:cs="Times New Roman"/>
          <w:iCs/>
          <w:color w:val="000000" w:themeColor="text1"/>
          <w:sz w:val="28"/>
          <w:szCs w:val="24"/>
        </w:rPr>
        <w:t xml:space="preserve"> HG2. Однако, до сих пор ведутся дискуссии о правомерности разделения двух близкородственных видов </w:t>
      </w:r>
      <w:r w:rsidRPr="00A52061">
        <w:rPr>
          <w:rFonts w:ascii="Times New Roman" w:eastAsia="Calibri" w:hAnsi="Times New Roman" w:cs="Times New Roman"/>
          <w:i/>
          <w:iCs/>
          <w:color w:val="000000" w:themeColor="text1"/>
          <w:sz w:val="28"/>
          <w:szCs w:val="24"/>
        </w:rPr>
        <w:t>A. bestiarum</w:t>
      </w:r>
      <w:r w:rsidRPr="00A52061">
        <w:rPr>
          <w:rFonts w:ascii="Times New Roman" w:eastAsia="Calibri" w:hAnsi="Times New Roman" w:cs="Times New Roman"/>
          <w:iCs/>
          <w:color w:val="000000" w:themeColor="text1"/>
          <w:sz w:val="28"/>
          <w:szCs w:val="24"/>
        </w:rPr>
        <w:t xml:space="preserve"> и </w:t>
      </w:r>
      <w:r w:rsidRPr="00A52061">
        <w:rPr>
          <w:rFonts w:ascii="Times New Roman" w:eastAsia="Calibri" w:hAnsi="Times New Roman" w:cs="Times New Roman"/>
          <w:i/>
          <w:iCs/>
          <w:color w:val="000000" w:themeColor="text1"/>
          <w:sz w:val="28"/>
          <w:szCs w:val="24"/>
        </w:rPr>
        <w:t>А. salmonicida</w:t>
      </w:r>
      <w:r w:rsidRPr="00A52061">
        <w:rPr>
          <w:rFonts w:ascii="Times New Roman" w:eastAsia="Calibri" w:hAnsi="Times New Roman" w:cs="Times New Roman"/>
          <w:iCs/>
          <w:color w:val="000000" w:themeColor="text1"/>
          <w:sz w:val="28"/>
          <w:szCs w:val="24"/>
        </w:rPr>
        <w:t xml:space="preserve"> [</w:t>
      </w:r>
      <w:r w:rsidR="001244B1" w:rsidRPr="00A52061">
        <w:rPr>
          <w:rFonts w:ascii="Times New Roman" w:eastAsia="Calibri" w:hAnsi="Times New Roman" w:cs="Times New Roman"/>
          <w:iCs/>
          <w:color w:val="000000" w:themeColor="text1"/>
          <w:sz w:val="28"/>
          <w:szCs w:val="24"/>
        </w:rPr>
        <w:t>25</w:t>
      </w:r>
      <w:r w:rsidR="00606C9B">
        <w:rPr>
          <w:rFonts w:ascii="Times New Roman" w:eastAsia="Calibri" w:hAnsi="Times New Roman" w:cs="Times New Roman"/>
          <w:iCs/>
          <w:color w:val="000000" w:themeColor="text1"/>
          <w:sz w:val="28"/>
          <w:szCs w:val="24"/>
        </w:rPr>
        <w:t>8</w:t>
      </w:r>
      <w:r w:rsidR="00BC2201" w:rsidRPr="00A52061">
        <w:rPr>
          <w:rFonts w:ascii="Times New Roman" w:eastAsia="Calibri" w:hAnsi="Times New Roman" w:cs="Times New Roman"/>
          <w:iCs/>
          <w:color w:val="000000" w:themeColor="text1"/>
          <w:sz w:val="28"/>
          <w:szCs w:val="24"/>
          <w:lang w:val="en-US"/>
        </w:rPr>
        <w:t xml:space="preserve">, </w:t>
      </w:r>
      <w:r w:rsidR="00BC2201" w:rsidRPr="00A52061">
        <w:rPr>
          <w:rFonts w:ascii="Times New Roman" w:eastAsia="Calibri" w:hAnsi="Times New Roman" w:cs="Times New Roman"/>
          <w:iCs/>
          <w:color w:val="000000" w:themeColor="text1"/>
          <w:sz w:val="28"/>
          <w:szCs w:val="24"/>
        </w:rPr>
        <w:t>с.260</w:t>
      </w:r>
      <w:r w:rsidRPr="00A52061">
        <w:rPr>
          <w:rFonts w:ascii="Times New Roman" w:eastAsia="Calibri" w:hAnsi="Times New Roman" w:cs="Times New Roman"/>
          <w:iCs/>
          <w:color w:val="000000" w:themeColor="text1"/>
          <w:sz w:val="28"/>
          <w:szCs w:val="24"/>
        </w:rPr>
        <w:t xml:space="preserve">]. Показано, что последовательность гена 16S рРНК типового штамма </w:t>
      </w:r>
      <w:r w:rsidRPr="00A52061">
        <w:rPr>
          <w:rFonts w:ascii="Times New Roman" w:eastAsia="Calibri" w:hAnsi="Times New Roman" w:cs="Times New Roman"/>
          <w:i/>
          <w:iCs/>
          <w:color w:val="000000" w:themeColor="text1"/>
          <w:sz w:val="28"/>
          <w:szCs w:val="24"/>
        </w:rPr>
        <w:t xml:space="preserve">A. bestiarum </w:t>
      </w:r>
      <w:r w:rsidRPr="00A52061">
        <w:rPr>
          <w:rFonts w:ascii="Times New Roman" w:eastAsia="Calibri" w:hAnsi="Times New Roman" w:cs="Times New Roman"/>
          <w:iCs/>
          <w:color w:val="000000" w:themeColor="text1"/>
          <w:sz w:val="28"/>
          <w:szCs w:val="24"/>
        </w:rPr>
        <w:t xml:space="preserve">идентична таковой у </w:t>
      </w:r>
      <w:r w:rsidRPr="00A52061">
        <w:rPr>
          <w:rFonts w:ascii="Times New Roman" w:eastAsia="Calibri" w:hAnsi="Times New Roman" w:cs="Times New Roman"/>
          <w:i/>
          <w:iCs/>
          <w:color w:val="000000" w:themeColor="text1"/>
          <w:sz w:val="28"/>
          <w:szCs w:val="24"/>
        </w:rPr>
        <w:t xml:space="preserve">A. salmonicida </w:t>
      </w:r>
      <w:r w:rsidRPr="00426D52">
        <w:rPr>
          <w:rFonts w:ascii="Times New Roman" w:eastAsia="Calibri" w:hAnsi="Times New Roman" w:cs="Times New Roman"/>
          <w:iCs/>
          <w:color w:val="000000" w:themeColor="text1"/>
          <w:sz w:val="28"/>
          <w:szCs w:val="24"/>
        </w:rPr>
        <w:t>subsp</w:t>
      </w:r>
      <w:r w:rsidRPr="00A52061">
        <w:rPr>
          <w:rFonts w:ascii="Times New Roman" w:eastAsia="Calibri" w:hAnsi="Times New Roman" w:cs="Times New Roman"/>
          <w:i/>
          <w:iCs/>
          <w:color w:val="000000" w:themeColor="text1"/>
          <w:sz w:val="28"/>
          <w:szCs w:val="24"/>
        </w:rPr>
        <w:t>. achromogenes</w:t>
      </w:r>
      <w:r w:rsidRPr="00A52061">
        <w:rPr>
          <w:rFonts w:ascii="Times New Roman" w:eastAsia="Calibri" w:hAnsi="Times New Roman" w:cs="Times New Roman"/>
          <w:iCs/>
          <w:color w:val="000000" w:themeColor="text1"/>
          <w:sz w:val="28"/>
          <w:szCs w:val="24"/>
        </w:rPr>
        <w:t xml:space="preserve"> и </w:t>
      </w:r>
      <w:r w:rsidRPr="00A52061">
        <w:rPr>
          <w:rFonts w:ascii="Times New Roman" w:eastAsia="Calibri" w:hAnsi="Times New Roman" w:cs="Times New Roman"/>
          <w:i/>
          <w:iCs/>
          <w:color w:val="000000" w:themeColor="text1"/>
          <w:sz w:val="28"/>
          <w:szCs w:val="24"/>
        </w:rPr>
        <w:t xml:space="preserve">A. salmonicida </w:t>
      </w:r>
      <w:r w:rsidRPr="00426D52">
        <w:rPr>
          <w:rFonts w:ascii="Times New Roman" w:eastAsia="Calibri" w:hAnsi="Times New Roman" w:cs="Times New Roman"/>
          <w:iCs/>
          <w:color w:val="000000" w:themeColor="text1"/>
          <w:sz w:val="28"/>
          <w:szCs w:val="24"/>
        </w:rPr>
        <w:t>subsp</w:t>
      </w:r>
      <w:r w:rsidRPr="00A52061">
        <w:rPr>
          <w:rFonts w:ascii="Times New Roman" w:eastAsia="Calibri" w:hAnsi="Times New Roman" w:cs="Times New Roman"/>
          <w:i/>
          <w:iCs/>
          <w:color w:val="000000" w:themeColor="text1"/>
          <w:sz w:val="28"/>
          <w:szCs w:val="24"/>
        </w:rPr>
        <w:t xml:space="preserve">. masoucida </w:t>
      </w:r>
      <w:r w:rsidRPr="00A52061">
        <w:rPr>
          <w:rFonts w:ascii="Times New Roman" w:eastAsia="Calibri" w:hAnsi="Times New Roman" w:cs="Times New Roman"/>
          <w:iCs/>
          <w:color w:val="000000" w:themeColor="text1"/>
          <w:sz w:val="28"/>
          <w:szCs w:val="24"/>
        </w:rPr>
        <w:t xml:space="preserve">и показывает только два нуклеотидных отличия от </w:t>
      </w:r>
      <w:r w:rsidRPr="00A52061">
        <w:rPr>
          <w:rFonts w:ascii="Times New Roman" w:eastAsia="Calibri" w:hAnsi="Times New Roman" w:cs="Times New Roman"/>
          <w:i/>
          <w:iCs/>
          <w:color w:val="000000" w:themeColor="text1"/>
          <w:sz w:val="28"/>
          <w:szCs w:val="24"/>
        </w:rPr>
        <w:t xml:space="preserve">A. salmonicida </w:t>
      </w:r>
      <w:r w:rsidRPr="00426D52">
        <w:rPr>
          <w:rFonts w:ascii="Times New Roman" w:eastAsia="Calibri" w:hAnsi="Times New Roman" w:cs="Times New Roman"/>
          <w:iCs/>
          <w:color w:val="000000" w:themeColor="text1"/>
          <w:sz w:val="28"/>
          <w:szCs w:val="24"/>
        </w:rPr>
        <w:t>subsp</w:t>
      </w:r>
      <w:r w:rsidRPr="00A52061">
        <w:rPr>
          <w:rFonts w:ascii="Times New Roman" w:eastAsia="Calibri" w:hAnsi="Times New Roman" w:cs="Times New Roman"/>
          <w:i/>
          <w:iCs/>
          <w:color w:val="000000" w:themeColor="text1"/>
          <w:sz w:val="28"/>
          <w:szCs w:val="24"/>
        </w:rPr>
        <w:t xml:space="preserve">. </w:t>
      </w:r>
      <w:r w:rsidRPr="00A52061">
        <w:rPr>
          <w:rFonts w:ascii="Times New Roman" w:eastAsia="Calibri" w:hAnsi="Times New Roman" w:cs="Times New Roman"/>
          <w:i/>
          <w:iCs/>
          <w:color w:val="000000" w:themeColor="text1"/>
          <w:sz w:val="28"/>
          <w:szCs w:val="24"/>
        </w:rPr>
        <w:lastRenderedPageBreak/>
        <w:t>salmonicida</w:t>
      </w:r>
      <w:r w:rsidRPr="00A52061">
        <w:rPr>
          <w:rFonts w:ascii="Times New Roman" w:eastAsia="Calibri" w:hAnsi="Times New Roman" w:cs="Times New Roman"/>
          <w:iCs/>
          <w:color w:val="000000" w:themeColor="text1"/>
          <w:sz w:val="28"/>
          <w:szCs w:val="24"/>
        </w:rPr>
        <w:t xml:space="preserve"> [</w:t>
      </w:r>
      <w:r w:rsidR="001244B1" w:rsidRPr="00A52061">
        <w:rPr>
          <w:rFonts w:ascii="Times New Roman" w:eastAsia="Calibri" w:hAnsi="Times New Roman" w:cs="Times New Roman"/>
          <w:iCs/>
          <w:color w:val="000000" w:themeColor="text1"/>
          <w:sz w:val="28"/>
          <w:szCs w:val="24"/>
        </w:rPr>
        <w:t>25</w:t>
      </w:r>
      <w:r w:rsidR="00606C9B">
        <w:rPr>
          <w:rFonts w:ascii="Times New Roman" w:eastAsia="Calibri" w:hAnsi="Times New Roman" w:cs="Times New Roman"/>
          <w:iCs/>
          <w:color w:val="000000" w:themeColor="text1"/>
          <w:sz w:val="28"/>
          <w:szCs w:val="24"/>
        </w:rPr>
        <w:t>3</w:t>
      </w:r>
      <w:r w:rsidRPr="00A52061">
        <w:rPr>
          <w:rFonts w:ascii="Times New Roman" w:eastAsia="Calibri" w:hAnsi="Times New Roman" w:cs="Times New Roman"/>
          <w:iCs/>
          <w:color w:val="000000" w:themeColor="text1"/>
          <w:sz w:val="28"/>
          <w:szCs w:val="24"/>
        </w:rPr>
        <w:t>,</w:t>
      </w:r>
      <w:r w:rsidR="00BC2201" w:rsidRPr="00A52061">
        <w:rPr>
          <w:rFonts w:ascii="Times New Roman" w:eastAsia="Calibri" w:hAnsi="Times New Roman" w:cs="Times New Roman"/>
          <w:iCs/>
          <w:color w:val="000000" w:themeColor="text1"/>
          <w:sz w:val="28"/>
          <w:szCs w:val="24"/>
        </w:rPr>
        <w:t xml:space="preserve"> с.1406</w:t>
      </w:r>
      <w:r w:rsidRPr="00A52061">
        <w:rPr>
          <w:rFonts w:ascii="Times New Roman" w:eastAsia="Calibri" w:hAnsi="Times New Roman" w:cs="Times New Roman"/>
          <w:iCs/>
          <w:color w:val="000000" w:themeColor="text1"/>
          <w:sz w:val="28"/>
          <w:szCs w:val="24"/>
        </w:rPr>
        <w:t xml:space="preserve">]. В нашем случае действительно, по последовательности гена 16S рРНК изолят </w:t>
      </w:r>
      <w:r w:rsidR="00293063" w:rsidRPr="00A52061">
        <w:rPr>
          <w:rFonts w:ascii="Times New Roman" w:eastAsia="Calibri" w:hAnsi="Times New Roman" w:cs="Times New Roman"/>
          <w:iCs/>
          <w:color w:val="000000" w:themeColor="text1"/>
          <w:sz w:val="28"/>
          <w:szCs w:val="24"/>
          <w:lang w:val="en-US"/>
        </w:rPr>
        <w:t>A</w:t>
      </w:r>
      <w:r w:rsidRPr="00A52061">
        <w:rPr>
          <w:rFonts w:ascii="Times New Roman" w:eastAsia="Calibri" w:hAnsi="Times New Roman" w:cs="Times New Roman"/>
          <w:iCs/>
          <w:color w:val="000000" w:themeColor="text1"/>
          <w:sz w:val="28"/>
          <w:szCs w:val="24"/>
        </w:rPr>
        <w:t>B</w:t>
      </w:r>
      <w:r w:rsidR="00293063" w:rsidRPr="00A52061">
        <w:rPr>
          <w:rFonts w:ascii="Times New Roman" w:eastAsia="Calibri" w:hAnsi="Times New Roman" w:cs="Times New Roman"/>
          <w:iCs/>
          <w:color w:val="000000" w:themeColor="text1"/>
          <w:sz w:val="28"/>
          <w:szCs w:val="24"/>
        </w:rPr>
        <w:t>00</w:t>
      </w:r>
      <w:r w:rsidRPr="00A52061">
        <w:rPr>
          <w:rFonts w:ascii="Times New Roman" w:eastAsia="Calibri" w:hAnsi="Times New Roman" w:cs="Times New Roman"/>
          <w:iCs/>
          <w:color w:val="000000" w:themeColor="text1"/>
          <w:sz w:val="28"/>
          <w:szCs w:val="24"/>
        </w:rPr>
        <w:t xml:space="preserve">2 определялся как </w:t>
      </w:r>
      <w:r w:rsidRPr="00A52061">
        <w:rPr>
          <w:rFonts w:ascii="Times New Roman" w:eastAsia="Calibri" w:hAnsi="Times New Roman" w:cs="Times New Roman"/>
          <w:i/>
          <w:iCs/>
          <w:color w:val="000000" w:themeColor="text1"/>
          <w:sz w:val="28"/>
          <w:szCs w:val="24"/>
        </w:rPr>
        <w:t>Aeromonas salmonicida</w:t>
      </w:r>
      <w:r w:rsidRPr="00A52061">
        <w:rPr>
          <w:rFonts w:ascii="Times New Roman" w:eastAsia="Calibri" w:hAnsi="Times New Roman" w:cs="Times New Roman"/>
          <w:iCs/>
          <w:color w:val="000000" w:themeColor="text1"/>
          <w:sz w:val="28"/>
          <w:szCs w:val="24"/>
        </w:rPr>
        <w:t xml:space="preserve">, с уровнем сходства 99,9%. Только последовательность гена </w:t>
      </w:r>
      <w:r w:rsidRPr="00A52061">
        <w:rPr>
          <w:rFonts w:ascii="Times New Roman" w:eastAsia="Calibri" w:hAnsi="Times New Roman" w:cs="Times New Roman"/>
          <w:i/>
          <w:iCs/>
          <w:color w:val="000000" w:themeColor="text1"/>
          <w:sz w:val="28"/>
          <w:szCs w:val="24"/>
        </w:rPr>
        <w:t>gyr</w:t>
      </w:r>
      <w:r w:rsidRPr="00A52061">
        <w:rPr>
          <w:rFonts w:ascii="Times New Roman" w:eastAsia="Calibri" w:hAnsi="Times New Roman" w:cs="Times New Roman"/>
          <w:iCs/>
          <w:color w:val="000000" w:themeColor="text1"/>
          <w:sz w:val="28"/>
          <w:szCs w:val="24"/>
        </w:rPr>
        <w:t xml:space="preserve">B из рода </w:t>
      </w:r>
      <w:r w:rsidRPr="00A52061">
        <w:rPr>
          <w:rFonts w:ascii="Times New Roman" w:eastAsia="Calibri" w:hAnsi="Times New Roman" w:cs="Times New Roman"/>
          <w:i/>
          <w:iCs/>
          <w:color w:val="000000" w:themeColor="text1"/>
          <w:sz w:val="28"/>
          <w:szCs w:val="24"/>
        </w:rPr>
        <w:t>Aeromonas</w:t>
      </w:r>
      <w:r w:rsidRPr="00A52061">
        <w:rPr>
          <w:rFonts w:ascii="Times New Roman" w:eastAsia="Calibri" w:hAnsi="Times New Roman" w:cs="Times New Roman"/>
          <w:iCs/>
          <w:color w:val="000000" w:themeColor="text1"/>
          <w:sz w:val="28"/>
          <w:szCs w:val="24"/>
        </w:rPr>
        <w:t xml:space="preserve"> предоставил</w:t>
      </w:r>
      <w:r w:rsidR="00BA4F0F">
        <w:rPr>
          <w:rFonts w:ascii="Times New Roman" w:eastAsia="Calibri" w:hAnsi="Times New Roman" w:cs="Times New Roman"/>
          <w:iCs/>
          <w:color w:val="000000" w:themeColor="text1"/>
          <w:sz w:val="28"/>
          <w:szCs w:val="24"/>
        </w:rPr>
        <w:t>а</w:t>
      </w:r>
      <w:r w:rsidRPr="00A52061">
        <w:rPr>
          <w:rFonts w:ascii="Times New Roman" w:eastAsia="Calibri" w:hAnsi="Times New Roman" w:cs="Times New Roman"/>
          <w:iCs/>
          <w:color w:val="000000" w:themeColor="text1"/>
          <w:sz w:val="28"/>
          <w:szCs w:val="24"/>
        </w:rPr>
        <w:t xml:space="preserve"> данные о явном филогенетическом расхождени</w:t>
      </w:r>
      <w:r w:rsidR="00426D52">
        <w:rPr>
          <w:rFonts w:ascii="Times New Roman" w:eastAsia="Calibri" w:hAnsi="Times New Roman" w:cs="Times New Roman"/>
          <w:iCs/>
          <w:color w:val="000000" w:themeColor="text1"/>
          <w:sz w:val="28"/>
          <w:szCs w:val="24"/>
        </w:rPr>
        <w:t>и</w:t>
      </w:r>
      <w:r w:rsidRPr="00A52061">
        <w:rPr>
          <w:rFonts w:ascii="Times New Roman" w:eastAsia="Calibri" w:hAnsi="Times New Roman" w:cs="Times New Roman"/>
          <w:iCs/>
          <w:color w:val="000000" w:themeColor="text1"/>
          <w:sz w:val="28"/>
          <w:szCs w:val="24"/>
        </w:rPr>
        <w:t xml:space="preserve"> между этими двумя видами.</w:t>
      </w:r>
    </w:p>
    <w:p w14:paraId="3E3B7473" w14:textId="71378F89" w:rsidR="003D0911" w:rsidRPr="00A52061" w:rsidRDefault="003D0911" w:rsidP="003D0911">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Выравнивание </w:t>
      </w:r>
      <w:r w:rsidR="00087158">
        <w:rPr>
          <w:rFonts w:ascii="Times New Roman" w:eastAsia="Calibri" w:hAnsi="Times New Roman" w:cs="Times New Roman"/>
          <w:iCs/>
          <w:color w:val="000000" w:themeColor="text1"/>
          <w:sz w:val="28"/>
          <w:szCs w:val="28"/>
        </w:rPr>
        <w:t>нуклеотидов</w:t>
      </w:r>
      <w:r w:rsidRPr="00A52061">
        <w:rPr>
          <w:rFonts w:ascii="Times New Roman" w:eastAsia="Calibri" w:hAnsi="Times New Roman" w:cs="Times New Roman"/>
          <w:iCs/>
          <w:color w:val="000000" w:themeColor="text1"/>
          <w:sz w:val="28"/>
          <w:szCs w:val="28"/>
        </w:rPr>
        <w:t xml:space="preserve"> показало, что последовательност</w:t>
      </w:r>
      <w:r w:rsidR="00CE3DCE">
        <w:rPr>
          <w:rFonts w:ascii="Times New Roman" w:eastAsia="Calibri" w:hAnsi="Times New Roman" w:cs="Times New Roman"/>
          <w:iCs/>
          <w:color w:val="000000" w:themeColor="text1"/>
          <w:sz w:val="28"/>
          <w:szCs w:val="28"/>
        </w:rPr>
        <w:t>ь</w:t>
      </w:r>
      <w:r w:rsidRPr="00A52061">
        <w:rPr>
          <w:rFonts w:ascii="Times New Roman" w:eastAsia="Calibri" w:hAnsi="Times New Roman" w:cs="Times New Roman"/>
          <w:iCs/>
          <w:color w:val="000000" w:themeColor="text1"/>
          <w:sz w:val="28"/>
          <w:szCs w:val="28"/>
        </w:rPr>
        <w:t xml:space="preserve"> гена 16S рРНК изолят</w:t>
      </w:r>
      <w:r w:rsidR="00087158">
        <w:rPr>
          <w:rFonts w:ascii="Times New Roman" w:eastAsia="Calibri" w:hAnsi="Times New Roman" w:cs="Times New Roman"/>
          <w:iCs/>
          <w:color w:val="000000" w:themeColor="text1"/>
          <w:sz w:val="28"/>
          <w:szCs w:val="28"/>
        </w:rPr>
        <w:t>а</w:t>
      </w:r>
      <w:r w:rsidRPr="00A52061">
        <w:rPr>
          <w:rFonts w:ascii="Times New Roman" w:eastAsia="Calibri" w:hAnsi="Times New Roman" w:cs="Times New Roman"/>
          <w:iCs/>
          <w:color w:val="000000" w:themeColor="text1"/>
          <w:sz w:val="28"/>
          <w:szCs w:val="28"/>
        </w:rPr>
        <w:t xml:space="preserve"> </w:t>
      </w:r>
      <w:r w:rsidR="00E80212"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E80212"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2 име</w:t>
      </w:r>
      <w:r w:rsidR="00CE3DCE">
        <w:rPr>
          <w:rFonts w:ascii="Times New Roman" w:eastAsia="Calibri" w:hAnsi="Times New Roman" w:cs="Times New Roman"/>
          <w:iCs/>
          <w:color w:val="000000" w:themeColor="text1"/>
          <w:sz w:val="28"/>
          <w:szCs w:val="28"/>
        </w:rPr>
        <w:t>е</w:t>
      </w:r>
      <w:r w:rsidRPr="00A52061">
        <w:rPr>
          <w:rFonts w:ascii="Times New Roman" w:eastAsia="Calibri" w:hAnsi="Times New Roman" w:cs="Times New Roman"/>
          <w:iCs/>
          <w:color w:val="000000" w:themeColor="text1"/>
          <w:sz w:val="28"/>
          <w:szCs w:val="28"/>
        </w:rPr>
        <w:t>т самую высокую идентичность с известным</w:t>
      </w:r>
      <w:r w:rsidR="00CE3DCE">
        <w:rPr>
          <w:rFonts w:ascii="Times New Roman" w:eastAsia="Calibri" w:hAnsi="Times New Roman" w:cs="Times New Roman"/>
          <w:iCs/>
          <w:color w:val="000000" w:themeColor="text1"/>
          <w:sz w:val="28"/>
          <w:szCs w:val="28"/>
        </w:rPr>
        <w:t>и</w:t>
      </w:r>
      <w:r w:rsidRPr="00A52061">
        <w:rPr>
          <w:rFonts w:ascii="Times New Roman" w:eastAsia="Calibri" w:hAnsi="Times New Roman" w:cs="Times New Roman"/>
          <w:iCs/>
          <w:color w:val="000000" w:themeColor="text1"/>
          <w:sz w:val="28"/>
          <w:szCs w:val="28"/>
        </w:rPr>
        <w:t xml:space="preserve"> штаммам</w:t>
      </w:r>
      <w:r w:rsidR="00CE3DCE">
        <w:rPr>
          <w:rFonts w:ascii="Times New Roman" w:eastAsia="Calibri" w:hAnsi="Times New Roman" w:cs="Times New Roman"/>
          <w:iCs/>
          <w:color w:val="000000" w:themeColor="text1"/>
          <w:sz w:val="28"/>
          <w:szCs w:val="28"/>
        </w:rPr>
        <w:t>и</w:t>
      </w:r>
      <w:r w:rsidRPr="00A52061">
        <w:rPr>
          <w:rFonts w:ascii="Times New Roman" w:eastAsia="Calibri" w:hAnsi="Times New Roman" w:cs="Times New Roman"/>
          <w:iCs/>
          <w:color w:val="000000" w:themeColor="text1"/>
          <w:sz w:val="28"/>
          <w:szCs w:val="28"/>
        </w:rPr>
        <w:t xml:space="preserve"> </w:t>
      </w:r>
      <w:r w:rsidR="00CE3DCE">
        <w:rPr>
          <w:rFonts w:ascii="Times New Roman" w:eastAsia="Calibri" w:hAnsi="Times New Roman" w:cs="Times New Roman"/>
          <w:iCs/>
          <w:color w:val="000000" w:themeColor="text1"/>
          <w:sz w:val="28"/>
          <w:szCs w:val="28"/>
        </w:rPr>
        <w:t>бактерии</w:t>
      </w:r>
      <w:r w:rsidRPr="00A52061">
        <w:rPr>
          <w:rFonts w:ascii="Times New Roman" w:eastAsia="Calibri" w:hAnsi="Times New Roman" w:cs="Times New Roman"/>
          <w:iCs/>
          <w:color w:val="000000" w:themeColor="text1"/>
          <w:sz w:val="28"/>
          <w:szCs w:val="28"/>
        </w:rPr>
        <w:t xml:space="preserve"> </w:t>
      </w:r>
      <w:r w:rsidRPr="00A52061">
        <w:rPr>
          <w:rFonts w:ascii="Times New Roman" w:eastAsia="Calibri" w:hAnsi="Times New Roman" w:cs="Times New Roman"/>
          <w:i/>
          <w:iCs/>
          <w:color w:val="000000" w:themeColor="text1"/>
          <w:sz w:val="28"/>
          <w:szCs w:val="28"/>
        </w:rPr>
        <w:t xml:space="preserve">Aeromonas salmonicida </w:t>
      </w:r>
      <w:r w:rsidRPr="00A52061">
        <w:rPr>
          <w:rFonts w:ascii="Times New Roman" w:eastAsia="Calibri" w:hAnsi="Times New Roman" w:cs="Times New Roman"/>
          <w:iCs/>
          <w:color w:val="000000" w:themeColor="text1"/>
          <w:sz w:val="28"/>
          <w:szCs w:val="28"/>
        </w:rPr>
        <w:t xml:space="preserve">с уровнем сходства 99,9%. Однако, на дереве гена </w:t>
      </w:r>
      <w:r w:rsidRPr="00A52061">
        <w:rPr>
          <w:rFonts w:ascii="Times New Roman" w:eastAsia="Calibri" w:hAnsi="Times New Roman" w:cs="Times New Roman"/>
          <w:i/>
          <w:iCs/>
          <w:color w:val="000000" w:themeColor="text1"/>
          <w:sz w:val="28"/>
          <w:szCs w:val="28"/>
        </w:rPr>
        <w:t>gyr</w:t>
      </w:r>
      <w:r w:rsidRPr="00A52061">
        <w:rPr>
          <w:rFonts w:ascii="Times New Roman" w:eastAsia="Calibri" w:hAnsi="Times New Roman" w:cs="Times New Roman"/>
          <w:iCs/>
          <w:color w:val="000000" w:themeColor="text1"/>
          <w:sz w:val="28"/>
          <w:szCs w:val="28"/>
        </w:rPr>
        <w:t xml:space="preserve">B этот штамм занимал положение внутри кластера штаммов вида </w:t>
      </w:r>
      <w:r w:rsidRPr="00A52061">
        <w:rPr>
          <w:rFonts w:ascii="Times New Roman" w:eastAsia="Calibri" w:hAnsi="Times New Roman" w:cs="Times New Roman"/>
          <w:i/>
          <w:iCs/>
          <w:color w:val="000000" w:themeColor="text1"/>
          <w:sz w:val="28"/>
          <w:szCs w:val="28"/>
        </w:rPr>
        <w:t>Aeromonas bestiarum</w:t>
      </w:r>
      <w:r w:rsidR="00334E5D" w:rsidRPr="00A52061">
        <w:rPr>
          <w:rFonts w:ascii="Times New Roman" w:eastAsia="Calibri" w:hAnsi="Times New Roman" w:cs="Times New Roman"/>
          <w:iCs/>
          <w:color w:val="000000" w:themeColor="text1"/>
          <w:sz w:val="28"/>
          <w:szCs w:val="28"/>
        </w:rPr>
        <w:t>,</w:t>
      </w:r>
      <w:r w:rsidRPr="00A52061">
        <w:rPr>
          <w:rFonts w:ascii="Times New Roman" w:eastAsia="Calibri" w:hAnsi="Times New Roman" w:cs="Times New Roman"/>
          <w:i/>
          <w:iCs/>
          <w:color w:val="000000" w:themeColor="text1"/>
          <w:sz w:val="28"/>
          <w:szCs w:val="28"/>
        </w:rPr>
        <w:t xml:space="preserve"> </w:t>
      </w:r>
      <w:r w:rsidR="00334E5D" w:rsidRPr="00A52061">
        <w:rPr>
          <w:rFonts w:ascii="Times New Roman" w:eastAsia="Calibri" w:hAnsi="Times New Roman" w:cs="Times New Roman"/>
          <w:iCs/>
          <w:color w:val="000000" w:themeColor="text1"/>
          <w:sz w:val="28"/>
          <w:szCs w:val="28"/>
        </w:rPr>
        <w:t>в BLASTN</w:t>
      </w:r>
      <w:r w:rsidR="00334E5D" w:rsidRPr="00A52061">
        <w:rPr>
          <w:rFonts w:ascii="Times New Roman" w:eastAsia="Calibri" w:hAnsi="Times New Roman" w:cs="Times New Roman"/>
          <w:i/>
          <w:iCs/>
          <w:color w:val="000000" w:themeColor="text1"/>
          <w:sz w:val="28"/>
          <w:szCs w:val="28"/>
        </w:rPr>
        <w:t xml:space="preserve"> </w:t>
      </w:r>
      <w:r w:rsidRPr="00A52061">
        <w:rPr>
          <w:rFonts w:ascii="Times New Roman" w:eastAsia="Calibri" w:hAnsi="Times New Roman" w:cs="Times New Roman"/>
          <w:iCs/>
          <w:color w:val="000000" w:themeColor="text1"/>
          <w:sz w:val="28"/>
          <w:szCs w:val="28"/>
        </w:rPr>
        <w:t>уров</w:t>
      </w:r>
      <w:r w:rsidR="00334E5D" w:rsidRPr="00A52061">
        <w:rPr>
          <w:rFonts w:ascii="Times New Roman" w:eastAsia="Calibri" w:hAnsi="Times New Roman" w:cs="Times New Roman"/>
          <w:iCs/>
          <w:color w:val="000000" w:themeColor="text1"/>
          <w:sz w:val="28"/>
          <w:szCs w:val="28"/>
        </w:rPr>
        <w:t>ень</w:t>
      </w:r>
      <w:r w:rsidRPr="00A52061">
        <w:rPr>
          <w:rFonts w:ascii="Times New Roman" w:eastAsia="Calibri" w:hAnsi="Times New Roman" w:cs="Times New Roman"/>
          <w:iCs/>
          <w:color w:val="000000" w:themeColor="text1"/>
          <w:sz w:val="28"/>
          <w:szCs w:val="28"/>
        </w:rPr>
        <w:t xml:space="preserve"> гомологии последовательност</w:t>
      </w:r>
      <w:r w:rsidR="00334E5D" w:rsidRPr="00A52061">
        <w:rPr>
          <w:rFonts w:ascii="Times New Roman" w:eastAsia="Calibri" w:hAnsi="Times New Roman" w:cs="Times New Roman"/>
          <w:iCs/>
          <w:color w:val="000000" w:themeColor="text1"/>
          <w:sz w:val="28"/>
          <w:szCs w:val="28"/>
        </w:rPr>
        <w:t xml:space="preserve">и гена </w:t>
      </w:r>
      <w:r w:rsidR="00334E5D" w:rsidRPr="00A52061">
        <w:rPr>
          <w:rFonts w:ascii="Times New Roman" w:eastAsia="Calibri" w:hAnsi="Times New Roman" w:cs="Times New Roman"/>
          <w:i/>
          <w:iCs/>
          <w:color w:val="000000" w:themeColor="text1"/>
          <w:sz w:val="28"/>
          <w:szCs w:val="28"/>
        </w:rPr>
        <w:t>gyr</w:t>
      </w:r>
      <w:r w:rsidR="00334E5D" w:rsidRPr="00A52061">
        <w:rPr>
          <w:rFonts w:ascii="Times New Roman" w:eastAsia="Calibri" w:hAnsi="Times New Roman" w:cs="Times New Roman"/>
          <w:iCs/>
          <w:color w:val="000000" w:themeColor="text1"/>
          <w:sz w:val="28"/>
          <w:szCs w:val="28"/>
        </w:rPr>
        <w:t>B составил</w:t>
      </w:r>
      <w:r w:rsidRPr="00A52061">
        <w:rPr>
          <w:rFonts w:ascii="Times New Roman" w:eastAsia="Calibri" w:hAnsi="Times New Roman" w:cs="Times New Roman"/>
          <w:iCs/>
          <w:color w:val="000000" w:themeColor="text1"/>
          <w:sz w:val="28"/>
          <w:szCs w:val="28"/>
        </w:rPr>
        <w:t xml:space="preserve"> </w:t>
      </w:r>
      <w:r w:rsidR="00334E5D" w:rsidRPr="00A52061">
        <w:rPr>
          <w:rFonts w:ascii="Times New Roman" w:eastAsia="Calibri" w:hAnsi="Times New Roman" w:cs="Times New Roman"/>
          <w:iCs/>
          <w:color w:val="000000" w:themeColor="text1"/>
          <w:sz w:val="28"/>
          <w:szCs w:val="28"/>
        </w:rPr>
        <w:t>83,39</w:t>
      </w:r>
      <w:r w:rsidRPr="00A52061">
        <w:rPr>
          <w:rFonts w:ascii="Times New Roman" w:eastAsia="Calibri" w:hAnsi="Times New Roman" w:cs="Times New Roman"/>
          <w:iCs/>
          <w:color w:val="000000" w:themeColor="text1"/>
          <w:sz w:val="28"/>
          <w:szCs w:val="28"/>
        </w:rPr>
        <w:t xml:space="preserve">%. Так как последовательности гена 16S рРНК штамма </w:t>
      </w:r>
      <w:r w:rsidR="00112CDB" w:rsidRPr="00A52061">
        <w:rPr>
          <w:rFonts w:ascii="Times New Roman" w:eastAsia="Calibri" w:hAnsi="Times New Roman" w:cs="Times New Roman"/>
          <w:iCs/>
          <w:color w:val="000000" w:themeColor="text1"/>
          <w:sz w:val="28"/>
          <w:szCs w:val="28"/>
        </w:rPr>
        <w:t>AB002</w:t>
      </w:r>
      <w:r w:rsidRPr="00A52061">
        <w:rPr>
          <w:rFonts w:ascii="Times New Roman" w:eastAsia="Calibri" w:hAnsi="Times New Roman" w:cs="Times New Roman"/>
          <w:iCs/>
          <w:color w:val="000000" w:themeColor="text1"/>
          <w:sz w:val="28"/>
          <w:szCs w:val="28"/>
        </w:rPr>
        <w:t xml:space="preserve"> почти идентичны, а последовательности генов </w:t>
      </w:r>
      <w:r w:rsidRPr="00A52061">
        <w:rPr>
          <w:rFonts w:ascii="Times New Roman" w:eastAsia="Calibri" w:hAnsi="Times New Roman" w:cs="Times New Roman"/>
          <w:i/>
          <w:iCs/>
          <w:color w:val="000000" w:themeColor="text1"/>
          <w:sz w:val="28"/>
          <w:szCs w:val="28"/>
        </w:rPr>
        <w:t>gyr</w:t>
      </w:r>
      <w:r w:rsidRPr="00A52061">
        <w:rPr>
          <w:rFonts w:ascii="Times New Roman" w:eastAsia="Calibri" w:hAnsi="Times New Roman" w:cs="Times New Roman"/>
          <w:iCs/>
          <w:color w:val="000000" w:themeColor="text1"/>
          <w:sz w:val="28"/>
          <w:szCs w:val="28"/>
        </w:rPr>
        <w:t xml:space="preserve">B отличаются, было решено, что </w:t>
      </w:r>
      <w:r w:rsidRPr="00A52061">
        <w:rPr>
          <w:rFonts w:ascii="Times New Roman" w:eastAsia="Calibri" w:hAnsi="Times New Roman" w:cs="Times New Roman"/>
          <w:i/>
          <w:iCs/>
          <w:color w:val="000000" w:themeColor="text1"/>
          <w:sz w:val="28"/>
          <w:szCs w:val="28"/>
        </w:rPr>
        <w:t>gyr</w:t>
      </w:r>
      <w:r w:rsidRPr="00A52061">
        <w:rPr>
          <w:rFonts w:ascii="Times New Roman" w:eastAsia="Calibri" w:hAnsi="Times New Roman" w:cs="Times New Roman"/>
          <w:iCs/>
          <w:color w:val="000000" w:themeColor="text1"/>
          <w:sz w:val="28"/>
          <w:szCs w:val="28"/>
        </w:rPr>
        <w:t xml:space="preserve">B является более эффективным </w:t>
      </w:r>
      <w:r w:rsidR="009966E8" w:rsidRPr="009966E8">
        <w:rPr>
          <w:rFonts w:ascii="Times New Roman" w:eastAsia="Calibri" w:hAnsi="Times New Roman" w:cs="Times New Roman"/>
          <w:iCs/>
          <w:color w:val="000000" w:themeColor="text1"/>
          <w:sz w:val="28"/>
          <w:szCs w:val="28"/>
        </w:rPr>
        <w:t>молекулярны</w:t>
      </w:r>
      <w:r w:rsidR="009966E8">
        <w:rPr>
          <w:rFonts w:ascii="Times New Roman" w:eastAsia="Calibri" w:hAnsi="Times New Roman" w:cs="Times New Roman"/>
          <w:iCs/>
          <w:color w:val="000000" w:themeColor="text1"/>
          <w:sz w:val="28"/>
          <w:szCs w:val="28"/>
        </w:rPr>
        <w:t>м</w:t>
      </w:r>
      <w:r w:rsidR="009966E8" w:rsidRPr="009966E8">
        <w:rPr>
          <w:rFonts w:ascii="Times New Roman" w:eastAsia="Calibri" w:hAnsi="Times New Roman" w:cs="Times New Roman"/>
          <w:iCs/>
          <w:color w:val="000000" w:themeColor="text1"/>
          <w:sz w:val="28"/>
          <w:szCs w:val="28"/>
        </w:rPr>
        <w:t xml:space="preserve"> маркеро</w:t>
      </w:r>
      <w:r w:rsidR="009966E8">
        <w:rPr>
          <w:rFonts w:ascii="Times New Roman" w:eastAsia="Calibri" w:hAnsi="Times New Roman" w:cs="Times New Roman"/>
          <w:iCs/>
          <w:color w:val="000000" w:themeColor="text1"/>
          <w:sz w:val="28"/>
          <w:szCs w:val="28"/>
        </w:rPr>
        <w:t>м</w:t>
      </w:r>
      <w:r w:rsidR="009966E8" w:rsidRPr="009966E8">
        <w:rPr>
          <w:rFonts w:ascii="Times New Roman" w:eastAsia="Calibri" w:hAnsi="Times New Roman" w:cs="Times New Roman"/>
          <w:iCs/>
          <w:color w:val="000000" w:themeColor="text1"/>
          <w:sz w:val="28"/>
          <w:szCs w:val="28"/>
        </w:rPr>
        <w:t xml:space="preserve"> </w:t>
      </w:r>
      <w:r w:rsidRPr="00A52061">
        <w:rPr>
          <w:rFonts w:ascii="Times New Roman" w:eastAsia="Calibri" w:hAnsi="Times New Roman" w:cs="Times New Roman"/>
          <w:iCs/>
          <w:color w:val="000000" w:themeColor="text1"/>
          <w:sz w:val="28"/>
          <w:szCs w:val="28"/>
        </w:rPr>
        <w:t>в идентификации эт</w:t>
      </w:r>
      <w:r w:rsidR="009966E8">
        <w:rPr>
          <w:rFonts w:ascii="Times New Roman" w:eastAsia="Calibri" w:hAnsi="Times New Roman" w:cs="Times New Roman"/>
          <w:iCs/>
          <w:color w:val="000000" w:themeColor="text1"/>
          <w:sz w:val="28"/>
          <w:szCs w:val="28"/>
        </w:rPr>
        <w:t>ого</w:t>
      </w:r>
      <w:r w:rsidRPr="00A52061">
        <w:rPr>
          <w:rFonts w:ascii="Times New Roman" w:eastAsia="Calibri" w:hAnsi="Times New Roman" w:cs="Times New Roman"/>
          <w:iCs/>
          <w:color w:val="000000" w:themeColor="text1"/>
          <w:sz w:val="28"/>
          <w:szCs w:val="28"/>
        </w:rPr>
        <w:t xml:space="preserve"> штамм</w:t>
      </w:r>
      <w:r w:rsidR="009966E8">
        <w:rPr>
          <w:rFonts w:ascii="Times New Roman" w:eastAsia="Calibri" w:hAnsi="Times New Roman" w:cs="Times New Roman"/>
          <w:iCs/>
          <w:color w:val="000000" w:themeColor="text1"/>
          <w:sz w:val="28"/>
          <w:szCs w:val="28"/>
        </w:rPr>
        <w:t>а</w:t>
      </w:r>
      <w:r w:rsidRPr="00A52061">
        <w:rPr>
          <w:rFonts w:ascii="Times New Roman" w:eastAsia="Calibri" w:hAnsi="Times New Roman" w:cs="Times New Roman"/>
          <w:iCs/>
          <w:color w:val="000000" w:themeColor="text1"/>
          <w:sz w:val="28"/>
          <w:szCs w:val="28"/>
        </w:rPr>
        <w:t xml:space="preserve">. Следовательно, на основе последовательности гена </w:t>
      </w:r>
      <w:r w:rsidRPr="00A52061">
        <w:rPr>
          <w:rFonts w:ascii="Times New Roman" w:eastAsia="Calibri" w:hAnsi="Times New Roman" w:cs="Times New Roman"/>
          <w:i/>
          <w:iCs/>
          <w:color w:val="000000" w:themeColor="text1"/>
          <w:sz w:val="28"/>
          <w:szCs w:val="28"/>
        </w:rPr>
        <w:t>gyr</w:t>
      </w:r>
      <w:r w:rsidRPr="00A52061">
        <w:rPr>
          <w:rFonts w:ascii="Times New Roman" w:eastAsia="Calibri" w:hAnsi="Times New Roman" w:cs="Times New Roman"/>
          <w:iCs/>
          <w:color w:val="000000" w:themeColor="text1"/>
          <w:sz w:val="28"/>
          <w:szCs w:val="28"/>
        </w:rPr>
        <w:t xml:space="preserve">B таксономический статус </w:t>
      </w:r>
      <w:r w:rsidR="00F10071" w:rsidRPr="00A52061">
        <w:rPr>
          <w:rFonts w:ascii="Times New Roman" w:eastAsia="Calibri" w:hAnsi="Times New Roman" w:cs="Times New Roman"/>
          <w:iCs/>
          <w:color w:val="000000" w:themeColor="text1"/>
          <w:sz w:val="28"/>
          <w:szCs w:val="28"/>
        </w:rPr>
        <w:t>AB002</w:t>
      </w:r>
      <w:r w:rsidRPr="00A52061">
        <w:rPr>
          <w:rFonts w:ascii="Times New Roman" w:eastAsia="Calibri" w:hAnsi="Times New Roman" w:cs="Times New Roman"/>
          <w:iCs/>
          <w:color w:val="000000" w:themeColor="text1"/>
          <w:sz w:val="28"/>
          <w:szCs w:val="28"/>
        </w:rPr>
        <w:t xml:space="preserve"> определили, как штамм </w:t>
      </w:r>
      <w:r w:rsidRPr="00A52061">
        <w:rPr>
          <w:rFonts w:ascii="Times New Roman" w:eastAsia="Calibri" w:hAnsi="Times New Roman" w:cs="Times New Roman"/>
          <w:i/>
          <w:iCs/>
          <w:color w:val="000000" w:themeColor="text1"/>
          <w:sz w:val="28"/>
          <w:szCs w:val="28"/>
        </w:rPr>
        <w:t>Aeromonas bestiarum</w:t>
      </w:r>
      <w:r w:rsidRPr="00A52061">
        <w:rPr>
          <w:rFonts w:ascii="Times New Roman" w:eastAsia="Calibri" w:hAnsi="Times New Roman" w:cs="Times New Roman"/>
          <w:iCs/>
          <w:color w:val="000000" w:themeColor="text1"/>
          <w:sz w:val="28"/>
          <w:szCs w:val="28"/>
        </w:rPr>
        <w:t>.</w:t>
      </w:r>
    </w:p>
    <w:p w14:paraId="09EF4768" w14:textId="7577A3C2" w:rsidR="00552818" w:rsidRPr="00A52061" w:rsidRDefault="009966E8" w:rsidP="00CE21C9">
      <w:pPr>
        <w:spacing w:after="0" w:line="240" w:lineRule="auto"/>
        <w:ind w:firstLine="567"/>
        <w:jc w:val="both"/>
        <w:rPr>
          <w:rFonts w:ascii="Times New Roman" w:eastAsia="Calibri" w:hAnsi="Times New Roman" w:cs="Times New Roman"/>
          <w:iCs/>
          <w:color w:val="000000" w:themeColor="text1"/>
          <w:sz w:val="28"/>
          <w:szCs w:val="28"/>
        </w:rPr>
      </w:pPr>
      <w:r>
        <w:rPr>
          <w:rFonts w:ascii="Times New Roman" w:eastAsia="Calibri" w:hAnsi="Times New Roman" w:cs="Times New Roman"/>
          <w:iCs/>
          <w:color w:val="000000" w:themeColor="text1"/>
          <w:sz w:val="28"/>
          <w:szCs w:val="28"/>
        </w:rPr>
        <w:t>Штамм</w:t>
      </w:r>
      <w:r w:rsidR="00552818" w:rsidRPr="00A52061">
        <w:rPr>
          <w:rFonts w:ascii="Times New Roman" w:eastAsia="Calibri" w:hAnsi="Times New Roman" w:cs="Times New Roman"/>
          <w:iCs/>
          <w:color w:val="000000" w:themeColor="text1"/>
          <w:sz w:val="28"/>
          <w:szCs w:val="28"/>
        </w:rPr>
        <w:t xml:space="preserve"> </w:t>
      </w:r>
      <w:r w:rsidR="00703D95" w:rsidRPr="00A52061">
        <w:rPr>
          <w:rFonts w:ascii="Times New Roman" w:eastAsia="Calibri" w:hAnsi="Times New Roman" w:cs="Times New Roman"/>
          <w:iCs/>
          <w:color w:val="000000" w:themeColor="text1"/>
          <w:sz w:val="28"/>
          <w:szCs w:val="28"/>
          <w:lang w:val="en-US"/>
        </w:rPr>
        <w:t>A</w:t>
      </w:r>
      <w:r w:rsidR="00552818"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00552818" w:rsidRPr="00A52061">
        <w:rPr>
          <w:rFonts w:ascii="Times New Roman" w:eastAsia="Calibri" w:hAnsi="Times New Roman" w:cs="Times New Roman"/>
          <w:iCs/>
          <w:color w:val="000000" w:themeColor="text1"/>
          <w:sz w:val="28"/>
          <w:szCs w:val="28"/>
        </w:rPr>
        <w:t>3 имел идентичные последовательности</w:t>
      </w:r>
      <w:r w:rsidR="009C7FFB" w:rsidRPr="00A52061">
        <w:rPr>
          <w:rFonts w:ascii="Times New Roman" w:eastAsia="Calibri" w:hAnsi="Times New Roman" w:cs="Times New Roman"/>
          <w:iCs/>
          <w:color w:val="000000" w:themeColor="text1"/>
          <w:sz w:val="28"/>
          <w:szCs w:val="28"/>
        </w:rPr>
        <w:t xml:space="preserve"> </w:t>
      </w:r>
      <w:r>
        <w:rPr>
          <w:rFonts w:ascii="Times New Roman" w:eastAsia="Calibri" w:hAnsi="Times New Roman" w:cs="Times New Roman"/>
          <w:iCs/>
          <w:color w:val="000000" w:themeColor="text1"/>
          <w:sz w:val="28"/>
          <w:szCs w:val="28"/>
        </w:rPr>
        <w:t xml:space="preserve">в </w:t>
      </w:r>
      <w:r w:rsidR="009C7FFB" w:rsidRPr="00A52061">
        <w:rPr>
          <w:rFonts w:ascii="Times New Roman" w:eastAsia="Calibri" w:hAnsi="Times New Roman" w:cs="Times New Roman"/>
          <w:iCs/>
          <w:color w:val="000000" w:themeColor="text1"/>
          <w:sz w:val="28"/>
          <w:szCs w:val="28"/>
        </w:rPr>
        <w:t>BLASTN</w:t>
      </w:r>
      <w:r w:rsidR="00552818" w:rsidRPr="00A52061">
        <w:rPr>
          <w:rFonts w:ascii="Times New Roman" w:eastAsia="Calibri" w:hAnsi="Times New Roman" w:cs="Times New Roman"/>
          <w:iCs/>
          <w:color w:val="000000" w:themeColor="text1"/>
          <w:sz w:val="28"/>
          <w:szCs w:val="28"/>
        </w:rPr>
        <w:t xml:space="preserve"> как гена 16S рРНК, так и </w:t>
      </w:r>
      <w:r w:rsidR="00552818" w:rsidRPr="00A52061">
        <w:rPr>
          <w:rFonts w:ascii="Times New Roman" w:eastAsia="Calibri" w:hAnsi="Times New Roman" w:cs="Times New Roman"/>
          <w:i/>
          <w:iCs/>
          <w:color w:val="000000" w:themeColor="text1"/>
          <w:sz w:val="28"/>
          <w:szCs w:val="28"/>
        </w:rPr>
        <w:t>gyr</w:t>
      </w:r>
      <w:r w:rsidR="00552818" w:rsidRPr="00A52061">
        <w:rPr>
          <w:rFonts w:ascii="Times New Roman" w:eastAsia="Calibri" w:hAnsi="Times New Roman" w:cs="Times New Roman"/>
          <w:iCs/>
          <w:color w:val="000000" w:themeColor="text1"/>
          <w:sz w:val="28"/>
          <w:szCs w:val="28"/>
        </w:rPr>
        <w:t xml:space="preserve">B </w:t>
      </w:r>
      <w:r>
        <w:rPr>
          <w:rFonts w:ascii="Times New Roman" w:eastAsia="Calibri" w:hAnsi="Times New Roman" w:cs="Times New Roman"/>
          <w:iCs/>
          <w:color w:val="000000" w:themeColor="text1"/>
          <w:sz w:val="28"/>
          <w:szCs w:val="28"/>
        </w:rPr>
        <w:t xml:space="preserve">с уровнем </w:t>
      </w:r>
      <w:r w:rsidRPr="00A52061">
        <w:rPr>
          <w:rFonts w:ascii="Times New Roman" w:eastAsia="Calibri" w:hAnsi="Times New Roman" w:cs="Times New Roman"/>
          <w:iCs/>
          <w:color w:val="000000" w:themeColor="text1"/>
          <w:sz w:val="28"/>
          <w:szCs w:val="28"/>
        </w:rPr>
        <w:t>сходств</w:t>
      </w:r>
      <w:r>
        <w:rPr>
          <w:rFonts w:ascii="Times New Roman" w:eastAsia="Calibri" w:hAnsi="Times New Roman" w:cs="Times New Roman"/>
          <w:iCs/>
          <w:color w:val="000000" w:themeColor="text1"/>
          <w:sz w:val="28"/>
          <w:szCs w:val="28"/>
        </w:rPr>
        <w:t>а</w:t>
      </w:r>
      <w:r w:rsidRPr="00A52061">
        <w:rPr>
          <w:rFonts w:ascii="Times New Roman" w:eastAsia="Calibri" w:hAnsi="Times New Roman" w:cs="Times New Roman"/>
          <w:iCs/>
          <w:color w:val="000000" w:themeColor="text1"/>
          <w:sz w:val="28"/>
          <w:szCs w:val="28"/>
        </w:rPr>
        <w:t xml:space="preserve"> </w:t>
      </w:r>
      <w:r w:rsidR="009C7FFB" w:rsidRPr="00A52061">
        <w:rPr>
          <w:rFonts w:ascii="Times New Roman" w:eastAsia="Calibri" w:hAnsi="Times New Roman" w:cs="Times New Roman"/>
          <w:iCs/>
          <w:color w:val="000000" w:themeColor="text1"/>
          <w:sz w:val="28"/>
          <w:szCs w:val="28"/>
        </w:rPr>
        <w:t>99,71</w:t>
      </w:r>
      <w:r w:rsidR="006E0495" w:rsidRPr="00A52061">
        <w:rPr>
          <w:rFonts w:ascii="Times New Roman" w:eastAsia="Calibri" w:hAnsi="Times New Roman" w:cs="Times New Roman"/>
          <w:iCs/>
          <w:color w:val="000000" w:themeColor="text1"/>
          <w:sz w:val="28"/>
          <w:szCs w:val="28"/>
        </w:rPr>
        <w:t xml:space="preserve">% и </w:t>
      </w:r>
      <w:r w:rsidR="00552818" w:rsidRPr="00A52061">
        <w:rPr>
          <w:rFonts w:ascii="Times New Roman" w:eastAsia="Calibri" w:hAnsi="Times New Roman" w:cs="Times New Roman"/>
          <w:iCs/>
          <w:color w:val="000000" w:themeColor="text1"/>
          <w:sz w:val="28"/>
          <w:szCs w:val="28"/>
        </w:rPr>
        <w:t>98</w:t>
      </w:r>
      <w:r w:rsidR="009C7FFB" w:rsidRPr="00A52061">
        <w:rPr>
          <w:rFonts w:ascii="Times New Roman" w:eastAsia="Calibri" w:hAnsi="Times New Roman" w:cs="Times New Roman"/>
          <w:iCs/>
          <w:color w:val="000000" w:themeColor="text1"/>
          <w:sz w:val="28"/>
          <w:szCs w:val="28"/>
        </w:rPr>
        <w:t>,59</w:t>
      </w:r>
      <w:r w:rsidR="00552818" w:rsidRPr="00A52061">
        <w:rPr>
          <w:rFonts w:ascii="Times New Roman" w:eastAsia="Calibri" w:hAnsi="Times New Roman" w:cs="Times New Roman"/>
          <w:iCs/>
          <w:color w:val="000000" w:themeColor="text1"/>
          <w:sz w:val="28"/>
          <w:szCs w:val="28"/>
        </w:rPr>
        <w:t>%</w:t>
      </w:r>
      <w:r>
        <w:rPr>
          <w:rFonts w:ascii="Times New Roman" w:eastAsia="Calibri" w:hAnsi="Times New Roman" w:cs="Times New Roman"/>
          <w:iCs/>
          <w:color w:val="000000" w:themeColor="text1"/>
          <w:sz w:val="28"/>
          <w:szCs w:val="28"/>
        </w:rPr>
        <w:t xml:space="preserve"> соответственно, с известными штаммами </w:t>
      </w:r>
      <w:r w:rsidRPr="00A52061">
        <w:rPr>
          <w:rFonts w:ascii="Times New Roman" w:eastAsia="Calibri" w:hAnsi="Times New Roman" w:cs="Times New Roman"/>
          <w:i/>
          <w:color w:val="000000" w:themeColor="text1"/>
          <w:sz w:val="28"/>
          <w:szCs w:val="28"/>
        </w:rPr>
        <w:t>A. veroni</w:t>
      </w:r>
      <w:r w:rsidRPr="00A52061">
        <w:rPr>
          <w:rFonts w:ascii="Times New Roman" w:eastAsia="Calibri" w:hAnsi="Times New Roman" w:cs="Times New Roman"/>
          <w:i/>
          <w:iCs/>
          <w:color w:val="000000" w:themeColor="text1"/>
          <w:sz w:val="28"/>
          <w:szCs w:val="28"/>
        </w:rPr>
        <w:t>i</w:t>
      </w:r>
      <w:r w:rsidR="00552818" w:rsidRPr="00A52061">
        <w:rPr>
          <w:rFonts w:ascii="Times New Roman" w:eastAsia="Calibri" w:hAnsi="Times New Roman" w:cs="Times New Roman"/>
          <w:iCs/>
          <w:color w:val="000000" w:themeColor="text1"/>
          <w:sz w:val="28"/>
          <w:szCs w:val="28"/>
        </w:rPr>
        <w:t xml:space="preserve">. Как на уровне гена 16S рРНК, так и на уровне гена </w:t>
      </w:r>
      <w:r w:rsidR="00552818" w:rsidRPr="00A52061">
        <w:rPr>
          <w:rFonts w:ascii="Times New Roman" w:eastAsia="Calibri" w:hAnsi="Times New Roman" w:cs="Times New Roman"/>
          <w:i/>
          <w:color w:val="000000" w:themeColor="text1"/>
          <w:sz w:val="28"/>
          <w:szCs w:val="28"/>
        </w:rPr>
        <w:t>gyr</w:t>
      </w:r>
      <w:r w:rsidR="00552818" w:rsidRPr="00A52061">
        <w:rPr>
          <w:rFonts w:ascii="Times New Roman" w:eastAsia="Calibri" w:hAnsi="Times New Roman" w:cs="Times New Roman"/>
          <w:iCs/>
          <w:color w:val="000000" w:themeColor="text1"/>
          <w:sz w:val="28"/>
          <w:szCs w:val="28"/>
        </w:rPr>
        <w:t xml:space="preserve">B </w:t>
      </w:r>
      <w:r w:rsidR="00377832" w:rsidRPr="00A52061">
        <w:rPr>
          <w:rFonts w:ascii="Times New Roman" w:eastAsia="Calibri" w:hAnsi="Times New Roman" w:cs="Times New Roman"/>
          <w:iCs/>
          <w:color w:val="000000" w:themeColor="text1"/>
          <w:sz w:val="28"/>
          <w:szCs w:val="28"/>
        </w:rPr>
        <w:t>изолят</w:t>
      </w:r>
      <w:r w:rsidR="00552818" w:rsidRPr="00A52061">
        <w:rPr>
          <w:rFonts w:ascii="Times New Roman" w:eastAsia="Calibri" w:hAnsi="Times New Roman" w:cs="Times New Roman"/>
          <w:iCs/>
          <w:color w:val="000000" w:themeColor="text1"/>
          <w:sz w:val="28"/>
          <w:szCs w:val="28"/>
        </w:rPr>
        <w:t xml:space="preserve"> </w:t>
      </w:r>
      <w:r w:rsidR="00E928AA" w:rsidRPr="00A52061">
        <w:rPr>
          <w:rFonts w:ascii="Times New Roman" w:eastAsia="Calibri" w:hAnsi="Times New Roman" w:cs="Times New Roman"/>
          <w:iCs/>
          <w:color w:val="000000" w:themeColor="text1"/>
          <w:sz w:val="28"/>
          <w:szCs w:val="28"/>
          <w:lang w:val="en-US"/>
        </w:rPr>
        <w:t>A</w:t>
      </w:r>
      <w:r w:rsidR="00552818" w:rsidRPr="00A52061">
        <w:rPr>
          <w:rFonts w:ascii="Times New Roman" w:eastAsia="Calibri" w:hAnsi="Times New Roman" w:cs="Times New Roman"/>
          <w:iCs/>
          <w:color w:val="000000" w:themeColor="text1"/>
          <w:sz w:val="28"/>
          <w:szCs w:val="28"/>
        </w:rPr>
        <w:t>B</w:t>
      </w:r>
      <w:r w:rsidR="00E928AA" w:rsidRPr="00A52061">
        <w:rPr>
          <w:rFonts w:ascii="Times New Roman" w:eastAsia="Calibri" w:hAnsi="Times New Roman" w:cs="Times New Roman"/>
          <w:iCs/>
          <w:color w:val="000000" w:themeColor="text1"/>
          <w:sz w:val="28"/>
          <w:szCs w:val="28"/>
        </w:rPr>
        <w:t>00</w:t>
      </w:r>
      <w:r w:rsidR="00552818" w:rsidRPr="00A52061">
        <w:rPr>
          <w:rFonts w:ascii="Times New Roman" w:eastAsia="Calibri" w:hAnsi="Times New Roman" w:cs="Times New Roman"/>
          <w:iCs/>
          <w:color w:val="000000" w:themeColor="text1"/>
          <w:sz w:val="28"/>
          <w:szCs w:val="28"/>
        </w:rPr>
        <w:t xml:space="preserve">3 находился в кластере штаммов </w:t>
      </w:r>
      <w:r w:rsidR="00552818" w:rsidRPr="00A52061">
        <w:rPr>
          <w:rFonts w:ascii="Times New Roman" w:eastAsia="Calibri" w:hAnsi="Times New Roman" w:cs="Times New Roman"/>
          <w:i/>
          <w:color w:val="000000" w:themeColor="text1"/>
          <w:sz w:val="28"/>
          <w:szCs w:val="28"/>
        </w:rPr>
        <w:t>A. veroni</w:t>
      </w:r>
      <w:r w:rsidR="00552818" w:rsidRPr="00A52061">
        <w:rPr>
          <w:rFonts w:ascii="Times New Roman" w:eastAsia="Calibri" w:hAnsi="Times New Roman" w:cs="Times New Roman"/>
          <w:i/>
          <w:iCs/>
          <w:color w:val="000000" w:themeColor="text1"/>
          <w:sz w:val="28"/>
          <w:szCs w:val="28"/>
        </w:rPr>
        <w:t>i</w:t>
      </w:r>
      <w:r w:rsidR="00552818" w:rsidRPr="00A52061">
        <w:rPr>
          <w:rFonts w:ascii="Times New Roman" w:eastAsia="Calibri" w:hAnsi="Times New Roman" w:cs="Times New Roman"/>
          <w:iCs/>
          <w:color w:val="000000" w:themeColor="text1"/>
          <w:sz w:val="28"/>
          <w:szCs w:val="28"/>
        </w:rPr>
        <w:t xml:space="preserve"> с высоким уровнем гомологии последовательностей.</w:t>
      </w:r>
    </w:p>
    <w:p w14:paraId="3B931C46" w14:textId="61E4ECA2" w:rsidR="00552818" w:rsidRPr="00A52061" w:rsidRDefault="00552818" w:rsidP="00CE21C9">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По результатам секвенирования гена 16S рРНК </w:t>
      </w:r>
      <w:r w:rsidR="003104D3" w:rsidRPr="00A52061">
        <w:rPr>
          <w:rFonts w:ascii="Times New Roman" w:eastAsia="Calibri" w:hAnsi="Times New Roman" w:cs="Times New Roman"/>
          <w:iCs/>
          <w:color w:val="000000" w:themeColor="text1"/>
          <w:sz w:val="28"/>
          <w:szCs w:val="28"/>
        </w:rPr>
        <w:t>изолят</w:t>
      </w:r>
      <w:r w:rsidRPr="00A52061">
        <w:rPr>
          <w:rFonts w:ascii="Times New Roman" w:eastAsia="Calibri" w:hAnsi="Times New Roman" w:cs="Times New Roman"/>
          <w:iCs/>
          <w:color w:val="000000" w:themeColor="text1"/>
          <w:sz w:val="28"/>
          <w:szCs w:val="28"/>
        </w:rPr>
        <w:t xml:space="preserve">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5 </w:t>
      </w:r>
      <w:r w:rsidR="003104D3" w:rsidRPr="00A52061">
        <w:rPr>
          <w:rFonts w:ascii="Times New Roman" w:eastAsia="Calibri" w:hAnsi="Times New Roman" w:cs="Times New Roman"/>
          <w:iCs/>
          <w:color w:val="000000" w:themeColor="text1"/>
          <w:sz w:val="28"/>
          <w:szCs w:val="28"/>
        </w:rPr>
        <w:t>и анализа последовательности в BLASTN определено</w:t>
      </w:r>
      <w:r w:rsidR="002E0B47" w:rsidRPr="00A52061">
        <w:rPr>
          <w:rFonts w:ascii="Times New Roman" w:eastAsia="Calibri" w:hAnsi="Times New Roman" w:cs="Times New Roman"/>
          <w:iCs/>
          <w:color w:val="000000" w:themeColor="text1"/>
          <w:sz w:val="28"/>
          <w:szCs w:val="28"/>
        </w:rPr>
        <w:t>,</w:t>
      </w:r>
      <w:r w:rsidR="003104D3" w:rsidRPr="00A52061">
        <w:rPr>
          <w:rFonts w:ascii="Times New Roman" w:eastAsia="Calibri" w:hAnsi="Times New Roman" w:cs="Times New Roman"/>
          <w:iCs/>
          <w:color w:val="000000" w:themeColor="text1"/>
          <w:sz w:val="28"/>
          <w:szCs w:val="28"/>
        </w:rPr>
        <w:t xml:space="preserve"> что исследованный изолят </w:t>
      </w:r>
      <w:r w:rsidRPr="00A52061">
        <w:rPr>
          <w:rFonts w:ascii="Times New Roman" w:eastAsia="Calibri" w:hAnsi="Times New Roman" w:cs="Times New Roman"/>
          <w:iCs/>
          <w:color w:val="000000" w:themeColor="text1"/>
          <w:sz w:val="28"/>
          <w:szCs w:val="28"/>
        </w:rPr>
        <w:t xml:space="preserve">принадлежал к кластеру штаммов </w:t>
      </w:r>
      <w:r w:rsidRPr="00A52061">
        <w:rPr>
          <w:rFonts w:ascii="Times New Roman" w:eastAsia="Calibri" w:hAnsi="Times New Roman" w:cs="Times New Roman"/>
          <w:i/>
          <w:color w:val="000000" w:themeColor="text1"/>
          <w:sz w:val="28"/>
          <w:szCs w:val="28"/>
        </w:rPr>
        <w:t>Aeromonas hydrophila</w:t>
      </w:r>
      <w:r w:rsidRPr="00A52061">
        <w:rPr>
          <w:rFonts w:ascii="Times New Roman" w:eastAsia="Calibri" w:hAnsi="Times New Roman" w:cs="Times New Roman"/>
          <w:iCs/>
          <w:color w:val="000000" w:themeColor="text1"/>
          <w:sz w:val="28"/>
          <w:szCs w:val="28"/>
        </w:rPr>
        <w:t xml:space="preserve"> со сходством 100%, на уровне гена </w:t>
      </w:r>
      <w:r w:rsidRPr="00A52061">
        <w:rPr>
          <w:rFonts w:ascii="Times New Roman" w:eastAsia="Calibri" w:hAnsi="Times New Roman" w:cs="Times New Roman"/>
          <w:i/>
          <w:color w:val="000000" w:themeColor="text1"/>
          <w:sz w:val="28"/>
          <w:szCs w:val="28"/>
        </w:rPr>
        <w:t>gyr</w:t>
      </w:r>
      <w:r w:rsidRPr="00A52061">
        <w:rPr>
          <w:rFonts w:ascii="Times New Roman" w:eastAsia="Calibri" w:hAnsi="Times New Roman" w:cs="Times New Roman"/>
          <w:iCs/>
          <w:color w:val="000000" w:themeColor="text1"/>
          <w:sz w:val="28"/>
          <w:szCs w:val="28"/>
        </w:rPr>
        <w:t xml:space="preserve">B занимал аналогичное положение внутри кластера штаммов </w:t>
      </w:r>
      <w:r w:rsidRPr="00A52061">
        <w:rPr>
          <w:rFonts w:ascii="Times New Roman" w:eastAsia="Calibri" w:hAnsi="Times New Roman" w:cs="Times New Roman"/>
          <w:i/>
          <w:color w:val="000000" w:themeColor="text1"/>
          <w:sz w:val="28"/>
          <w:szCs w:val="28"/>
        </w:rPr>
        <w:t>Aeromonas hydrophila</w:t>
      </w:r>
      <w:r w:rsidRPr="00A52061">
        <w:rPr>
          <w:rFonts w:ascii="Times New Roman" w:eastAsia="Calibri" w:hAnsi="Times New Roman" w:cs="Times New Roman"/>
          <w:iCs/>
          <w:color w:val="000000" w:themeColor="text1"/>
          <w:sz w:val="28"/>
          <w:szCs w:val="28"/>
        </w:rPr>
        <w:t xml:space="preserve"> с уровнем сходства </w:t>
      </w:r>
      <w:r w:rsidR="006E0495" w:rsidRPr="00A52061">
        <w:rPr>
          <w:rFonts w:ascii="Times New Roman" w:eastAsia="Calibri" w:hAnsi="Times New Roman" w:cs="Times New Roman"/>
          <w:iCs/>
          <w:color w:val="000000" w:themeColor="text1"/>
          <w:sz w:val="28"/>
          <w:szCs w:val="28"/>
        </w:rPr>
        <w:t>9</w:t>
      </w:r>
      <w:r w:rsidR="00D42DF8" w:rsidRPr="00A52061">
        <w:rPr>
          <w:rFonts w:ascii="Times New Roman" w:eastAsia="Calibri" w:hAnsi="Times New Roman" w:cs="Times New Roman"/>
          <w:iCs/>
          <w:color w:val="000000" w:themeColor="text1"/>
          <w:sz w:val="28"/>
          <w:szCs w:val="28"/>
        </w:rPr>
        <w:t>9</w:t>
      </w:r>
      <w:r w:rsidR="006E0495" w:rsidRPr="00A52061">
        <w:rPr>
          <w:rFonts w:ascii="Times New Roman" w:eastAsia="Calibri" w:hAnsi="Times New Roman" w:cs="Times New Roman"/>
          <w:iCs/>
          <w:color w:val="000000" w:themeColor="text1"/>
          <w:sz w:val="28"/>
          <w:szCs w:val="28"/>
        </w:rPr>
        <w:t>%</w:t>
      </w:r>
      <w:r w:rsidRPr="00A52061">
        <w:rPr>
          <w:rFonts w:ascii="Times New Roman" w:eastAsia="Calibri" w:hAnsi="Times New Roman" w:cs="Times New Roman"/>
          <w:iCs/>
          <w:color w:val="000000" w:themeColor="text1"/>
          <w:sz w:val="28"/>
          <w:szCs w:val="28"/>
        </w:rPr>
        <w:t>, что поддерживает его классификацию как штамм этого вида</w:t>
      </w:r>
      <w:r w:rsidR="001A3556" w:rsidRPr="00A52061">
        <w:rPr>
          <w:rFonts w:ascii="Times New Roman" w:eastAsia="Calibri" w:hAnsi="Times New Roman" w:cs="Times New Roman"/>
          <w:iCs/>
          <w:color w:val="000000" w:themeColor="text1"/>
          <w:sz w:val="28"/>
          <w:szCs w:val="28"/>
        </w:rPr>
        <w:t xml:space="preserve"> (рисунок </w:t>
      </w:r>
      <w:r w:rsidR="009A3787" w:rsidRPr="00A52061">
        <w:rPr>
          <w:rFonts w:ascii="Times New Roman" w:eastAsia="Calibri" w:hAnsi="Times New Roman" w:cs="Times New Roman"/>
          <w:iCs/>
          <w:color w:val="000000" w:themeColor="text1"/>
          <w:sz w:val="28"/>
          <w:szCs w:val="28"/>
        </w:rPr>
        <w:t>2</w:t>
      </w:r>
      <w:r w:rsidR="00F253F6" w:rsidRPr="00A52061">
        <w:rPr>
          <w:rFonts w:ascii="Times New Roman" w:eastAsia="Calibri" w:hAnsi="Times New Roman" w:cs="Times New Roman"/>
          <w:iCs/>
          <w:color w:val="000000" w:themeColor="text1"/>
          <w:sz w:val="28"/>
          <w:szCs w:val="28"/>
        </w:rPr>
        <w:t>6</w:t>
      </w:r>
      <w:r w:rsidR="002C631E" w:rsidRPr="00A52061">
        <w:rPr>
          <w:rFonts w:ascii="Times New Roman" w:eastAsia="Calibri" w:hAnsi="Times New Roman" w:cs="Times New Roman"/>
          <w:iCs/>
          <w:color w:val="000000" w:themeColor="text1"/>
          <w:sz w:val="28"/>
          <w:szCs w:val="28"/>
        </w:rPr>
        <w:t>А, Б</w:t>
      </w:r>
      <w:r w:rsidR="001A3556" w:rsidRPr="00A52061">
        <w:rPr>
          <w:rFonts w:ascii="Times New Roman" w:eastAsia="Calibri" w:hAnsi="Times New Roman" w:cs="Times New Roman"/>
          <w:iCs/>
          <w:color w:val="000000" w:themeColor="text1"/>
          <w:sz w:val="28"/>
          <w:szCs w:val="28"/>
        </w:rPr>
        <w:t>)</w:t>
      </w:r>
      <w:r w:rsidRPr="00A52061">
        <w:rPr>
          <w:rFonts w:ascii="Times New Roman" w:eastAsia="Calibri" w:hAnsi="Times New Roman" w:cs="Times New Roman"/>
          <w:iCs/>
          <w:color w:val="000000" w:themeColor="text1"/>
          <w:sz w:val="28"/>
          <w:szCs w:val="28"/>
        </w:rPr>
        <w:t>.</w:t>
      </w:r>
    </w:p>
    <w:p w14:paraId="15B08BD0" w14:textId="77777777" w:rsidR="003D0911" w:rsidRPr="00A52061" w:rsidRDefault="003D0911" w:rsidP="003D0911">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Необходимо отметить, что уровень генетической дистанции последовательностей генов </w:t>
      </w:r>
      <w:r w:rsidRPr="00A52061">
        <w:rPr>
          <w:rFonts w:ascii="Times New Roman" w:eastAsia="Calibri" w:hAnsi="Times New Roman" w:cs="Times New Roman"/>
          <w:i/>
          <w:iCs/>
          <w:color w:val="000000" w:themeColor="text1"/>
          <w:sz w:val="28"/>
          <w:szCs w:val="28"/>
        </w:rPr>
        <w:t>gyr</w:t>
      </w:r>
      <w:r w:rsidRPr="00A52061">
        <w:rPr>
          <w:rFonts w:ascii="Times New Roman" w:eastAsia="Calibri" w:hAnsi="Times New Roman" w:cs="Times New Roman"/>
          <w:iCs/>
          <w:color w:val="000000" w:themeColor="text1"/>
          <w:sz w:val="28"/>
          <w:szCs w:val="28"/>
        </w:rPr>
        <w:t xml:space="preserve">B большинства видов рода </w:t>
      </w:r>
      <w:r w:rsidRPr="00A52061">
        <w:rPr>
          <w:rFonts w:ascii="Times New Roman" w:eastAsia="Calibri" w:hAnsi="Times New Roman" w:cs="Times New Roman"/>
          <w:i/>
          <w:iCs/>
          <w:color w:val="000000" w:themeColor="text1"/>
          <w:sz w:val="28"/>
          <w:szCs w:val="28"/>
        </w:rPr>
        <w:t>Aeromonas</w:t>
      </w:r>
      <w:r w:rsidRPr="00A52061">
        <w:rPr>
          <w:rFonts w:ascii="Times New Roman" w:eastAsia="Calibri" w:hAnsi="Times New Roman" w:cs="Times New Roman"/>
          <w:iCs/>
          <w:color w:val="000000" w:themeColor="text1"/>
          <w:sz w:val="28"/>
          <w:szCs w:val="28"/>
        </w:rPr>
        <w:t xml:space="preserve"> превышает таковой, определенный на основании сравнения генов 16S рРНК. При этом топология соответствующих деревьев, хотя и коррелирует с таковой 16S</w:t>
      </w:r>
      <w:r w:rsidR="005649BB" w:rsidRPr="00A52061">
        <w:rPr>
          <w:rFonts w:ascii="Times New Roman" w:eastAsia="Calibri" w:hAnsi="Times New Roman" w:cs="Times New Roman"/>
          <w:iCs/>
          <w:color w:val="000000" w:themeColor="text1"/>
          <w:sz w:val="28"/>
          <w:szCs w:val="28"/>
        </w:rPr>
        <w:t xml:space="preserve"> </w:t>
      </w:r>
      <w:r w:rsidRPr="00A52061">
        <w:rPr>
          <w:rFonts w:ascii="Times New Roman" w:eastAsia="Calibri" w:hAnsi="Times New Roman" w:cs="Times New Roman"/>
          <w:iCs/>
          <w:color w:val="000000" w:themeColor="text1"/>
          <w:sz w:val="28"/>
          <w:szCs w:val="28"/>
        </w:rPr>
        <w:t xml:space="preserve">рРНК-дерева, оказывается значительно более сложной, позволяя достоверно выделить отдельные ветви, в значительной степени коррелирующие с видовой структурой рода </w:t>
      </w:r>
      <w:r w:rsidRPr="00A52061">
        <w:rPr>
          <w:rFonts w:ascii="Times New Roman" w:eastAsia="Calibri" w:hAnsi="Times New Roman" w:cs="Times New Roman"/>
          <w:i/>
          <w:iCs/>
          <w:color w:val="000000" w:themeColor="text1"/>
          <w:sz w:val="28"/>
          <w:szCs w:val="28"/>
        </w:rPr>
        <w:t>Aeromonas</w:t>
      </w:r>
      <w:r w:rsidRPr="00A52061">
        <w:rPr>
          <w:rFonts w:ascii="Times New Roman" w:eastAsia="Calibri" w:hAnsi="Times New Roman" w:cs="Times New Roman"/>
          <w:iCs/>
          <w:color w:val="000000" w:themeColor="text1"/>
          <w:sz w:val="28"/>
          <w:szCs w:val="28"/>
        </w:rPr>
        <w:t>.</w:t>
      </w:r>
    </w:p>
    <w:p w14:paraId="30F070FF" w14:textId="71E643A1" w:rsidR="00C5493F" w:rsidRDefault="003D0911" w:rsidP="003D0911">
      <w:pPr>
        <w:spacing w:after="0" w:line="240" w:lineRule="auto"/>
        <w:ind w:firstLine="567"/>
        <w:jc w:val="both"/>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Необходимо отметить, что в дереве </w:t>
      </w:r>
      <w:r w:rsidRPr="00A52061">
        <w:rPr>
          <w:rFonts w:ascii="Times New Roman" w:eastAsia="Calibri" w:hAnsi="Times New Roman" w:cs="Times New Roman"/>
          <w:i/>
          <w:iCs/>
          <w:color w:val="000000" w:themeColor="text1"/>
          <w:sz w:val="28"/>
          <w:szCs w:val="28"/>
        </w:rPr>
        <w:t>gyr</w:t>
      </w:r>
      <w:r w:rsidRPr="00A52061">
        <w:rPr>
          <w:rFonts w:ascii="Times New Roman" w:eastAsia="Calibri" w:hAnsi="Times New Roman" w:cs="Times New Roman"/>
          <w:iCs/>
          <w:color w:val="000000" w:themeColor="text1"/>
          <w:sz w:val="28"/>
          <w:szCs w:val="28"/>
        </w:rPr>
        <w:t>B</w:t>
      </w:r>
      <w:r w:rsidR="005649BB" w:rsidRPr="00A52061">
        <w:rPr>
          <w:rFonts w:ascii="Times New Roman" w:eastAsia="Calibri" w:hAnsi="Times New Roman" w:cs="Times New Roman"/>
          <w:iCs/>
          <w:color w:val="000000" w:themeColor="text1"/>
          <w:sz w:val="28"/>
          <w:szCs w:val="28"/>
        </w:rPr>
        <w:t xml:space="preserve"> </w:t>
      </w:r>
      <w:r w:rsidR="00C7137B" w:rsidRPr="00A52061">
        <w:rPr>
          <w:rFonts w:ascii="Times New Roman" w:eastAsia="Calibri" w:hAnsi="Times New Roman" w:cs="Times New Roman"/>
          <w:iCs/>
          <w:color w:val="000000" w:themeColor="text1"/>
          <w:sz w:val="28"/>
          <w:szCs w:val="28"/>
        </w:rPr>
        <w:t>основанные</w:t>
      </w:r>
      <w:r w:rsidR="005649BB" w:rsidRPr="00A52061">
        <w:rPr>
          <w:rFonts w:ascii="Times New Roman" w:eastAsia="Calibri" w:hAnsi="Times New Roman" w:cs="Times New Roman"/>
          <w:iCs/>
          <w:color w:val="000000" w:themeColor="text1"/>
          <w:sz w:val="28"/>
          <w:szCs w:val="28"/>
        </w:rPr>
        <w:t xml:space="preserve"> по методу </w:t>
      </w:r>
      <w:r w:rsidR="00857D28" w:rsidRPr="00857D28">
        <w:rPr>
          <w:rFonts w:ascii="Times New Roman" w:eastAsia="Calibri" w:hAnsi="Times New Roman" w:cs="Times New Roman"/>
          <w:iCs/>
          <w:color w:val="000000" w:themeColor="text1"/>
          <w:sz w:val="28"/>
          <w:szCs w:val="28"/>
        </w:rPr>
        <w:t>присоединения</w:t>
      </w:r>
      <w:r w:rsidR="005649BB" w:rsidRPr="00A52061">
        <w:rPr>
          <w:rFonts w:ascii="Times New Roman" w:eastAsia="Calibri" w:hAnsi="Times New Roman" w:cs="Times New Roman"/>
          <w:iCs/>
          <w:color w:val="000000" w:themeColor="text1"/>
          <w:sz w:val="28"/>
          <w:szCs w:val="28"/>
        </w:rPr>
        <w:t xml:space="preserve"> ближайших соседей с помощью пакета программ leBIBI</w:t>
      </w:r>
      <w:r w:rsidRPr="00A52061">
        <w:rPr>
          <w:rFonts w:ascii="Times New Roman" w:eastAsia="Calibri" w:hAnsi="Times New Roman" w:cs="Times New Roman"/>
          <w:iCs/>
          <w:color w:val="000000" w:themeColor="text1"/>
          <w:sz w:val="28"/>
          <w:szCs w:val="28"/>
        </w:rPr>
        <w:t xml:space="preserve"> (рисунок В.</w:t>
      </w:r>
      <w:r w:rsidR="001240C0">
        <w:rPr>
          <w:rFonts w:ascii="Times New Roman" w:eastAsia="Calibri" w:hAnsi="Times New Roman" w:cs="Times New Roman"/>
          <w:iCs/>
          <w:color w:val="000000" w:themeColor="text1"/>
          <w:sz w:val="28"/>
          <w:szCs w:val="28"/>
        </w:rPr>
        <w:t>7</w:t>
      </w:r>
      <w:r w:rsidRPr="00A52061">
        <w:rPr>
          <w:rFonts w:ascii="Times New Roman" w:eastAsia="Calibri" w:hAnsi="Times New Roman" w:cs="Times New Roman"/>
          <w:iCs/>
          <w:color w:val="000000" w:themeColor="text1"/>
          <w:sz w:val="28"/>
          <w:szCs w:val="28"/>
        </w:rPr>
        <w:t>, В.</w:t>
      </w:r>
      <w:r w:rsidR="001240C0">
        <w:rPr>
          <w:rFonts w:ascii="Times New Roman" w:eastAsia="Calibri" w:hAnsi="Times New Roman" w:cs="Times New Roman"/>
          <w:iCs/>
          <w:color w:val="000000" w:themeColor="text1"/>
          <w:sz w:val="28"/>
          <w:szCs w:val="28"/>
        </w:rPr>
        <w:t>8</w:t>
      </w:r>
      <w:r w:rsidRPr="00A52061">
        <w:rPr>
          <w:rFonts w:ascii="Times New Roman" w:eastAsia="Calibri" w:hAnsi="Times New Roman" w:cs="Times New Roman"/>
          <w:iCs/>
          <w:color w:val="000000" w:themeColor="text1"/>
          <w:sz w:val="28"/>
          <w:szCs w:val="28"/>
        </w:rPr>
        <w:t>, В.1</w:t>
      </w:r>
      <w:r w:rsidR="001240C0">
        <w:rPr>
          <w:rFonts w:ascii="Times New Roman" w:eastAsia="Calibri" w:hAnsi="Times New Roman" w:cs="Times New Roman"/>
          <w:iCs/>
          <w:color w:val="000000" w:themeColor="text1"/>
          <w:sz w:val="28"/>
          <w:szCs w:val="28"/>
        </w:rPr>
        <w:t>0</w:t>
      </w:r>
      <w:r w:rsidRPr="00A52061">
        <w:rPr>
          <w:rFonts w:ascii="Times New Roman" w:eastAsia="Calibri" w:hAnsi="Times New Roman" w:cs="Times New Roman"/>
          <w:iCs/>
          <w:color w:val="000000" w:themeColor="text1"/>
          <w:sz w:val="28"/>
          <w:szCs w:val="28"/>
        </w:rPr>
        <w:t>) изолят</w:t>
      </w:r>
      <w:r w:rsidR="000F4888">
        <w:rPr>
          <w:rFonts w:ascii="Times New Roman" w:eastAsia="Calibri" w:hAnsi="Times New Roman" w:cs="Times New Roman"/>
          <w:iCs/>
          <w:color w:val="000000" w:themeColor="text1"/>
          <w:sz w:val="28"/>
          <w:szCs w:val="28"/>
        </w:rPr>
        <w:t>ы</w:t>
      </w:r>
      <w:r w:rsidRPr="00A52061">
        <w:rPr>
          <w:rFonts w:ascii="Times New Roman" w:eastAsia="Calibri" w:hAnsi="Times New Roman" w:cs="Times New Roman"/>
          <w:iCs/>
          <w:color w:val="000000" w:themeColor="text1"/>
          <w:sz w:val="28"/>
          <w:szCs w:val="28"/>
        </w:rPr>
        <w:t xml:space="preserve">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1,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2 и </w:t>
      </w:r>
      <w:r w:rsidR="00703D95" w:rsidRPr="00A52061">
        <w:rPr>
          <w:rFonts w:ascii="Times New Roman" w:eastAsia="Calibri" w:hAnsi="Times New Roman" w:cs="Times New Roman"/>
          <w:iCs/>
          <w:color w:val="000000" w:themeColor="text1"/>
          <w:sz w:val="28"/>
          <w:szCs w:val="28"/>
          <w:lang w:val="en-US"/>
        </w:rPr>
        <w:t>A</w:t>
      </w:r>
      <w:r w:rsidRPr="00A52061">
        <w:rPr>
          <w:rFonts w:ascii="Times New Roman" w:eastAsia="Calibri" w:hAnsi="Times New Roman" w:cs="Times New Roman"/>
          <w:iCs/>
          <w:color w:val="000000" w:themeColor="text1"/>
          <w:sz w:val="28"/>
          <w:szCs w:val="28"/>
        </w:rPr>
        <w:t>B</w:t>
      </w:r>
      <w:r w:rsidR="00703D95" w:rsidRPr="00A52061">
        <w:rPr>
          <w:rFonts w:ascii="Times New Roman" w:eastAsia="Calibri" w:hAnsi="Times New Roman" w:cs="Times New Roman"/>
          <w:iCs/>
          <w:color w:val="000000" w:themeColor="text1"/>
          <w:sz w:val="28"/>
          <w:szCs w:val="28"/>
        </w:rPr>
        <w:t>00</w:t>
      </w:r>
      <w:r w:rsidRPr="00A52061">
        <w:rPr>
          <w:rFonts w:ascii="Times New Roman" w:eastAsia="Calibri" w:hAnsi="Times New Roman" w:cs="Times New Roman"/>
          <w:iCs/>
          <w:color w:val="000000" w:themeColor="text1"/>
          <w:sz w:val="28"/>
          <w:szCs w:val="28"/>
        </w:rPr>
        <w:t xml:space="preserve">5 хотя и тесно связаны с известными видами </w:t>
      </w:r>
      <w:r w:rsidRPr="00A52061">
        <w:rPr>
          <w:rFonts w:ascii="Times New Roman" w:eastAsia="Calibri" w:hAnsi="Times New Roman" w:cs="Times New Roman"/>
          <w:i/>
          <w:iCs/>
          <w:color w:val="000000" w:themeColor="text1"/>
          <w:sz w:val="28"/>
          <w:szCs w:val="28"/>
        </w:rPr>
        <w:t>A. salmonicida, A. bestiarum</w:t>
      </w:r>
      <w:r w:rsidRPr="00A52061">
        <w:rPr>
          <w:rFonts w:ascii="Times New Roman" w:eastAsia="Calibri" w:hAnsi="Times New Roman" w:cs="Times New Roman"/>
          <w:iCs/>
          <w:color w:val="000000" w:themeColor="text1"/>
          <w:sz w:val="28"/>
          <w:szCs w:val="28"/>
        </w:rPr>
        <w:t xml:space="preserve">, </w:t>
      </w:r>
      <w:r w:rsidRPr="00A52061">
        <w:rPr>
          <w:rFonts w:ascii="Times New Roman" w:eastAsia="Calibri" w:hAnsi="Times New Roman" w:cs="Times New Roman"/>
          <w:i/>
          <w:iCs/>
          <w:color w:val="000000" w:themeColor="text1"/>
          <w:sz w:val="28"/>
          <w:szCs w:val="28"/>
        </w:rPr>
        <w:t>A. hydrophila</w:t>
      </w:r>
      <w:r w:rsidRPr="00A52061">
        <w:rPr>
          <w:rFonts w:ascii="Times New Roman" w:eastAsia="Calibri" w:hAnsi="Times New Roman" w:cs="Times New Roman"/>
          <w:iCs/>
          <w:color w:val="000000" w:themeColor="text1"/>
          <w:sz w:val="28"/>
          <w:szCs w:val="28"/>
        </w:rPr>
        <w:t>, соответственно, но каждый из них образовывал «независимый» кластер, что указывает на то, что они могут представлять отдельную филогенетическую линию</w:t>
      </w:r>
      <w:r w:rsidRPr="00A52061">
        <w:rPr>
          <w:rFonts w:ascii="Times New Roman" w:eastAsia="Calibri" w:hAnsi="Times New Roman" w:cs="Times New Roman"/>
          <w:i/>
          <w:iCs/>
          <w:color w:val="000000" w:themeColor="text1"/>
          <w:sz w:val="28"/>
          <w:szCs w:val="28"/>
        </w:rPr>
        <w:t xml:space="preserve"> Aeromonas</w:t>
      </w:r>
      <w:r w:rsidRPr="00A52061">
        <w:rPr>
          <w:rFonts w:ascii="Times New Roman" w:eastAsia="Calibri" w:hAnsi="Times New Roman" w:cs="Times New Roman"/>
          <w:iCs/>
          <w:color w:val="000000" w:themeColor="text1"/>
          <w:sz w:val="28"/>
          <w:szCs w:val="28"/>
        </w:rPr>
        <w:t>.</w:t>
      </w:r>
    </w:p>
    <w:p w14:paraId="0F086B11" w14:textId="77777777" w:rsidR="00C5493F" w:rsidRPr="00A52061" w:rsidRDefault="00C5493F" w:rsidP="00C5493F">
      <w:pPr>
        <w:spacing w:after="0" w:line="240" w:lineRule="auto"/>
        <w:jc w:val="center"/>
        <w:rPr>
          <w:rFonts w:ascii="Times New Roman" w:eastAsia="Calibri" w:hAnsi="Times New Roman" w:cs="Times New Roman"/>
          <w:iCs/>
          <w:color w:val="000000" w:themeColor="text1"/>
          <w:sz w:val="28"/>
          <w:szCs w:val="28"/>
        </w:rPr>
      </w:pPr>
      <w:r w:rsidRPr="00A52061">
        <w:rPr>
          <w:noProof/>
          <w:color w:val="000000" w:themeColor="text1"/>
        </w:rPr>
        <w:lastRenderedPageBreak/>
        <w:drawing>
          <wp:inline distT="0" distB="0" distL="0" distR="0" wp14:anchorId="328FA4E8" wp14:editId="6BABADC6">
            <wp:extent cx="5490580" cy="5172502"/>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153"/>
                    <a:stretch/>
                  </pic:blipFill>
                  <pic:spPr bwMode="auto">
                    <a:xfrm>
                      <a:off x="0" y="0"/>
                      <a:ext cx="5687636" cy="5358142"/>
                    </a:xfrm>
                    <a:prstGeom prst="rect">
                      <a:avLst/>
                    </a:prstGeom>
                    <a:noFill/>
                    <a:ln>
                      <a:noFill/>
                    </a:ln>
                    <a:extLst>
                      <a:ext uri="{53640926-AAD7-44D8-BBD7-CCE9431645EC}">
                        <a14:shadowObscured xmlns:a14="http://schemas.microsoft.com/office/drawing/2010/main"/>
                      </a:ext>
                    </a:extLst>
                  </pic:spPr>
                </pic:pic>
              </a:graphicData>
            </a:graphic>
          </wp:inline>
        </w:drawing>
      </w:r>
    </w:p>
    <w:p w14:paraId="0D9BF339" w14:textId="77777777" w:rsidR="002C631E" w:rsidRPr="00A52061" w:rsidRDefault="002C631E" w:rsidP="00C5493F">
      <w:pPr>
        <w:spacing w:after="0" w:line="240" w:lineRule="auto"/>
        <w:jc w:val="center"/>
        <w:rPr>
          <w:rFonts w:ascii="Times New Roman" w:eastAsia="Calibri" w:hAnsi="Times New Roman" w:cs="Times New Roman"/>
          <w:iCs/>
          <w:color w:val="000000" w:themeColor="text1"/>
          <w:sz w:val="28"/>
          <w:szCs w:val="28"/>
        </w:rPr>
      </w:pPr>
    </w:p>
    <w:p w14:paraId="2545924F" w14:textId="670440A3" w:rsidR="00D40797" w:rsidRPr="00A52061" w:rsidRDefault="00D40797" w:rsidP="00D40797">
      <w:pPr>
        <w:spacing w:after="0" w:line="240" w:lineRule="auto"/>
        <w:ind w:firstLine="567"/>
        <w:rPr>
          <w:rFonts w:ascii="Times New Roman" w:eastAsia="Calibri" w:hAnsi="Times New Roman" w:cs="Times New Roman"/>
          <w:iCs/>
          <w:color w:val="000000" w:themeColor="text1"/>
          <w:sz w:val="24"/>
          <w:szCs w:val="28"/>
        </w:rPr>
      </w:pPr>
      <w:r w:rsidRPr="00A52061">
        <w:rPr>
          <w:rFonts w:ascii="Times New Roman" w:eastAsia="Calibri" w:hAnsi="Times New Roman" w:cs="Times New Roman"/>
          <w:iCs/>
          <w:color w:val="000000" w:themeColor="text1"/>
          <w:sz w:val="24"/>
          <w:szCs w:val="28"/>
        </w:rPr>
        <w:t xml:space="preserve">А) </w:t>
      </w:r>
      <w:bookmarkStart w:id="132" w:name="_Hlk148350456"/>
      <w:r w:rsidRPr="00A52061">
        <w:rPr>
          <w:rFonts w:ascii="Times New Roman" w:eastAsia="Calibri" w:hAnsi="Times New Roman" w:cs="Times New Roman"/>
          <w:iCs/>
          <w:color w:val="000000" w:themeColor="text1"/>
          <w:sz w:val="24"/>
          <w:szCs w:val="28"/>
        </w:rPr>
        <w:t>16S рРНК</w:t>
      </w:r>
      <w:bookmarkEnd w:id="132"/>
      <w:r w:rsidRPr="00A52061">
        <w:rPr>
          <w:rFonts w:ascii="Times New Roman" w:eastAsia="Calibri" w:hAnsi="Times New Roman" w:cs="Times New Roman"/>
          <w:iCs/>
          <w:color w:val="000000" w:themeColor="text1"/>
          <w:sz w:val="24"/>
          <w:szCs w:val="28"/>
        </w:rPr>
        <w:t xml:space="preserve">; Б) </w:t>
      </w:r>
      <w:r w:rsidRPr="00A52061">
        <w:rPr>
          <w:rFonts w:ascii="Times New Roman" w:eastAsia="Calibri" w:hAnsi="Times New Roman" w:cs="Times New Roman"/>
          <w:i/>
          <w:iCs/>
          <w:color w:val="000000" w:themeColor="text1"/>
          <w:sz w:val="24"/>
          <w:szCs w:val="28"/>
        </w:rPr>
        <w:t>gyr</w:t>
      </w:r>
      <w:r w:rsidRPr="00A52061">
        <w:rPr>
          <w:rFonts w:ascii="Times New Roman" w:eastAsia="Calibri" w:hAnsi="Times New Roman" w:cs="Times New Roman"/>
          <w:iCs/>
          <w:color w:val="000000" w:themeColor="text1"/>
          <w:sz w:val="24"/>
          <w:szCs w:val="28"/>
        </w:rPr>
        <w:t>B.</w:t>
      </w:r>
    </w:p>
    <w:p w14:paraId="2A02448F" w14:textId="77777777" w:rsidR="00D40797" w:rsidRPr="00A52061" w:rsidRDefault="00D40797" w:rsidP="002A68A3">
      <w:pPr>
        <w:spacing w:after="0" w:line="240" w:lineRule="auto"/>
        <w:jc w:val="center"/>
        <w:rPr>
          <w:rFonts w:ascii="Times New Roman" w:eastAsia="Calibri" w:hAnsi="Times New Roman" w:cs="Times New Roman"/>
          <w:iCs/>
          <w:color w:val="000000" w:themeColor="text1"/>
          <w:sz w:val="28"/>
          <w:szCs w:val="28"/>
        </w:rPr>
      </w:pPr>
    </w:p>
    <w:p w14:paraId="32CE7B98" w14:textId="2AE062D7" w:rsidR="002A68A3" w:rsidRPr="00606C9B" w:rsidRDefault="00C5493F" w:rsidP="002A68A3">
      <w:pPr>
        <w:spacing w:after="0" w:line="240" w:lineRule="auto"/>
        <w:jc w:val="center"/>
        <w:rPr>
          <w:rFonts w:ascii="Times New Roman" w:eastAsia="Calibri" w:hAnsi="Times New Roman" w:cs="Times New Roman"/>
          <w:iCs/>
          <w:color w:val="000000" w:themeColor="text1"/>
          <w:sz w:val="28"/>
          <w:szCs w:val="28"/>
        </w:rPr>
      </w:pPr>
      <w:r w:rsidRPr="00A52061">
        <w:rPr>
          <w:rFonts w:ascii="Times New Roman" w:eastAsia="Calibri" w:hAnsi="Times New Roman" w:cs="Times New Roman"/>
          <w:iCs/>
          <w:color w:val="000000" w:themeColor="text1"/>
          <w:sz w:val="28"/>
          <w:szCs w:val="28"/>
        </w:rPr>
        <w:t xml:space="preserve">Рисунок </w:t>
      </w:r>
      <w:r w:rsidR="00F253F6" w:rsidRPr="00A52061">
        <w:rPr>
          <w:rFonts w:ascii="Times New Roman" w:eastAsia="Calibri" w:hAnsi="Times New Roman" w:cs="Times New Roman"/>
          <w:iCs/>
          <w:color w:val="000000" w:themeColor="text1"/>
          <w:sz w:val="28"/>
          <w:szCs w:val="28"/>
        </w:rPr>
        <w:t>26</w:t>
      </w:r>
      <w:r w:rsidR="003D0911" w:rsidRPr="00A52061">
        <w:rPr>
          <w:rFonts w:ascii="Times New Roman" w:eastAsia="Calibri" w:hAnsi="Times New Roman" w:cs="Times New Roman"/>
          <w:iCs/>
          <w:color w:val="000000" w:themeColor="text1"/>
          <w:sz w:val="28"/>
          <w:szCs w:val="28"/>
        </w:rPr>
        <w:t xml:space="preserve"> -</w:t>
      </w:r>
      <w:r w:rsidRPr="00A52061">
        <w:rPr>
          <w:rFonts w:ascii="Times New Roman" w:eastAsia="Calibri" w:hAnsi="Times New Roman" w:cs="Times New Roman"/>
          <w:iCs/>
          <w:color w:val="000000" w:themeColor="text1"/>
          <w:sz w:val="28"/>
          <w:szCs w:val="28"/>
        </w:rPr>
        <w:t xml:space="preserve"> </w:t>
      </w:r>
      <w:r w:rsidR="00D8658C" w:rsidRPr="00A52061">
        <w:rPr>
          <w:rFonts w:ascii="Times New Roman" w:eastAsia="Calibri" w:hAnsi="Times New Roman" w:cs="Times New Roman"/>
          <w:iCs/>
          <w:color w:val="000000" w:themeColor="text1"/>
          <w:sz w:val="28"/>
          <w:szCs w:val="28"/>
        </w:rPr>
        <w:t>Филогенетические древа, основанные на нуклеотидных последовательностях генов</w:t>
      </w:r>
      <w:r w:rsidR="00466674">
        <w:rPr>
          <w:rFonts w:ascii="Times New Roman" w:eastAsia="Calibri" w:hAnsi="Times New Roman" w:cs="Times New Roman"/>
          <w:iCs/>
          <w:color w:val="000000" w:themeColor="text1"/>
          <w:sz w:val="28"/>
          <w:szCs w:val="28"/>
        </w:rPr>
        <w:t xml:space="preserve"> </w:t>
      </w:r>
      <w:r w:rsidR="00466674" w:rsidRPr="00466674">
        <w:rPr>
          <w:rFonts w:ascii="Times New Roman" w:eastAsia="Calibri" w:hAnsi="Times New Roman" w:cs="Times New Roman"/>
          <w:iCs/>
          <w:color w:val="000000" w:themeColor="text1"/>
          <w:sz w:val="28"/>
          <w:szCs w:val="28"/>
        </w:rPr>
        <w:t>16S рРНК</w:t>
      </w:r>
      <w:r w:rsidR="00466674">
        <w:rPr>
          <w:rFonts w:ascii="Times New Roman" w:eastAsia="Calibri" w:hAnsi="Times New Roman" w:cs="Times New Roman"/>
          <w:iCs/>
          <w:color w:val="000000" w:themeColor="text1"/>
          <w:sz w:val="28"/>
          <w:szCs w:val="28"/>
        </w:rPr>
        <w:t xml:space="preserve"> и</w:t>
      </w:r>
      <w:r w:rsidR="00D8658C" w:rsidRPr="00A52061">
        <w:rPr>
          <w:rFonts w:ascii="Times New Roman" w:eastAsia="Calibri" w:hAnsi="Times New Roman" w:cs="Times New Roman"/>
          <w:iCs/>
          <w:color w:val="000000" w:themeColor="text1"/>
          <w:sz w:val="28"/>
          <w:szCs w:val="28"/>
        </w:rPr>
        <w:t xml:space="preserve"> </w:t>
      </w:r>
      <w:r w:rsidR="00D8658C" w:rsidRPr="00A52061">
        <w:rPr>
          <w:rFonts w:ascii="Times New Roman" w:eastAsia="Calibri" w:hAnsi="Times New Roman" w:cs="Times New Roman"/>
          <w:i/>
          <w:iCs/>
          <w:color w:val="000000" w:themeColor="text1"/>
          <w:sz w:val="28"/>
          <w:szCs w:val="28"/>
        </w:rPr>
        <w:t>gyr</w:t>
      </w:r>
      <w:r w:rsidR="00D8658C" w:rsidRPr="00A52061">
        <w:rPr>
          <w:rFonts w:ascii="Times New Roman" w:eastAsia="Calibri" w:hAnsi="Times New Roman" w:cs="Times New Roman"/>
          <w:iCs/>
          <w:color w:val="000000" w:themeColor="text1"/>
          <w:sz w:val="28"/>
          <w:szCs w:val="28"/>
        </w:rPr>
        <w:t xml:space="preserve">B бактерий рода </w:t>
      </w:r>
      <w:r w:rsidR="00D8658C" w:rsidRPr="00A52061">
        <w:rPr>
          <w:rFonts w:ascii="Times New Roman" w:eastAsia="Calibri" w:hAnsi="Times New Roman" w:cs="Times New Roman"/>
          <w:i/>
          <w:iCs/>
          <w:color w:val="000000" w:themeColor="text1"/>
          <w:sz w:val="28"/>
          <w:szCs w:val="28"/>
        </w:rPr>
        <w:t>Aeromonas</w:t>
      </w:r>
      <w:r w:rsidR="00D8658C" w:rsidRPr="00A52061">
        <w:rPr>
          <w:rFonts w:ascii="Times New Roman" w:eastAsia="Calibri" w:hAnsi="Times New Roman" w:cs="Times New Roman"/>
          <w:iCs/>
          <w:color w:val="000000" w:themeColor="text1"/>
          <w:sz w:val="28"/>
          <w:szCs w:val="28"/>
        </w:rPr>
        <w:t xml:space="preserve"> и штамма </w:t>
      </w:r>
      <w:r w:rsidR="002C631E" w:rsidRPr="00A52061">
        <w:rPr>
          <w:rFonts w:ascii="Times New Roman" w:eastAsia="Calibri" w:hAnsi="Times New Roman" w:cs="Times New Roman"/>
          <w:i/>
          <w:iCs/>
          <w:color w:val="000000" w:themeColor="text1"/>
          <w:sz w:val="28"/>
          <w:szCs w:val="28"/>
        </w:rPr>
        <w:t>A. hydrophila</w:t>
      </w:r>
      <w:r w:rsidR="00606C9B">
        <w:rPr>
          <w:rFonts w:ascii="Times New Roman" w:eastAsia="Calibri" w:hAnsi="Times New Roman" w:cs="Times New Roman"/>
          <w:i/>
          <w:iCs/>
          <w:color w:val="000000" w:themeColor="text1"/>
          <w:sz w:val="28"/>
          <w:szCs w:val="28"/>
        </w:rPr>
        <w:t xml:space="preserve"> </w:t>
      </w:r>
      <w:r w:rsidR="008B6682" w:rsidRPr="00A52061">
        <w:rPr>
          <w:rFonts w:ascii="Times New Roman" w:eastAsia="Calibri" w:hAnsi="Times New Roman" w:cs="Times New Roman"/>
          <w:iCs/>
          <w:color w:val="000000" w:themeColor="text1"/>
          <w:sz w:val="28"/>
          <w:szCs w:val="28"/>
        </w:rPr>
        <w:t xml:space="preserve">AB005 </w:t>
      </w:r>
      <w:r w:rsidR="00606C9B" w:rsidRPr="00606C9B">
        <w:rPr>
          <w:rFonts w:ascii="Times New Roman" w:eastAsia="Calibri" w:hAnsi="Times New Roman" w:cs="Times New Roman"/>
          <w:iCs/>
          <w:color w:val="000000" w:themeColor="text1"/>
          <w:sz w:val="28"/>
          <w:szCs w:val="28"/>
          <w:lang w:val="en-US"/>
        </w:rPr>
        <w:t>[24</w:t>
      </w:r>
      <w:r w:rsidR="00410DB7">
        <w:rPr>
          <w:rFonts w:ascii="Times New Roman" w:eastAsia="Calibri" w:hAnsi="Times New Roman" w:cs="Times New Roman"/>
          <w:iCs/>
          <w:color w:val="000000" w:themeColor="text1"/>
          <w:sz w:val="28"/>
          <w:szCs w:val="28"/>
        </w:rPr>
        <w:t>0</w:t>
      </w:r>
      <w:r w:rsidR="00606C9B" w:rsidRPr="00606C9B">
        <w:rPr>
          <w:rFonts w:ascii="Times New Roman" w:eastAsia="Calibri" w:hAnsi="Times New Roman" w:cs="Times New Roman"/>
          <w:iCs/>
          <w:color w:val="000000" w:themeColor="text1"/>
          <w:sz w:val="28"/>
          <w:szCs w:val="28"/>
        </w:rPr>
        <w:t>, с.</w:t>
      </w:r>
      <w:r w:rsidR="00606C9B">
        <w:rPr>
          <w:rFonts w:ascii="Times New Roman" w:eastAsia="Calibri" w:hAnsi="Times New Roman" w:cs="Times New Roman"/>
          <w:iCs/>
          <w:color w:val="000000" w:themeColor="text1"/>
          <w:sz w:val="28"/>
          <w:szCs w:val="28"/>
        </w:rPr>
        <w:t>5</w:t>
      </w:r>
      <w:r w:rsidR="00606C9B" w:rsidRPr="00606C9B">
        <w:rPr>
          <w:rFonts w:ascii="Times New Roman" w:eastAsia="Calibri" w:hAnsi="Times New Roman" w:cs="Times New Roman"/>
          <w:iCs/>
          <w:color w:val="000000" w:themeColor="text1"/>
          <w:sz w:val="28"/>
          <w:szCs w:val="28"/>
          <w:lang w:val="en-US"/>
        </w:rPr>
        <w:t>]</w:t>
      </w:r>
    </w:p>
    <w:p w14:paraId="34926DEB" w14:textId="708F9AC6" w:rsidR="009B1930" w:rsidRPr="00A52061" w:rsidRDefault="009B1930" w:rsidP="002A68A3">
      <w:pPr>
        <w:spacing w:after="0" w:line="240" w:lineRule="auto"/>
        <w:jc w:val="center"/>
        <w:rPr>
          <w:rFonts w:ascii="Times New Roman" w:eastAsia="Calibri" w:hAnsi="Times New Roman" w:cs="Times New Roman"/>
          <w:iCs/>
          <w:color w:val="000000" w:themeColor="text1"/>
          <w:sz w:val="28"/>
          <w:szCs w:val="28"/>
        </w:rPr>
      </w:pPr>
    </w:p>
    <w:p w14:paraId="582ADFC5" w14:textId="5508384F" w:rsidR="00DA39BA" w:rsidRPr="00A52061" w:rsidRDefault="00FD6EBC" w:rsidP="00CE21C9">
      <w:pPr>
        <w:spacing w:after="0" w:line="240" w:lineRule="auto"/>
        <w:ind w:firstLine="567"/>
        <w:jc w:val="both"/>
        <w:rPr>
          <w:rFonts w:ascii="Times New Roman" w:eastAsia="Calibri" w:hAnsi="Times New Roman" w:cs="Times New Roman"/>
          <w:iCs/>
          <w:color w:val="000000" w:themeColor="text1"/>
          <w:sz w:val="28"/>
          <w:szCs w:val="24"/>
        </w:rPr>
      </w:pPr>
      <w:r w:rsidRPr="00A52061">
        <w:rPr>
          <w:rFonts w:ascii="Times New Roman" w:eastAsia="Calibri" w:hAnsi="Times New Roman" w:cs="Times New Roman"/>
          <w:iCs/>
          <w:color w:val="000000" w:themeColor="text1"/>
          <w:sz w:val="28"/>
          <w:szCs w:val="24"/>
        </w:rPr>
        <w:t xml:space="preserve">Полученные последовательности генов 16S рРНК и </w:t>
      </w:r>
      <w:r w:rsidRPr="00A52061">
        <w:rPr>
          <w:rFonts w:ascii="Times New Roman" w:eastAsia="Calibri" w:hAnsi="Times New Roman" w:cs="Times New Roman"/>
          <w:i/>
          <w:iCs/>
          <w:color w:val="000000" w:themeColor="text1"/>
          <w:sz w:val="28"/>
          <w:szCs w:val="24"/>
        </w:rPr>
        <w:t>gyr</w:t>
      </w:r>
      <w:r w:rsidRPr="00A52061">
        <w:rPr>
          <w:rFonts w:ascii="Times New Roman" w:eastAsia="Calibri" w:hAnsi="Times New Roman" w:cs="Times New Roman"/>
          <w:iCs/>
          <w:color w:val="000000" w:themeColor="text1"/>
          <w:sz w:val="28"/>
          <w:szCs w:val="24"/>
        </w:rPr>
        <w:t xml:space="preserve">B зарегистрированы в базе данных NCBI под следующими регистрационными </w:t>
      </w:r>
      <w:r w:rsidR="007F08B7" w:rsidRPr="00A52061">
        <w:rPr>
          <w:rFonts w:ascii="Times New Roman" w:eastAsia="Calibri" w:hAnsi="Times New Roman" w:cs="Times New Roman"/>
          <w:iCs/>
          <w:color w:val="000000" w:themeColor="text1"/>
          <w:sz w:val="28"/>
          <w:szCs w:val="24"/>
        </w:rPr>
        <w:t>номе</w:t>
      </w:r>
      <w:r w:rsidRPr="00A52061">
        <w:rPr>
          <w:rFonts w:ascii="Times New Roman" w:eastAsia="Calibri" w:hAnsi="Times New Roman" w:cs="Times New Roman"/>
          <w:iCs/>
          <w:color w:val="000000" w:themeColor="text1"/>
          <w:sz w:val="28"/>
          <w:szCs w:val="24"/>
        </w:rPr>
        <w:t>рами</w:t>
      </w:r>
      <w:r w:rsidR="00573C15" w:rsidRPr="00A52061">
        <w:rPr>
          <w:rFonts w:ascii="Times New Roman" w:eastAsia="Calibri" w:hAnsi="Times New Roman" w:cs="Times New Roman"/>
          <w:iCs/>
          <w:color w:val="000000" w:themeColor="text1"/>
          <w:sz w:val="28"/>
          <w:szCs w:val="24"/>
        </w:rPr>
        <w:t xml:space="preserve"> (приложение Г)</w:t>
      </w:r>
      <w:r w:rsidRPr="00A52061">
        <w:rPr>
          <w:rFonts w:ascii="Times New Roman" w:eastAsia="Calibri" w:hAnsi="Times New Roman" w:cs="Times New Roman"/>
          <w:iCs/>
          <w:color w:val="000000" w:themeColor="text1"/>
          <w:sz w:val="28"/>
          <w:szCs w:val="24"/>
        </w:rPr>
        <w:t xml:space="preserve">: </w:t>
      </w:r>
      <w:bookmarkStart w:id="133" w:name="_Hlk148348994"/>
      <w:bookmarkStart w:id="134" w:name="_Hlk125375872"/>
      <w:r w:rsidRPr="00A52061">
        <w:rPr>
          <w:rFonts w:ascii="Times New Roman" w:eastAsia="Calibri" w:hAnsi="Times New Roman" w:cs="Times New Roman"/>
          <w:iCs/>
          <w:color w:val="000000" w:themeColor="text1"/>
          <w:sz w:val="28"/>
          <w:szCs w:val="24"/>
        </w:rPr>
        <w:t>OK634025</w:t>
      </w:r>
      <w:bookmarkEnd w:id="133"/>
      <w:r w:rsidRPr="00A52061">
        <w:rPr>
          <w:rFonts w:ascii="Times New Roman" w:eastAsia="Calibri" w:hAnsi="Times New Roman" w:cs="Times New Roman"/>
          <w:iCs/>
          <w:color w:val="000000" w:themeColor="text1"/>
          <w:sz w:val="28"/>
          <w:szCs w:val="24"/>
        </w:rPr>
        <w:t xml:space="preserve"> </w:t>
      </w:r>
      <w:bookmarkEnd w:id="134"/>
      <w:r w:rsidR="00B83640" w:rsidRPr="00A52061">
        <w:rPr>
          <w:rFonts w:ascii="Times New Roman" w:eastAsia="Calibri" w:hAnsi="Times New Roman" w:cs="Times New Roman"/>
          <w:iCs/>
          <w:color w:val="000000" w:themeColor="text1"/>
          <w:sz w:val="28"/>
          <w:szCs w:val="24"/>
        </w:rPr>
        <w:t xml:space="preserve">- </w:t>
      </w:r>
      <w:r w:rsidRPr="00A52061">
        <w:rPr>
          <w:rFonts w:ascii="Times New Roman" w:eastAsia="Calibri" w:hAnsi="Times New Roman" w:cs="Times New Roman"/>
          <w:i/>
          <w:iCs/>
          <w:color w:val="000000" w:themeColor="text1"/>
          <w:sz w:val="28"/>
          <w:szCs w:val="24"/>
        </w:rPr>
        <w:t>A. salmonicida</w:t>
      </w:r>
      <w:r w:rsidRPr="00A52061">
        <w:rPr>
          <w:rFonts w:ascii="Times New Roman" w:eastAsia="Calibri" w:hAnsi="Times New Roman" w:cs="Times New Roman"/>
          <w:iCs/>
          <w:color w:val="000000" w:themeColor="text1"/>
          <w:sz w:val="28"/>
          <w:szCs w:val="24"/>
        </w:rPr>
        <w:t xml:space="preserve"> </w:t>
      </w:r>
      <w:r w:rsidR="00BB1105" w:rsidRPr="00A52061">
        <w:rPr>
          <w:rFonts w:ascii="Times New Roman" w:eastAsia="Calibri" w:hAnsi="Times New Roman" w:cs="Times New Roman"/>
          <w:iCs/>
          <w:color w:val="000000" w:themeColor="text1"/>
          <w:sz w:val="28"/>
          <w:szCs w:val="24"/>
        </w:rPr>
        <w:t xml:space="preserve">штамм </w:t>
      </w:r>
      <w:r w:rsidRPr="00A52061">
        <w:rPr>
          <w:rFonts w:ascii="Times New Roman" w:eastAsia="Calibri" w:hAnsi="Times New Roman" w:cs="Times New Roman"/>
          <w:iCs/>
          <w:color w:val="000000" w:themeColor="text1"/>
          <w:sz w:val="28"/>
          <w:szCs w:val="24"/>
        </w:rPr>
        <w:t>AB001, 16S рРНК ген</w:t>
      </w:r>
      <w:r w:rsidR="00B83640" w:rsidRPr="00A52061">
        <w:rPr>
          <w:rFonts w:ascii="Times New Roman" w:eastAsia="Calibri" w:hAnsi="Times New Roman" w:cs="Times New Roman"/>
          <w:iCs/>
          <w:color w:val="000000" w:themeColor="text1"/>
          <w:sz w:val="28"/>
          <w:szCs w:val="24"/>
        </w:rPr>
        <w:t xml:space="preserve"> (рисунок Г.1);</w:t>
      </w:r>
      <w:r w:rsidRPr="00A52061">
        <w:rPr>
          <w:rFonts w:ascii="Times New Roman" w:eastAsia="Calibri" w:hAnsi="Times New Roman" w:cs="Times New Roman"/>
          <w:iCs/>
          <w:color w:val="000000" w:themeColor="text1"/>
          <w:sz w:val="28"/>
          <w:szCs w:val="24"/>
        </w:rPr>
        <w:t xml:space="preserve"> </w:t>
      </w:r>
      <w:bookmarkStart w:id="135" w:name="_Hlk125375995"/>
      <w:r w:rsidRPr="00A52061">
        <w:rPr>
          <w:rFonts w:ascii="Times New Roman" w:eastAsia="Calibri" w:hAnsi="Times New Roman" w:cs="Times New Roman"/>
          <w:iCs/>
          <w:color w:val="000000" w:themeColor="text1"/>
          <w:sz w:val="28"/>
          <w:szCs w:val="24"/>
        </w:rPr>
        <w:t xml:space="preserve">OK634406 </w:t>
      </w:r>
      <w:bookmarkEnd w:id="135"/>
      <w:r w:rsidR="00B83640" w:rsidRPr="00A52061">
        <w:rPr>
          <w:rFonts w:ascii="Times New Roman" w:eastAsia="Calibri" w:hAnsi="Times New Roman" w:cs="Times New Roman"/>
          <w:iCs/>
          <w:color w:val="000000" w:themeColor="text1"/>
          <w:sz w:val="28"/>
          <w:szCs w:val="24"/>
        </w:rPr>
        <w:t xml:space="preserve">- </w:t>
      </w:r>
      <w:r w:rsidRPr="00A52061">
        <w:rPr>
          <w:rFonts w:ascii="Times New Roman" w:eastAsia="Calibri" w:hAnsi="Times New Roman" w:cs="Times New Roman"/>
          <w:i/>
          <w:iCs/>
          <w:color w:val="000000" w:themeColor="text1"/>
          <w:sz w:val="28"/>
          <w:szCs w:val="24"/>
        </w:rPr>
        <w:t>A. hydrophila</w:t>
      </w:r>
      <w:r w:rsidRPr="00A52061">
        <w:rPr>
          <w:rFonts w:ascii="Times New Roman" w:eastAsia="Calibri" w:hAnsi="Times New Roman" w:cs="Times New Roman"/>
          <w:iCs/>
          <w:color w:val="000000" w:themeColor="text1"/>
          <w:sz w:val="28"/>
          <w:szCs w:val="24"/>
        </w:rPr>
        <w:t xml:space="preserve"> </w:t>
      </w:r>
      <w:r w:rsidR="00BB1105" w:rsidRPr="00A52061">
        <w:rPr>
          <w:rFonts w:ascii="Times New Roman" w:eastAsia="Calibri" w:hAnsi="Times New Roman" w:cs="Times New Roman"/>
          <w:iCs/>
          <w:color w:val="000000" w:themeColor="text1"/>
          <w:sz w:val="28"/>
          <w:szCs w:val="24"/>
        </w:rPr>
        <w:t xml:space="preserve">штамм </w:t>
      </w:r>
      <w:r w:rsidRPr="00A52061">
        <w:rPr>
          <w:rFonts w:ascii="Times New Roman" w:eastAsia="Calibri" w:hAnsi="Times New Roman" w:cs="Times New Roman"/>
          <w:iCs/>
          <w:color w:val="000000" w:themeColor="text1"/>
          <w:sz w:val="28"/>
          <w:szCs w:val="24"/>
        </w:rPr>
        <w:t>AB005, 16S рРНК ген</w:t>
      </w:r>
      <w:r w:rsidR="00B83640" w:rsidRPr="00A52061">
        <w:rPr>
          <w:rFonts w:ascii="Times New Roman" w:eastAsia="Calibri" w:hAnsi="Times New Roman" w:cs="Times New Roman"/>
          <w:iCs/>
          <w:color w:val="000000" w:themeColor="text1"/>
          <w:sz w:val="28"/>
          <w:szCs w:val="24"/>
        </w:rPr>
        <w:t xml:space="preserve"> (рисунок Г.2);</w:t>
      </w:r>
      <w:r w:rsidRPr="00A52061">
        <w:rPr>
          <w:rFonts w:ascii="Times New Roman" w:eastAsia="Calibri" w:hAnsi="Times New Roman" w:cs="Times New Roman"/>
          <w:iCs/>
          <w:color w:val="000000" w:themeColor="text1"/>
          <w:sz w:val="28"/>
          <w:szCs w:val="24"/>
        </w:rPr>
        <w:t xml:space="preserve"> </w:t>
      </w:r>
      <w:bookmarkStart w:id="136" w:name="_Hlk125376386"/>
      <w:r w:rsidRPr="00A52061">
        <w:rPr>
          <w:rFonts w:ascii="Times New Roman" w:eastAsia="Calibri" w:hAnsi="Times New Roman" w:cs="Times New Roman"/>
          <w:iCs/>
          <w:color w:val="000000" w:themeColor="text1"/>
          <w:sz w:val="28"/>
          <w:szCs w:val="24"/>
        </w:rPr>
        <w:t xml:space="preserve">OK634393 </w:t>
      </w:r>
      <w:bookmarkEnd w:id="136"/>
      <w:r w:rsidR="00B83640" w:rsidRPr="00A52061">
        <w:rPr>
          <w:rFonts w:ascii="Times New Roman" w:eastAsia="Calibri" w:hAnsi="Times New Roman" w:cs="Times New Roman"/>
          <w:iCs/>
          <w:color w:val="000000" w:themeColor="text1"/>
          <w:sz w:val="28"/>
          <w:szCs w:val="24"/>
        </w:rPr>
        <w:t xml:space="preserve">- </w:t>
      </w:r>
      <w:r w:rsidRPr="00A52061">
        <w:rPr>
          <w:rFonts w:ascii="Times New Roman" w:eastAsia="Calibri" w:hAnsi="Times New Roman" w:cs="Times New Roman"/>
          <w:i/>
          <w:iCs/>
          <w:color w:val="000000" w:themeColor="text1"/>
          <w:sz w:val="28"/>
          <w:szCs w:val="24"/>
        </w:rPr>
        <w:t xml:space="preserve">A. veronii </w:t>
      </w:r>
      <w:r w:rsidR="00BB1105" w:rsidRPr="00A52061">
        <w:rPr>
          <w:rFonts w:ascii="Times New Roman" w:eastAsia="Calibri" w:hAnsi="Times New Roman" w:cs="Times New Roman"/>
          <w:iCs/>
          <w:color w:val="000000" w:themeColor="text1"/>
          <w:sz w:val="28"/>
          <w:szCs w:val="24"/>
        </w:rPr>
        <w:t>штамм</w:t>
      </w:r>
      <w:r w:rsidR="00BB1105" w:rsidRPr="00A52061">
        <w:rPr>
          <w:rFonts w:ascii="Times New Roman" w:eastAsia="Calibri" w:hAnsi="Times New Roman" w:cs="Times New Roman"/>
          <w:i/>
          <w:iCs/>
          <w:color w:val="000000" w:themeColor="text1"/>
          <w:sz w:val="28"/>
          <w:szCs w:val="24"/>
        </w:rPr>
        <w:t xml:space="preserve"> </w:t>
      </w:r>
      <w:r w:rsidRPr="00A52061">
        <w:rPr>
          <w:rFonts w:ascii="Times New Roman" w:eastAsia="Calibri" w:hAnsi="Times New Roman" w:cs="Times New Roman"/>
          <w:iCs/>
          <w:color w:val="000000" w:themeColor="text1"/>
          <w:sz w:val="28"/>
          <w:szCs w:val="24"/>
        </w:rPr>
        <w:t>AB003, 16S рРНК ген</w:t>
      </w:r>
      <w:r w:rsidR="00B83640" w:rsidRPr="00A52061">
        <w:rPr>
          <w:rFonts w:ascii="Times New Roman" w:eastAsia="Calibri" w:hAnsi="Times New Roman" w:cs="Times New Roman"/>
          <w:iCs/>
          <w:color w:val="000000" w:themeColor="text1"/>
          <w:sz w:val="28"/>
          <w:szCs w:val="24"/>
        </w:rPr>
        <w:t xml:space="preserve"> (рисунок Г.3);</w:t>
      </w:r>
      <w:r w:rsidRPr="00A52061">
        <w:rPr>
          <w:rFonts w:ascii="Times New Roman" w:eastAsia="Calibri" w:hAnsi="Times New Roman" w:cs="Times New Roman"/>
          <w:iCs/>
          <w:color w:val="000000" w:themeColor="text1"/>
          <w:sz w:val="28"/>
          <w:szCs w:val="24"/>
        </w:rPr>
        <w:t xml:space="preserve"> </w:t>
      </w:r>
      <w:bookmarkStart w:id="137" w:name="_Hlk125376471"/>
      <w:r w:rsidRPr="00A52061">
        <w:rPr>
          <w:rFonts w:ascii="Times New Roman" w:eastAsia="Calibri" w:hAnsi="Times New Roman" w:cs="Times New Roman"/>
          <w:iCs/>
          <w:color w:val="000000" w:themeColor="text1"/>
          <w:sz w:val="28"/>
          <w:szCs w:val="24"/>
        </w:rPr>
        <w:t xml:space="preserve">OK634400 </w:t>
      </w:r>
      <w:bookmarkEnd w:id="137"/>
      <w:r w:rsidR="00B83640" w:rsidRPr="00A52061">
        <w:rPr>
          <w:rFonts w:ascii="Times New Roman" w:eastAsia="Calibri" w:hAnsi="Times New Roman" w:cs="Times New Roman"/>
          <w:iCs/>
          <w:color w:val="000000" w:themeColor="text1"/>
          <w:sz w:val="28"/>
          <w:szCs w:val="24"/>
        </w:rPr>
        <w:t xml:space="preserve">- </w:t>
      </w:r>
      <w:r w:rsidRPr="00A52061">
        <w:rPr>
          <w:rFonts w:ascii="Times New Roman" w:eastAsia="Calibri" w:hAnsi="Times New Roman" w:cs="Times New Roman"/>
          <w:i/>
          <w:iCs/>
          <w:color w:val="000000" w:themeColor="text1"/>
          <w:sz w:val="28"/>
          <w:szCs w:val="24"/>
        </w:rPr>
        <w:t>P. parafulva</w:t>
      </w:r>
      <w:r w:rsidRPr="00A52061">
        <w:rPr>
          <w:rFonts w:ascii="Times New Roman" w:eastAsia="Calibri" w:hAnsi="Times New Roman" w:cs="Times New Roman"/>
          <w:iCs/>
          <w:color w:val="000000" w:themeColor="text1"/>
          <w:sz w:val="28"/>
          <w:szCs w:val="24"/>
        </w:rPr>
        <w:t xml:space="preserve"> </w:t>
      </w:r>
      <w:r w:rsidR="00BB1105" w:rsidRPr="00A52061">
        <w:rPr>
          <w:rFonts w:ascii="Times New Roman" w:eastAsia="Calibri" w:hAnsi="Times New Roman" w:cs="Times New Roman"/>
          <w:iCs/>
          <w:color w:val="000000" w:themeColor="text1"/>
          <w:sz w:val="28"/>
          <w:szCs w:val="24"/>
        </w:rPr>
        <w:t xml:space="preserve">штамм </w:t>
      </w:r>
      <w:r w:rsidRPr="00A52061">
        <w:rPr>
          <w:rFonts w:ascii="Times New Roman" w:eastAsia="Calibri" w:hAnsi="Times New Roman" w:cs="Times New Roman"/>
          <w:iCs/>
          <w:color w:val="000000" w:themeColor="text1"/>
          <w:sz w:val="28"/>
          <w:szCs w:val="24"/>
        </w:rPr>
        <w:t>AB004, 16S рРНК ген</w:t>
      </w:r>
      <w:r w:rsidR="00B83640" w:rsidRPr="00A52061">
        <w:rPr>
          <w:rFonts w:ascii="Times New Roman" w:eastAsia="Calibri" w:hAnsi="Times New Roman" w:cs="Times New Roman"/>
          <w:iCs/>
          <w:color w:val="000000" w:themeColor="text1"/>
          <w:sz w:val="28"/>
          <w:szCs w:val="24"/>
        </w:rPr>
        <w:t xml:space="preserve"> (рисунок Г.4);</w:t>
      </w:r>
      <w:r w:rsidRPr="00A52061">
        <w:rPr>
          <w:rFonts w:ascii="Times New Roman" w:eastAsia="Calibri" w:hAnsi="Times New Roman" w:cs="Times New Roman"/>
          <w:iCs/>
          <w:color w:val="000000" w:themeColor="text1"/>
          <w:sz w:val="28"/>
          <w:szCs w:val="24"/>
        </w:rPr>
        <w:t xml:space="preserve"> </w:t>
      </w:r>
      <w:bookmarkStart w:id="138" w:name="_Hlk125376544"/>
      <w:r w:rsidRPr="00A52061">
        <w:rPr>
          <w:rFonts w:ascii="Times New Roman" w:eastAsia="Calibri" w:hAnsi="Times New Roman" w:cs="Times New Roman"/>
          <w:iCs/>
          <w:color w:val="000000" w:themeColor="text1"/>
          <w:sz w:val="28"/>
          <w:szCs w:val="24"/>
        </w:rPr>
        <w:t xml:space="preserve">OK635331 </w:t>
      </w:r>
      <w:bookmarkEnd w:id="138"/>
      <w:r w:rsidR="00B83640" w:rsidRPr="00A52061">
        <w:rPr>
          <w:rFonts w:ascii="Times New Roman" w:eastAsia="Calibri" w:hAnsi="Times New Roman" w:cs="Times New Roman"/>
          <w:iCs/>
          <w:color w:val="000000" w:themeColor="text1"/>
          <w:sz w:val="28"/>
          <w:szCs w:val="24"/>
        </w:rPr>
        <w:t xml:space="preserve">- </w:t>
      </w:r>
      <w:r w:rsidRPr="00A52061">
        <w:rPr>
          <w:rFonts w:ascii="Times New Roman" w:eastAsia="Calibri" w:hAnsi="Times New Roman" w:cs="Times New Roman"/>
          <w:i/>
          <w:iCs/>
          <w:color w:val="000000" w:themeColor="text1"/>
          <w:sz w:val="28"/>
          <w:szCs w:val="24"/>
        </w:rPr>
        <w:t>P. protegens</w:t>
      </w:r>
      <w:r w:rsidRPr="00A52061">
        <w:rPr>
          <w:rFonts w:ascii="Times New Roman" w:eastAsia="Calibri" w:hAnsi="Times New Roman" w:cs="Times New Roman"/>
          <w:iCs/>
          <w:color w:val="000000" w:themeColor="text1"/>
          <w:sz w:val="28"/>
          <w:szCs w:val="24"/>
        </w:rPr>
        <w:t xml:space="preserve"> </w:t>
      </w:r>
      <w:r w:rsidR="00BB1105" w:rsidRPr="00A52061">
        <w:rPr>
          <w:rFonts w:ascii="Times New Roman" w:eastAsia="Calibri" w:hAnsi="Times New Roman" w:cs="Times New Roman"/>
          <w:iCs/>
          <w:color w:val="000000" w:themeColor="text1"/>
          <w:sz w:val="28"/>
          <w:szCs w:val="24"/>
        </w:rPr>
        <w:t xml:space="preserve">штамм </w:t>
      </w:r>
      <w:r w:rsidRPr="00A52061">
        <w:rPr>
          <w:rFonts w:ascii="Times New Roman" w:eastAsia="Calibri" w:hAnsi="Times New Roman" w:cs="Times New Roman"/>
          <w:iCs/>
          <w:color w:val="000000" w:themeColor="text1"/>
          <w:sz w:val="28"/>
          <w:szCs w:val="24"/>
        </w:rPr>
        <w:t>AB006, 16S рРНК ген</w:t>
      </w:r>
      <w:r w:rsidR="00B83640" w:rsidRPr="00A52061">
        <w:rPr>
          <w:rFonts w:ascii="Times New Roman" w:eastAsia="Calibri" w:hAnsi="Times New Roman" w:cs="Times New Roman"/>
          <w:iCs/>
          <w:color w:val="000000" w:themeColor="text1"/>
          <w:sz w:val="28"/>
          <w:szCs w:val="24"/>
        </w:rPr>
        <w:t xml:space="preserve"> (рисунок Г.5);</w:t>
      </w:r>
      <w:r w:rsidRPr="00A52061">
        <w:rPr>
          <w:rFonts w:ascii="Times New Roman" w:eastAsia="Calibri" w:hAnsi="Times New Roman" w:cs="Times New Roman"/>
          <w:iCs/>
          <w:color w:val="000000" w:themeColor="text1"/>
          <w:sz w:val="28"/>
          <w:szCs w:val="24"/>
        </w:rPr>
        <w:t xml:space="preserve"> </w:t>
      </w:r>
      <w:bookmarkStart w:id="139" w:name="_Hlk125376654"/>
      <w:r w:rsidRPr="00A52061">
        <w:rPr>
          <w:rFonts w:ascii="Times New Roman" w:eastAsia="Calibri" w:hAnsi="Times New Roman" w:cs="Times New Roman"/>
          <w:iCs/>
          <w:color w:val="000000" w:themeColor="text1"/>
          <w:sz w:val="28"/>
          <w:szCs w:val="24"/>
        </w:rPr>
        <w:t xml:space="preserve">ON124027 </w:t>
      </w:r>
      <w:bookmarkEnd w:id="139"/>
      <w:r w:rsidR="00B83640" w:rsidRPr="00A52061">
        <w:rPr>
          <w:rFonts w:ascii="Times New Roman" w:eastAsia="Calibri" w:hAnsi="Times New Roman" w:cs="Times New Roman"/>
          <w:iCs/>
          <w:color w:val="000000" w:themeColor="text1"/>
          <w:sz w:val="28"/>
          <w:szCs w:val="24"/>
        </w:rPr>
        <w:t xml:space="preserve">- </w:t>
      </w:r>
      <w:r w:rsidRPr="00A52061">
        <w:rPr>
          <w:rFonts w:ascii="Times New Roman" w:eastAsia="Calibri" w:hAnsi="Times New Roman" w:cs="Times New Roman"/>
          <w:i/>
          <w:iCs/>
          <w:color w:val="000000" w:themeColor="text1"/>
          <w:sz w:val="28"/>
          <w:szCs w:val="24"/>
        </w:rPr>
        <w:t>A. hydrophila</w:t>
      </w:r>
      <w:r w:rsidRPr="00A52061">
        <w:rPr>
          <w:rFonts w:ascii="Times New Roman" w:eastAsia="Calibri" w:hAnsi="Times New Roman" w:cs="Times New Roman"/>
          <w:iCs/>
          <w:color w:val="000000" w:themeColor="text1"/>
          <w:sz w:val="28"/>
          <w:szCs w:val="24"/>
        </w:rPr>
        <w:t xml:space="preserve"> </w:t>
      </w:r>
      <w:r w:rsidR="00BB1105" w:rsidRPr="00A52061">
        <w:rPr>
          <w:rFonts w:ascii="Times New Roman" w:eastAsia="Calibri" w:hAnsi="Times New Roman" w:cs="Times New Roman"/>
          <w:iCs/>
          <w:color w:val="000000" w:themeColor="text1"/>
          <w:sz w:val="28"/>
          <w:szCs w:val="24"/>
        </w:rPr>
        <w:t xml:space="preserve">штамм </w:t>
      </w:r>
      <w:r w:rsidRPr="00A52061">
        <w:rPr>
          <w:rFonts w:ascii="Times New Roman" w:eastAsia="Calibri" w:hAnsi="Times New Roman" w:cs="Times New Roman"/>
          <w:iCs/>
          <w:color w:val="000000" w:themeColor="text1"/>
          <w:sz w:val="28"/>
          <w:szCs w:val="24"/>
        </w:rPr>
        <w:t xml:space="preserve">AB005, </w:t>
      </w:r>
      <w:r w:rsidRPr="00A52061">
        <w:rPr>
          <w:rFonts w:ascii="Times New Roman" w:eastAsia="Calibri" w:hAnsi="Times New Roman" w:cs="Times New Roman"/>
          <w:i/>
          <w:iCs/>
          <w:color w:val="000000" w:themeColor="text1"/>
          <w:sz w:val="28"/>
          <w:szCs w:val="24"/>
        </w:rPr>
        <w:t>gyr</w:t>
      </w:r>
      <w:r w:rsidRPr="00A52061">
        <w:rPr>
          <w:rFonts w:ascii="Times New Roman" w:eastAsia="Calibri" w:hAnsi="Times New Roman" w:cs="Times New Roman"/>
          <w:iCs/>
          <w:color w:val="000000" w:themeColor="text1"/>
          <w:sz w:val="28"/>
          <w:szCs w:val="24"/>
        </w:rPr>
        <w:t>B ген</w:t>
      </w:r>
      <w:r w:rsidR="00B83640" w:rsidRPr="00A52061">
        <w:rPr>
          <w:rFonts w:ascii="Times New Roman" w:eastAsia="Calibri" w:hAnsi="Times New Roman" w:cs="Times New Roman"/>
          <w:iCs/>
          <w:color w:val="000000" w:themeColor="text1"/>
          <w:sz w:val="28"/>
          <w:szCs w:val="24"/>
        </w:rPr>
        <w:t xml:space="preserve"> (рисунок Г.6);</w:t>
      </w:r>
      <w:r w:rsidRPr="00A52061">
        <w:rPr>
          <w:rFonts w:ascii="Times New Roman" w:eastAsia="Calibri" w:hAnsi="Times New Roman" w:cs="Times New Roman"/>
          <w:iCs/>
          <w:color w:val="000000" w:themeColor="text1"/>
          <w:sz w:val="28"/>
          <w:szCs w:val="24"/>
        </w:rPr>
        <w:t xml:space="preserve"> </w:t>
      </w:r>
      <w:bookmarkStart w:id="140" w:name="_Hlk125376745"/>
      <w:r w:rsidRPr="00A52061">
        <w:rPr>
          <w:rFonts w:ascii="Times New Roman" w:eastAsia="Calibri" w:hAnsi="Times New Roman" w:cs="Times New Roman"/>
          <w:iCs/>
          <w:color w:val="000000" w:themeColor="text1"/>
          <w:sz w:val="28"/>
          <w:szCs w:val="24"/>
        </w:rPr>
        <w:t xml:space="preserve">ON124026 </w:t>
      </w:r>
      <w:bookmarkEnd w:id="140"/>
      <w:r w:rsidR="00B83640" w:rsidRPr="00A52061">
        <w:rPr>
          <w:rFonts w:ascii="Times New Roman" w:eastAsia="Calibri" w:hAnsi="Times New Roman" w:cs="Times New Roman"/>
          <w:iCs/>
          <w:color w:val="000000" w:themeColor="text1"/>
          <w:sz w:val="28"/>
          <w:szCs w:val="24"/>
        </w:rPr>
        <w:t xml:space="preserve">- </w:t>
      </w:r>
      <w:r w:rsidRPr="00A52061">
        <w:rPr>
          <w:rFonts w:ascii="Times New Roman" w:eastAsia="Calibri" w:hAnsi="Times New Roman" w:cs="Times New Roman"/>
          <w:i/>
          <w:iCs/>
          <w:color w:val="000000" w:themeColor="text1"/>
          <w:sz w:val="28"/>
          <w:szCs w:val="24"/>
        </w:rPr>
        <w:t>A. salmonicida</w:t>
      </w:r>
      <w:r w:rsidRPr="00A52061">
        <w:rPr>
          <w:rFonts w:ascii="Times New Roman" w:eastAsia="Calibri" w:hAnsi="Times New Roman" w:cs="Times New Roman"/>
          <w:iCs/>
          <w:color w:val="000000" w:themeColor="text1"/>
          <w:sz w:val="28"/>
          <w:szCs w:val="24"/>
        </w:rPr>
        <w:t xml:space="preserve"> </w:t>
      </w:r>
      <w:r w:rsidR="00BB1105" w:rsidRPr="00A52061">
        <w:rPr>
          <w:rFonts w:ascii="Times New Roman" w:eastAsia="Calibri" w:hAnsi="Times New Roman" w:cs="Times New Roman"/>
          <w:iCs/>
          <w:color w:val="000000" w:themeColor="text1"/>
          <w:sz w:val="28"/>
          <w:szCs w:val="24"/>
        </w:rPr>
        <w:t xml:space="preserve">штамм </w:t>
      </w:r>
      <w:r w:rsidRPr="00A52061">
        <w:rPr>
          <w:rFonts w:ascii="Times New Roman" w:eastAsia="Calibri" w:hAnsi="Times New Roman" w:cs="Times New Roman"/>
          <w:iCs/>
          <w:color w:val="000000" w:themeColor="text1"/>
          <w:sz w:val="28"/>
          <w:szCs w:val="24"/>
        </w:rPr>
        <w:t xml:space="preserve">AB001, </w:t>
      </w:r>
      <w:r w:rsidRPr="00A52061">
        <w:rPr>
          <w:rFonts w:ascii="Times New Roman" w:eastAsia="Calibri" w:hAnsi="Times New Roman" w:cs="Times New Roman"/>
          <w:i/>
          <w:iCs/>
          <w:color w:val="000000" w:themeColor="text1"/>
          <w:sz w:val="28"/>
          <w:szCs w:val="24"/>
        </w:rPr>
        <w:t>gyr</w:t>
      </w:r>
      <w:r w:rsidRPr="00A52061">
        <w:rPr>
          <w:rFonts w:ascii="Times New Roman" w:eastAsia="Calibri" w:hAnsi="Times New Roman" w:cs="Times New Roman"/>
          <w:iCs/>
          <w:color w:val="000000" w:themeColor="text1"/>
          <w:sz w:val="28"/>
          <w:szCs w:val="24"/>
        </w:rPr>
        <w:t>B ген</w:t>
      </w:r>
      <w:r w:rsidR="00B83640" w:rsidRPr="00A52061">
        <w:rPr>
          <w:rFonts w:ascii="Times New Roman" w:eastAsia="Calibri" w:hAnsi="Times New Roman" w:cs="Times New Roman"/>
          <w:iCs/>
          <w:color w:val="000000" w:themeColor="text1"/>
          <w:sz w:val="28"/>
          <w:szCs w:val="24"/>
        </w:rPr>
        <w:t xml:space="preserve"> (рисунок Г.7)</w:t>
      </w:r>
      <w:r w:rsidRPr="00A52061">
        <w:rPr>
          <w:rFonts w:ascii="Times New Roman" w:eastAsia="Calibri" w:hAnsi="Times New Roman" w:cs="Times New Roman"/>
          <w:iCs/>
          <w:color w:val="000000" w:themeColor="text1"/>
          <w:sz w:val="28"/>
          <w:szCs w:val="24"/>
        </w:rPr>
        <w:t xml:space="preserve">. На рисунках </w:t>
      </w:r>
      <w:r w:rsidR="00F253F6" w:rsidRPr="00A52061">
        <w:rPr>
          <w:rFonts w:ascii="Times New Roman" w:eastAsia="Calibri" w:hAnsi="Times New Roman" w:cs="Times New Roman"/>
          <w:iCs/>
          <w:color w:val="000000" w:themeColor="text1"/>
          <w:sz w:val="28"/>
          <w:szCs w:val="24"/>
        </w:rPr>
        <w:t>27</w:t>
      </w:r>
      <w:r w:rsidRPr="00A52061">
        <w:rPr>
          <w:rFonts w:ascii="Times New Roman" w:eastAsia="Calibri" w:hAnsi="Times New Roman" w:cs="Times New Roman"/>
          <w:iCs/>
          <w:color w:val="000000" w:themeColor="text1"/>
          <w:sz w:val="28"/>
          <w:szCs w:val="24"/>
        </w:rPr>
        <w:t xml:space="preserve"> и </w:t>
      </w:r>
      <w:r w:rsidR="00F253F6" w:rsidRPr="00A52061">
        <w:rPr>
          <w:rFonts w:ascii="Times New Roman" w:eastAsia="Calibri" w:hAnsi="Times New Roman" w:cs="Times New Roman"/>
          <w:iCs/>
          <w:color w:val="000000" w:themeColor="text1"/>
          <w:sz w:val="28"/>
          <w:szCs w:val="24"/>
        </w:rPr>
        <w:t>28</w:t>
      </w:r>
      <w:r w:rsidRPr="00A52061">
        <w:rPr>
          <w:rFonts w:ascii="Times New Roman" w:eastAsia="Calibri" w:hAnsi="Times New Roman" w:cs="Times New Roman"/>
          <w:iCs/>
          <w:color w:val="000000" w:themeColor="text1"/>
          <w:sz w:val="28"/>
          <w:szCs w:val="24"/>
        </w:rPr>
        <w:t xml:space="preserve"> представлены </w:t>
      </w:r>
      <w:r w:rsidR="003D0911" w:rsidRPr="00A52061">
        <w:rPr>
          <w:rFonts w:ascii="Times New Roman" w:eastAsia="Calibri" w:hAnsi="Times New Roman" w:cs="Times New Roman"/>
          <w:iCs/>
          <w:color w:val="000000" w:themeColor="text1"/>
          <w:sz w:val="28"/>
          <w:szCs w:val="24"/>
        </w:rPr>
        <w:t xml:space="preserve">общее наглядные </w:t>
      </w:r>
      <w:r w:rsidR="00AC32C1" w:rsidRPr="00A52061">
        <w:rPr>
          <w:rFonts w:ascii="Times New Roman" w:eastAsia="Calibri" w:hAnsi="Times New Roman" w:cs="Times New Roman"/>
          <w:iCs/>
          <w:color w:val="000000" w:themeColor="text1"/>
          <w:sz w:val="28"/>
          <w:szCs w:val="24"/>
        </w:rPr>
        <w:t xml:space="preserve">филогенетические древа по 16S рРНК и </w:t>
      </w:r>
      <w:r w:rsidR="00AC32C1" w:rsidRPr="00A52061">
        <w:rPr>
          <w:rFonts w:ascii="Times New Roman" w:eastAsia="Calibri" w:hAnsi="Times New Roman" w:cs="Times New Roman"/>
          <w:i/>
          <w:iCs/>
          <w:color w:val="000000" w:themeColor="text1"/>
          <w:sz w:val="28"/>
          <w:szCs w:val="24"/>
        </w:rPr>
        <w:t>gyr</w:t>
      </w:r>
      <w:r w:rsidR="00AC32C1" w:rsidRPr="00A52061">
        <w:rPr>
          <w:rFonts w:ascii="Times New Roman" w:eastAsia="Calibri" w:hAnsi="Times New Roman" w:cs="Times New Roman"/>
          <w:iCs/>
          <w:color w:val="000000" w:themeColor="text1"/>
          <w:sz w:val="28"/>
          <w:szCs w:val="24"/>
        </w:rPr>
        <w:t>B генам представляющие результаты генетической взаимосвязи</w:t>
      </w:r>
      <w:r w:rsidRPr="00A52061">
        <w:rPr>
          <w:rFonts w:ascii="Times New Roman" w:eastAsia="Calibri" w:hAnsi="Times New Roman" w:cs="Times New Roman"/>
          <w:iCs/>
          <w:color w:val="000000" w:themeColor="text1"/>
          <w:sz w:val="28"/>
          <w:szCs w:val="24"/>
        </w:rPr>
        <w:t xml:space="preserve"> </w:t>
      </w:r>
      <w:r w:rsidR="003D0911" w:rsidRPr="00A52061">
        <w:rPr>
          <w:rFonts w:ascii="Times New Roman" w:eastAsia="Calibri" w:hAnsi="Times New Roman" w:cs="Times New Roman"/>
          <w:iCs/>
          <w:color w:val="000000" w:themeColor="text1"/>
          <w:sz w:val="28"/>
          <w:szCs w:val="24"/>
        </w:rPr>
        <w:t xml:space="preserve">всех </w:t>
      </w:r>
      <w:r w:rsidRPr="00A52061">
        <w:rPr>
          <w:rFonts w:ascii="Times New Roman" w:eastAsia="Calibri" w:hAnsi="Times New Roman" w:cs="Times New Roman"/>
          <w:iCs/>
          <w:color w:val="000000" w:themeColor="text1"/>
          <w:sz w:val="28"/>
          <w:szCs w:val="24"/>
        </w:rPr>
        <w:t>выделенных штаммов бактерий</w:t>
      </w:r>
      <w:r w:rsidR="002F2518" w:rsidRPr="00A52061">
        <w:rPr>
          <w:rFonts w:ascii="Times New Roman" w:eastAsia="Calibri" w:hAnsi="Times New Roman" w:cs="Times New Roman"/>
          <w:iCs/>
          <w:color w:val="000000" w:themeColor="text1"/>
          <w:sz w:val="28"/>
          <w:szCs w:val="24"/>
        </w:rPr>
        <w:t xml:space="preserve"> </w:t>
      </w:r>
      <w:r w:rsidR="008976BA">
        <w:rPr>
          <w:rFonts w:ascii="Times New Roman" w:eastAsia="Calibri" w:hAnsi="Times New Roman" w:cs="Times New Roman"/>
          <w:iCs/>
          <w:color w:val="000000" w:themeColor="text1"/>
          <w:sz w:val="28"/>
          <w:szCs w:val="24"/>
        </w:rPr>
        <w:t xml:space="preserve">родов </w:t>
      </w:r>
      <w:r w:rsidR="002F2518" w:rsidRPr="00A52061">
        <w:rPr>
          <w:rFonts w:ascii="Times New Roman" w:eastAsia="Calibri" w:hAnsi="Times New Roman" w:cs="Times New Roman"/>
          <w:i/>
          <w:iCs/>
          <w:color w:val="000000" w:themeColor="text1"/>
          <w:sz w:val="28"/>
          <w:szCs w:val="24"/>
        </w:rPr>
        <w:t xml:space="preserve">Aeromonas </w:t>
      </w:r>
      <w:r w:rsidR="002F2518" w:rsidRPr="00A52061">
        <w:rPr>
          <w:rFonts w:ascii="Times New Roman" w:eastAsia="Calibri" w:hAnsi="Times New Roman" w:cs="Times New Roman"/>
          <w:iCs/>
          <w:color w:val="000000" w:themeColor="text1"/>
          <w:sz w:val="28"/>
          <w:szCs w:val="24"/>
        </w:rPr>
        <w:t>и</w:t>
      </w:r>
      <w:r w:rsidR="002F2518" w:rsidRPr="00A52061">
        <w:rPr>
          <w:rFonts w:ascii="Times New Roman" w:eastAsia="Calibri" w:hAnsi="Times New Roman" w:cs="Times New Roman"/>
          <w:i/>
          <w:iCs/>
          <w:color w:val="000000" w:themeColor="text1"/>
          <w:sz w:val="28"/>
          <w:szCs w:val="24"/>
        </w:rPr>
        <w:t xml:space="preserve"> Pseudomonas</w:t>
      </w:r>
      <w:r w:rsidR="00AC32C1" w:rsidRPr="00A52061">
        <w:rPr>
          <w:rFonts w:ascii="Times New Roman" w:eastAsia="Calibri" w:hAnsi="Times New Roman" w:cs="Times New Roman"/>
          <w:iCs/>
          <w:color w:val="000000" w:themeColor="text1"/>
          <w:sz w:val="28"/>
          <w:szCs w:val="24"/>
        </w:rPr>
        <w:t xml:space="preserve"> из больных осетровых рыб</w:t>
      </w:r>
      <w:r w:rsidRPr="00A52061">
        <w:rPr>
          <w:rFonts w:ascii="Times New Roman" w:eastAsia="Calibri" w:hAnsi="Times New Roman" w:cs="Times New Roman"/>
          <w:iCs/>
          <w:color w:val="000000" w:themeColor="text1"/>
          <w:sz w:val="28"/>
          <w:szCs w:val="24"/>
        </w:rPr>
        <w:t>.</w:t>
      </w:r>
    </w:p>
    <w:p w14:paraId="7FD7738F" w14:textId="201315C8" w:rsidR="00355E29" w:rsidRPr="00A52061" w:rsidRDefault="00355E29" w:rsidP="00CE21C9">
      <w:pPr>
        <w:spacing w:after="0" w:line="240" w:lineRule="auto"/>
        <w:ind w:firstLine="567"/>
        <w:jc w:val="both"/>
        <w:rPr>
          <w:rFonts w:ascii="Times New Roman" w:eastAsia="Calibri" w:hAnsi="Times New Roman" w:cs="Times New Roman"/>
          <w:iCs/>
          <w:color w:val="000000" w:themeColor="text1"/>
          <w:sz w:val="28"/>
          <w:szCs w:val="24"/>
        </w:rPr>
      </w:pPr>
    </w:p>
    <w:p w14:paraId="077943D7" w14:textId="77777777" w:rsidR="00355E29" w:rsidRPr="00A52061" w:rsidRDefault="00355E29" w:rsidP="00CE21C9">
      <w:pPr>
        <w:spacing w:after="0" w:line="240" w:lineRule="auto"/>
        <w:ind w:firstLine="567"/>
        <w:jc w:val="both"/>
        <w:rPr>
          <w:rFonts w:ascii="Times New Roman" w:eastAsia="Calibri" w:hAnsi="Times New Roman" w:cs="Times New Roman"/>
          <w:iCs/>
          <w:color w:val="000000" w:themeColor="text1"/>
          <w:sz w:val="28"/>
          <w:szCs w:val="24"/>
        </w:rPr>
        <w:sectPr w:rsidR="00355E29" w:rsidRPr="00A52061" w:rsidSect="006D725E">
          <w:pgSz w:w="11906" w:h="16838"/>
          <w:pgMar w:top="1134" w:right="567" w:bottom="1134" w:left="1701" w:header="709" w:footer="709" w:gutter="0"/>
          <w:cols w:space="708"/>
          <w:docGrid w:linePitch="360"/>
        </w:sectPr>
      </w:pPr>
    </w:p>
    <w:p w14:paraId="522C5191" w14:textId="77777777" w:rsidR="00355E29" w:rsidRPr="00A52061" w:rsidRDefault="00A81A45" w:rsidP="00CE21C9">
      <w:pPr>
        <w:spacing w:after="0" w:line="240" w:lineRule="auto"/>
        <w:ind w:firstLine="567"/>
        <w:jc w:val="center"/>
        <w:rPr>
          <w:rFonts w:ascii="Times New Roman" w:eastAsia="Calibri" w:hAnsi="Times New Roman" w:cs="Times New Roman"/>
          <w:iCs/>
          <w:color w:val="000000" w:themeColor="text1"/>
          <w:sz w:val="28"/>
          <w:szCs w:val="24"/>
        </w:rPr>
      </w:pPr>
      <w:r w:rsidRPr="00A52061">
        <w:rPr>
          <w:noProof/>
          <w:color w:val="000000" w:themeColor="text1"/>
        </w:rPr>
        <w:lastRenderedPageBreak/>
        <w:drawing>
          <wp:inline distT="0" distB="0" distL="0" distR="0" wp14:anchorId="28099CCC" wp14:editId="13D106B8">
            <wp:extent cx="8678489" cy="5181600"/>
            <wp:effectExtent l="0" t="0" r="889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l="2197" t="4381" r="23008" b="19277"/>
                    <a:stretch/>
                  </pic:blipFill>
                  <pic:spPr bwMode="auto">
                    <a:xfrm>
                      <a:off x="0" y="0"/>
                      <a:ext cx="8705118" cy="5197499"/>
                    </a:xfrm>
                    <a:prstGeom prst="rect">
                      <a:avLst/>
                    </a:prstGeom>
                    <a:noFill/>
                    <a:ln>
                      <a:noFill/>
                    </a:ln>
                    <a:extLst>
                      <a:ext uri="{53640926-AAD7-44D8-BBD7-CCE9431645EC}">
                        <a14:shadowObscured xmlns:a14="http://schemas.microsoft.com/office/drawing/2010/main"/>
                      </a:ext>
                    </a:extLst>
                  </pic:spPr>
                </pic:pic>
              </a:graphicData>
            </a:graphic>
          </wp:inline>
        </w:drawing>
      </w:r>
    </w:p>
    <w:p w14:paraId="094205F0" w14:textId="77777777" w:rsidR="00D03C39" w:rsidRPr="00A52061" w:rsidRDefault="00D03C39" w:rsidP="00CE21C9">
      <w:pPr>
        <w:spacing w:after="0" w:line="240" w:lineRule="auto"/>
        <w:ind w:firstLine="567"/>
        <w:jc w:val="both"/>
        <w:rPr>
          <w:rFonts w:ascii="Times New Roman" w:eastAsia="Calibri" w:hAnsi="Times New Roman" w:cs="Times New Roman"/>
          <w:iCs/>
          <w:color w:val="000000" w:themeColor="text1"/>
          <w:sz w:val="28"/>
          <w:szCs w:val="24"/>
        </w:rPr>
      </w:pPr>
    </w:p>
    <w:p w14:paraId="44EA8EFF" w14:textId="77777777" w:rsidR="00355E29" w:rsidRPr="00A52061" w:rsidRDefault="00355E29" w:rsidP="00CE21C9">
      <w:pPr>
        <w:spacing w:after="0" w:line="240" w:lineRule="auto"/>
        <w:jc w:val="center"/>
        <w:rPr>
          <w:rFonts w:ascii="Times New Roman" w:eastAsia="Calibri" w:hAnsi="Times New Roman" w:cs="Times New Roman"/>
          <w:iCs/>
          <w:color w:val="000000" w:themeColor="text1"/>
          <w:sz w:val="28"/>
          <w:szCs w:val="24"/>
        </w:rPr>
      </w:pPr>
      <w:r w:rsidRPr="00A52061">
        <w:rPr>
          <w:rFonts w:ascii="Times New Roman" w:eastAsia="Calibri" w:hAnsi="Times New Roman" w:cs="Times New Roman"/>
          <w:iCs/>
          <w:color w:val="000000" w:themeColor="text1"/>
          <w:sz w:val="28"/>
          <w:szCs w:val="24"/>
        </w:rPr>
        <w:t xml:space="preserve">Рисунок </w:t>
      </w:r>
      <w:r w:rsidR="00F253F6" w:rsidRPr="00A52061">
        <w:rPr>
          <w:rFonts w:ascii="Times New Roman" w:eastAsia="Calibri" w:hAnsi="Times New Roman" w:cs="Times New Roman"/>
          <w:iCs/>
          <w:color w:val="000000" w:themeColor="text1"/>
          <w:sz w:val="28"/>
          <w:szCs w:val="24"/>
        </w:rPr>
        <w:t>27</w:t>
      </w:r>
      <w:r w:rsidR="00043563" w:rsidRPr="00A52061">
        <w:rPr>
          <w:rFonts w:ascii="Times New Roman" w:eastAsia="Calibri" w:hAnsi="Times New Roman" w:cs="Times New Roman"/>
          <w:iCs/>
          <w:color w:val="000000" w:themeColor="text1"/>
          <w:sz w:val="28"/>
          <w:szCs w:val="24"/>
        </w:rPr>
        <w:t xml:space="preserve"> -</w:t>
      </w:r>
      <w:r w:rsidRPr="00A52061">
        <w:rPr>
          <w:rFonts w:ascii="Times New Roman" w:eastAsia="Calibri" w:hAnsi="Times New Roman" w:cs="Times New Roman"/>
          <w:iCs/>
          <w:color w:val="000000" w:themeColor="text1"/>
          <w:sz w:val="28"/>
          <w:szCs w:val="24"/>
        </w:rPr>
        <w:t xml:space="preserve"> Филогенетическое древо</w:t>
      </w:r>
      <w:r w:rsidR="00CD4E88" w:rsidRPr="00A52061">
        <w:rPr>
          <w:rFonts w:ascii="Times New Roman" w:eastAsia="Calibri" w:hAnsi="Times New Roman" w:cs="Times New Roman"/>
          <w:iCs/>
          <w:color w:val="000000" w:themeColor="text1"/>
          <w:sz w:val="28"/>
          <w:szCs w:val="24"/>
        </w:rPr>
        <w:t xml:space="preserve"> (16S </w:t>
      </w:r>
      <w:r w:rsidR="006F32E9" w:rsidRPr="00A52061">
        <w:rPr>
          <w:rFonts w:ascii="Times New Roman" w:eastAsia="Calibri" w:hAnsi="Times New Roman" w:cs="Times New Roman"/>
          <w:iCs/>
          <w:color w:val="000000" w:themeColor="text1"/>
          <w:sz w:val="28"/>
          <w:szCs w:val="24"/>
        </w:rPr>
        <w:t>рРНК</w:t>
      </w:r>
      <w:r w:rsidR="00CD4E88" w:rsidRPr="00A52061">
        <w:rPr>
          <w:rFonts w:ascii="Times New Roman" w:eastAsia="Calibri" w:hAnsi="Times New Roman" w:cs="Times New Roman"/>
          <w:iCs/>
          <w:color w:val="000000" w:themeColor="text1"/>
          <w:sz w:val="28"/>
          <w:szCs w:val="24"/>
        </w:rPr>
        <w:t>)</w:t>
      </w:r>
      <w:r w:rsidRPr="00A52061">
        <w:rPr>
          <w:rFonts w:ascii="Times New Roman" w:eastAsia="Calibri" w:hAnsi="Times New Roman" w:cs="Times New Roman"/>
          <w:iCs/>
          <w:color w:val="000000" w:themeColor="text1"/>
          <w:sz w:val="28"/>
          <w:szCs w:val="24"/>
        </w:rPr>
        <w:t xml:space="preserve"> выделенных штаммов бактерий</w:t>
      </w:r>
      <w:r w:rsidR="00A358F5" w:rsidRPr="00A52061">
        <w:rPr>
          <w:rFonts w:ascii="Times New Roman" w:eastAsia="Calibri" w:hAnsi="Times New Roman" w:cs="Times New Roman"/>
          <w:iCs/>
          <w:color w:val="000000" w:themeColor="text1"/>
          <w:sz w:val="28"/>
          <w:szCs w:val="24"/>
        </w:rPr>
        <w:t xml:space="preserve"> </w:t>
      </w:r>
      <w:r w:rsidR="00A358F5" w:rsidRPr="00A52061">
        <w:rPr>
          <w:rFonts w:ascii="Times New Roman" w:eastAsia="Calibri" w:hAnsi="Times New Roman" w:cs="Times New Roman"/>
          <w:i/>
          <w:iCs/>
          <w:color w:val="000000" w:themeColor="text1"/>
          <w:sz w:val="28"/>
          <w:szCs w:val="24"/>
        </w:rPr>
        <w:t>Aeromonas</w:t>
      </w:r>
      <w:r w:rsidR="00A358F5" w:rsidRPr="00A52061">
        <w:rPr>
          <w:rFonts w:ascii="Times New Roman" w:eastAsia="Calibri" w:hAnsi="Times New Roman" w:cs="Times New Roman"/>
          <w:iCs/>
          <w:color w:val="000000" w:themeColor="text1"/>
          <w:sz w:val="28"/>
          <w:szCs w:val="24"/>
        </w:rPr>
        <w:t xml:space="preserve"> и </w:t>
      </w:r>
      <w:r w:rsidR="00A358F5" w:rsidRPr="00A52061">
        <w:rPr>
          <w:rFonts w:ascii="Times New Roman" w:eastAsia="Calibri" w:hAnsi="Times New Roman" w:cs="Times New Roman"/>
          <w:i/>
          <w:iCs/>
          <w:color w:val="000000" w:themeColor="text1"/>
          <w:sz w:val="28"/>
          <w:szCs w:val="24"/>
        </w:rPr>
        <w:t>Pseudomonas</w:t>
      </w:r>
    </w:p>
    <w:p w14:paraId="757C9910" w14:textId="77777777" w:rsidR="00355E29" w:rsidRPr="00A52061" w:rsidRDefault="009A0B17" w:rsidP="00CE21C9">
      <w:pPr>
        <w:spacing w:after="0" w:line="240" w:lineRule="auto"/>
        <w:jc w:val="center"/>
        <w:rPr>
          <w:rFonts w:ascii="Times New Roman" w:eastAsia="Calibri" w:hAnsi="Times New Roman" w:cs="Times New Roman"/>
          <w:iCs/>
          <w:color w:val="000000" w:themeColor="text1"/>
          <w:sz w:val="28"/>
          <w:szCs w:val="24"/>
        </w:rPr>
      </w:pPr>
      <w:r w:rsidRPr="00A52061">
        <w:rPr>
          <w:noProof/>
          <w:color w:val="000000" w:themeColor="text1"/>
        </w:rPr>
        <w:lastRenderedPageBreak/>
        <w:drawing>
          <wp:inline distT="0" distB="0" distL="0" distR="0" wp14:anchorId="54FB74B1" wp14:editId="4DB89ED0">
            <wp:extent cx="9057931" cy="5178056"/>
            <wp:effectExtent l="0" t="0" r="0"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28A0092B-C50C-407E-A947-70E740481C1C}">
                          <a14:useLocalDpi xmlns:a14="http://schemas.microsoft.com/office/drawing/2010/main" val="0"/>
                        </a:ext>
                      </a:extLst>
                    </a:blip>
                    <a:srcRect l="3193" t="14246" r="22277" b="25470"/>
                    <a:stretch/>
                  </pic:blipFill>
                  <pic:spPr bwMode="auto">
                    <a:xfrm>
                      <a:off x="0" y="0"/>
                      <a:ext cx="9076165" cy="5188480"/>
                    </a:xfrm>
                    <a:prstGeom prst="rect">
                      <a:avLst/>
                    </a:prstGeom>
                    <a:noFill/>
                    <a:ln>
                      <a:noFill/>
                    </a:ln>
                    <a:extLst>
                      <a:ext uri="{53640926-AAD7-44D8-BBD7-CCE9431645EC}">
                        <a14:shadowObscured xmlns:a14="http://schemas.microsoft.com/office/drawing/2010/main"/>
                      </a:ext>
                    </a:extLst>
                  </pic:spPr>
                </pic:pic>
              </a:graphicData>
            </a:graphic>
          </wp:inline>
        </w:drawing>
      </w:r>
    </w:p>
    <w:p w14:paraId="4808DF24" w14:textId="77777777" w:rsidR="00355E29" w:rsidRPr="00A52061" w:rsidRDefault="00355E29" w:rsidP="00CE21C9">
      <w:pPr>
        <w:spacing w:after="0" w:line="240" w:lineRule="auto"/>
        <w:ind w:firstLine="567"/>
        <w:jc w:val="both"/>
        <w:rPr>
          <w:rFonts w:ascii="Times New Roman" w:eastAsia="Calibri" w:hAnsi="Times New Roman" w:cs="Times New Roman"/>
          <w:iCs/>
          <w:color w:val="000000" w:themeColor="text1"/>
          <w:sz w:val="28"/>
          <w:szCs w:val="24"/>
        </w:rPr>
      </w:pPr>
    </w:p>
    <w:p w14:paraId="17654A50" w14:textId="77777777" w:rsidR="00CD4E88" w:rsidRPr="00A52061" w:rsidRDefault="00CD4E88" w:rsidP="00CE21C9">
      <w:pPr>
        <w:spacing w:after="0" w:line="240" w:lineRule="auto"/>
        <w:jc w:val="center"/>
        <w:rPr>
          <w:rFonts w:ascii="Times New Roman" w:eastAsia="Calibri" w:hAnsi="Times New Roman" w:cs="Times New Roman"/>
          <w:iCs/>
          <w:color w:val="000000" w:themeColor="text1"/>
          <w:sz w:val="28"/>
          <w:szCs w:val="24"/>
        </w:rPr>
      </w:pPr>
      <w:r w:rsidRPr="00A52061">
        <w:rPr>
          <w:rFonts w:ascii="Times New Roman" w:eastAsia="Calibri" w:hAnsi="Times New Roman" w:cs="Times New Roman"/>
          <w:iCs/>
          <w:color w:val="000000" w:themeColor="text1"/>
          <w:sz w:val="28"/>
          <w:szCs w:val="24"/>
        </w:rPr>
        <w:t xml:space="preserve">Рисунок </w:t>
      </w:r>
      <w:r w:rsidR="00F253F6" w:rsidRPr="00A52061">
        <w:rPr>
          <w:rFonts w:ascii="Times New Roman" w:eastAsia="Calibri" w:hAnsi="Times New Roman" w:cs="Times New Roman"/>
          <w:iCs/>
          <w:color w:val="000000" w:themeColor="text1"/>
          <w:sz w:val="28"/>
          <w:szCs w:val="24"/>
        </w:rPr>
        <w:t>28</w:t>
      </w:r>
      <w:r w:rsidR="00043563" w:rsidRPr="00A52061">
        <w:rPr>
          <w:rFonts w:ascii="Times New Roman" w:eastAsia="Calibri" w:hAnsi="Times New Roman" w:cs="Times New Roman"/>
          <w:iCs/>
          <w:color w:val="000000" w:themeColor="text1"/>
          <w:sz w:val="28"/>
          <w:szCs w:val="24"/>
        </w:rPr>
        <w:t xml:space="preserve"> -</w:t>
      </w:r>
      <w:r w:rsidRPr="00A52061">
        <w:rPr>
          <w:rFonts w:ascii="Times New Roman" w:eastAsia="Calibri" w:hAnsi="Times New Roman" w:cs="Times New Roman"/>
          <w:iCs/>
          <w:color w:val="000000" w:themeColor="text1"/>
          <w:sz w:val="28"/>
          <w:szCs w:val="24"/>
        </w:rPr>
        <w:t xml:space="preserve"> Филогенетическое древо (</w:t>
      </w:r>
      <w:r w:rsidRPr="00A52061">
        <w:rPr>
          <w:rFonts w:ascii="Times New Roman" w:eastAsia="Calibri" w:hAnsi="Times New Roman" w:cs="Times New Roman"/>
          <w:i/>
          <w:iCs/>
          <w:color w:val="000000" w:themeColor="text1"/>
          <w:sz w:val="28"/>
          <w:szCs w:val="24"/>
        </w:rPr>
        <w:t>gyr</w:t>
      </w:r>
      <w:r w:rsidRPr="00A52061">
        <w:rPr>
          <w:rFonts w:ascii="Times New Roman" w:eastAsia="Calibri" w:hAnsi="Times New Roman" w:cs="Times New Roman"/>
          <w:iCs/>
          <w:color w:val="000000" w:themeColor="text1"/>
          <w:sz w:val="28"/>
          <w:szCs w:val="24"/>
        </w:rPr>
        <w:t xml:space="preserve">B) выделенных штаммов бактерий рода </w:t>
      </w:r>
      <w:bookmarkStart w:id="141" w:name="_Hlk119249628"/>
      <w:r w:rsidRPr="00A52061">
        <w:rPr>
          <w:rFonts w:ascii="Times New Roman" w:eastAsia="Calibri" w:hAnsi="Times New Roman" w:cs="Times New Roman"/>
          <w:i/>
          <w:iCs/>
          <w:color w:val="000000" w:themeColor="text1"/>
          <w:sz w:val="28"/>
          <w:szCs w:val="24"/>
        </w:rPr>
        <w:t>Aeromonas</w:t>
      </w:r>
      <w:bookmarkEnd w:id="141"/>
    </w:p>
    <w:p w14:paraId="23E0978F" w14:textId="77777777" w:rsidR="00355E29" w:rsidRPr="00A52061" w:rsidRDefault="00355E29" w:rsidP="00CE21C9">
      <w:pPr>
        <w:spacing w:after="0" w:line="240" w:lineRule="auto"/>
        <w:ind w:firstLine="567"/>
        <w:jc w:val="both"/>
        <w:rPr>
          <w:rFonts w:ascii="Times New Roman" w:eastAsia="Calibri" w:hAnsi="Times New Roman" w:cs="Times New Roman"/>
          <w:iCs/>
          <w:color w:val="000000" w:themeColor="text1"/>
          <w:sz w:val="28"/>
          <w:szCs w:val="24"/>
        </w:rPr>
        <w:sectPr w:rsidR="00355E29" w:rsidRPr="00A52061" w:rsidSect="00355E29">
          <w:pgSz w:w="16838" w:h="11906" w:orient="landscape"/>
          <w:pgMar w:top="1701" w:right="1134" w:bottom="567" w:left="1134" w:header="709" w:footer="709" w:gutter="0"/>
          <w:cols w:space="708"/>
          <w:docGrid w:linePitch="360"/>
        </w:sectPr>
      </w:pPr>
    </w:p>
    <w:p w14:paraId="4262A2D2" w14:textId="2C347056" w:rsidR="00983104" w:rsidRDefault="00983104"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eastAsia="Calibri" w:hAnsi="Times New Roman" w:cs="Times New Roman"/>
          <w:iCs/>
          <w:color w:val="000000" w:themeColor="text1"/>
          <w:sz w:val="28"/>
          <w:szCs w:val="24"/>
        </w:rPr>
        <w:lastRenderedPageBreak/>
        <w:t xml:space="preserve">Таким образом выделены шесть штаммов бактерий, являющиеся представителями двух родов: </w:t>
      </w:r>
      <w:r w:rsidRPr="00A52061">
        <w:rPr>
          <w:rFonts w:ascii="Times New Roman" w:eastAsia="Calibri" w:hAnsi="Times New Roman" w:cs="Times New Roman"/>
          <w:i/>
          <w:iCs/>
          <w:color w:val="000000" w:themeColor="text1"/>
          <w:sz w:val="28"/>
          <w:szCs w:val="24"/>
        </w:rPr>
        <w:t>Aeromonas</w:t>
      </w:r>
      <w:r w:rsidRPr="00A52061">
        <w:rPr>
          <w:rFonts w:ascii="Times New Roman" w:eastAsia="Calibri" w:hAnsi="Times New Roman" w:cs="Times New Roman"/>
          <w:iCs/>
          <w:color w:val="000000" w:themeColor="text1"/>
          <w:sz w:val="28"/>
          <w:szCs w:val="24"/>
        </w:rPr>
        <w:t>,</w:t>
      </w:r>
      <w:r w:rsidRPr="00A52061">
        <w:rPr>
          <w:rFonts w:ascii="Times New Roman" w:eastAsia="Calibri" w:hAnsi="Times New Roman" w:cs="Times New Roman"/>
          <w:i/>
          <w:iCs/>
          <w:color w:val="000000" w:themeColor="text1"/>
          <w:sz w:val="28"/>
          <w:szCs w:val="24"/>
        </w:rPr>
        <w:t xml:space="preserve"> Pseudomonas (A. hydrophila, A. salmonicida, A. bestiarum, A. veronii, P. parafulva, P. protegens)</w:t>
      </w:r>
      <w:r w:rsidRPr="00A52061">
        <w:rPr>
          <w:rFonts w:ascii="Times New Roman" w:eastAsia="Calibri" w:hAnsi="Times New Roman" w:cs="Times New Roman"/>
          <w:iCs/>
          <w:color w:val="000000" w:themeColor="text1"/>
          <w:sz w:val="28"/>
          <w:szCs w:val="24"/>
        </w:rPr>
        <w:t xml:space="preserve">, из них наиболее патогенные (результаты представлены в разделе 3.3) штаммы </w:t>
      </w:r>
      <w:r w:rsidRPr="00DE2D31">
        <w:rPr>
          <w:rFonts w:ascii="Times New Roman" w:eastAsia="Calibri" w:hAnsi="Times New Roman" w:cs="Times New Roman"/>
          <w:i/>
          <w:iCs/>
          <w:color w:val="000000" w:themeColor="text1"/>
          <w:sz w:val="28"/>
          <w:szCs w:val="24"/>
        </w:rPr>
        <w:t>A</w:t>
      </w:r>
      <w:r w:rsidRPr="00A52061">
        <w:rPr>
          <w:rFonts w:ascii="Times New Roman" w:eastAsia="Calibri" w:hAnsi="Times New Roman" w:cs="Times New Roman"/>
          <w:i/>
          <w:iCs/>
          <w:color w:val="000000" w:themeColor="text1"/>
          <w:sz w:val="28"/>
          <w:szCs w:val="24"/>
        </w:rPr>
        <w:t>. hydrophila</w:t>
      </w:r>
      <w:r>
        <w:rPr>
          <w:rFonts w:ascii="Times New Roman" w:eastAsia="Calibri" w:hAnsi="Times New Roman" w:cs="Times New Roman"/>
          <w:i/>
          <w:iCs/>
          <w:color w:val="000000" w:themeColor="text1"/>
          <w:sz w:val="28"/>
          <w:szCs w:val="24"/>
        </w:rPr>
        <w:t xml:space="preserve"> </w:t>
      </w:r>
      <w:r>
        <w:rPr>
          <w:rFonts w:ascii="Times New Roman" w:eastAsia="Calibri" w:hAnsi="Times New Roman" w:cs="Times New Roman"/>
          <w:iCs/>
          <w:color w:val="000000" w:themeColor="text1"/>
          <w:sz w:val="28"/>
          <w:szCs w:val="24"/>
          <w:lang w:val="en-US"/>
        </w:rPr>
        <w:t>AB005</w:t>
      </w:r>
      <w:r w:rsidRPr="00A52061">
        <w:rPr>
          <w:rFonts w:ascii="Times New Roman" w:eastAsia="Calibri" w:hAnsi="Times New Roman" w:cs="Times New Roman"/>
          <w:iCs/>
          <w:color w:val="000000" w:themeColor="text1"/>
          <w:sz w:val="28"/>
          <w:szCs w:val="24"/>
        </w:rPr>
        <w:t xml:space="preserve"> и </w:t>
      </w:r>
      <w:r w:rsidRPr="00A52061">
        <w:rPr>
          <w:rFonts w:ascii="Times New Roman" w:eastAsia="Calibri" w:hAnsi="Times New Roman" w:cs="Times New Roman"/>
          <w:i/>
          <w:iCs/>
          <w:color w:val="000000" w:themeColor="text1"/>
          <w:sz w:val="28"/>
          <w:szCs w:val="24"/>
        </w:rPr>
        <w:t>A. salmonicida</w:t>
      </w:r>
      <w:r w:rsidRPr="00A52061">
        <w:rPr>
          <w:rFonts w:ascii="Times New Roman" w:eastAsia="Calibri" w:hAnsi="Times New Roman" w:cs="Times New Roman"/>
          <w:iCs/>
          <w:color w:val="000000" w:themeColor="text1"/>
          <w:sz w:val="28"/>
          <w:szCs w:val="24"/>
        </w:rPr>
        <w:t xml:space="preserve"> </w:t>
      </w:r>
      <w:r>
        <w:rPr>
          <w:rFonts w:ascii="Times New Roman" w:eastAsia="Calibri" w:hAnsi="Times New Roman" w:cs="Times New Roman"/>
          <w:iCs/>
          <w:color w:val="000000" w:themeColor="text1"/>
          <w:sz w:val="28"/>
          <w:szCs w:val="24"/>
          <w:lang w:val="en-US"/>
        </w:rPr>
        <w:t xml:space="preserve">AB001 </w:t>
      </w:r>
      <w:r w:rsidRPr="00A52061">
        <w:rPr>
          <w:rFonts w:ascii="Times New Roman" w:eastAsia="Calibri" w:hAnsi="Times New Roman" w:cs="Times New Roman"/>
          <w:iCs/>
          <w:color w:val="000000" w:themeColor="text1"/>
          <w:sz w:val="28"/>
          <w:szCs w:val="24"/>
        </w:rPr>
        <w:t>депонированы в Республиканскую коллекцию микроорганизмов Министерства Здравоохранения Республики Казахстан (приложение Д).</w:t>
      </w:r>
    </w:p>
    <w:p w14:paraId="5EC44FC0" w14:textId="77777777" w:rsidR="00983104" w:rsidRDefault="00983104" w:rsidP="00CE21C9">
      <w:pPr>
        <w:spacing w:after="0" w:line="240" w:lineRule="auto"/>
        <w:ind w:firstLine="567"/>
        <w:jc w:val="both"/>
        <w:rPr>
          <w:rFonts w:ascii="Times New Roman" w:hAnsi="Times New Roman" w:cs="Times New Roman"/>
          <w:b/>
          <w:color w:val="000000" w:themeColor="text1"/>
          <w:sz w:val="28"/>
          <w:szCs w:val="28"/>
        </w:rPr>
      </w:pPr>
    </w:p>
    <w:p w14:paraId="7A232123" w14:textId="17375FCB" w:rsidR="009D453D" w:rsidRPr="00A52061" w:rsidRDefault="009D453D"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3.</w:t>
      </w:r>
      <w:r w:rsidR="0059100C" w:rsidRPr="00A52061">
        <w:rPr>
          <w:rFonts w:ascii="Times New Roman" w:hAnsi="Times New Roman" w:cs="Times New Roman"/>
          <w:b/>
          <w:color w:val="000000" w:themeColor="text1"/>
          <w:sz w:val="28"/>
          <w:szCs w:val="28"/>
        </w:rPr>
        <w:t>2</w:t>
      </w:r>
      <w:r w:rsidRPr="00A52061">
        <w:rPr>
          <w:rFonts w:ascii="Times New Roman" w:hAnsi="Times New Roman" w:cs="Times New Roman"/>
          <w:b/>
          <w:color w:val="000000" w:themeColor="text1"/>
          <w:sz w:val="28"/>
          <w:szCs w:val="28"/>
        </w:rPr>
        <w:t xml:space="preserve"> </w:t>
      </w:r>
      <w:r w:rsidR="0036341F" w:rsidRPr="00A52061">
        <w:rPr>
          <w:rFonts w:ascii="Times New Roman" w:hAnsi="Times New Roman" w:cs="Times New Roman"/>
          <w:b/>
          <w:color w:val="000000" w:themeColor="text1"/>
          <w:sz w:val="28"/>
          <w:szCs w:val="28"/>
        </w:rPr>
        <w:t>А</w:t>
      </w:r>
      <w:r w:rsidRPr="00A52061">
        <w:rPr>
          <w:rFonts w:ascii="Times New Roman" w:hAnsi="Times New Roman" w:cs="Times New Roman"/>
          <w:b/>
          <w:color w:val="000000" w:themeColor="text1"/>
          <w:sz w:val="28"/>
          <w:szCs w:val="28"/>
        </w:rPr>
        <w:t>нтибиотикорезистентност</w:t>
      </w:r>
      <w:r w:rsidR="0036341F" w:rsidRPr="00A52061">
        <w:rPr>
          <w:rFonts w:ascii="Times New Roman" w:hAnsi="Times New Roman" w:cs="Times New Roman"/>
          <w:b/>
          <w:color w:val="000000" w:themeColor="text1"/>
          <w:sz w:val="28"/>
          <w:szCs w:val="28"/>
        </w:rPr>
        <w:t>ь</w:t>
      </w:r>
      <w:r w:rsidRPr="00A52061">
        <w:rPr>
          <w:rFonts w:ascii="Times New Roman" w:hAnsi="Times New Roman" w:cs="Times New Roman"/>
          <w:b/>
          <w:color w:val="000000" w:themeColor="text1"/>
          <w:sz w:val="28"/>
          <w:szCs w:val="28"/>
        </w:rPr>
        <w:t xml:space="preserve"> штаммов бактерий</w:t>
      </w:r>
    </w:p>
    <w:p w14:paraId="30BB33E7" w14:textId="09DE4A05" w:rsidR="00CD2FC8" w:rsidRPr="00A52061" w:rsidRDefault="00CD2FC8" w:rsidP="00CE21C9">
      <w:pPr>
        <w:spacing w:after="0" w:line="240" w:lineRule="auto"/>
        <w:ind w:firstLine="567"/>
        <w:jc w:val="both"/>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t>Использование антибиотиков - один из важнейших факторов, влияющих на возникновение резистентности у патогенных бактерий. Мультиустойчивы</w:t>
      </w:r>
      <w:r w:rsidR="00D467AC" w:rsidRPr="00A52061">
        <w:rPr>
          <w:rFonts w:ascii="Times New Roman" w:eastAsia="Calibri" w:hAnsi="Times New Roman" w:cs="Times New Roman"/>
          <w:color w:val="000000" w:themeColor="text1"/>
          <w:sz w:val="28"/>
        </w:rPr>
        <w:t>е штаммы</w:t>
      </w:r>
      <w:r w:rsidRPr="00A52061">
        <w:rPr>
          <w:rFonts w:ascii="Times New Roman" w:eastAsia="Calibri" w:hAnsi="Times New Roman" w:cs="Times New Roman"/>
          <w:color w:val="000000" w:themeColor="text1"/>
          <w:sz w:val="28"/>
        </w:rPr>
        <w:t xml:space="preserve"> </w:t>
      </w:r>
      <w:r w:rsidRPr="00A52061">
        <w:rPr>
          <w:rFonts w:ascii="Times New Roman" w:eastAsia="Calibri" w:hAnsi="Times New Roman" w:cs="Times New Roman"/>
          <w:i/>
          <w:iCs/>
          <w:color w:val="000000" w:themeColor="text1"/>
          <w:sz w:val="28"/>
        </w:rPr>
        <w:t>А. hydrophila</w:t>
      </w:r>
      <w:r w:rsidRPr="00A52061">
        <w:rPr>
          <w:rFonts w:ascii="Times New Roman" w:eastAsia="Calibri" w:hAnsi="Times New Roman" w:cs="Times New Roman"/>
          <w:color w:val="000000" w:themeColor="text1"/>
          <w:sz w:val="28"/>
        </w:rPr>
        <w:t xml:space="preserve"> были изолированы из разных частей мира и, как сообщается, устойчивы к пенициллину и ампициллину, но чувствительны к аминогликозидам, тетрациклину, хлорамфениколу, триметоприм - сульфаметоксазолу, хинолинам и </w:t>
      </w:r>
      <w:r w:rsidR="00396CE7">
        <w:rPr>
          <w:rFonts w:ascii="Times New Roman" w:eastAsia="Calibri" w:hAnsi="Times New Roman" w:cs="Times New Roman"/>
          <w:color w:val="000000" w:themeColor="text1"/>
          <w:sz w:val="28"/>
        </w:rPr>
        <w:t>ц</w:t>
      </w:r>
      <w:r w:rsidR="00396CE7" w:rsidRPr="00A52061">
        <w:rPr>
          <w:rFonts w:ascii="Times New Roman" w:eastAsia="Calibri" w:hAnsi="Times New Roman" w:cs="Times New Roman"/>
          <w:color w:val="000000" w:themeColor="text1"/>
          <w:sz w:val="28"/>
        </w:rPr>
        <w:t>ефалоспоринам</w:t>
      </w:r>
      <w:r w:rsidRPr="00A52061">
        <w:rPr>
          <w:rFonts w:ascii="Times New Roman" w:eastAsia="Calibri" w:hAnsi="Times New Roman" w:cs="Times New Roman"/>
          <w:color w:val="000000" w:themeColor="text1"/>
          <w:sz w:val="28"/>
        </w:rPr>
        <w:t xml:space="preserve"> второго и третьего поколения [</w:t>
      </w:r>
      <w:r w:rsidR="004A425A" w:rsidRPr="00A52061">
        <w:rPr>
          <w:rFonts w:ascii="Times New Roman" w:eastAsia="Calibri" w:hAnsi="Times New Roman" w:cs="Times New Roman"/>
          <w:color w:val="000000" w:themeColor="text1"/>
          <w:sz w:val="28"/>
        </w:rPr>
        <w:t>78</w:t>
      </w:r>
      <w:r w:rsidR="003B149E" w:rsidRPr="00A52061">
        <w:rPr>
          <w:rFonts w:ascii="Times New Roman" w:eastAsia="Calibri" w:hAnsi="Times New Roman" w:cs="Times New Roman"/>
          <w:color w:val="000000" w:themeColor="text1"/>
          <w:sz w:val="28"/>
          <w:lang w:val="en-US"/>
        </w:rPr>
        <w:t xml:space="preserve">, </w:t>
      </w:r>
      <w:r w:rsidR="003B149E" w:rsidRPr="00A52061">
        <w:rPr>
          <w:rFonts w:ascii="Times New Roman" w:eastAsia="Calibri" w:hAnsi="Times New Roman" w:cs="Times New Roman"/>
          <w:color w:val="000000" w:themeColor="text1"/>
          <w:sz w:val="28"/>
        </w:rPr>
        <w:t>с.</w:t>
      </w:r>
      <w:r w:rsidR="00984655" w:rsidRPr="00A52061">
        <w:rPr>
          <w:rFonts w:ascii="Times New Roman" w:eastAsia="Calibri" w:hAnsi="Times New Roman" w:cs="Times New Roman"/>
          <w:color w:val="000000" w:themeColor="text1"/>
          <w:sz w:val="28"/>
        </w:rPr>
        <w:t>1097</w:t>
      </w:r>
      <w:r w:rsidRPr="00A52061">
        <w:rPr>
          <w:rFonts w:ascii="Times New Roman" w:eastAsia="Calibri" w:hAnsi="Times New Roman" w:cs="Times New Roman"/>
          <w:color w:val="000000" w:themeColor="text1"/>
          <w:sz w:val="28"/>
        </w:rPr>
        <w:t xml:space="preserve">]. Однако повышение устойчивости видов рода </w:t>
      </w:r>
      <w:r w:rsidRPr="00A52061">
        <w:rPr>
          <w:rFonts w:ascii="Times New Roman" w:eastAsia="Calibri" w:hAnsi="Times New Roman" w:cs="Times New Roman"/>
          <w:i/>
          <w:iCs/>
          <w:color w:val="000000" w:themeColor="text1"/>
          <w:sz w:val="28"/>
        </w:rPr>
        <w:t>A. hydrophila</w:t>
      </w:r>
      <w:r w:rsidRPr="00A52061">
        <w:rPr>
          <w:rFonts w:ascii="Times New Roman" w:eastAsia="Calibri" w:hAnsi="Times New Roman" w:cs="Times New Roman"/>
          <w:color w:val="000000" w:themeColor="text1"/>
          <w:sz w:val="28"/>
        </w:rPr>
        <w:t xml:space="preserve"> к антибиотикам вызывает озабоченность в области общественного здравоохранения, следовательно, должны быть постоянные и согласованные усилия по мониторингу антибиотик</w:t>
      </w:r>
      <w:r w:rsidR="003E681F" w:rsidRPr="00A52061">
        <w:rPr>
          <w:rFonts w:ascii="Times New Roman" w:eastAsia="Calibri" w:hAnsi="Times New Roman" w:cs="Times New Roman"/>
          <w:color w:val="000000" w:themeColor="text1"/>
          <w:sz w:val="28"/>
        </w:rPr>
        <w:t>о</w:t>
      </w:r>
      <w:r w:rsidRPr="00A52061">
        <w:rPr>
          <w:rFonts w:ascii="Times New Roman" w:eastAsia="Calibri" w:hAnsi="Times New Roman" w:cs="Times New Roman"/>
          <w:color w:val="000000" w:themeColor="text1"/>
          <w:sz w:val="28"/>
        </w:rPr>
        <w:t>устойчивости представителей этого рода. Кроме этого, тестирование на лекарственную чувствительность изолятов в этом исследовании позволя</w:t>
      </w:r>
      <w:r w:rsidR="00396CE7">
        <w:rPr>
          <w:rFonts w:ascii="Times New Roman" w:eastAsia="Calibri" w:hAnsi="Times New Roman" w:cs="Times New Roman"/>
          <w:color w:val="000000" w:themeColor="text1"/>
          <w:sz w:val="28"/>
        </w:rPr>
        <w:t>е</w:t>
      </w:r>
      <w:r w:rsidRPr="00A52061">
        <w:rPr>
          <w:rFonts w:ascii="Times New Roman" w:eastAsia="Calibri" w:hAnsi="Times New Roman" w:cs="Times New Roman"/>
          <w:color w:val="000000" w:themeColor="text1"/>
          <w:sz w:val="28"/>
        </w:rPr>
        <w:t xml:space="preserve">т определить, </w:t>
      </w:r>
      <w:r w:rsidR="00396CE7">
        <w:rPr>
          <w:rFonts w:ascii="Times New Roman" w:eastAsia="Calibri" w:hAnsi="Times New Roman" w:cs="Times New Roman"/>
          <w:color w:val="000000" w:themeColor="text1"/>
          <w:sz w:val="28"/>
        </w:rPr>
        <w:t>какие</w:t>
      </w:r>
      <w:r w:rsidRPr="00A52061">
        <w:rPr>
          <w:rFonts w:ascii="Times New Roman" w:eastAsia="Calibri" w:hAnsi="Times New Roman" w:cs="Times New Roman"/>
          <w:color w:val="000000" w:themeColor="text1"/>
          <w:sz w:val="28"/>
        </w:rPr>
        <w:t xml:space="preserve"> противомикробные препараты могут быть потенциальным</w:t>
      </w:r>
      <w:r w:rsidR="006E17C6">
        <w:rPr>
          <w:rFonts w:ascii="Times New Roman" w:eastAsia="Calibri" w:hAnsi="Times New Roman" w:cs="Times New Roman"/>
          <w:color w:val="000000" w:themeColor="text1"/>
          <w:sz w:val="28"/>
        </w:rPr>
        <w:t>и</w:t>
      </w:r>
      <w:r w:rsidRPr="00A52061">
        <w:rPr>
          <w:rFonts w:ascii="Times New Roman" w:eastAsia="Calibri" w:hAnsi="Times New Roman" w:cs="Times New Roman"/>
          <w:color w:val="000000" w:themeColor="text1"/>
          <w:sz w:val="28"/>
        </w:rPr>
        <w:t xml:space="preserve"> средств</w:t>
      </w:r>
      <w:r w:rsidR="006E17C6">
        <w:rPr>
          <w:rFonts w:ascii="Times New Roman" w:eastAsia="Calibri" w:hAnsi="Times New Roman" w:cs="Times New Roman"/>
          <w:color w:val="000000" w:themeColor="text1"/>
          <w:sz w:val="28"/>
        </w:rPr>
        <w:t>ами</w:t>
      </w:r>
      <w:r w:rsidRPr="00A52061">
        <w:rPr>
          <w:rFonts w:ascii="Times New Roman" w:eastAsia="Calibri" w:hAnsi="Times New Roman" w:cs="Times New Roman"/>
          <w:color w:val="000000" w:themeColor="text1"/>
          <w:sz w:val="28"/>
        </w:rPr>
        <w:t xml:space="preserve"> для лечения </w:t>
      </w:r>
      <w:r w:rsidR="006E17C6">
        <w:rPr>
          <w:rFonts w:ascii="Times New Roman" w:eastAsia="Calibri" w:hAnsi="Times New Roman" w:cs="Times New Roman"/>
          <w:color w:val="000000" w:themeColor="text1"/>
          <w:sz w:val="28"/>
        </w:rPr>
        <w:t>болезней</w:t>
      </w:r>
      <w:r w:rsidR="00AA6C67">
        <w:rPr>
          <w:rFonts w:ascii="Times New Roman" w:eastAsia="Calibri" w:hAnsi="Times New Roman" w:cs="Times New Roman"/>
          <w:color w:val="000000" w:themeColor="text1"/>
          <w:sz w:val="28"/>
        </w:rPr>
        <w:t xml:space="preserve"> вызванных</w:t>
      </w:r>
      <w:r w:rsidRPr="00A52061">
        <w:rPr>
          <w:rFonts w:ascii="Times New Roman" w:eastAsia="Calibri" w:hAnsi="Times New Roman" w:cs="Times New Roman"/>
          <w:color w:val="000000" w:themeColor="text1"/>
          <w:sz w:val="28"/>
        </w:rPr>
        <w:t xml:space="preserve"> патоген</w:t>
      </w:r>
      <w:r w:rsidR="00AA6C67">
        <w:rPr>
          <w:rFonts w:ascii="Times New Roman" w:eastAsia="Calibri" w:hAnsi="Times New Roman" w:cs="Times New Roman"/>
          <w:color w:val="000000" w:themeColor="text1"/>
          <w:sz w:val="28"/>
        </w:rPr>
        <w:t>ны</w:t>
      </w:r>
      <w:r w:rsidRPr="00A52061">
        <w:rPr>
          <w:rFonts w:ascii="Times New Roman" w:eastAsia="Calibri" w:hAnsi="Times New Roman" w:cs="Times New Roman"/>
          <w:color w:val="000000" w:themeColor="text1"/>
          <w:sz w:val="28"/>
        </w:rPr>
        <w:t xml:space="preserve">ми </w:t>
      </w:r>
      <w:r w:rsidR="00AA6C67">
        <w:rPr>
          <w:rFonts w:ascii="Times New Roman" w:eastAsia="Calibri" w:hAnsi="Times New Roman" w:cs="Times New Roman"/>
          <w:color w:val="000000" w:themeColor="text1"/>
          <w:sz w:val="28"/>
        </w:rPr>
        <w:t xml:space="preserve">бактериями </w:t>
      </w:r>
      <w:r w:rsidRPr="00A52061">
        <w:rPr>
          <w:rFonts w:ascii="Times New Roman" w:eastAsia="Calibri" w:hAnsi="Times New Roman" w:cs="Times New Roman"/>
          <w:color w:val="000000" w:themeColor="text1"/>
          <w:sz w:val="28"/>
        </w:rPr>
        <w:t>род</w:t>
      </w:r>
      <w:r w:rsidR="00AA6C67">
        <w:rPr>
          <w:rFonts w:ascii="Times New Roman" w:eastAsia="Calibri" w:hAnsi="Times New Roman" w:cs="Times New Roman"/>
          <w:color w:val="000000" w:themeColor="text1"/>
          <w:sz w:val="28"/>
        </w:rPr>
        <w:t>ов</w:t>
      </w:r>
      <w:r w:rsidRPr="00A52061">
        <w:rPr>
          <w:rFonts w:ascii="Times New Roman" w:eastAsia="Calibri" w:hAnsi="Times New Roman" w:cs="Times New Roman"/>
          <w:color w:val="000000" w:themeColor="text1"/>
          <w:sz w:val="28"/>
        </w:rPr>
        <w:t xml:space="preserve"> </w:t>
      </w:r>
      <w:r w:rsidRPr="00A52061">
        <w:rPr>
          <w:rFonts w:ascii="Times New Roman" w:eastAsia="Calibri" w:hAnsi="Times New Roman" w:cs="Times New Roman"/>
          <w:i/>
          <w:iCs/>
          <w:color w:val="000000" w:themeColor="text1"/>
          <w:sz w:val="28"/>
        </w:rPr>
        <w:t xml:space="preserve">Aeromonas </w:t>
      </w:r>
      <w:r w:rsidRPr="00A52061">
        <w:rPr>
          <w:rFonts w:ascii="Times New Roman" w:eastAsia="Calibri" w:hAnsi="Times New Roman" w:cs="Times New Roman"/>
          <w:color w:val="000000" w:themeColor="text1"/>
          <w:sz w:val="28"/>
        </w:rPr>
        <w:t xml:space="preserve">и </w:t>
      </w:r>
      <w:r w:rsidRPr="00A52061">
        <w:rPr>
          <w:rFonts w:ascii="Times New Roman" w:eastAsia="Calibri" w:hAnsi="Times New Roman" w:cs="Times New Roman"/>
          <w:i/>
          <w:iCs/>
          <w:color w:val="000000" w:themeColor="text1"/>
          <w:sz w:val="28"/>
        </w:rPr>
        <w:t>Pseudomonas</w:t>
      </w:r>
      <w:r w:rsidRPr="00A52061">
        <w:rPr>
          <w:rFonts w:ascii="Times New Roman" w:eastAsia="Calibri" w:hAnsi="Times New Roman" w:cs="Times New Roman"/>
          <w:color w:val="000000" w:themeColor="text1"/>
          <w:sz w:val="28"/>
        </w:rPr>
        <w:t>.</w:t>
      </w:r>
    </w:p>
    <w:p w14:paraId="18C2E5E2" w14:textId="5B58B044" w:rsidR="004A41F4" w:rsidRPr="00A52061" w:rsidRDefault="00CD2FC8" w:rsidP="00CE21C9">
      <w:pPr>
        <w:spacing w:after="0" w:line="240" w:lineRule="auto"/>
        <w:ind w:firstLine="567"/>
        <w:jc w:val="both"/>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t xml:space="preserve">Для определения устойчивости бактерий было отобрано одиннадцать групп антибиотиков, среди которых пенициллины, хинолоны, цефалоспорины, аминогликозиды, нитрофураны, тетрациклины, макролиды, линкомицины, рифамицины, кумарины, амфениколы и ингибиторы синтеза фолиевой кислоты. Полученные результаты исследований резистентности бактериальных штаммов к антибиотикам представлены в таблице </w:t>
      </w:r>
      <w:r w:rsidR="00BD3A34">
        <w:rPr>
          <w:rFonts w:ascii="Times New Roman" w:eastAsia="Calibri" w:hAnsi="Times New Roman" w:cs="Times New Roman"/>
          <w:color w:val="000000" w:themeColor="text1"/>
          <w:sz w:val="28"/>
        </w:rPr>
        <w:t>10</w:t>
      </w:r>
      <w:r w:rsidRPr="00A52061">
        <w:rPr>
          <w:rFonts w:ascii="Times New Roman" w:eastAsia="Calibri" w:hAnsi="Times New Roman" w:cs="Times New Roman"/>
          <w:color w:val="000000" w:themeColor="text1"/>
          <w:sz w:val="28"/>
        </w:rPr>
        <w:t>.</w:t>
      </w:r>
    </w:p>
    <w:p w14:paraId="07F9D517" w14:textId="48FB2831" w:rsidR="004F199E" w:rsidRPr="00A52061" w:rsidRDefault="004F199E" w:rsidP="00CE21C9">
      <w:pPr>
        <w:spacing w:after="0" w:line="240" w:lineRule="auto"/>
        <w:ind w:firstLine="567"/>
        <w:jc w:val="both"/>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t>Согласно полученным результатам исследований резистентности к антибиотикам выделенных штаммов бактерий, показано</w:t>
      </w:r>
      <w:r w:rsidR="00184A9E" w:rsidRPr="00A52061">
        <w:rPr>
          <w:rFonts w:ascii="Times New Roman" w:eastAsia="Calibri" w:hAnsi="Times New Roman" w:cs="Times New Roman"/>
          <w:color w:val="000000" w:themeColor="text1"/>
          <w:sz w:val="28"/>
        </w:rPr>
        <w:t>,</w:t>
      </w:r>
      <w:r w:rsidRPr="00A52061">
        <w:rPr>
          <w:rFonts w:ascii="Times New Roman" w:eastAsia="Calibri" w:hAnsi="Times New Roman" w:cs="Times New Roman"/>
          <w:color w:val="000000" w:themeColor="text1"/>
          <w:sz w:val="28"/>
        </w:rPr>
        <w:t xml:space="preserve"> что абсолютно все штаммы устойчивы к группам антибиотиков пенициллин</w:t>
      </w:r>
      <w:r w:rsidR="00AA58B4">
        <w:rPr>
          <w:rFonts w:ascii="Times New Roman" w:eastAsia="Calibri" w:hAnsi="Times New Roman" w:cs="Times New Roman"/>
          <w:color w:val="000000" w:themeColor="text1"/>
          <w:sz w:val="28"/>
        </w:rPr>
        <w:t>ам</w:t>
      </w:r>
      <w:r w:rsidR="00622567" w:rsidRPr="00A52061">
        <w:rPr>
          <w:rFonts w:ascii="Times New Roman" w:eastAsia="Calibri" w:hAnsi="Times New Roman" w:cs="Times New Roman"/>
          <w:color w:val="000000" w:themeColor="text1"/>
          <w:sz w:val="28"/>
        </w:rPr>
        <w:t xml:space="preserve"> (</w:t>
      </w:r>
      <w:r w:rsidR="00F9704E" w:rsidRPr="00A52061">
        <w:rPr>
          <w:rFonts w:ascii="Times New Roman" w:eastAsia="Calibri" w:hAnsi="Times New Roman" w:cs="Times New Roman"/>
          <w:color w:val="000000" w:themeColor="text1"/>
          <w:sz w:val="28"/>
        </w:rPr>
        <w:t>оксациллин, 1 мкг,</w:t>
      </w:r>
      <w:r w:rsidR="00F9704E">
        <w:rPr>
          <w:rFonts w:ascii="Times New Roman" w:eastAsia="Calibri" w:hAnsi="Times New Roman" w:cs="Times New Roman"/>
          <w:color w:val="000000" w:themeColor="text1"/>
          <w:sz w:val="28"/>
        </w:rPr>
        <w:t xml:space="preserve"> </w:t>
      </w:r>
      <w:r w:rsidR="00622567" w:rsidRPr="00A52061">
        <w:rPr>
          <w:rFonts w:ascii="Times New Roman" w:eastAsia="Calibri" w:hAnsi="Times New Roman" w:cs="Times New Roman"/>
          <w:color w:val="000000" w:themeColor="text1"/>
          <w:sz w:val="28"/>
        </w:rPr>
        <w:t>ампициллин, 10 мкг, амоксициллин, 10 мкг, пенициллин, 10 мкг)</w:t>
      </w:r>
      <w:r w:rsidRPr="00A52061">
        <w:rPr>
          <w:rFonts w:ascii="Times New Roman" w:eastAsia="Calibri" w:hAnsi="Times New Roman" w:cs="Times New Roman"/>
          <w:color w:val="000000" w:themeColor="text1"/>
          <w:sz w:val="28"/>
        </w:rPr>
        <w:t>, цефалоспорин</w:t>
      </w:r>
      <w:r w:rsidR="00AA58B4">
        <w:rPr>
          <w:rFonts w:ascii="Times New Roman" w:eastAsia="Calibri" w:hAnsi="Times New Roman" w:cs="Times New Roman"/>
          <w:color w:val="000000" w:themeColor="text1"/>
          <w:sz w:val="28"/>
        </w:rPr>
        <w:t>ам</w:t>
      </w:r>
      <w:r w:rsidRPr="00A52061">
        <w:rPr>
          <w:rFonts w:ascii="Times New Roman" w:eastAsia="Calibri" w:hAnsi="Times New Roman" w:cs="Times New Roman"/>
          <w:color w:val="000000" w:themeColor="text1"/>
          <w:sz w:val="28"/>
        </w:rPr>
        <w:t xml:space="preserve"> (цефазолин, 30 мкг), линкомицин</w:t>
      </w:r>
      <w:r w:rsidR="00AA58B4">
        <w:rPr>
          <w:rFonts w:ascii="Times New Roman" w:eastAsia="Calibri" w:hAnsi="Times New Roman" w:cs="Times New Roman"/>
          <w:color w:val="000000" w:themeColor="text1"/>
          <w:sz w:val="28"/>
        </w:rPr>
        <w:t>ам</w:t>
      </w:r>
      <w:r w:rsidRPr="00A52061">
        <w:rPr>
          <w:rFonts w:ascii="Times New Roman" w:eastAsia="Calibri" w:hAnsi="Times New Roman" w:cs="Times New Roman"/>
          <w:color w:val="000000" w:themeColor="text1"/>
          <w:sz w:val="28"/>
        </w:rPr>
        <w:t xml:space="preserve"> (линкомицин, </w:t>
      </w:r>
      <w:r w:rsidR="00F9704E">
        <w:rPr>
          <w:rFonts w:ascii="Times New Roman" w:eastAsia="Calibri" w:hAnsi="Times New Roman" w:cs="Times New Roman"/>
          <w:color w:val="000000" w:themeColor="text1"/>
          <w:sz w:val="28"/>
        </w:rPr>
        <w:t>10</w:t>
      </w:r>
      <w:r w:rsidRPr="00A52061">
        <w:rPr>
          <w:rFonts w:ascii="Times New Roman" w:eastAsia="Calibri" w:hAnsi="Times New Roman" w:cs="Times New Roman"/>
          <w:color w:val="000000" w:themeColor="text1"/>
          <w:sz w:val="28"/>
        </w:rPr>
        <w:t xml:space="preserve"> мкг)</w:t>
      </w:r>
      <w:r w:rsidR="00AA58B4">
        <w:rPr>
          <w:rFonts w:ascii="Times New Roman" w:eastAsia="Calibri" w:hAnsi="Times New Roman" w:cs="Times New Roman"/>
          <w:color w:val="000000" w:themeColor="text1"/>
          <w:sz w:val="28"/>
        </w:rPr>
        <w:t>,</w:t>
      </w:r>
      <w:r w:rsidRPr="00A52061">
        <w:rPr>
          <w:rFonts w:ascii="Times New Roman" w:eastAsia="Calibri" w:hAnsi="Times New Roman" w:cs="Times New Roman"/>
          <w:color w:val="000000" w:themeColor="text1"/>
          <w:sz w:val="28"/>
        </w:rPr>
        <w:t xml:space="preserve"> рифамицин</w:t>
      </w:r>
      <w:r w:rsidR="00AA58B4">
        <w:rPr>
          <w:rFonts w:ascii="Times New Roman" w:eastAsia="Calibri" w:hAnsi="Times New Roman" w:cs="Times New Roman"/>
          <w:color w:val="000000" w:themeColor="text1"/>
          <w:sz w:val="28"/>
        </w:rPr>
        <w:t>ам</w:t>
      </w:r>
      <w:r w:rsidRPr="00A52061">
        <w:rPr>
          <w:rFonts w:ascii="Times New Roman" w:eastAsia="Calibri" w:hAnsi="Times New Roman" w:cs="Times New Roman"/>
          <w:color w:val="000000" w:themeColor="text1"/>
          <w:sz w:val="28"/>
        </w:rPr>
        <w:t xml:space="preserve"> (рифампицин, 5 мкг)</w:t>
      </w:r>
      <w:r w:rsidR="00AA58B4">
        <w:rPr>
          <w:rFonts w:ascii="Times New Roman" w:eastAsia="Calibri" w:hAnsi="Times New Roman" w:cs="Times New Roman"/>
          <w:color w:val="000000" w:themeColor="text1"/>
          <w:sz w:val="28"/>
        </w:rPr>
        <w:t xml:space="preserve"> и кумаринам (новобиоцин, 30 мкг)</w:t>
      </w:r>
      <w:r w:rsidRPr="00A52061">
        <w:rPr>
          <w:rFonts w:ascii="Times New Roman" w:eastAsia="Calibri" w:hAnsi="Times New Roman" w:cs="Times New Roman"/>
          <w:color w:val="000000" w:themeColor="text1"/>
          <w:sz w:val="28"/>
        </w:rPr>
        <w:t>. Все исследованные штаммы бактерий были на 100% чувствительны к аминогликозидам (гентамицин, 10 мкг).</w:t>
      </w:r>
    </w:p>
    <w:p w14:paraId="1670797F" w14:textId="6C911604" w:rsidR="004F199E" w:rsidRPr="00A52061" w:rsidRDefault="004F199E" w:rsidP="00CE21C9">
      <w:pPr>
        <w:spacing w:after="0" w:line="240" w:lineRule="auto"/>
        <w:ind w:firstLine="567"/>
        <w:jc w:val="both"/>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t xml:space="preserve">Среди исследованных штаммов </w:t>
      </w:r>
      <w:r w:rsidRPr="00A52061">
        <w:rPr>
          <w:rFonts w:ascii="Times New Roman" w:eastAsia="Calibri" w:hAnsi="Times New Roman" w:cs="Times New Roman"/>
          <w:i/>
          <w:iCs/>
          <w:color w:val="000000" w:themeColor="text1"/>
          <w:sz w:val="28"/>
        </w:rPr>
        <w:t>A. veronii</w:t>
      </w:r>
      <w:r w:rsidRPr="00A52061">
        <w:rPr>
          <w:rFonts w:ascii="Times New Roman" w:eastAsia="Calibri" w:hAnsi="Times New Roman" w:cs="Times New Roman"/>
          <w:color w:val="000000" w:themeColor="text1"/>
          <w:sz w:val="28"/>
        </w:rPr>
        <w:t xml:space="preserve"> </w:t>
      </w:r>
      <w:r w:rsidR="00622567" w:rsidRPr="00A52061">
        <w:rPr>
          <w:rFonts w:ascii="Times New Roman" w:eastAsia="Calibri" w:hAnsi="Times New Roman" w:cs="Times New Roman"/>
          <w:color w:val="000000" w:themeColor="text1"/>
          <w:sz w:val="28"/>
        </w:rPr>
        <w:t>AB003</w:t>
      </w:r>
      <w:r w:rsidRPr="00A52061">
        <w:rPr>
          <w:rFonts w:ascii="Times New Roman" w:eastAsia="Calibri" w:hAnsi="Times New Roman" w:cs="Times New Roman"/>
          <w:color w:val="000000" w:themeColor="text1"/>
          <w:sz w:val="28"/>
        </w:rPr>
        <w:t xml:space="preserve"> развил </w:t>
      </w:r>
      <w:r w:rsidR="00AA58B4">
        <w:rPr>
          <w:rFonts w:ascii="Times New Roman" w:eastAsia="Calibri" w:hAnsi="Times New Roman" w:cs="Times New Roman"/>
          <w:color w:val="000000" w:themeColor="text1"/>
          <w:sz w:val="28"/>
        </w:rPr>
        <w:t>резистентность</w:t>
      </w:r>
      <w:r w:rsidRPr="00A52061">
        <w:rPr>
          <w:rFonts w:ascii="Times New Roman" w:eastAsia="Calibri" w:hAnsi="Times New Roman" w:cs="Times New Roman"/>
          <w:color w:val="000000" w:themeColor="text1"/>
          <w:sz w:val="28"/>
        </w:rPr>
        <w:t xml:space="preserve"> одновременно к целому ряду лекарственных препаратов разного химического строения и с разным механизмом действия, т. е. проявил характер множественной лекарственной устойчивости</w:t>
      </w:r>
      <w:r w:rsidR="00622567" w:rsidRPr="00A52061">
        <w:rPr>
          <w:rFonts w:ascii="Times New Roman" w:eastAsia="Calibri" w:hAnsi="Times New Roman" w:cs="Times New Roman"/>
          <w:color w:val="000000" w:themeColor="text1"/>
          <w:sz w:val="28"/>
        </w:rPr>
        <w:t xml:space="preserve">, что также наблюдалось у </w:t>
      </w:r>
      <w:r w:rsidR="00AA58B4">
        <w:rPr>
          <w:rFonts w:ascii="Times New Roman" w:eastAsia="Calibri" w:hAnsi="Times New Roman" w:cs="Times New Roman"/>
          <w:color w:val="000000" w:themeColor="text1"/>
          <w:sz w:val="28"/>
        </w:rPr>
        <w:t>других выделенных</w:t>
      </w:r>
      <w:r w:rsidR="00622567" w:rsidRPr="00A52061">
        <w:rPr>
          <w:rFonts w:ascii="Times New Roman" w:eastAsia="Calibri" w:hAnsi="Times New Roman" w:cs="Times New Roman"/>
          <w:color w:val="000000" w:themeColor="text1"/>
          <w:sz w:val="28"/>
        </w:rPr>
        <w:t xml:space="preserve"> видов бактерий рода </w:t>
      </w:r>
      <w:r w:rsidR="00622567" w:rsidRPr="00A52061">
        <w:rPr>
          <w:rFonts w:ascii="Times New Roman" w:eastAsia="Calibri" w:hAnsi="Times New Roman" w:cs="Times New Roman"/>
          <w:i/>
          <w:color w:val="000000" w:themeColor="text1"/>
          <w:sz w:val="28"/>
        </w:rPr>
        <w:t>Aeromonas</w:t>
      </w:r>
      <w:r w:rsidRPr="00A52061">
        <w:rPr>
          <w:rFonts w:ascii="Times New Roman" w:eastAsia="Calibri" w:hAnsi="Times New Roman" w:cs="Times New Roman"/>
          <w:color w:val="000000" w:themeColor="text1"/>
          <w:sz w:val="28"/>
        </w:rPr>
        <w:t>.</w:t>
      </w:r>
    </w:p>
    <w:p w14:paraId="73F1C211" w14:textId="09ED971A" w:rsidR="00D467AC" w:rsidRPr="00A52061" w:rsidRDefault="00D467AC" w:rsidP="00CE21C9">
      <w:pPr>
        <w:spacing w:after="0" w:line="240" w:lineRule="auto"/>
        <w:ind w:firstLine="567"/>
        <w:jc w:val="both"/>
        <w:rPr>
          <w:rFonts w:ascii="Times New Roman" w:eastAsia="Calibri" w:hAnsi="Times New Roman" w:cs="Times New Roman"/>
          <w:color w:val="000000" w:themeColor="text1"/>
          <w:sz w:val="28"/>
        </w:rPr>
      </w:pPr>
    </w:p>
    <w:p w14:paraId="1CAF0A94" w14:textId="77777777" w:rsidR="00D467AC" w:rsidRPr="00A52061" w:rsidRDefault="00D467AC" w:rsidP="00CE21C9">
      <w:pPr>
        <w:spacing w:after="0" w:line="240" w:lineRule="auto"/>
        <w:ind w:firstLine="567"/>
        <w:jc w:val="both"/>
        <w:rPr>
          <w:rFonts w:ascii="Times New Roman" w:eastAsia="Calibri" w:hAnsi="Times New Roman" w:cs="Times New Roman"/>
          <w:color w:val="000000" w:themeColor="text1"/>
          <w:sz w:val="28"/>
        </w:rPr>
        <w:sectPr w:rsidR="00D467AC" w:rsidRPr="00A52061" w:rsidSect="00355E29">
          <w:pgSz w:w="11906" w:h="16838"/>
          <w:pgMar w:top="1134" w:right="567" w:bottom="1134" w:left="1701" w:header="709" w:footer="709" w:gutter="0"/>
          <w:cols w:space="708"/>
          <w:docGrid w:linePitch="360"/>
        </w:sectPr>
      </w:pPr>
    </w:p>
    <w:p w14:paraId="023581BF" w14:textId="5E84AEB9" w:rsidR="006D725E" w:rsidRPr="00A52061" w:rsidRDefault="006D725E" w:rsidP="00555B17">
      <w:pPr>
        <w:spacing w:after="0" w:line="240" w:lineRule="auto"/>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lastRenderedPageBreak/>
        <w:t xml:space="preserve">Таблица </w:t>
      </w:r>
      <w:r w:rsidR="00BD3A34">
        <w:rPr>
          <w:rFonts w:ascii="Times New Roman" w:eastAsia="Calibri" w:hAnsi="Times New Roman" w:cs="Times New Roman"/>
          <w:color w:val="000000" w:themeColor="text1"/>
          <w:sz w:val="28"/>
          <w:szCs w:val="24"/>
        </w:rPr>
        <w:t>10</w:t>
      </w:r>
      <w:r w:rsidRPr="00A52061">
        <w:rPr>
          <w:rFonts w:ascii="Times New Roman" w:eastAsia="Calibri" w:hAnsi="Times New Roman" w:cs="Times New Roman"/>
          <w:color w:val="000000" w:themeColor="text1"/>
          <w:sz w:val="28"/>
          <w:szCs w:val="24"/>
        </w:rPr>
        <w:t xml:space="preserve"> – Результаты </w:t>
      </w:r>
      <w:r w:rsidR="00533F46">
        <w:rPr>
          <w:rFonts w:ascii="Times New Roman" w:eastAsia="Calibri" w:hAnsi="Times New Roman" w:cs="Times New Roman"/>
          <w:color w:val="000000" w:themeColor="text1"/>
          <w:sz w:val="28"/>
          <w:szCs w:val="24"/>
        </w:rPr>
        <w:t xml:space="preserve">изучения </w:t>
      </w:r>
      <w:r w:rsidRPr="00A52061">
        <w:rPr>
          <w:rFonts w:ascii="Times New Roman" w:eastAsia="Calibri" w:hAnsi="Times New Roman" w:cs="Times New Roman"/>
          <w:color w:val="000000" w:themeColor="text1"/>
          <w:sz w:val="28"/>
          <w:szCs w:val="24"/>
        </w:rPr>
        <w:t>устойчивости выделенных штаммов бактерий</w:t>
      </w:r>
      <w:r w:rsidR="000A2A12">
        <w:rPr>
          <w:rFonts w:ascii="Times New Roman" w:eastAsia="Calibri" w:hAnsi="Times New Roman" w:cs="Times New Roman"/>
          <w:color w:val="000000" w:themeColor="text1"/>
          <w:sz w:val="28"/>
          <w:szCs w:val="24"/>
        </w:rPr>
        <w:t xml:space="preserve"> к антибиотикам</w:t>
      </w:r>
    </w:p>
    <w:p w14:paraId="59BF35C8" w14:textId="77777777" w:rsidR="006A759A" w:rsidRPr="00A52061" w:rsidRDefault="006A759A" w:rsidP="00CE21C9">
      <w:pPr>
        <w:spacing w:after="0" w:line="240" w:lineRule="auto"/>
        <w:ind w:left="284"/>
        <w:rPr>
          <w:rFonts w:ascii="Times New Roman" w:eastAsia="Calibri" w:hAnsi="Times New Roman" w:cs="Times New Roman"/>
          <w:bCs/>
          <w:color w:val="000000" w:themeColor="text1"/>
          <w:sz w:val="24"/>
          <w:szCs w:val="24"/>
          <w:lang w:eastAsia="ru-RU"/>
        </w:rPr>
      </w:pPr>
    </w:p>
    <w:tbl>
      <w:tblPr>
        <w:tblpPr w:leftFromText="180" w:rightFromText="180" w:vertAnchor="text" w:tblpXSpec="center" w:tblpY="1"/>
        <w:tblOverlap w:val="never"/>
        <w:tblW w:w="14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5244"/>
        <w:gridCol w:w="1603"/>
        <w:gridCol w:w="1563"/>
        <w:gridCol w:w="1400"/>
        <w:gridCol w:w="1417"/>
        <w:gridCol w:w="1418"/>
        <w:gridCol w:w="1488"/>
      </w:tblGrid>
      <w:tr w:rsidR="00A52061" w:rsidRPr="00A52061" w14:paraId="3DDFBFB6" w14:textId="77777777" w:rsidTr="00555B17">
        <w:tc>
          <w:tcPr>
            <w:tcW w:w="421" w:type="dxa"/>
            <w:vMerge w:val="restart"/>
            <w:shd w:val="clear" w:color="auto" w:fill="auto"/>
            <w:vAlign w:val="center"/>
          </w:tcPr>
          <w:p w14:paraId="177F18B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bookmarkStart w:id="142" w:name="_Hlk86836840"/>
            <w:r w:rsidRPr="00A52061">
              <w:rPr>
                <w:rFonts w:ascii="Times New Roman" w:eastAsia="Calibri" w:hAnsi="Times New Roman" w:cs="Times New Roman"/>
                <w:color w:val="000000" w:themeColor="text1"/>
                <w:sz w:val="20"/>
                <w:szCs w:val="20"/>
              </w:rPr>
              <w:t>№</w:t>
            </w:r>
          </w:p>
        </w:tc>
        <w:tc>
          <w:tcPr>
            <w:tcW w:w="5244" w:type="dxa"/>
            <w:vMerge w:val="restart"/>
            <w:shd w:val="clear" w:color="auto" w:fill="auto"/>
            <w:vAlign w:val="center"/>
          </w:tcPr>
          <w:p w14:paraId="01E50EC3"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Антибиотики</w:t>
            </w:r>
          </w:p>
        </w:tc>
        <w:tc>
          <w:tcPr>
            <w:tcW w:w="8889" w:type="dxa"/>
            <w:gridSpan w:val="6"/>
            <w:tcBorders>
              <w:bottom w:val="single" w:sz="4" w:space="0" w:color="auto"/>
            </w:tcBorders>
            <w:shd w:val="clear" w:color="auto" w:fill="auto"/>
            <w:vAlign w:val="center"/>
          </w:tcPr>
          <w:p w14:paraId="4B740B3B" w14:textId="77777777" w:rsidR="00F56AE9" w:rsidRPr="00A52061" w:rsidRDefault="00F56AE9" w:rsidP="00CE21C9">
            <w:pPr>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Times New Roman" w:hAnsi="Times New Roman" w:cs="Times New Roman"/>
                <w:bCs/>
                <w:color w:val="000000" w:themeColor="text1"/>
                <w:kern w:val="28"/>
                <w:sz w:val="20"/>
                <w:szCs w:val="20"/>
                <w:lang w:eastAsia="x-none"/>
              </w:rPr>
              <w:t>Диаметр ингибированной зоны (мм)</w:t>
            </w:r>
          </w:p>
        </w:tc>
      </w:tr>
      <w:tr w:rsidR="00A52061" w:rsidRPr="00A52061" w14:paraId="24C914BA" w14:textId="77777777" w:rsidTr="00555B17">
        <w:tc>
          <w:tcPr>
            <w:tcW w:w="421" w:type="dxa"/>
            <w:vMerge/>
            <w:tcBorders>
              <w:bottom w:val="single" w:sz="4" w:space="0" w:color="auto"/>
            </w:tcBorders>
            <w:shd w:val="clear" w:color="auto" w:fill="auto"/>
            <w:vAlign w:val="center"/>
          </w:tcPr>
          <w:p w14:paraId="4BCA7B7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vMerge/>
            <w:tcBorders>
              <w:bottom w:val="single" w:sz="4" w:space="0" w:color="auto"/>
            </w:tcBorders>
            <w:shd w:val="clear" w:color="auto" w:fill="auto"/>
            <w:vAlign w:val="center"/>
          </w:tcPr>
          <w:p w14:paraId="31EF4F9C"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603" w:type="dxa"/>
            <w:tcBorders>
              <w:bottom w:val="single" w:sz="4" w:space="0" w:color="auto"/>
            </w:tcBorders>
            <w:shd w:val="clear" w:color="auto" w:fill="auto"/>
            <w:vAlign w:val="center"/>
          </w:tcPr>
          <w:p w14:paraId="44CDE32C" w14:textId="77777777" w:rsidR="00F56AE9" w:rsidRPr="00A52061" w:rsidRDefault="00F56AE9" w:rsidP="00CE21C9">
            <w:pPr>
              <w:spacing w:after="0" w:line="240" w:lineRule="auto"/>
              <w:jc w:val="center"/>
              <w:rPr>
                <w:rFonts w:ascii="Times New Roman" w:eastAsia="Times New Roman" w:hAnsi="Times New Roman" w:cs="Times New Roman"/>
                <w:bCs/>
                <w:i/>
                <w:color w:val="000000" w:themeColor="text1"/>
                <w:kern w:val="28"/>
                <w:sz w:val="20"/>
                <w:szCs w:val="20"/>
                <w:lang w:eastAsia="x-none"/>
              </w:rPr>
            </w:pPr>
            <w:r w:rsidRPr="00A52061">
              <w:rPr>
                <w:rFonts w:ascii="Times New Roman" w:eastAsia="Calibri" w:hAnsi="Times New Roman" w:cs="Times New Roman"/>
                <w:i/>
                <w:color w:val="000000" w:themeColor="text1"/>
                <w:sz w:val="20"/>
                <w:szCs w:val="20"/>
              </w:rPr>
              <w:t>A. hydrophila</w:t>
            </w:r>
          </w:p>
        </w:tc>
        <w:tc>
          <w:tcPr>
            <w:tcW w:w="1563" w:type="dxa"/>
            <w:tcBorders>
              <w:bottom w:val="single" w:sz="4" w:space="0" w:color="auto"/>
            </w:tcBorders>
            <w:shd w:val="clear" w:color="auto" w:fill="auto"/>
            <w:vAlign w:val="center"/>
          </w:tcPr>
          <w:p w14:paraId="2990DE1C"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i/>
                <w:color w:val="000000" w:themeColor="text1"/>
                <w:kern w:val="28"/>
                <w:sz w:val="20"/>
                <w:szCs w:val="20"/>
                <w:lang w:eastAsia="x-none"/>
              </w:rPr>
            </w:pPr>
            <w:r w:rsidRPr="00A52061">
              <w:rPr>
                <w:rFonts w:ascii="Times New Roman" w:eastAsia="Times New Roman" w:hAnsi="Times New Roman" w:cs="Times New Roman"/>
                <w:bCs/>
                <w:i/>
                <w:color w:val="000000" w:themeColor="text1"/>
                <w:kern w:val="28"/>
                <w:sz w:val="20"/>
                <w:szCs w:val="20"/>
                <w:lang w:eastAsia="x-none"/>
              </w:rPr>
              <w:t>A.</w:t>
            </w:r>
            <w:r w:rsidRPr="00A52061">
              <w:rPr>
                <w:rFonts w:ascii="Times New Roman" w:eastAsia="Times New Roman" w:hAnsi="Times New Roman" w:cs="Times New Roman"/>
                <w:b/>
                <w:bCs/>
                <w:i/>
                <w:color w:val="000000" w:themeColor="text1"/>
                <w:kern w:val="28"/>
                <w:sz w:val="20"/>
                <w:szCs w:val="20"/>
                <w:lang w:eastAsia="x-none"/>
              </w:rPr>
              <w:t xml:space="preserve"> </w:t>
            </w:r>
            <w:r w:rsidRPr="00A52061">
              <w:rPr>
                <w:rFonts w:ascii="Times New Roman" w:eastAsia="Times New Roman" w:hAnsi="Times New Roman" w:cs="Times New Roman"/>
                <w:bCs/>
                <w:i/>
                <w:color w:val="000000" w:themeColor="text1"/>
                <w:kern w:val="28"/>
                <w:sz w:val="20"/>
                <w:szCs w:val="20"/>
                <w:lang w:eastAsia="x-none"/>
              </w:rPr>
              <w:t>salmonicida</w:t>
            </w:r>
          </w:p>
        </w:tc>
        <w:tc>
          <w:tcPr>
            <w:tcW w:w="1400" w:type="dxa"/>
            <w:tcBorders>
              <w:bottom w:val="single" w:sz="4" w:space="0" w:color="auto"/>
            </w:tcBorders>
            <w:shd w:val="clear" w:color="auto" w:fill="auto"/>
            <w:vAlign w:val="center"/>
          </w:tcPr>
          <w:p w14:paraId="35A5AAD2" w14:textId="77777777" w:rsidR="00F56AE9" w:rsidRPr="00A52061" w:rsidRDefault="00F56AE9" w:rsidP="00CE21C9">
            <w:pPr>
              <w:spacing w:after="0" w:line="240" w:lineRule="auto"/>
              <w:jc w:val="center"/>
              <w:rPr>
                <w:rFonts w:ascii="Times New Roman" w:eastAsia="Times New Roman" w:hAnsi="Times New Roman" w:cs="Times New Roman"/>
                <w:bCs/>
                <w:i/>
                <w:color w:val="000000" w:themeColor="text1"/>
                <w:kern w:val="28"/>
                <w:sz w:val="20"/>
                <w:szCs w:val="20"/>
                <w:lang w:eastAsia="x-none"/>
              </w:rPr>
            </w:pPr>
            <w:r w:rsidRPr="00A52061">
              <w:rPr>
                <w:rFonts w:ascii="Times New Roman" w:eastAsia="Calibri" w:hAnsi="Times New Roman" w:cs="Times New Roman"/>
                <w:i/>
                <w:color w:val="000000" w:themeColor="text1"/>
                <w:sz w:val="20"/>
                <w:szCs w:val="20"/>
              </w:rPr>
              <w:t>A. veronii</w:t>
            </w:r>
          </w:p>
        </w:tc>
        <w:tc>
          <w:tcPr>
            <w:tcW w:w="1417" w:type="dxa"/>
            <w:tcBorders>
              <w:bottom w:val="single" w:sz="4" w:space="0" w:color="auto"/>
            </w:tcBorders>
            <w:shd w:val="clear" w:color="auto" w:fill="auto"/>
            <w:vAlign w:val="center"/>
          </w:tcPr>
          <w:p w14:paraId="2F96FB2E" w14:textId="77777777" w:rsidR="00F56AE9" w:rsidRPr="00A52061" w:rsidRDefault="00F56AE9" w:rsidP="00CE21C9">
            <w:pPr>
              <w:spacing w:after="0" w:line="240" w:lineRule="auto"/>
              <w:jc w:val="center"/>
              <w:rPr>
                <w:rFonts w:ascii="Times New Roman" w:eastAsia="Times New Roman" w:hAnsi="Times New Roman" w:cs="Times New Roman"/>
                <w:bCs/>
                <w:i/>
                <w:color w:val="000000" w:themeColor="text1"/>
                <w:kern w:val="28"/>
                <w:sz w:val="20"/>
                <w:szCs w:val="20"/>
                <w:lang w:eastAsia="x-none"/>
              </w:rPr>
            </w:pPr>
            <w:r w:rsidRPr="00A52061">
              <w:rPr>
                <w:rFonts w:ascii="Times New Roman" w:eastAsia="Calibri" w:hAnsi="Times New Roman" w:cs="Times New Roman"/>
                <w:i/>
                <w:color w:val="000000" w:themeColor="text1"/>
                <w:sz w:val="20"/>
                <w:szCs w:val="20"/>
              </w:rPr>
              <w:t>A. bestiarum</w:t>
            </w:r>
          </w:p>
        </w:tc>
        <w:tc>
          <w:tcPr>
            <w:tcW w:w="1418" w:type="dxa"/>
            <w:tcBorders>
              <w:bottom w:val="single" w:sz="4" w:space="0" w:color="auto"/>
            </w:tcBorders>
            <w:shd w:val="clear" w:color="auto" w:fill="auto"/>
            <w:vAlign w:val="center"/>
          </w:tcPr>
          <w:p w14:paraId="4E2ED2BA" w14:textId="77777777" w:rsidR="00F56AE9" w:rsidRPr="00A52061" w:rsidRDefault="00F56AE9" w:rsidP="00CE21C9">
            <w:pPr>
              <w:spacing w:after="0" w:line="240" w:lineRule="auto"/>
              <w:jc w:val="center"/>
              <w:rPr>
                <w:rFonts w:ascii="Times New Roman" w:eastAsia="Times New Roman" w:hAnsi="Times New Roman" w:cs="Times New Roman"/>
                <w:bCs/>
                <w:i/>
                <w:color w:val="000000" w:themeColor="text1"/>
                <w:kern w:val="28"/>
                <w:sz w:val="20"/>
                <w:szCs w:val="20"/>
                <w:lang w:eastAsia="x-none"/>
              </w:rPr>
            </w:pPr>
            <w:bookmarkStart w:id="143" w:name="_Hlk82872758"/>
            <w:r w:rsidRPr="00A52061">
              <w:rPr>
                <w:rFonts w:ascii="Times New Roman" w:eastAsia="Calibri" w:hAnsi="Times New Roman" w:cs="Times New Roman"/>
                <w:i/>
                <w:color w:val="000000" w:themeColor="text1"/>
                <w:sz w:val="20"/>
                <w:szCs w:val="20"/>
              </w:rPr>
              <w:t>P. parafulva</w:t>
            </w:r>
            <w:bookmarkEnd w:id="143"/>
          </w:p>
        </w:tc>
        <w:tc>
          <w:tcPr>
            <w:tcW w:w="1488" w:type="dxa"/>
            <w:tcBorders>
              <w:bottom w:val="single" w:sz="4" w:space="0" w:color="auto"/>
            </w:tcBorders>
            <w:shd w:val="clear" w:color="auto" w:fill="auto"/>
            <w:vAlign w:val="center"/>
          </w:tcPr>
          <w:p w14:paraId="7556FA31" w14:textId="77777777" w:rsidR="00F56AE9" w:rsidRPr="00A52061" w:rsidRDefault="00F56AE9" w:rsidP="00CE21C9">
            <w:pPr>
              <w:spacing w:after="0" w:line="240" w:lineRule="auto"/>
              <w:jc w:val="center"/>
              <w:rPr>
                <w:rFonts w:ascii="Times New Roman" w:eastAsia="Times New Roman" w:hAnsi="Times New Roman" w:cs="Times New Roman"/>
                <w:bCs/>
                <w:i/>
                <w:color w:val="000000" w:themeColor="text1"/>
                <w:kern w:val="28"/>
                <w:sz w:val="20"/>
                <w:szCs w:val="20"/>
                <w:lang w:eastAsia="x-none"/>
              </w:rPr>
            </w:pPr>
            <w:r w:rsidRPr="00A52061">
              <w:rPr>
                <w:rFonts w:ascii="Times New Roman" w:eastAsia="Calibri" w:hAnsi="Times New Roman" w:cs="Times New Roman"/>
                <w:i/>
                <w:color w:val="000000" w:themeColor="text1"/>
                <w:sz w:val="20"/>
                <w:szCs w:val="20"/>
              </w:rPr>
              <w:t>P. protegens</w:t>
            </w:r>
          </w:p>
        </w:tc>
      </w:tr>
      <w:tr w:rsidR="00A52061" w:rsidRPr="00A52061" w14:paraId="6D997DF1" w14:textId="77777777" w:rsidTr="00555B17">
        <w:tc>
          <w:tcPr>
            <w:tcW w:w="421" w:type="dxa"/>
            <w:tcBorders>
              <w:right w:val="nil"/>
            </w:tcBorders>
            <w:shd w:val="clear" w:color="auto" w:fill="auto"/>
            <w:vAlign w:val="center"/>
          </w:tcPr>
          <w:p w14:paraId="512CDED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tcBorders>
              <w:left w:val="nil"/>
              <w:right w:val="nil"/>
            </w:tcBorders>
            <w:shd w:val="clear" w:color="auto" w:fill="auto"/>
            <w:vAlign w:val="center"/>
          </w:tcPr>
          <w:p w14:paraId="416DAB95"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Пенициллины</w:t>
            </w:r>
          </w:p>
        </w:tc>
        <w:tc>
          <w:tcPr>
            <w:tcW w:w="1603" w:type="dxa"/>
            <w:tcBorders>
              <w:left w:val="nil"/>
              <w:right w:val="nil"/>
            </w:tcBorders>
            <w:shd w:val="clear" w:color="auto" w:fill="auto"/>
            <w:vAlign w:val="center"/>
          </w:tcPr>
          <w:p w14:paraId="275C45ED"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i/>
                <w:color w:val="000000" w:themeColor="text1"/>
                <w:kern w:val="28"/>
                <w:sz w:val="20"/>
                <w:szCs w:val="20"/>
                <w:lang w:eastAsia="x-none"/>
              </w:rPr>
            </w:pPr>
          </w:p>
        </w:tc>
        <w:tc>
          <w:tcPr>
            <w:tcW w:w="1563" w:type="dxa"/>
            <w:tcBorders>
              <w:left w:val="nil"/>
              <w:right w:val="nil"/>
            </w:tcBorders>
            <w:shd w:val="clear" w:color="auto" w:fill="auto"/>
            <w:vAlign w:val="center"/>
          </w:tcPr>
          <w:p w14:paraId="19F363ED"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i/>
                <w:color w:val="000000" w:themeColor="text1"/>
                <w:kern w:val="28"/>
                <w:sz w:val="20"/>
                <w:szCs w:val="20"/>
                <w:lang w:eastAsia="x-none"/>
              </w:rPr>
            </w:pPr>
          </w:p>
        </w:tc>
        <w:tc>
          <w:tcPr>
            <w:tcW w:w="1400" w:type="dxa"/>
            <w:tcBorders>
              <w:left w:val="nil"/>
              <w:right w:val="nil"/>
            </w:tcBorders>
            <w:shd w:val="clear" w:color="auto" w:fill="auto"/>
            <w:vAlign w:val="center"/>
          </w:tcPr>
          <w:p w14:paraId="294D31DF"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i/>
                <w:color w:val="000000" w:themeColor="text1"/>
                <w:kern w:val="28"/>
                <w:sz w:val="20"/>
                <w:szCs w:val="20"/>
                <w:lang w:eastAsia="x-none"/>
              </w:rPr>
            </w:pPr>
          </w:p>
        </w:tc>
        <w:tc>
          <w:tcPr>
            <w:tcW w:w="1417" w:type="dxa"/>
            <w:tcBorders>
              <w:left w:val="nil"/>
              <w:right w:val="nil"/>
            </w:tcBorders>
            <w:shd w:val="clear" w:color="auto" w:fill="auto"/>
            <w:vAlign w:val="center"/>
          </w:tcPr>
          <w:p w14:paraId="117F0963"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i/>
                <w:color w:val="000000" w:themeColor="text1"/>
                <w:kern w:val="28"/>
                <w:sz w:val="20"/>
                <w:szCs w:val="20"/>
                <w:lang w:eastAsia="x-none"/>
              </w:rPr>
            </w:pPr>
          </w:p>
        </w:tc>
        <w:tc>
          <w:tcPr>
            <w:tcW w:w="1418" w:type="dxa"/>
            <w:tcBorders>
              <w:left w:val="nil"/>
              <w:right w:val="nil"/>
            </w:tcBorders>
            <w:shd w:val="clear" w:color="auto" w:fill="auto"/>
            <w:vAlign w:val="center"/>
          </w:tcPr>
          <w:p w14:paraId="5197D87B"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i/>
                <w:color w:val="000000" w:themeColor="text1"/>
                <w:kern w:val="28"/>
                <w:sz w:val="20"/>
                <w:szCs w:val="20"/>
                <w:lang w:eastAsia="x-none"/>
              </w:rPr>
            </w:pPr>
          </w:p>
        </w:tc>
        <w:tc>
          <w:tcPr>
            <w:tcW w:w="1488" w:type="dxa"/>
            <w:tcBorders>
              <w:left w:val="nil"/>
              <w:right w:val="single" w:sz="4" w:space="0" w:color="auto"/>
            </w:tcBorders>
            <w:shd w:val="clear" w:color="auto" w:fill="auto"/>
            <w:vAlign w:val="center"/>
          </w:tcPr>
          <w:p w14:paraId="4958C565"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i/>
                <w:color w:val="000000" w:themeColor="text1"/>
                <w:kern w:val="28"/>
                <w:sz w:val="20"/>
                <w:szCs w:val="20"/>
                <w:lang w:eastAsia="x-none"/>
              </w:rPr>
            </w:pPr>
          </w:p>
        </w:tc>
      </w:tr>
      <w:tr w:rsidR="00A52061" w:rsidRPr="00A52061" w14:paraId="5482670B" w14:textId="77777777" w:rsidTr="00555B17">
        <w:tc>
          <w:tcPr>
            <w:tcW w:w="421" w:type="dxa"/>
            <w:shd w:val="clear" w:color="auto" w:fill="auto"/>
            <w:vAlign w:val="center"/>
          </w:tcPr>
          <w:p w14:paraId="348186F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w:t>
            </w:r>
          </w:p>
        </w:tc>
        <w:tc>
          <w:tcPr>
            <w:tcW w:w="5244" w:type="dxa"/>
            <w:shd w:val="clear" w:color="auto" w:fill="auto"/>
            <w:vAlign w:val="center"/>
          </w:tcPr>
          <w:p w14:paraId="68240B8B" w14:textId="3FEE3208" w:rsidR="00F56AE9" w:rsidRPr="00A52061" w:rsidRDefault="00C57B48" w:rsidP="00CE21C9">
            <w:pPr>
              <w:spacing w:after="0" w:line="240" w:lineRule="auto"/>
              <w:jc w:val="center"/>
              <w:rPr>
                <w:rFonts w:ascii="Times New Roman" w:eastAsia="Calibri" w:hAnsi="Times New Roman" w:cs="Times New Roman"/>
                <w:color w:val="000000" w:themeColor="text1"/>
                <w:sz w:val="20"/>
                <w:szCs w:val="20"/>
              </w:rPr>
            </w:pPr>
            <w:r w:rsidRPr="00C57B48">
              <w:rPr>
                <w:rFonts w:ascii="Times New Roman" w:eastAsia="Calibri" w:hAnsi="Times New Roman" w:cs="Times New Roman"/>
                <w:color w:val="000000" w:themeColor="text1"/>
                <w:sz w:val="20"/>
                <w:szCs w:val="20"/>
              </w:rPr>
              <w:t>Оксациллин (OX, 1 мкг)</w:t>
            </w:r>
          </w:p>
        </w:tc>
        <w:tc>
          <w:tcPr>
            <w:tcW w:w="1603" w:type="dxa"/>
            <w:shd w:val="clear" w:color="auto" w:fill="auto"/>
            <w:vAlign w:val="center"/>
          </w:tcPr>
          <w:p w14:paraId="49DBD4D2" w14:textId="77777777" w:rsidR="00F56AE9" w:rsidRPr="00A52061" w:rsidRDefault="00F56AE9" w:rsidP="00CE21C9">
            <w:pPr>
              <w:tabs>
                <w:tab w:val="left" w:pos="0"/>
              </w:tabs>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563" w:type="dxa"/>
            <w:shd w:val="clear" w:color="auto" w:fill="auto"/>
            <w:vAlign w:val="center"/>
          </w:tcPr>
          <w:p w14:paraId="118069C3" w14:textId="77777777" w:rsidR="00F56AE9" w:rsidRPr="00A52061" w:rsidRDefault="00F56AE9" w:rsidP="00CE21C9">
            <w:pPr>
              <w:tabs>
                <w:tab w:val="left" w:pos="0"/>
              </w:tabs>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00" w:type="dxa"/>
            <w:shd w:val="clear" w:color="auto" w:fill="auto"/>
            <w:vAlign w:val="center"/>
          </w:tcPr>
          <w:p w14:paraId="06661FC8" w14:textId="77777777" w:rsidR="00F56AE9" w:rsidRPr="00A52061" w:rsidRDefault="00F56AE9" w:rsidP="00CE21C9">
            <w:pPr>
              <w:tabs>
                <w:tab w:val="left" w:pos="0"/>
              </w:tabs>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17" w:type="dxa"/>
            <w:shd w:val="clear" w:color="auto" w:fill="auto"/>
            <w:vAlign w:val="center"/>
          </w:tcPr>
          <w:p w14:paraId="16DDE924" w14:textId="77777777" w:rsidR="00F56AE9" w:rsidRPr="00A52061" w:rsidRDefault="00F56AE9" w:rsidP="00CE21C9">
            <w:pPr>
              <w:tabs>
                <w:tab w:val="left" w:pos="0"/>
              </w:tabs>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18" w:type="dxa"/>
            <w:shd w:val="clear" w:color="auto" w:fill="auto"/>
            <w:vAlign w:val="center"/>
          </w:tcPr>
          <w:p w14:paraId="5A45C75E" w14:textId="77777777" w:rsidR="00F56AE9" w:rsidRPr="00A52061" w:rsidRDefault="00F56AE9" w:rsidP="00CE21C9">
            <w:pPr>
              <w:tabs>
                <w:tab w:val="left" w:pos="0"/>
              </w:tabs>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88" w:type="dxa"/>
            <w:shd w:val="clear" w:color="auto" w:fill="auto"/>
            <w:vAlign w:val="center"/>
          </w:tcPr>
          <w:p w14:paraId="41FE5151" w14:textId="77777777" w:rsidR="00F56AE9" w:rsidRPr="00A52061" w:rsidRDefault="00F56AE9" w:rsidP="00CE21C9">
            <w:pPr>
              <w:tabs>
                <w:tab w:val="left" w:pos="0"/>
              </w:tabs>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r>
      <w:tr w:rsidR="00A52061" w:rsidRPr="00A52061" w14:paraId="42E53F70" w14:textId="77777777" w:rsidTr="00555B17">
        <w:tc>
          <w:tcPr>
            <w:tcW w:w="421" w:type="dxa"/>
            <w:shd w:val="clear" w:color="auto" w:fill="auto"/>
            <w:vAlign w:val="center"/>
          </w:tcPr>
          <w:p w14:paraId="29B7E9F0"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2</w:t>
            </w:r>
          </w:p>
        </w:tc>
        <w:tc>
          <w:tcPr>
            <w:tcW w:w="5244" w:type="dxa"/>
            <w:shd w:val="clear" w:color="auto" w:fill="auto"/>
            <w:vAlign w:val="center"/>
          </w:tcPr>
          <w:p w14:paraId="0F9666F8" w14:textId="77166E49" w:rsidR="00F56AE9" w:rsidRPr="00A52061" w:rsidRDefault="00C57B48"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Ампициллин (AM, 10 мкг)</w:t>
            </w:r>
          </w:p>
        </w:tc>
        <w:tc>
          <w:tcPr>
            <w:tcW w:w="1603" w:type="dxa"/>
            <w:shd w:val="clear" w:color="auto" w:fill="auto"/>
            <w:vAlign w:val="center"/>
          </w:tcPr>
          <w:p w14:paraId="17F8F636"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Calibri" w:hAnsi="Times New Roman" w:cs="Times New Roman"/>
                <w:color w:val="000000" w:themeColor="text1"/>
                <w:sz w:val="20"/>
                <w:szCs w:val="20"/>
              </w:rPr>
              <w:t>У (0)</w:t>
            </w:r>
          </w:p>
        </w:tc>
        <w:tc>
          <w:tcPr>
            <w:tcW w:w="1563" w:type="dxa"/>
            <w:shd w:val="clear" w:color="auto" w:fill="auto"/>
            <w:vAlign w:val="center"/>
          </w:tcPr>
          <w:p w14:paraId="450A3F59"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Times New Roman" w:hAnsi="Times New Roman" w:cs="Times New Roman"/>
                <w:bCs/>
                <w:color w:val="000000" w:themeColor="text1"/>
                <w:kern w:val="28"/>
                <w:sz w:val="20"/>
                <w:szCs w:val="20"/>
                <w:lang w:eastAsia="x-none"/>
              </w:rPr>
              <w:t>У (0)</w:t>
            </w:r>
          </w:p>
        </w:tc>
        <w:tc>
          <w:tcPr>
            <w:tcW w:w="1400" w:type="dxa"/>
            <w:shd w:val="clear" w:color="auto" w:fill="auto"/>
            <w:vAlign w:val="center"/>
          </w:tcPr>
          <w:p w14:paraId="352D08FB"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Calibri" w:hAnsi="Times New Roman" w:cs="Times New Roman"/>
                <w:color w:val="000000" w:themeColor="text1"/>
                <w:sz w:val="20"/>
                <w:szCs w:val="20"/>
              </w:rPr>
              <w:t>У (0)</w:t>
            </w:r>
          </w:p>
        </w:tc>
        <w:tc>
          <w:tcPr>
            <w:tcW w:w="1417" w:type="dxa"/>
            <w:shd w:val="clear" w:color="auto" w:fill="auto"/>
            <w:vAlign w:val="center"/>
          </w:tcPr>
          <w:p w14:paraId="1BBE623F"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Calibri" w:hAnsi="Times New Roman" w:cs="Times New Roman"/>
                <w:color w:val="000000" w:themeColor="text1"/>
                <w:sz w:val="20"/>
                <w:szCs w:val="20"/>
              </w:rPr>
              <w:t>У (0)</w:t>
            </w:r>
          </w:p>
        </w:tc>
        <w:tc>
          <w:tcPr>
            <w:tcW w:w="1418" w:type="dxa"/>
            <w:shd w:val="clear" w:color="auto" w:fill="auto"/>
            <w:vAlign w:val="center"/>
          </w:tcPr>
          <w:p w14:paraId="71CBD54A"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Calibri" w:hAnsi="Times New Roman" w:cs="Times New Roman"/>
                <w:color w:val="000000" w:themeColor="text1"/>
                <w:sz w:val="20"/>
                <w:szCs w:val="20"/>
              </w:rPr>
              <w:t>У (0)</w:t>
            </w:r>
          </w:p>
        </w:tc>
        <w:tc>
          <w:tcPr>
            <w:tcW w:w="1488" w:type="dxa"/>
            <w:shd w:val="clear" w:color="auto" w:fill="auto"/>
            <w:vAlign w:val="center"/>
          </w:tcPr>
          <w:p w14:paraId="33C25FE2"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Calibri" w:hAnsi="Times New Roman" w:cs="Times New Roman"/>
                <w:color w:val="000000" w:themeColor="text1"/>
                <w:sz w:val="20"/>
                <w:szCs w:val="20"/>
              </w:rPr>
              <w:t>У (0)</w:t>
            </w:r>
          </w:p>
        </w:tc>
      </w:tr>
      <w:tr w:rsidR="00A52061" w:rsidRPr="00A52061" w14:paraId="3F10F0FA" w14:textId="77777777" w:rsidTr="00555B17">
        <w:tc>
          <w:tcPr>
            <w:tcW w:w="421" w:type="dxa"/>
            <w:shd w:val="clear" w:color="auto" w:fill="auto"/>
            <w:vAlign w:val="center"/>
          </w:tcPr>
          <w:p w14:paraId="6FBF797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3</w:t>
            </w:r>
          </w:p>
        </w:tc>
        <w:tc>
          <w:tcPr>
            <w:tcW w:w="5244" w:type="dxa"/>
            <w:shd w:val="clear" w:color="auto" w:fill="auto"/>
            <w:vAlign w:val="center"/>
          </w:tcPr>
          <w:p w14:paraId="1FA3928A" w14:textId="531181D9" w:rsidR="00F56AE9" w:rsidRPr="00A52061" w:rsidRDefault="00C57B48" w:rsidP="00CE21C9">
            <w:pPr>
              <w:spacing w:after="0" w:line="240" w:lineRule="auto"/>
              <w:jc w:val="center"/>
              <w:rPr>
                <w:rFonts w:ascii="Times New Roman" w:eastAsia="Calibri" w:hAnsi="Times New Roman" w:cs="Times New Roman"/>
                <w:color w:val="000000" w:themeColor="text1"/>
                <w:sz w:val="20"/>
                <w:szCs w:val="20"/>
              </w:rPr>
            </w:pPr>
            <w:bookmarkStart w:id="144" w:name="_Hlk91622762"/>
            <w:r w:rsidRPr="00A52061">
              <w:rPr>
                <w:rFonts w:ascii="Times New Roman" w:eastAsia="Calibri" w:hAnsi="Times New Roman" w:cs="Times New Roman"/>
                <w:color w:val="000000" w:themeColor="text1"/>
                <w:sz w:val="20"/>
                <w:szCs w:val="20"/>
              </w:rPr>
              <w:t>Амоксициллин (AX, 10 мкг)</w:t>
            </w:r>
            <w:bookmarkEnd w:id="144"/>
          </w:p>
        </w:tc>
        <w:tc>
          <w:tcPr>
            <w:tcW w:w="1603" w:type="dxa"/>
            <w:shd w:val="clear" w:color="auto" w:fill="auto"/>
            <w:vAlign w:val="center"/>
          </w:tcPr>
          <w:p w14:paraId="6139768C"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Calibri" w:hAnsi="Times New Roman" w:cs="Times New Roman"/>
                <w:color w:val="000000" w:themeColor="text1"/>
                <w:sz w:val="20"/>
                <w:szCs w:val="20"/>
              </w:rPr>
              <w:t>У (0)</w:t>
            </w:r>
          </w:p>
        </w:tc>
        <w:tc>
          <w:tcPr>
            <w:tcW w:w="1563" w:type="dxa"/>
            <w:shd w:val="clear" w:color="auto" w:fill="auto"/>
            <w:vAlign w:val="center"/>
          </w:tcPr>
          <w:p w14:paraId="7485BE76"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Times New Roman" w:hAnsi="Times New Roman" w:cs="Times New Roman"/>
                <w:bCs/>
                <w:color w:val="000000" w:themeColor="text1"/>
                <w:kern w:val="28"/>
                <w:sz w:val="20"/>
                <w:szCs w:val="20"/>
                <w:lang w:eastAsia="x-none"/>
              </w:rPr>
              <w:t>У (0)</w:t>
            </w:r>
          </w:p>
        </w:tc>
        <w:tc>
          <w:tcPr>
            <w:tcW w:w="1400" w:type="dxa"/>
            <w:shd w:val="clear" w:color="auto" w:fill="auto"/>
            <w:vAlign w:val="center"/>
          </w:tcPr>
          <w:p w14:paraId="49E89A65"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Calibri" w:hAnsi="Times New Roman" w:cs="Times New Roman"/>
                <w:color w:val="000000" w:themeColor="text1"/>
                <w:sz w:val="20"/>
                <w:szCs w:val="20"/>
              </w:rPr>
              <w:t>У (0)</w:t>
            </w:r>
          </w:p>
        </w:tc>
        <w:tc>
          <w:tcPr>
            <w:tcW w:w="1417" w:type="dxa"/>
            <w:shd w:val="clear" w:color="auto" w:fill="auto"/>
            <w:vAlign w:val="center"/>
          </w:tcPr>
          <w:p w14:paraId="7B77F353"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Calibri" w:hAnsi="Times New Roman" w:cs="Times New Roman"/>
                <w:color w:val="000000" w:themeColor="text1"/>
                <w:sz w:val="20"/>
                <w:szCs w:val="20"/>
              </w:rPr>
              <w:t>У (0)</w:t>
            </w:r>
          </w:p>
        </w:tc>
        <w:tc>
          <w:tcPr>
            <w:tcW w:w="1418" w:type="dxa"/>
            <w:shd w:val="clear" w:color="auto" w:fill="auto"/>
            <w:vAlign w:val="center"/>
          </w:tcPr>
          <w:p w14:paraId="43BEA0CD"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Calibri" w:hAnsi="Times New Roman" w:cs="Times New Roman"/>
                <w:color w:val="000000" w:themeColor="text1"/>
                <w:sz w:val="20"/>
                <w:szCs w:val="20"/>
              </w:rPr>
              <w:t>У (0)</w:t>
            </w:r>
          </w:p>
        </w:tc>
        <w:tc>
          <w:tcPr>
            <w:tcW w:w="1488" w:type="dxa"/>
            <w:shd w:val="clear" w:color="auto" w:fill="auto"/>
            <w:vAlign w:val="center"/>
          </w:tcPr>
          <w:p w14:paraId="032BB6D0" w14:textId="77777777" w:rsidR="00F56AE9" w:rsidRPr="00A52061" w:rsidRDefault="00F56AE9" w:rsidP="00CE21C9">
            <w:pPr>
              <w:tabs>
                <w:tab w:val="left" w:pos="0"/>
              </w:tabs>
              <w:spacing w:after="0" w:line="240" w:lineRule="auto"/>
              <w:jc w:val="center"/>
              <w:rPr>
                <w:rFonts w:ascii="Times New Roman" w:eastAsia="Times New Roman" w:hAnsi="Times New Roman" w:cs="Times New Roman"/>
                <w:bCs/>
                <w:color w:val="000000" w:themeColor="text1"/>
                <w:kern w:val="28"/>
                <w:sz w:val="20"/>
                <w:szCs w:val="20"/>
                <w:lang w:eastAsia="x-none"/>
              </w:rPr>
            </w:pPr>
            <w:r w:rsidRPr="00A52061">
              <w:rPr>
                <w:rFonts w:ascii="Times New Roman" w:eastAsia="Calibri" w:hAnsi="Times New Roman" w:cs="Times New Roman"/>
                <w:color w:val="000000" w:themeColor="text1"/>
                <w:sz w:val="20"/>
                <w:szCs w:val="20"/>
              </w:rPr>
              <w:t>У (0)</w:t>
            </w:r>
          </w:p>
        </w:tc>
      </w:tr>
      <w:tr w:rsidR="00A52061" w:rsidRPr="00A52061" w14:paraId="67269969" w14:textId="77777777" w:rsidTr="00555B17">
        <w:tc>
          <w:tcPr>
            <w:tcW w:w="421" w:type="dxa"/>
            <w:tcBorders>
              <w:bottom w:val="single" w:sz="4" w:space="0" w:color="auto"/>
            </w:tcBorders>
            <w:shd w:val="clear" w:color="auto" w:fill="auto"/>
            <w:vAlign w:val="center"/>
          </w:tcPr>
          <w:p w14:paraId="07F96F2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4</w:t>
            </w:r>
          </w:p>
        </w:tc>
        <w:tc>
          <w:tcPr>
            <w:tcW w:w="5244" w:type="dxa"/>
            <w:tcBorders>
              <w:bottom w:val="single" w:sz="4" w:space="0" w:color="auto"/>
            </w:tcBorders>
            <w:shd w:val="clear" w:color="auto" w:fill="auto"/>
            <w:vAlign w:val="center"/>
          </w:tcPr>
          <w:p w14:paraId="07291A5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 xml:space="preserve">Пенициллин G (P, </w:t>
            </w:r>
            <w:r w:rsidR="00D24950" w:rsidRPr="00A52061">
              <w:rPr>
                <w:rFonts w:ascii="Times New Roman" w:eastAsia="Calibri" w:hAnsi="Times New Roman" w:cs="Times New Roman"/>
                <w:color w:val="000000" w:themeColor="text1"/>
                <w:sz w:val="20"/>
                <w:szCs w:val="20"/>
              </w:rPr>
              <w:t>10</w:t>
            </w:r>
            <w:r w:rsidRPr="00A52061">
              <w:rPr>
                <w:rFonts w:ascii="Times New Roman" w:eastAsia="Calibri" w:hAnsi="Times New Roman" w:cs="Times New Roman"/>
                <w:color w:val="000000" w:themeColor="text1"/>
                <w:sz w:val="20"/>
                <w:szCs w:val="20"/>
              </w:rPr>
              <w:t xml:space="preserve"> мкг)</w:t>
            </w:r>
          </w:p>
        </w:tc>
        <w:tc>
          <w:tcPr>
            <w:tcW w:w="1603" w:type="dxa"/>
            <w:tcBorders>
              <w:bottom w:val="single" w:sz="4" w:space="0" w:color="auto"/>
            </w:tcBorders>
            <w:shd w:val="clear" w:color="auto" w:fill="auto"/>
            <w:vAlign w:val="center"/>
          </w:tcPr>
          <w:p w14:paraId="4EE4047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563" w:type="dxa"/>
            <w:tcBorders>
              <w:bottom w:val="single" w:sz="4" w:space="0" w:color="auto"/>
            </w:tcBorders>
            <w:shd w:val="clear" w:color="auto" w:fill="auto"/>
            <w:vAlign w:val="center"/>
          </w:tcPr>
          <w:p w14:paraId="1C8B73E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00" w:type="dxa"/>
            <w:tcBorders>
              <w:bottom w:val="single" w:sz="4" w:space="0" w:color="auto"/>
            </w:tcBorders>
            <w:shd w:val="clear" w:color="auto" w:fill="auto"/>
            <w:vAlign w:val="center"/>
          </w:tcPr>
          <w:p w14:paraId="2CE9A99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17" w:type="dxa"/>
            <w:tcBorders>
              <w:bottom w:val="single" w:sz="4" w:space="0" w:color="auto"/>
            </w:tcBorders>
            <w:shd w:val="clear" w:color="auto" w:fill="auto"/>
            <w:vAlign w:val="center"/>
          </w:tcPr>
          <w:p w14:paraId="1B1B4BA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18" w:type="dxa"/>
            <w:tcBorders>
              <w:bottom w:val="single" w:sz="4" w:space="0" w:color="auto"/>
            </w:tcBorders>
            <w:shd w:val="clear" w:color="auto" w:fill="auto"/>
            <w:vAlign w:val="center"/>
          </w:tcPr>
          <w:p w14:paraId="013180E3"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88" w:type="dxa"/>
            <w:tcBorders>
              <w:bottom w:val="single" w:sz="4" w:space="0" w:color="auto"/>
            </w:tcBorders>
            <w:shd w:val="clear" w:color="auto" w:fill="auto"/>
            <w:vAlign w:val="center"/>
          </w:tcPr>
          <w:p w14:paraId="632A41A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r>
      <w:tr w:rsidR="00A52061" w:rsidRPr="00A52061" w14:paraId="11C4495F" w14:textId="77777777" w:rsidTr="00555B17">
        <w:tc>
          <w:tcPr>
            <w:tcW w:w="421" w:type="dxa"/>
            <w:tcBorders>
              <w:right w:val="nil"/>
            </w:tcBorders>
            <w:shd w:val="clear" w:color="auto" w:fill="auto"/>
            <w:vAlign w:val="center"/>
          </w:tcPr>
          <w:p w14:paraId="4ED83759"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tcBorders>
              <w:left w:val="nil"/>
              <w:right w:val="nil"/>
            </w:tcBorders>
            <w:shd w:val="clear" w:color="auto" w:fill="auto"/>
            <w:vAlign w:val="center"/>
          </w:tcPr>
          <w:p w14:paraId="57D021E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Хинолоны</w:t>
            </w:r>
          </w:p>
        </w:tc>
        <w:tc>
          <w:tcPr>
            <w:tcW w:w="1603" w:type="dxa"/>
            <w:tcBorders>
              <w:left w:val="nil"/>
              <w:right w:val="nil"/>
            </w:tcBorders>
            <w:shd w:val="clear" w:color="auto" w:fill="auto"/>
            <w:vAlign w:val="center"/>
          </w:tcPr>
          <w:p w14:paraId="66B098B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563" w:type="dxa"/>
            <w:tcBorders>
              <w:left w:val="nil"/>
              <w:right w:val="nil"/>
            </w:tcBorders>
            <w:shd w:val="clear" w:color="auto" w:fill="auto"/>
            <w:vAlign w:val="center"/>
          </w:tcPr>
          <w:p w14:paraId="1FDEA3F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00" w:type="dxa"/>
            <w:tcBorders>
              <w:left w:val="nil"/>
              <w:right w:val="nil"/>
            </w:tcBorders>
            <w:shd w:val="clear" w:color="auto" w:fill="auto"/>
            <w:vAlign w:val="center"/>
          </w:tcPr>
          <w:p w14:paraId="3B459A5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7" w:type="dxa"/>
            <w:tcBorders>
              <w:left w:val="nil"/>
              <w:right w:val="nil"/>
            </w:tcBorders>
            <w:shd w:val="clear" w:color="auto" w:fill="auto"/>
            <w:vAlign w:val="center"/>
          </w:tcPr>
          <w:p w14:paraId="783DEFDC"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8" w:type="dxa"/>
            <w:tcBorders>
              <w:left w:val="nil"/>
              <w:right w:val="nil"/>
            </w:tcBorders>
            <w:shd w:val="clear" w:color="auto" w:fill="auto"/>
            <w:vAlign w:val="center"/>
          </w:tcPr>
          <w:p w14:paraId="7B27D45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88" w:type="dxa"/>
            <w:tcBorders>
              <w:left w:val="nil"/>
              <w:right w:val="single" w:sz="4" w:space="0" w:color="auto"/>
            </w:tcBorders>
            <w:shd w:val="clear" w:color="auto" w:fill="auto"/>
            <w:vAlign w:val="center"/>
          </w:tcPr>
          <w:p w14:paraId="4209EC8A"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5093DF7D" w14:textId="77777777" w:rsidTr="00555B17">
        <w:tc>
          <w:tcPr>
            <w:tcW w:w="421" w:type="dxa"/>
            <w:shd w:val="clear" w:color="auto" w:fill="auto"/>
            <w:vAlign w:val="center"/>
          </w:tcPr>
          <w:p w14:paraId="323F6FD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5</w:t>
            </w:r>
          </w:p>
        </w:tc>
        <w:tc>
          <w:tcPr>
            <w:tcW w:w="5244" w:type="dxa"/>
            <w:shd w:val="clear" w:color="auto" w:fill="auto"/>
            <w:vAlign w:val="center"/>
          </w:tcPr>
          <w:p w14:paraId="46B1888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Энрофлоксацин (ENR,5 мкг)</w:t>
            </w:r>
          </w:p>
        </w:tc>
        <w:tc>
          <w:tcPr>
            <w:tcW w:w="1603" w:type="dxa"/>
            <w:shd w:val="clear" w:color="auto" w:fill="auto"/>
            <w:vAlign w:val="center"/>
          </w:tcPr>
          <w:p w14:paraId="23CEA61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w:t>
            </w:r>
            <w:bookmarkStart w:id="145" w:name="_Hlk104817458"/>
            <w:r w:rsidR="001B5D5B" w:rsidRPr="00A52061">
              <w:rPr>
                <w:rFonts w:ascii="Times New Roman" w:eastAsia="Calibri" w:hAnsi="Times New Roman" w:cs="Times New Roman"/>
                <w:color w:val="000000" w:themeColor="text1"/>
                <w:sz w:val="20"/>
                <w:szCs w:val="20"/>
              </w:rPr>
              <w:t>7</w:t>
            </w:r>
            <w:r w:rsidRPr="00A52061">
              <w:rPr>
                <w:rFonts w:ascii="Times New Roman" w:eastAsia="Calibri" w:hAnsi="Times New Roman" w:cs="Times New Roman"/>
                <w:color w:val="000000" w:themeColor="text1"/>
                <w:sz w:val="20"/>
                <w:szCs w:val="20"/>
              </w:rPr>
              <w:t>±</w:t>
            </w:r>
            <w:bookmarkEnd w:id="145"/>
            <w:r w:rsidRPr="00A52061">
              <w:rPr>
                <w:rFonts w:ascii="Times New Roman" w:eastAsia="Calibri" w:hAnsi="Times New Roman" w:cs="Times New Roman"/>
                <w:color w:val="000000" w:themeColor="text1"/>
                <w:sz w:val="20"/>
                <w:szCs w:val="20"/>
              </w:rPr>
              <w:t>1,</w:t>
            </w:r>
            <w:r w:rsidR="001B5D5B" w:rsidRPr="00A52061">
              <w:rPr>
                <w:rFonts w:ascii="Times New Roman" w:eastAsia="Calibri" w:hAnsi="Times New Roman" w:cs="Times New Roman"/>
                <w:color w:val="000000" w:themeColor="text1"/>
                <w:sz w:val="20"/>
                <w:szCs w:val="20"/>
              </w:rPr>
              <w:t>32</w:t>
            </w:r>
            <w:r w:rsidRPr="00A52061">
              <w:rPr>
                <w:rFonts w:ascii="Times New Roman" w:eastAsia="Calibri" w:hAnsi="Times New Roman" w:cs="Times New Roman"/>
                <w:color w:val="000000" w:themeColor="text1"/>
                <w:sz w:val="20"/>
                <w:szCs w:val="20"/>
              </w:rPr>
              <w:t>)</w:t>
            </w:r>
          </w:p>
        </w:tc>
        <w:tc>
          <w:tcPr>
            <w:tcW w:w="1563" w:type="dxa"/>
            <w:shd w:val="clear" w:color="auto" w:fill="auto"/>
            <w:vAlign w:val="center"/>
          </w:tcPr>
          <w:p w14:paraId="49C58E8D"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(20,7±</w:t>
            </w:r>
            <w:r w:rsidR="009C02F1" w:rsidRPr="00A52061">
              <w:rPr>
                <w:rFonts w:ascii="Times New Roman" w:eastAsia="Calibri" w:hAnsi="Times New Roman" w:cs="Times New Roman"/>
                <w:color w:val="000000" w:themeColor="text1"/>
                <w:sz w:val="20"/>
                <w:szCs w:val="20"/>
              </w:rPr>
              <w:t>1,2</w:t>
            </w:r>
            <w:r w:rsidRPr="00A52061">
              <w:rPr>
                <w:rFonts w:ascii="Times New Roman" w:eastAsia="Calibri" w:hAnsi="Times New Roman" w:cs="Times New Roman"/>
                <w:color w:val="000000" w:themeColor="text1"/>
                <w:sz w:val="20"/>
                <w:szCs w:val="20"/>
              </w:rPr>
              <w:t>)</w:t>
            </w:r>
          </w:p>
        </w:tc>
        <w:tc>
          <w:tcPr>
            <w:tcW w:w="1400" w:type="dxa"/>
            <w:shd w:val="clear" w:color="auto" w:fill="auto"/>
            <w:vAlign w:val="center"/>
          </w:tcPr>
          <w:p w14:paraId="3AFA8FCA"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(21,3±0,</w:t>
            </w:r>
            <w:r w:rsidR="0047754A" w:rsidRPr="00A5206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p>
        </w:tc>
        <w:tc>
          <w:tcPr>
            <w:tcW w:w="1417" w:type="dxa"/>
            <w:shd w:val="clear" w:color="auto" w:fill="auto"/>
            <w:vAlign w:val="center"/>
          </w:tcPr>
          <w:p w14:paraId="396B06A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(27)</w:t>
            </w:r>
          </w:p>
        </w:tc>
        <w:tc>
          <w:tcPr>
            <w:tcW w:w="1418" w:type="dxa"/>
            <w:shd w:val="clear" w:color="auto" w:fill="auto"/>
            <w:vAlign w:val="center"/>
          </w:tcPr>
          <w:p w14:paraId="59EC3A4B" w14:textId="25890A4E"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(15,5±0,</w:t>
            </w:r>
            <w:r w:rsidR="009506F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p>
        </w:tc>
        <w:tc>
          <w:tcPr>
            <w:tcW w:w="1488" w:type="dxa"/>
            <w:shd w:val="clear" w:color="auto" w:fill="auto"/>
            <w:vAlign w:val="center"/>
          </w:tcPr>
          <w:p w14:paraId="56853D7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(22,</w:t>
            </w:r>
            <w:r w:rsidR="00643B92" w:rsidRPr="00A52061">
              <w:rPr>
                <w:rFonts w:ascii="Times New Roman" w:eastAsia="Calibri" w:hAnsi="Times New Roman" w:cs="Times New Roman"/>
                <w:color w:val="000000" w:themeColor="text1"/>
                <w:sz w:val="20"/>
                <w:szCs w:val="20"/>
              </w:rPr>
              <w:t>7</w:t>
            </w:r>
            <w:r w:rsidRPr="00A52061">
              <w:rPr>
                <w:rFonts w:ascii="Times New Roman" w:eastAsia="Calibri" w:hAnsi="Times New Roman" w:cs="Times New Roman"/>
                <w:color w:val="000000" w:themeColor="text1"/>
                <w:sz w:val="20"/>
                <w:szCs w:val="20"/>
              </w:rPr>
              <w:t>±</w:t>
            </w:r>
            <w:r w:rsidR="004F27DB" w:rsidRPr="00A52061">
              <w:rPr>
                <w:rFonts w:ascii="Times New Roman" w:eastAsia="Calibri" w:hAnsi="Times New Roman" w:cs="Times New Roman"/>
                <w:color w:val="000000" w:themeColor="text1"/>
                <w:sz w:val="20"/>
                <w:szCs w:val="20"/>
              </w:rPr>
              <w:t>2,</w:t>
            </w:r>
            <w:r w:rsidR="00412F4C" w:rsidRPr="00A52061">
              <w:rPr>
                <w:rFonts w:ascii="Times New Roman" w:eastAsia="Calibri" w:hAnsi="Times New Roman" w:cs="Times New Roman"/>
                <w:color w:val="000000" w:themeColor="text1"/>
                <w:sz w:val="20"/>
                <w:szCs w:val="20"/>
              </w:rPr>
              <w:t>5</w:t>
            </w:r>
            <w:r w:rsidRPr="00A52061">
              <w:rPr>
                <w:rFonts w:ascii="Times New Roman" w:eastAsia="Calibri" w:hAnsi="Times New Roman" w:cs="Times New Roman"/>
                <w:color w:val="000000" w:themeColor="text1"/>
                <w:sz w:val="20"/>
                <w:szCs w:val="20"/>
              </w:rPr>
              <w:t>)</w:t>
            </w:r>
          </w:p>
        </w:tc>
      </w:tr>
      <w:tr w:rsidR="00A52061" w:rsidRPr="00A52061" w14:paraId="3B8C4554" w14:textId="77777777" w:rsidTr="00555B17">
        <w:tc>
          <w:tcPr>
            <w:tcW w:w="421" w:type="dxa"/>
            <w:tcBorders>
              <w:bottom w:val="single" w:sz="4" w:space="0" w:color="auto"/>
            </w:tcBorders>
            <w:shd w:val="clear" w:color="auto" w:fill="auto"/>
            <w:vAlign w:val="center"/>
          </w:tcPr>
          <w:p w14:paraId="53F18F68"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6</w:t>
            </w:r>
          </w:p>
        </w:tc>
        <w:tc>
          <w:tcPr>
            <w:tcW w:w="5244" w:type="dxa"/>
            <w:tcBorders>
              <w:bottom w:val="single" w:sz="4" w:space="0" w:color="auto"/>
            </w:tcBorders>
            <w:shd w:val="clear" w:color="auto" w:fill="auto"/>
            <w:vAlign w:val="center"/>
          </w:tcPr>
          <w:p w14:paraId="7517702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Норфлоксацин (NOR, 10 мкг)</w:t>
            </w:r>
          </w:p>
        </w:tc>
        <w:tc>
          <w:tcPr>
            <w:tcW w:w="1603" w:type="dxa"/>
            <w:tcBorders>
              <w:bottom w:val="single" w:sz="4" w:space="0" w:color="auto"/>
            </w:tcBorders>
            <w:shd w:val="clear" w:color="auto" w:fill="auto"/>
            <w:vAlign w:val="center"/>
          </w:tcPr>
          <w:p w14:paraId="1F37880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(25±</w:t>
            </w:r>
            <w:r w:rsidR="001B5D5B" w:rsidRPr="00A52061">
              <w:rPr>
                <w:rFonts w:ascii="Times New Roman" w:eastAsia="Calibri" w:hAnsi="Times New Roman" w:cs="Times New Roman"/>
                <w:color w:val="000000" w:themeColor="text1"/>
                <w:sz w:val="20"/>
                <w:szCs w:val="20"/>
              </w:rPr>
              <w:t>0,87</w:t>
            </w:r>
            <w:r w:rsidRPr="00A52061">
              <w:rPr>
                <w:rFonts w:ascii="Times New Roman" w:eastAsia="Calibri" w:hAnsi="Times New Roman" w:cs="Times New Roman"/>
                <w:color w:val="000000" w:themeColor="text1"/>
                <w:sz w:val="20"/>
                <w:szCs w:val="20"/>
              </w:rPr>
              <w:t>)</w:t>
            </w:r>
          </w:p>
        </w:tc>
        <w:tc>
          <w:tcPr>
            <w:tcW w:w="1563" w:type="dxa"/>
            <w:tcBorders>
              <w:bottom w:val="single" w:sz="4" w:space="0" w:color="auto"/>
            </w:tcBorders>
            <w:shd w:val="clear" w:color="auto" w:fill="auto"/>
            <w:vAlign w:val="center"/>
          </w:tcPr>
          <w:p w14:paraId="306A3D00"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(22,7±1,</w:t>
            </w:r>
            <w:r w:rsidR="009C02F1" w:rsidRPr="00A52061">
              <w:rPr>
                <w:rFonts w:ascii="Times New Roman" w:eastAsia="Calibri" w:hAnsi="Times New Roman" w:cs="Times New Roman"/>
                <w:color w:val="000000" w:themeColor="text1"/>
                <w:sz w:val="20"/>
                <w:szCs w:val="20"/>
              </w:rPr>
              <w:t>5</w:t>
            </w:r>
            <w:r w:rsidRPr="00A52061">
              <w:rPr>
                <w:rFonts w:ascii="Times New Roman" w:eastAsia="Calibri" w:hAnsi="Times New Roman" w:cs="Times New Roman"/>
                <w:color w:val="000000" w:themeColor="text1"/>
                <w:sz w:val="20"/>
                <w:szCs w:val="20"/>
              </w:rPr>
              <w:t>)</w:t>
            </w:r>
          </w:p>
        </w:tc>
        <w:tc>
          <w:tcPr>
            <w:tcW w:w="1400" w:type="dxa"/>
            <w:tcBorders>
              <w:bottom w:val="single" w:sz="4" w:space="0" w:color="auto"/>
            </w:tcBorders>
            <w:shd w:val="clear" w:color="auto" w:fill="auto"/>
            <w:vAlign w:val="center"/>
          </w:tcPr>
          <w:p w14:paraId="76B2F54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(18)</w:t>
            </w:r>
          </w:p>
        </w:tc>
        <w:tc>
          <w:tcPr>
            <w:tcW w:w="1417" w:type="dxa"/>
            <w:tcBorders>
              <w:bottom w:val="single" w:sz="4" w:space="0" w:color="auto"/>
            </w:tcBorders>
            <w:shd w:val="clear" w:color="auto" w:fill="auto"/>
            <w:vAlign w:val="center"/>
          </w:tcPr>
          <w:p w14:paraId="4A787B2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(28±</w:t>
            </w:r>
            <w:r w:rsidR="00CD5790" w:rsidRPr="00A52061">
              <w:rPr>
                <w:rFonts w:ascii="Times New Roman" w:eastAsia="Calibri" w:hAnsi="Times New Roman" w:cs="Times New Roman"/>
                <w:color w:val="000000" w:themeColor="text1"/>
                <w:sz w:val="20"/>
                <w:szCs w:val="20"/>
              </w:rPr>
              <w:t>1</w:t>
            </w:r>
            <w:r w:rsidRPr="00A52061">
              <w:rPr>
                <w:rFonts w:ascii="Times New Roman" w:eastAsia="Calibri" w:hAnsi="Times New Roman" w:cs="Times New Roman"/>
                <w:color w:val="000000" w:themeColor="text1"/>
                <w:sz w:val="20"/>
                <w:szCs w:val="20"/>
              </w:rPr>
              <w:t>)</w:t>
            </w:r>
          </w:p>
        </w:tc>
        <w:tc>
          <w:tcPr>
            <w:tcW w:w="1418" w:type="dxa"/>
            <w:tcBorders>
              <w:bottom w:val="single" w:sz="4" w:space="0" w:color="auto"/>
            </w:tcBorders>
            <w:shd w:val="clear" w:color="auto" w:fill="auto"/>
            <w:vAlign w:val="center"/>
          </w:tcPr>
          <w:p w14:paraId="0B1AA48D" w14:textId="270F39FE"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(25±</w:t>
            </w:r>
            <w:r w:rsidR="009506F1">
              <w:rPr>
                <w:rFonts w:ascii="Times New Roman" w:eastAsia="Calibri" w:hAnsi="Times New Roman" w:cs="Times New Roman"/>
                <w:color w:val="000000" w:themeColor="text1"/>
                <w:sz w:val="20"/>
                <w:szCs w:val="20"/>
              </w:rPr>
              <w:t>0,7</w:t>
            </w:r>
            <w:r w:rsidRPr="00A52061">
              <w:rPr>
                <w:rFonts w:ascii="Times New Roman" w:eastAsia="Calibri" w:hAnsi="Times New Roman" w:cs="Times New Roman"/>
                <w:color w:val="000000" w:themeColor="text1"/>
                <w:sz w:val="20"/>
                <w:szCs w:val="20"/>
              </w:rPr>
              <w:t>)</w:t>
            </w:r>
          </w:p>
        </w:tc>
        <w:tc>
          <w:tcPr>
            <w:tcW w:w="1488" w:type="dxa"/>
            <w:tcBorders>
              <w:bottom w:val="single" w:sz="4" w:space="0" w:color="auto"/>
            </w:tcBorders>
            <w:shd w:val="clear" w:color="auto" w:fill="auto"/>
            <w:vAlign w:val="center"/>
          </w:tcPr>
          <w:p w14:paraId="18276CF9"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(28±</w:t>
            </w:r>
            <w:r w:rsidR="00395E13" w:rsidRPr="00A52061">
              <w:rPr>
                <w:rFonts w:ascii="Times New Roman" w:eastAsia="Calibri" w:hAnsi="Times New Roman" w:cs="Times New Roman"/>
                <w:color w:val="000000" w:themeColor="text1"/>
                <w:sz w:val="20"/>
                <w:szCs w:val="20"/>
              </w:rPr>
              <w:t>1</w:t>
            </w:r>
            <w:r w:rsidRPr="00A52061">
              <w:rPr>
                <w:rFonts w:ascii="Times New Roman" w:eastAsia="Calibri" w:hAnsi="Times New Roman" w:cs="Times New Roman"/>
                <w:color w:val="000000" w:themeColor="text1"/>
                <w:sz w:val="20"/>
                <w:szCs w:val="20"/>
              </w:rPr>
              <w:t>)</w:t>
            </w:r>
          </w:p>
        </w:tc>
      </w:tr>
      <w:tr w:rsidR="00A52061" w:rsidRPr="00A52061" w14:paraId="752C607E" w14:textId="77777777" w:rsidTr="00555B17">
        <w:tc>
          <w:tcPr>
            <w:tcW w:w="421" w:type="dxa"/>
            <w:tcBorders>
              <w:right w:val="nil"/>
            </w:tcBorders>
            <w:shd w:val="clear" w:color="auto" w:fill="auto"/>
            <w:vAlign w:val="center"/>
          </w:tcPr>
          <w:p w14:paraId="0F4C7C30"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tcBorders>
              <w:left w:val="nil"/>
              <w:right w:val="nil"/>
            </w:tcBorders>
            <w:shd w:val="clear" w:color="auto" w:fill="auto"/>
            <w:vAlign w:val="center"/>
          </w:tcPr>
          <w:p w14:paraId="0444FAA8"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Цефалоспорины</w:t>
            </w:r>
          </w:p>
        </w:tc>
        <w:tc>
          <w:tcPr>
            <w:tcW w:w="1603" w:type="dxa"/>
            <w:tcBorders>
              <w:left w:val="nil"/>
              <w:right w:val="nil"/>
            </w:tcBorders>
            <w:shd w:val="clear" w:color="auto" w:fill="auto"/>
            <w:vAlign w:val="center"/>
          </w:tcPr>
          <w:p w14:paraId="6550C1D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563" w:type="dxa"/>
            <w:tcBorders>
              <w:left w:val="nil"/>
              <w:right w:val="nil"/>
            </w:tcBorders>
            <w:shd w:val="clear" w:color="auto" w:fill="auto"/>
            <w:vAlign w:val="center"/>
          </w:tcPr>
          <w:p w14:paraId="662A3C6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00" w:type="dxa"/>
            <w:tcBorders>
              <w:left w:val="nil"/>
              <w:right w:val="nil"/>
            </w:tcBorders>
            <w:shd w:val="clear" w:color="auto" w:fill="auto"/>
            <w:vAlign w:val="center"/>
          </w:tcPr>
          <w:p w14:paraId="7D5B7A8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7" w:type="dxa"/>
            <w:tcBorders>
              <w:left w:val="nil"/>
              <w:right w:val="nil"/>
            </w:tcBorders>
            <w:shd w:val="clear" w:color="auto" w:fill="auto"/>
            <w:vAlign w:val="center"/>
          </w:tcPr>
          <w:p w14:paraId="397881B5"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8" w:type="dxa"/>
            <w:tcBorders>
              <w:left w:val="nil"/>
              <w:right w:val="nil"/>
            </w:tcBorders>
            <w:shd w:val="clear" w:color="auto" w:fill="auto"/>
            <w:vAlign w:val="center"/>
          </w:tcPr>
          <w:p w14:paraId="5F14CF8C"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88" w:type="dxa"/>
            <w:tcBorders>
              <w:left w:val="nil"/>
              <w:right w:val="single" w:sz="4" w:space="0" w:color="auto"/>
            </w:tcBorders>
            <w:shd w:val="clear" w:color="auto" w:fill="auto"/>
            <w:vAlign w:val="center"/>
          </w:tcPr>
          <w:p w14:paraId="3C6B230C"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3E7B5D16" w14:textId="77777777" w:rsidTr="00555B17">
        <w:tc>
          <w:tcPr>
            <w:tcW w:w="421" w:type="dxa"/>
            <w:tcBorders>
              <w:bottom w:val="single" w:sz="4" w:space="0" w:color="auto"/>
            </w:tcBorders>
            <w:shd w:val="clear" w:color="auto" w:fill="auto"/>
            <w:vAlign w:val="center"/>
          </w:tcPr>
          <w:p w14:paraId="427EB98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7</w:t>
            </w:r>
          </w:p>
        </w:tc>
        <w:tc>
          <w:tcPr>
            <w:tcW w:w="5244" w:type="dxa"/>
            <w:tcBorders>
              <w:bottom w:val="single" w:sz="4" w:space="0" w:color="auto"/>
            </w:tcBorders>
            <w:shd w:val="clear" w:color="auto" w:fill="auto"/>
            <w:vAlign w:val="center"/>
          </w:tcPr>
          <w:p w14:paraId="129F944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Цефазолин (CZ, 30 мкг)</w:t>
            </w:r>
          </w:p>
        </w:tc>
        <w:tc>
          <w:tcPr>
            <w:tcW w:w="1603" w:type="dxa"/>
            <w:tcBorders>
              <w:bottom w:val="single" w:sz="4" w:space="0" w:color="auto"/>
            </w:tcBorders>
            <w:shd w:val="clear" w:color="auto" w:fill="auto"/>
            <w:vAlign w:val="center"/>
          </w:tcPr>
          <w:p w14:paraId="0F076E43"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563" w:type="dxa"/>
            <w:tcBorders>
              <w:bottom w:val="single" w:sz="4" w:space="0" w:color="auto"/>
            </w:tcBorders>
            <w:shd w:val="clear" w:color="auto" w:fill="auto"/>
            <w:vAlign w:val="center"/>
          </w:tcPr>
          <w:p w14:paraId="2B1DC25A"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00" w:type="dxa"/>
            <w:tcBorders>
              <w:bottom w:val="single" w:sz="4" w:space="0" w:color="auto"/>
            </w:tcBorders>
            <w:shd w:val="clear" w:color="auto" w:fill="auto"/>
            <w:vAlign w:val="center"/>
          </w:tcPr>
          <w:p w14:paraId="2FB5D18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(11)</w:t>
            </w:r>
          </w:p>
        </w:tc>
        <w:tc>
          <w:tcPr>
            <w:tcW w:w="1417" w:type="dxa"/>
            <w:tcBorders>
              <w:bottom w:val="single" w:sz="4" w:space="0" w:color="auto"/>
            </w:tcBorders>
            <w:shd w:val="clear" w:color="auto" w:fill="auto"/>
            <w:vAlign w:val="center"/>
          </w:tcPr>
          <w:p w14:paraId="6D3347C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18" w:type="dxa"/>
            <w:tcBorders>
              <w:bottom w:val="single" w:sz="4" w:space="0" w:color="auto"/>
            </w:tcBorders>
            <w:shd w:val="clear" w:color="auto" w:fill="auto"/>
            <w:vAlign w:val="center"/>
          </w:tcPr>
          <w:p w14:paraId="6354CE0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88" w:type="dxa"/>
            <w:tcBorders>
              <w:bottom w:val="single" w:sz="4" w:space="0" w:color="auto"/>
            </w:tcBorders>
            <w:shd w:val="clear" w:color="auto" w:fill="auto"/>
            <w:vAlign w:val="center"/>
          </w:tcPr>
          <w:p w14:paraId="47706910"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r>
      <w:tr w:rsidR="00A52061" w:rsidRPr="00A52061" w14:paraId="5B18A4F0" w14:textId="77777777" w:rsidTr="00555B17">
        <w:tc>
          <w:tcPr>
            <w:tcW w:w="421" w:type="dxa"/>
            <w:tcBorders>
              <w:right w:val="nil"/>
            </w:tcBorders>
            <w:shd w:val="clear" w:color="auto" w:fill="auto"/>
            <w:vAlign w:val="center"/>
          </w:tcPr>
          <w:p w14:paraId="1DAED96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tcBorders>
              <w:left w:val="nil"/>
              <w:right w:val="nil"/>
            </w:tcBorders>
            <w:shd w:val="clear" w:color="auto" w:fill="auto"/>
            <w:vAlign w:val="center"/>
          </w:tcPr>
          <w:p w14:paraId="57D71809"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Аминогликозиды</w:t>
            </w:r>
          </w:p>
        </w:tc>
        <w:tc>
          <w:tcPr>
            <w:tcW w:w="1603" w:type="dxa"/>
            <w:tcBorders>
              <w:left w:val="nil"/>
              <w:right w:val="nil"/>
            </w:tcBorders>
            <w:shd w:val="clear" w:color="auto" w:fill="auto"/>
            <w:vAlign w:val="center"/>
          </w:tcPr>
          <w:p w14:paraId="71C2066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563" w:type="dxa"/>
            <w:tcBorders>
              <w:left w:val="nil"/>
              <w:right w:val="nil"/>
            </w:tcBorders>
            <w:shd w:val="clear" w:color="auto" w:fill="auto"/>
            <w:vAlign w:val="center"/>
          </w:tcPr>
          <w:p w14:paraId="3B7BB3C5"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00" w:type="dxa"/>
            <w:tcBorders>
              <w:left w:val="nil"/>
              <w:right w:val="nil"/>
            </w:tcBorders>
            <w:shd w:val="clear" w:color="auto" w:fill="auto"/>
            <w:vAlign w:val="center"/>
          </w:tcPr>
          <w:p w14:paraId="13AC623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7" w:type="dxa"/>
            <w:tcBorders>
              <w:left w:val="nil"/>
              <w:right w:val="nil"/>
            </w:tcBorders>
            <w:shd w:val="clear" w:color="auto" w:fill="auto"/>
            <w:vAlign w:val="center"/>
          </w:tcPr>
          <w:p w14:paraId="57407CB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8" w:type="dxa"/>
            <w:tcBorders>
              <w:left w:val="nil"/>
              <w:right w:val="nil"/>
            </w:tcBorders>
            <w:shd w:val="clear" w:color="auto" w:fill="auto"/>
            <w:vAlign w:val="center"/>
          </w:tcPr>
          <w:p w14:paraId="5FFC92A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88" w:type="dxa"/>
            <w:tcBorders>
              <w:left w:val="nil"/>
              <w:right w:val="single" w:sz="4" w:space="0" w:color="auto"/>
            </w:tcBorders>
            <w:shd w:val="clear" w:color="auto" w:fill="auto"/>
            <w:vAlign w:val="center"/>
          </w:tcPr>
          <w:p w14:paraId="7792F04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6A806B4C" w14:textId="77777777" w:rsidTr="00555B17">
        <w:tc>
          <w:tcPr>
            <w:tcW w:w="421" w:type="dxa"/>
            <w:shd w:val="clear" w:color="auto" w:fill="auto"/>
            <w:vAlign w:val="center"/>
          </w:tcPr>
          <w:p w14:paraId="5B7C8099"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8</w:t>
            </w:r>
          </w:p>
        </w:tc>
        <w:tc>
          <w:tcPr>
            <w:tcW w:w="5244" w:type="dxa"/>
            <w:shd w:val="clear" w:color="auto" w:fill="auto"/>
            <w:vAlign w:val="center"/>
          </w:tcPr>
          <w:p w14:paraId="525E5F9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Гентамицин (CN, 10 мкг)</w:t>
            </w:r>
          </w:p>
        </w:tc>
        <w:tc>
          <w:tcPr>
            <w:tcW w:w="1603" w:type="dxa"/>
            <w:shd w:val="clear" w:color="auto" w:fill="auto"/>
            <w:vAlign w:val="center"/>
          </w:tcPr>
          <w:p w14:paraId="09874223"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(17,</w:t>
            </w:r>
            <w:r w:rsidR="001B5D5B" w:rsidRPr="00A52061">
              <w:rPr>
                <w:rFonts w:ascii="Times New Roman" w:eastAsia="Calibri" w:hAnsi="Times New Roman" w:cs="Times New Roman"/>
                <w:color w:val="000000" w:themeColor="text1"/>
                <w:sz w:val="20"/>
                <w:szCs w:val="20"/>
              </w:rPr>
              <w:t>8</w:t>
            </w:r>
            <w:r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0"/>
                <w:szCs w:val="20"/>
              </w:rPr>
              <w:t>±</w:t>
            </w:r>
            <w:r w:rsidR="001B5D5B" w:rsidRPr="00A52061">
              <w:rPr>
                <w:rFonts w:ascii="Times New Roman" w:eastAsia="Calibri" w:hAnsi="Times New Roman" w:cs="Times New Roman"/>
                <w:color w:val="000000" w:themeColor="text1"/>
                <w:sz w:val="20"/>
                <w:szCs w:val="20"/>
              </w:rPr>
              <w:t>0,29</w:t>
            </w:r>
            <w:r w:rsidRPr="00A52061">
              <w:rPr>
                <w:rFonts w:ascii="Times New Roman" w:eastAsia="Calibri" w:hAnsi="Times New Roman" w:cs="Times New Roman"/>
                <w:color w:val="000000" w:themeColor="text1"/>
                <w:sz w:val="20"/>
                <w:szCs w:val="20"/>
              </w:rPr>
              <w:t>)</w:t>
            </w:r>
          </w:p>
        </w:tc>
        <w:tc>
          <w:tcPr>
            <w:tcW w:w="1563" w:type="dxa"/>
            <w:shd w:val="clear" w:color="auto" w:fill="auto"/>
            <w:vAlign w:val="center"/>
          </w:tcPr>
          <w:p w14:paraId="2500F75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(18±</w:t>
            </w:r>
            <w:r w:rsidR="002E0026" w:rsidRPr="00A52061">
              <w:rPr>
                <w:rFonts w:ascii="Times New Roman" w:eastAsia="Calibri" w:hAnsi="Times New Roman" w:cs="Times New Roman"/>
                <w:color w:val="000000" w:themeColor="text1"/>
                <w:sz w:val="20"/>
                <w:szCs w:val="20"/>
              </w:rPr>
              <w:t>1</w:t>
            </w:r>
            <w:r w:rsidRPr="00A52061">
              <w:rPr>
                <w:rFonts w:ascii="Times New Roman" w:eastAsia="Calibri" w:hAnsi="Times New Roman" w:cs="Times New Roman"/>
                <w:color w:val="000000" w:themeColor="text1"/>
                <w:sz w:val="20"/>
                <w:szCs w:val="20"/>
              </w:rPr>
              <w:t>)</w:t>
            </w:r>
          </w:p>
        </w:tc>
        <w:tc>
          <w:tcPr>
            <w:tcW w:w="1400" w:type="dxa"/>
            <w:shd w:val="clear" w:color="auto" w:fill="auto"/>
            <w:vAlign w:val="center"/>
          </w:tcPr>
          <w:p w14:paraId="311E323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(16,7±0,</w:t>
            </w:r>
            <w:r w:rsidR="0047754A" w:rsidRPr="00A5206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p>
        </w:tc>
        <w:tc>
          <w:tcPr>
            <w:tcW w:w="1417" w:type="dxa"/>
            <w:shd w:val="clear" w:color="auto" w:fill="auto"/>
            <w:vAlign w:val="center"/>
          </w:tcPr>
          <w:p w14:paraId="6E78CE0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(20,3±1,</w:t>
            </w:r>
            <w:r w:rsidR="009170D7" w:rsidRPr="00A52061">
              <w:rPr>
                <w:rFonts w:ascii="Times New Roman" w:eastAsia="Calibri" w:hAnsi="Times New Roman" w:cs="Times New Roman"/>
                <w:color w:val="000000" w:themeColor="text1"/>
                <w:sz w:val="20"/>
                <w:szCs w:val="20"/>
              </w:rPr>
              <w:t>5</w:t>
            </w:r>
            <w:r w:rsidRPr="00A52061">
              <w:rPr>
                <w:rFonts w:ascii="Times New Roman" w:eastAsia="Calibri" w:hAnsi="Times New Roman" w:cs="Times New Roman"/>
                <w:color w:val="000000" w:themeColor="text1"/>
                <w:sz w:val="20"/>
                <w:szCs w:val="20"/>
              </w:rPr>
              <w:t>)</w:t>
            </w:r>
          </w:p>
        </w:tc>
        <w:tc>
          <w:tcPr>
            <w:tcW w:w="1418" w:type="dxa"/>
            <w:shd w:val="clear" w:color="auto" w:fill="auto"/>
            <w:vAlign w:val="center"/>
          </w:tcPr>
          <w:p w14:paraId="2B85CEC5" w14:textId="77DC89A8"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(16,3±0,</w:t>
            </w:r>
            <w:r w:rsidR="009506F1">
              <w:rPr>
                <w:rFonts w:ascii="Times New Roman" w:eastAsia="Calibri" w:hAnsi="Times New Roman" w:cs="Times New Roman"/>
                <w:color w:val="000000" w:themeColor="text1"/>
                <w:sz w:val="20"/>
                <w:szCs w:val="20"/>
              </w:rPr>
              <w:t>4</w:t>
            </w:r>
            <w:r w:rsidRPr="00A52061">
              <w:rPr>
                <w:rFonts w:ascii="Times New Roman" w:eastAsia="Calibri" w:hAnsi="Times New Roman" w:cs="Times New Roman"/>
                <w:color w:val="000000" w:themeColor="text1"/>
                <w:sz w:val="20"/>
                <w:szCs w:val="20"/>
              </w:rPr>
              <w:t>)</w:t>
            </w:r>
          </w:p>
        </w:tc>
        <w:tc>
          <w:tcPr>
            <w:tcW w:w="1488" w:type="dxa"/>
            <w:shd w:val="clear" w:color="auto" w:fill="auto"/>
            <w:vAlign w:val="center"/>
          </w:tcPr>
          <w:p w14:paraId="475A33C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(21±</w:t>
            </w:r>
            <w:r w:rsidR="00CC6362" w:rsidRPr="00A5206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p>
        </w:tc>
      </w:tr>
      <w:tr w:rsidR="00A52061" w:rsidRPr="00A52061" w14:paraId="4D3AF816" w14:textId="77777777" w:rsidTr="00555B17">
        <w:tc>
          <w:tcPr>
            <w:tcW w:w="421" w:type="dxa"/>
            <w:tcBorders>
              <w:bottom w:val="single" w:sz="4" w:space="0" w:color="auto"/>
            </w:tcBorders>
            <w:shd w:val="clear" w:color="auto" w:fill="auto"/>
            <w:vAlign w:val="center"/>
          </w:tcPr>
          <w:p w14:paraId="5BA129E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9</w:t>
            </w:r>
          </w:p>
        </w:tc>
        <w:tc>
          <w:tcPr>
            <w:tcW w:w="5244" w:type="dxa"/>
            <w:tcBorders>
              <w:bottom w:val="single" w:sz="4" w:space="0" w:color="auto"/>
            </w:tcBorders>
            <w:shd w:val="clear" w:color="auto" w:fill="auto"/>
            <w:vAlign w:val="center"/>
          </w:tcPr>
          <w:p w14:paraId="50D2A22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Стрептомицин (S, 10 мкг)</w:t>
            </w:r>
          </w:p>
        </w:tc>
        <w:tc>
          <w:tcPr>
            <w:tcW w:w="1603" w:type="dxa"/>
            <w:tcBorders>
              <w:bottom w:val="single" w:sz="4" w:space="0" w:color="auto"/>
            </w:tcBorders>
            <w:shd w:val="clear" w:color="auto" w:fill="auto"/>
            <w:vAlign w:val="center"/>
          </w:tcPr>
          <w:p w14:paraId="3BA43E7D"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(17,</w:t>
            </w:r>
            <w:r w:rsidR="001B5D5B" w:rsidRPr="00A5206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±1,</w:t>
            </w:r>
            <w:r w:rsidR="001B5D5B" w:rsidRPr="00A52061">
              <w:rPr>
                <w:rFonts w:ascii="Times New Roman" w:eastAsia="Calibri" w:hAnsi="Times New Roman" w:cs="Times New Roman"/>
                <w:color w:val="000000" w:themeColor="text1"/>
                <w:sz w:val="20"/>
                <w:szCs w:val="20"/>
              </w:rPr>
              <w:t>25</w:t>
            </w:r>
            <w:r w:rsidRPr="00A52061">
              <w:rPr>
                <w:rFonts w:ascii="Times New Roman" w:eastAsia="Calibri" w:hAnsi="Times New Roman" w:cs="Times New Roman"/>
                <w:color w:val="000000" w:themeColor="text1"/>
                <w:sz w:val="20"/>
                <w:szCs w:val="20"/>
              </w:rPr>
              <w:t>)</w:t>
            </w:r>
          </w:p>
        </w:tc>
        <w:tc>
          <w:tcPr>
            <w:tcW w:w="1563" w:type="dxa"/>
            <w:tcBorders>
              <w:bottom w:val="single" w:sz="4" w:space="0" w:color="auto"/>
            </w:tcBorders>
            <w:shd w:val="clear" w:color="auto" w:fill="auto"/>
            <w:vAlign w:val="center"/>
          </w:tcPr>
          <w:p w14:paraId="26FE0659"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(16,7±0,</w:t>
            </w:r>
            <w:r w:rsidR="002E0026" w:rsidRPr="00A5206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w:t>
            </w:r>
          </w:p>
        </w:tc>
        <w:tc>
          <w:tcPr>
            <w:tcW w:w="1400" w:type="dxa"/>
            <w:tcBorders>
              <w:bottom w:val="single" w:sz="4" w:space="0" w:color="auto"/>
            </w:tcBorders>
            <w:shd w:val="clear" w:color="auto" w:fill="auto"/>
            <w:vAlign w:val="center"/>
          </w:tcPr>
          <w:p w14:paraId="7A463C00"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(14,8±0,</w:t>
            </w:r>
            <w:r w:rsidR="0047754A" w:rsidRPr="00A5206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p>
        </w:tc>
        <w:tc>
          <w:tcPr>
            <w:tcW w:w="1417" w:type="dxa"/>
            <w:tcBorders>
              <w:bottom w:val="single" w:sz="4" w:space="0" w:color="auto"/>
            </w:tcBorders>
            <w:shd w:val="clear" w:color="auto" w:fill="auto"/>
            <w:vAlign w:val="center"/>
          </w:tcPr>
          <w:p w14:paraId="7378CAA0"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(17,7±0,</w:t>
            </w:r>
            <w:r w:rsidR="009170D7" w:rsidRPr="00A5206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w:t>
            </w:r>
          </w:p>
        </w:tc>
        <w:tc>
          <w:tcPr>
            <w:tcW w:w="1418" w:type="dxa"/>
            <w:tcBorders>
              <w:bottom w:val="single" w:sz="4" w:space="0" w:color="auto"/>
            </w:tcBorders>
            <w:shd w:val="clear" w:color="auto" w:fill="auto"/>
            <w:vAlign w:val="center"/>
          </w:tcPr>
          <w:p w14:paraId="7C025B6D" w14:textId="44C112A2"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С (13,2±0,</w:t>
            </w:r>
            <w:r w:rsidR="009506F1">
              <w:rPr>
                <w:rFonts w:ascii="Times New Roman" w:eastAsia="Calibri" w:hAnsi="Times New Roman" w:cs="Times New Roman"/>
                <w:color w:val="000000" w:themeColor="text1"/>
                <w:sz w:val="20"/>
                <w:szCs w:val="20"/>
              </w:rPr>
              <w:t>2</w:t>
            </w:r>
            <w:r w:rsidRPr="00A52061">
              <w:rPr>
                <w:rFonts w:ascii="Times New Roman" w:eastAsia="Calibri" w:hAnsi="Times New Roman" w:cs="Times New Roman"/>
                <w:color w:val="000000" w:themeColor="text1"/>
                <w:sz w:val="20"/>
                <w:szCs w:val="20"/>
              </w:rPr>
              <w:t>)</w:t>
            </w:r>
          </w:p>
        </w:tc>
        <w:tc>
          <w:tcPr>
            <w:tcW w:w="1488" w:type="dxa"/>
            <w:tcBorders>
              <w:bottom w:val="single" w:sz="4" w:space="0" w:color="auto"/>
            </w:tcBorders>
            <w:shd w:val="clear" w:color="auto" w:fill="auto"/>
            <w:vAlign w:val="center"/>
          </w:tcPr>
          <w:p w14:paraId="017A55D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(17,</w:t>
            </w:r>
            <w:r w:rsidR="00643B92" w:rsidRPr="00A52061">
              <w:rPr>
                <w:rFonts w:ascii="Times New Roman" w:eastAsia="Calibri" w:hAnsi="Times New Roman" w:cs="Times New Roman"/>
                <w:color w:val="000000" w:themeColor="text1"/>
                <w:sz w:val="20"/>
                <w:szCs w:val="20"/>
              </w:rPr>
              <w:t>7</w:t>
            </w:r>
            <w:r w:rsidRPr="00A52061">
              <w:rPr>
                <w:rFonts w:ascii="Times New Roman" w:eastAsia="Calibri" w:hAnsi="Times New Roman" w:cs="Times New Roman"/>
                <w:color w:val="000000" w:themeColor="text1"/>
                <w:sz w:val="20"/>
                <w:szCs w:val="20"/>
              </w:rPr>
              <w:t>±</w:t>
            </w:r>
            <w:r w:rsidR="00643B92" w:rsidRPr="00A52061">
              <w:rPr>
                <w:rFonts w:ascii="Times New Roman" w:eastAsia="Calibri" w:hAnsi="Times New Roman" w:cs="Times New Roman"/>
                <w:color w:val="000000" w:themeColor="text1"/>
                <w:sz w:val="20"/>
                <w:szCs w:val="20"/>
              </w:rPr>
              <w:t>2</w:t>
            </w:r>
            <w:r w:rsidRPr="00A52061">
              <w:rPr>
                <w:rFonts w:ascii="Times New Roman" w:eastAsia="Calibri" w:hAnsi="Times New Roman" w:cs="Times New Roman"/>
                <w:color w:val="000000" w:themeColor="text1"/>
                <w:sz w:val="20"/>
                <w:szCs w:val="20"/>
              </w:rPr>
              <w:t>,</w:t>
            </w:r>
            <w:r w:rsidR="00DC1BF9" w:rsidRPr="00A52061">
              <w:rPr>
                <w:rFonts w:ascii="Times New Roman" w:eastAsia="Calibri" w:hAnsi="Times New Roman" w:cs="Times New Roman"/>
                <w:color w:val="000000" w:themeColor="text1"/>
                <w:sz w:val="20"/>
                <w:szCs w:val="20"/>
              </w:rPr>
              <w:t>5</w:t>
            </w:r>
            <w:r w:rsidRPr="00A52061">
              <w:rPr>
                <w:rFonts w:ascii="Times New Roman" w:eastAsia="Calibri" w:hAnsi="Times New Roman" w:cs="Times New Roman"/>
                <w:color w:val="000000" w:themeColor="text1"/>
                <w:sz w:val="20"/>
                <w:szCs w:val="20"/>
              </w:rPr>
              <w:t>)</w:t>
            </w:r>
          </w:p>
        </w:tc>
      </w:tr>
      <w:tr w:rsidR="00A52061" w:rsidRPr="00A52061" w14:paraId="6A59D666" w14:textId="77777777" w:rsidTr="00555B17">
        <w:tc>
          <w:tcPr>
            <w:tcW w:w="421" w:type="dxa"/>
            <w:tcBorders>
              <w:right w:val="nil"/>
            </w:tcBorders>
            <w:shd w:val="clear" w:color="auto" w:fill="auto"/>
            <w:vAlign w:val="center"/>
          </w:tcPr>
          <w:p w14:paraId="6A4C309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tcBorders>
              <w:left w:val="nil"/>
              <w:right w:val="nil"/>
            </w:tcBorders>
            <w:shd w:val="clear" w:color="auto" w:fill="auto"/>
            <w:vAlign w:val="center"/>
          </w:tcPr>
          <w:p w14:paraId="07F02869"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Нитрофураны</w:t>
            </w:r>
          </w:p>
        </w:tc>
        <w:tc>
          <w:tcPr>
            <w:tcW w:w="1603" w:type="dxa"/>
            <w:tcBorders>
              <w:left w:val="nil"/>
              <w:right w:val="nil"/>
            </w:tcBorders>
            <w:shd w:val="clear" w:color="auto" w:fill="auto"/>
            <w:vAlign w:val="center"/>
          </w:tcPr>
          <w:p w14:paraId="234AEFA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563" w:type="dxa"/>
            <w:tcBorders>
              <w:left w:val="nil"/>
              <w:right w:val="nil"/>
            </w:tcBorders>
            <w:shd w:val="clear" w:color="auto" w:fill="auto"/>
            <w:vAlign w:val="center"/>
          </w:tcPr>
          <w:p w14:paraId="0CD9AE25"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00" w:type="dxa"/>
            <w:tcBorders>
              <w:left w:val="nil"/>
              <w:right w:val="nil"/>
            </w:tcBorders>
            <w:shd w:val="clear" w:color="auto" w:fill="auto"/>
            <w:vAlign w:val="center"/>
          </w:tcPr>
          <w:p w14:paraId="15FA834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7" w:type="dxa"/>
            <w:tcBorders>
              <w:left w:val="nil"/>
              <w:right w:val="nil"/>
            </w:tcBorders>
            <w:shd w:val="clear" w:color="auto" w:fill="auto"/>
            <w:vAlign w:val="center"/>
          </w:tcPr>
          <w:p w14:paraId="468C143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8" w:type="dxa"/>
            <w:tcBorders>
              <w:left w:val="nil"/>
              <w:right w:val="nil"/>
            </w:tcBorders>
            <w:shd w:val="clear" w:color="auto" w:fill="auto"/>
            <w:vAlign w:val="center"/>
          </w:tcPr>
          <w:p w14:paraId="06F0436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88" w:type="dxa"/>
            <w:tcBorders>
              <w:left w:val="nil"/>
              <w:right w:val="single" w:sz="4" w:space="0" w:color="auto"/>
            </w:tcBorders>
            <w:shd w:val="clear" w:color="auto" w:fill="auto"/>
            <w:vAlign w:val="center"/>
          </w:tcPr>
          <w:p w14:paraId="4A56431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19C6E16C" w14:textId="77777777" w:rsidTr="00555B17">
        <w:tc>
          <w:tcPr>
            <w:tcW w:w="421" w:type="dxa"/>
            <w:tcBorders>
              <w:bottom w:val="single" w:sz="4" w:space="0" w:color="auto"/>
            </w:tcBorders>
            <w:shd w:val="clear" w:color="auto" w:fill="auto"/>
            <w:vAlign w:val="center"/>
          </w:tcPr>
          <w:p w14:paraId="1382F49A"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10</w:t>
            </w:r>
          </w:p>
        </w:tc>
        <w:tc>
          <w:tcPr>
            <w:tcW w:w="5244" w:type="dxa"/>
            <w:tcBorders>
              <w:bottom w:val="single" w:sz="4" w:space="0" w:color="auto"/>
            </w:tcBorders>
            <w:shd w:val="clear" w:color="auto" w:fill="auto"/>
            <w:vAlign w:val="center"/>
          </w:tcPr>
          <w:p w14:paraId="21EE80DA"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Нитрофурантоин (F, 300 мкг)</w:t>
            </w:r>
          </w:p>
        </w:tc>
        <w:tc>
          <w:tcPr>
            <w:tcW w:w="1603" w:type="dxa"/>
            <w:tcBorders>
              <w:bottom w:val="single" w:sz="4" w:space="0" w:color="auto"/>
            </w:tcBorders>
            <w:shd w:val="clear" w:color="auto" w:fill="auto"/>
            <w:vAlign w:val="center"/>
          </w:tcPr>
          <w:p w14:paraId="55D1FAEB" w14:textId="77777777" w:rsidR="00F56AE9" w:rsidRPr="00A52061" w:rsidRDefault="001B5D5B"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w:t>
            </w:r>
            <w:r w:rsidR="00F56AE9" w:rsidRPr="00A52061">
              <w:rPr>
                <w:rFonts w:ascii="Times New Roman" w:eastAsia="Calibri" w:hAnsi="Times New Roman" w:cs="Times New Roman"/>
                <w:color w:val="000000" w:themeColor="text1"/>
                <w:sz w:val="20"/>
                <w:szCs w:val="20"/>
              </w:rPr>
              <w:t xml:space="preserve"> (1</w:t>
            </w:r>
            <w:r w:rsidRPr="00A52061">
              <w:rPr>
                <w:rFonts w:ascii="Times New Roman" w:eastAsia="Calibri" w:hAnsi="Times New Roman" w:cs="Times New Roman"/>
                <w:color w:val="000000" w:themeColor="text1"/>
                <w:sz w:val="20"/>
                <w:szCs w:val="20"/>
              </w:rPr>
              <w:t>7</w:t>
            </w:r>
            <w:r w:rsidR="00F56AE9" w:rsidRPr="00A52061">
              <w:rPr>
                <w:rFonts w:ascii="Times New Roman" w:eastAsia="Calibri" w:hAnsi="Times New Roman" w:cs="Times New Roman"/>
                <w:color w:val="000000" w:themeColor="text1"/>
                <w:sz w:val="20"/>
                <w:szCs w:val="20"/>
              </w:rPr>
              <w:t>,7±</w:t>
            </w:r>
            <w:r w:rsidRPr="00A52061">
              <w:rPr>
                <w:rFonts w:ascii="Times New Roman" w:eastAsia="Calibri" w:hAnsi="Times New Roman" w:cs="Times New Roman"/>
                <w:color w:val="000000" w:themeColor="text1"/>
                <w:sz w:val="20"/>
                <w:szCs w:val="20"/>
              </w:rPr>
              <w:t>0,29</w:t>
            </w:r>
            <w:r w:rsidR="00F56AE9" w:rsidRPr="00A52061">
              <w:rPr>
                <w:rFonts w:ascii="Times New Roman" w:eastAsia="Calibri" w:hAnsi="Times New Roman" w:cs="Times New Roman"/>
                <w:color w:val="000000" w:themeColor="text1"/>
                <w:sz w:val="20"/>
                <w:szCs w:val="20"/>
              </w:rPr>
              <w:t>)</w:t>
            </w:r>
          </w:p>
        </w:tc>
        <w:tc>
          <w:tcPr>
            <w:tcW w:w="1563" w:type="dxa"/>
            <w:tcBorders>
              <w:bottom w:val="single" w:sz="4" w:space="0" w:color="auto"/>
            </w:tcBorders>
            <w:shd w:val="clear" w:color="auto" w:fill="auto"/>
            <w:vAlign w:val="center"/>
          </w:tcPr>
          <w:p w14:paraId="7393ED6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(19±</w:t>
            </w:r>
            <w:r w:rsidR="002E0026" w:rsidRPr="00A52061">
              <w:rPr>
                <w:rFonts w:ascii="Times New Roman" w:eastAsia="Calibri" w:hAnsi="Times New Roman" w:cs="Times New Roman"/>
                <w:color w:val="000000" w:themeColor="text1"/>
                <w:sz w:val="20"/>
                <w:szCs w:val="20"/>
              </w:rPr>
              <w:t>1</w:t>
            </w:r>
            <w:r w:rsidRPr="00A52061">
              <w:rPr>
                <w:rFonts w:ascii="Times New Roman" w:eastAsia="Calibri" w:hAnsi="Times New Roman" w:cs="Times New Roman"/>
                <w:color w:val="000000" w:themeColor="text1"/>
                <w:sz w:val="20"/>
                <w:szCs w:val="20"/>
              </w:rPr>
              <w:t>)</w:t>
            </w:r>
          </w:p>
        </w:tc>
        <w:tc>
          <w:tcPr>
            <w:tcW w:w="1400" w:type="dxa"/>
            <w:tcBorders>
              <w:bottom w:val="single" w:sz="4" w:space="0" w:color="auto"/>
            </w:tcBorders>
            <w:shd w:val="clear" w:color="auto" w:fill="auto"/>
            <w:vAlign w:val="center"/>
          </w:tcPr>
          <w:p w14:paraId="0D074EB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С (15,3±0,</w:t>
            </w:r>
            <w:r w:rsidR="0047754A" w:rsidRPr="00A5206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p>
        </w:tc>
        <w:tc>
          <w:tcPr>
            <w:tcW w:w="1417" w:type="dxa"/>
            <w:tcBorders>
              <w:bottom w:val="single" w:sz="4" w:space="0" w:color="auto"/>
            </w:tcBorders>
            <w:shd w:val="clear" w:color="auto" w:fill="auto"/>
            <w:vAlign w:val="center"/>
          </w:tcPr>
          <w:p w14:paraId="6C63118D"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(18±</w:t>
            </w:r>
            <w:r w:rsidR="009170D7" w:rsidRPr="00A52061">
              <w:rPr>
                <w:rFonts w:ascii="Times New Roman" w:eastAsia="Calibri" w:hAnsi="Times New Roman" w:cs="Times New Roman"/>
                <w:color w:val="000000" w:themeColor="text1"/>
                <w:sz w:val="20"/>
                <w:szCs w:val="20"/>
              </w:rPr>
              <w:t>1</w:t>
            </w:r>
            <w:r w:rsidRPr="00A52061">
              <w:rPr>
                <w:rFonts w:ascii="Times New Roman" w:eastAsia="Calibri" w:hAnsi="Times New Roman" w:cs="Times New Roman"/>
                <w:color w:val="000000" w:themeColor="text1"/>
                <w:sz w:val="20"/>
                <w:szCs w:val="20"/>
              </w:rPr>
              <w:t>)</w:t>
            </w:r>
          </w:p>
        </w:tc>
        <w:tc>
          <w:tcPr>
            <w:tcW w:w="1418" w:type="dxa"/>
            <w:tcBorders>
              <w:bottom w:val="single" w:sz="4" w:space="0" w:color="auto"/>
            </w:tcBorders>
            <w:shd w:val="clear" w:color="auto" w:fill="auto"/>
            <w:vAlign w:val="center"/>
          </w:tcPr>
          <w:p w14:paraId="2FA536F9"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88" w:type="dxa"/>
            <w:tcBorders>
              <w:bottom w:val="single" w:sz="4" w:space="0" w:color="auto"/>
            </w:tcBorders>
            <w:shd w:val="clear" w:color="auto" w:fill="auto"/>
            <w:vAlign w:val="center"/>
          </w:tcPr>
          <w:p w14:paraId="703AC5E5"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r>
      <w:tr w:rsidR="00A52061" w:rsidRPr="00A52061" w14:paraId="3277C1B8" w14:textId="77777777" w:rsidTr="00555B17">
        <w:tc>
          <w:tcPr>
            <w:tcW w:w="421" w:type="dxa"/>
            <w:tcBorders>
              <w:right w:val="nil"/>
            </w:tcBorders>
            <w:shd w:val="clear" w:color="auto" w:fill="auto"/>
            <w:vAlign w:val="center"/>
          </w:tcPr>
          <w:p w14:paraId="7DC2B03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tcBorders>
              <w:left w:val="nil"/>
              <w:right w:val="nil"/>
            </w:tcBorders>
            <w:shd w:val="clear" w:color="auto" w:fill="auto"/>
            <w:vAlign w:val="center"/>
          </w:tcPr>
          <w:p w14:paraId="30EE3E5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Тетрациклины</w:t>
            </w:r>
          </w:p>
        </w:tc>
        <w:tc>
          <w:tcPr>
            <w:tcW w:w="1603" w:type="dxa"/>
            <w:tcBorders>
              <w:left w:val="nil"/>
              <w:right w:val="nil"/>
            </w:tcBorders>
            <w:shd w:val="clear" w:color="auto" w:fill="auto"/>
            <w:vAlign w:val="center"/>
          </w:tcPr>
          <w:p w14:paraId="3EDA50D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563" w:type="dxa"/>
            <w:tcBorders>
              <w:left w:val="nil"/>
              <w:right w:val="nil"/>
            </w:tcBorders>
            <w:shd w:val="clear" w:color="auto" w:fill="auto"/>
            <w:vAlign w:val="center"/>
          </w:tcPr>
          <w:p w14:paraId="585D368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00" w:type="dxa"/>
            <w:tcBorders>
              <w:left w:val="nil"/>
              <w:right w:val="nil"/>
            </w:tcBorders>
            <w:shd w:val="clear" w:color="auto" w:fill="auto"/>
            <w:vAlign w:val="center"/>
          </w:tcPr>
          <w:p w14:paraId="0B00D53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7" w:type="dxa"/>
            <w:tcBorders>
              <w:left w:val="nil"/>
              <w:right w:val="nil"/>
            </w:tcBorders>
            <w:shd w:val="clear" w:color="auto" w:fill="auto"/>
            <w:vAlign w:val="center"/>
          </w:tcPr>
          <w:p w14:paraId="3A01985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8" w:type="dxa"/>
            <w:tcBorders>
              <w:left w:val="nil"/>
              <w:right w:val="nil"/>
            </w:tcBorders>
            <w:shd w:val="clear" w:color="auto" w:fill="auto"/>
            <w:vAlign w:val="center"/>
          </w:tcPr>
          <w:p w14:paraId="6A3D51BC"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88" w:type="dxa"/>
            <w:tcBorders>
              <w:left w:val="nil"/>
              <w:right w:val="single" w:sz="4" w:space="0" w:color="auto"/>
            </w:tcBorders>
            <w:shd w:val="clear" w:color="auto" w:fill="auto"/>
            <w:vAlign w:val="center"/>
          </w:tcPr>
          <w:p w14:paraId="4D75923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1CEB8C8E" w14:textId="77777777" w:rsidTr="00555B17">
        <w:tc>
          <w:tcPr>
            <w:tcW w:w="421" w:type="dxa"/>
            <w:shd w:val="clear" w:color="auto" w:fill="auto"/>
            <w:vAlign w:val="center"/>
          </w:tcPr>
          <w:p w14:paraId="374F72F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11</w:t>
            </w:r>
          </w:p>
        </w:tc>
        <w:tc>
          <w:tcPr>
            <w:tcW w:w="5244" w:type="dxa"/>
            <w:shd w:val="clear" w:color="auto" w:fill="auto"/>
            <w:vAlign w:val="center"/>
          </w:tcPr>
          <w:p w14:paraId="7DFAD76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Тетрациклин (TE, 30 мкг)</w:t>
            </w:r>
          </w:p>
        </w:tc>
        <w:tc>
          <w:tcPr>
            <w:tcW w:w="1603" w:type="dxa"/>
            <w:shd w:val="clear" w:color="auto" w:fill="auto"/>
            <w:vAlign w:val="center"/>
          </w:tcPr>
          <w:p w14:paraId="1B278568"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w:t>
            </w:r>
            <w:r w:rsidR="001B5D5B" w:rsidRPr="00A5206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r w:rsidR="001B5D5B" w:rsidRPr="00A52061">
              <w:rPr>
                <w:rFonts w:ascii="Times New Roman" w:eastAsia="Calibri" w:hAnsi="Times New Roman" w:cs="Times New Roman"/>
                <w:color w:val="000000" w:themeColor="text1"/>
                <w:sz w:val="20"/>
                <w:szCs w:val="20"/>
              </w:rPr>
              <w:t>5</w:t>
            </w:r>
            <w:r w:rsidRPr="00A52061">
              <w:rPr>
                <w:rFonts w:ascii="Times New Roman" w:eastAsia="Calibri" w:hAnsi="Times New Roman" w:cs="Times New Roman"/>
                <w:color w:val="000000" w:themeColor="text1"/>
                <w:sz w:val="20"/>
                <w:szCs w:val="20"/>
              </w:rPr>
              <w:t>±</w:t>
            </w:r>
            <w:r w:rsidR="001B5D5B" w:rsidRPr="00A52061">
              <w:rPr>
                <w:rFonts w:ascii="Times New Roman" w:eastAsia="Calibri" w:hAnsi="Times New Roman" w:cs="Times New Roman"/>
                <w:color w:val="000000" w:themeColor="text1"/>
                <w:sz w:val="20"/>
                <w:szCs w:val="20"/>
              </w:rPr>
              <w:t>0,5</w:t>
            </w:r>
            <w:r w:rsidRPr="00A52061">
              <w:rPr>
                <w:rFonts w:ascii="Times New Roman" w:eastAsia="Calibri" w:hAnsi="Times New Roman" w:cs="Times New Roman"/>
                <w:color w:val="000000" w:themeColor="text1"/>
                <w:sz w:val="20"/>
                <w:szCs w:val="20"/>
              </w:rPr>
              <w:t>)</w:t>
            </w:r>
          </w:p>
        </w:tc>
        <w:tc>
          <w:tcPr>
            <w:tcW w:w="1563" w:type="dxa"/>
            <w:shd w:val="clear" w:color="auto" w:fill="auto"/>
            <w:vAlign w:val="center"/>
          </w:tcPr>
          <w:p w14:paraId="5635B6B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w:t>
            </w:r>
            <w:r w:rsidR="002E0026" w:rsidRPr="00A5206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r w:rsidR="002E0026" w:rsidRPr="00A5206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r w:rsidR="002E0026" w:rsidRPr="00A52061">
              <w:rPr>
                <w:rFonts w:ascii="Times New Roman" w:eastAsia="Calibri" w:hAnsi="Times New Roman" w:cs="Times New Roman"/>
                <w:color w:val="000000" w:themeColor="text1"/>
                <w:sz w:val="20"/>
                <w:szCs w:val="20"/>
              </w:rPr>
              <w:t>0,6</w:t>
            </w:r>
            <w:r w:rsidRPr="00A52061">
              <w:rPr>
                <w:rFonts w:ascii="Times New Roman" w:eastAsia="Calibri" w:hAnsi="Times New Roman" w:cs="Times New Roman"/>
                <w:color w:val="000000" w:themeColor="text1"/>
                <w:sz w:val="20"/>
                <w:szCs w:val="20"/>
              </w:rPr>
              <w:t>)</w:t>
            </w:r>
          </w:p>
        </w:tc>
        <w:tc>
          <w:tcPr>
            <w:tcW w:w="1400" w:type="dxa"/>
            <w:shd w:val="clear" w:color="auto" w:fill="auto"/>
            <w:vAlign w:val="center"/>
          </w:tcPr>
          <w:p w14:paraId="65AFF68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(9,7±0,</w:t>
            </w:r>
            <w:r w:rsidR="0047754A" w:rsidRPr="00A5206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w:t>
            </w:r>
          </w:p>
        </w:tc>
        <w:tc>
          <w:tcPr>
            <w:tcW w:w="1417" w:type="dxa"/>
            <w:shd w:val="clear" w:color="auto" w:fill="auto"/>
            <w:vAlign w:val="center"/>
          </w:tcPr>
          <w:p w14:paraId="2A90932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(23,3±0,</w:t>
            </w:r>
            <w:r w:rsidR="00CD5790" w:rsidRPr="00A5206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w:t>
            </w:r>
          </w:p>
        </w:tc>
        <w:tc>
          <w:tcPr>
            <w:tcW w:w="1418" w:type="dxa"/>
            <w:shd w:val="clear" w:color="auto" w:fill="auto"/>
            <w:vAlign w:val="center"/>
          </w:tcPr>
          <w:p w14:paraId="0769DBF2" w14:textId="6E537953"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С (15,5±0,</w:t>
            </w:r>
            <w:r w:rsidR="009506F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p>
        </w:tc>
        <w:tc>
          <w:tcPr>
            <w:tcW w:w="1488" w:type="dxa"/>
            <w:shd w:val="clear" w:color="auto" w:fill="auto"/>
            <w:vAlign w:val="center"/>
          </w:tcPr>
          <w:p w14:paraId="03277CC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(12,7±0,</w:t>
            </w:r>
            <w:r w:rsidR="00D40B1C" w:rsidRPr="00A5206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w:t>
            </w:r>
          </w:p>
        </w:tc>
      </w:tr>
      <w:tr w:rsidR="00A52061" w:rsidRPr="00A52061" w14:paraId="5DEFF433" w14:textId="77777777" w:rsidTr="00555B17">
        <w:tc>
          <w:tcPr>
            <w:tcW w:w="421" w:type="dxa"/>
            <w:tcBorders>
              <w:bottom w:val="single" w:sz="4" w:space="0" w:color="auto"/>
            </w:tcBorders>
            <w:shd w:val="clear" w:color="auto" w:fill="auto"/>
            <w:vAlign w:val="center"/>
          </w:tcPr>
          <w:p w14:paraId="137BF36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12</w:t>
            </w:r>
          </w:p>
        </w:tc>
        <w:tc>
          <w:tcPr>
            <w:tcW w:w="5244" w:type="dxa"/>
            <w:tcBorders>
              <w:bottom w:val="single" w:sz="4" w:space="0" w:color="auto"/>
            </w:tcBorders>
            <w:shd w:val="clear" w:color="auto" w:fill="auto"/>
            <w:vAlign w:val="center"/>
          </w:tcPr>
          <w:p w14:paraId="1534F89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Окситетрациклин (T, 30 мкг)</w:t>
            </w:r>
          </w:p>
        </w:tc>
        <w:tc>
          <w:tcPr>
            <w:tcW w:w="1603" w:type="dxa"/>
            <w:tcBorders>
              <w:bottom w:val="single" w:sz="4" w:space="0" w:color="auto"/>
            </w:tcBorders>
            <w:shd w:val="clear" w:color="auto" w:fill="auto"/>
            <w:vAlign w:val="center"/>
          </w:tcPr>
          <w:p w14:paraId="2C320B68"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С (2</w:t>
            </w:r>
            <w:r w:rsidR="001B5D5B" w:rsidRPr="00A52061">
              <w:rPr>
                <w:rFonts w:ascii="Times New Roman" w:eastAsia="Calibri" w:hAnsi="Times New Roman" w:cs="Times New Roman"/>
                <w:color w:val="000000" w:themeColor="text1"/>
                <w:sz w:val="20"/>
                <w:szCs w:val="20"/>
              </w:rPr>
              <w:t>2,5</w:t>
            </w:r>
            <w:r w:rsidRPr="00A52061">
              <w:rPr>
                <w:rFonts w:ascii="Times New Roman" w:eastAsia="Calibri" w:hAnsi="Times New Roman" w:cs="Times New Roman"/>
                <w:color w:val="000000" w:themeColor="text1"/>
                <w:sz w:val="20"/>
                <w:szCs w:val="20"/>
              </w:rPr>
              <w:t>±0,</w:t>
            </w:r>
            <w:r w:rsidR="001B5D5B" w:rsidRPr="00A52061">
              <w:rPr>
                <w:rFonts w:ascii="Times New Roman" w:eastAsia="Calibri" w:hAnsi="Times New Roman" w:cs="Times New Roman"/>
                <w:color w:val="000000" w:themeColor="text1"/>
                <w:sz w:val="20"/>
                <w:szCs w:val="20"/>
              </w:rPr>
              <w:t>87</w:t>
            </w:r>
            <w:r w:rsidRPr="00A52061">
              <w:rPr>
                <w:rFonts w:ascii="Times New Roman" w:eastAsia="Calibri" w:hAnsi="Times New Roman" w:cs="Times New Roman"/>
                <w:color w:val="000000" w:themeColor="text1"/>
                <w:sz w:val="20"/>
                <w:szCs w:val="20"/>
              </w:rPr>
              <w:t>)</w:t>
            </w:r>
          </w:p>
        </w:tc>
        <w:tc>
          <w:tcPr>
            <w:tcW w:w="1563" w:type="dxa"/>
            <w:tcBorders>
              <w:bottom w:val="single" w:sz="4" w:space="0" w:color="auto"/>
            </w:tcBorders>
            <w:shd w:val="clear" w:color="auto" w:fill="auto"/>
            <w:vAlign w:val="center"/>
          </w:tcPr>
          <w:p w14:paraId="16EC57F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С (20,7±1,</w:t>
            </w:r>
            <w:r w:rsidR="002E0026" w:rsidRPr="00A52061">
              <w:rPr>
                <w:rFonts w:ascii="Times New Roman" w:eastAsia="Calibri" w:hAnsi="Times New Roman" w:cs="Times New Roman"/>
                <w:color w:val="000000" w:themeColor="text1"/>
                <w:sz w:val="20"/>
                <w:szCs w:val="20"/>
              </w:rPr>
              <w:t>5</w:t>
            </w:r>
            <w:r w:rsidRPr="00A52061">
              <w:rPr>
                <w:rFonts w:ascii="Times New Roman" w:eastAsia="Calibri" w:hAnsi="Times New Roman" w:cs="Times New Roman"/>
                <w:color w:val="000000" w:themeColor="text1"/>
                <w:sz w:val="20"/>
                <w:szCs w:val="20"/>
              </w:rPr>
              <w:t>)</w:t>
            </w:r>
          </w:p>
        </w:tc>
        <w:tc>
          <w:tcPr>
            <w:tcW w:w="1400" w:type="dxa"/>
            <w:tcBorders>
              <w:bottom w:val="single" w:sz="4" w:space="0" w:color="auto"/>
            </w:tcBorders>
            <w:shd w:val="clear" w:color="auto" w:fill="auto"/>
            <w:vAlign w:val="center"/>
          </w:tcPr>
          <w:p w14:paraId="03F8827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17" w:type="dxa"/>
            <w:tcBorders>
              <w:bottom w:val="single" w:sz="4" w:space="0" w:color="auto"/>
            </w:tcBorders>
            <w:shd w:val="clear" w:color="auto" w:fill="auto"/>
            <w:vAlign w:val="center"/>
          </w:tcPr>
          <w:p w14:paraId="6FB2DFB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С (21,7±0,</w:t>
            </w:r>
            <w:r w:rsidR="009170D7" w:rsidRPr="00A5206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w:t>
            </w:r>
          </w:p>
        </w:tc>
        <w:tc>
          <w:tcPr>
            <w:tcW w:w="1418" w:type="dxa"/>
            <w:tcBorders>
              <w:bottom w:val="single" w:sz="4" w:space="0" w:color="auto"/>
            </w:tcBorders>
            <w:shd w:val="clear" w:color="auto" w:fill="auto"/>
            <w:vAlign w:val="center"/>
          </w:tcPr>
          <w:p w14:paraId="3C3DFF79" w14:textId="3DAF6A39"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(14,5±0,</w:t>
            </w:r>
            <w:r w:rsidR="009506F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p>
        </w:tc>
        <w:tc>
          <w:tcPr>
            <w:tcW w:w="1488" w:type="dxa"/>
            <w:tcBorders>
              <w:bottom w:val="single" w:sz="4" w:space="0" w:color="auto"/>
            </w:tcBorders>
            <w:shd w:val="clear" w:color="auto" w:fill="auto"/>
            <w:vAlign w:val="center"/>
          </w:tcPr>
          <w:p w14:paraId="317E8639"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(13±</w:t>
            </w:r>
            <w:r w:rsidR="00DC1BF9" w:rsidRPr="00A52061">
              <w:rPr>
                <w:rFonts w:ascii="Times New Roman" w:eastAsia="Calibri" w:hAnsi="Times New Roman" w:cs="Times New Roman"/>
                <w:color w:val="000000" w:themeColor="text1"/>
                <w:sz w:val="20"/>
                <w:szCs w:val="20"/>
              </w:rPr>
              <w:t>1</w:t>
            </w:r>
            <w:r w:rsidRPr="00A52061">
              <w:rPr>
                <w:rFonts w:ascii="Times New Roman" w:eastAsia="Calibri" w:hAnsi="Times New Roman" w:cs="Times New Roman"/>
                <w:color w:val="000000" w:themeColor="text1"/>
                <w:sz w:val="20"/>
                <w:szCs w:val="20"/>
              </w:rPr>
              <w:t>)</w:t>
            </w:r>
          </w:p>
        </w:tc>
      </w:tr>
      <w:tr w:rsidR="00A52061" w:rsidRPr="00A52061" w14:paraId="060A4967" w14:textId="77777777" w:rsidTr="00555B17">
        <w:tc>
          <w:tcPr>
            <w:tcW w:w="421" w:type="dxa"/>
            <w:tcBorders>
              <w:right w:val="nil"/>
            </w:tcBorders>
            <w:shd w:val="clear" w:color="auto" w:fill="auto"/>
            <w:vAlign w:val="center"/>
          </w:tcPr>
          <w:p w14:paraId="59782AE8"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tcBorders>
              <w:left w:val="nil"/>
              <w:right w:val="nil"/>
            </w:tcBorders>
            <w:shd w:val="clear" w:color="auto" w:fill="auto"/>
            <w:vAlign w:val="center"/>
          </w:tcPr>
          <w:p w14:paraId="7212F313"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Макролиды</w:t>
            </w:r>
          </w:p>
        </w:tc>
        <w:tc>
          <w:tcPr>
            <w:tcW w:w="1603" w:type="dxa"/>
            <w:tcBorders>
              <w:left w:val="nil"/>
              <w:right w:val="nil"/>
            </w:tcBorders>
            <w:shd w:val="clear" w:color="auto" w:fill="auto"/>
            <w:vAlign w:val="center"/>
          </w:tcPr>
          <w:p w14:paraId="5C04163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563" w:type="dxa"/>
            <w:tcBorders>
              <w:left w:val="nil"/>
              <w:right w:val="nil"/>
            </w:tcBorders>
            <w:shd w:val="clear" w:color="auto" w:fill="auto"/>
            <w:vAlign w:val="center"/>
          </w:tcPr>
          <w:p w14:paraId="23D50EA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00" w:type="dxa"/>
            <w:tcBorders>
              <w:left w:val="nil"/>
              <w:right w:val="nil"/>
            </w:tcBorders>
            <w:shd w:val="clear" w:color="auto" w:fill="auto"/>
            <w:vAlign w:val="center"/>
          </w:tcPr>
          <w:p w14:paraId="3F9EF760"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7" w:type="dxa"/>
            <w:tcBorders>
              <w:left w:val="nil"/>
              <w:right w:val="nil"/>
            </w:tcBorders>
            <w:shd w:val="clear" w:color="auto" w:fill="auto"/>
            <w:vAlign w:val="center"/>
          </w:tcPr>
          <w:p w14:paraId="5085034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8" w:type="dxa"/>
            <w:tcBorders>
              <w:left w:val="nil"/>
              <w:right w:val="nil"/>
            </w:tcBorders>
            <w:shd w:val="clear" w:color="auto" w:fill="auto"/>
            <w:vAlign w:val="center"/>
          </w:tcPr>
          <w:p w14:paraId="19DAA53D"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88" w:type="dxa"/>
            <w:tcBorders>
              <w:left w:val="nil"/>
              <w:right w:val="single" w:sz="4" w:space="0" w:color="auto"/>
            </w:tcBorders>
            <w:shd w:val="clear" w:color="auto" w:fill="auto"/>
            <w:vAlign w:val="center"/>
          </w:tcPr>
          <w:p w14:paraId="7401D9B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32157A1D" w14:textId="77777777" w:rsidTr="00555B17">
        <w:tc>
          <w:tcPr>
            <w:tcW w:w="421" w:type="dxa"/>
            <w:tcBorders>
              <w:bottom w:val="single" w:sz="4" w:space="0" w:color="auto"/>
            </w:tcBorders>
            <w:shd w:val="clear" w:color="auto" w:fill="auto"/>
            <w:vAlign w:val="center"/>
          </w:tcPr>
          <w:p w14:paraId="53AEBB13"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13</w:t>
            </w:r>
          </w:p>
        </w:tc>
        <w:tc>
          <w:tcPr>
            <w:tcW w:w="5244" w:type="dxa"/>
            <w:tcBorders>
              <w:bottom w:val="single" w:sz="4" w:space="0" w:color="auto"/>
            </w:tcBorders>
            <w:shd w:val="clear" w:color="auto" w:fill="auto"/>
            <w:vAlign w:val="center"/>
          </w:tcPr>
          <w:p w14:paraId="714BACC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Эритромицин (E, 15 мкг)</w:t>
            </w:r>
          </w:p>
        </w:tc>
        <w:tc>
          <w:tcPr>
            <w:tcW w:w="1603" w:type="dxa"/>
            <w:tcBorders>
              <w:bottom w:val="single" w:sz="4" w:space="0" w:color="auto"/>
            </w:tcBorders>
            <w:shd w:val="clear" w:color="auto" w:fill="auto"/>
            <w:vAlign w:val="center"/>
          </w:tcPr>
          <w:p w14:paraId="7F2F54AE" w14:textId="77777777" w:rsidR="00F56AE9" w:rsidRPr="00A52061" w:rsidRDefault="001B5D5B"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w:t>
            </w:r>
            <w:r w:rsidR="00F56AE9" w:rsidRPr="00A52061">
              <w:rPr>
                <w:rFonts w:ascii="Times New Roman" w:eastAsia="Calibri" w:hAnsi="Times New Roman" w:cs="Times New Roman"/>
                <w:color w:val="000000" w:themeColor="text1"/>
                <w:sz w:val="20"/>
                <w:szCs w:val="20"/>
              </w:rPr>
              <w:t xml:space="preserve"> (1</w:t>
            </w:r>
            <w:r w:rsidRPr="00A52061">
              <w:rPr>
                <w:rFonts w:ascii="Times New Roman" w:eastAsia="Calibri" w:hAnsi="Times New Roman" w:cs="Times New Roman"/>
                <w:color w:val="000000" w:themeColor="text1"/>
                <w:sz w:val="20"/>
                <w:szCs w:val="20"/>
              </w:rPr>
              <w:t>2</w:t>
            </w:r>
            <w:r w:rsidR="00F56AE9" w:rsidRPr="00A52061">
              <w:rPr>
                <w:rFonts w:ascii="Times New Roman" w:eastAsia="Calibri" w:hAnsi="Times New Roman" w:cs="Times New Roman"/>
                <w:color w:val="000000" w:themeColor="text1"/>
                <w:sz w:val="20"/>
                <w:szCs w:val="20"/>
              </w:rPr>
              <w:t>,</w:t>
            </w:r>
            <w:r w:rsidRPr="00A52061">
              <w:rPr>
                <w:rFonts w:ascii="Times New Roman" w:eastAsia="Calibri" w:hAnsi="Times New Roman" w:cs="Times New Roman"/>
                <w:color w:val="000000" w:themeColor="text1"/>
                <w:sz w:val="20"/>
                <w:szCs w:val="20"/>
              </w:rPr>
              <w:t>2</w:t>
            </w:r>
            <w:r w:rsidR="00F56AE9" w:rsidRPr="00A52061">
              <w:rPr>
                <w:rFonts w:ascii="Times New Roman" w:eastAsia="Calibri" w:hAnsi="Times New Roman" w:cs="Times New Roman"/>
                <w:color w:val="000000" w:themeColor="text1"/>
                <w:sz w:val="20"/>
                <w:szCs w:val="20"/>
              </w:rPr>
              <w:t>±0,</w:t>
            </w:r>
            <w:r w:rsidRPr="00A52061">
              <w:rPr>
                <w:rFonts w:ascii="Times New Roman" w:eastAsia="Calibri" w:hAnsi="Times New Roman" w:cs="Times New Roman"/>
                <w:color w:val="000000" w:themeColor="text1"/>
                <w:sz w:val="20"/>
                <w:szCs w:val="20"/>
              </w:rPr>
              <w:t>76</w:t>
            </w:r>
            <w:r w:rsidR="00F56AE9" w:rsidRPr="00A52061">
              <w:rPr>
                <w:rFonts w:ascii="Times New Roman" w:eastAsia="Calibri" w:hAnsi="Times New Roman" w:cs="Times New Roman"/>
                <w:color w:val="000000" w:themeColor="text1"/>
                <w:sz w:val="20"/>
                <w:szCs w:val="20"/>
              </w:rPr>
              <w:t>)</w:t>
            </w:r>
          </w:p>
        </w:tc>
        <w:tc>
          <w:tcPr>
            <w:tcW w:w="1563" w:type="dxa"/>
            <w:tcBorders>
              <w:bottom w:val="single" w:sz="4" w:space="0" w:color="auto"/>
            </w:tcBorders>
            <w:shd w:val="clear" w:color="auto" w:fill="auto"/>
            <w:vAlign w:val="center"/>
          </w:tcPr>
          <w:p w14:paraId="55D09F0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С (14,3</w:t>
            </w:r>
            <w:bookmarkStart w:id="146" w:name="_Hlk138066445"/>
            <w:r w:rsidRPr="00A52061">
              <w:rPr>
                <w:rFonts w:ascii="Times New Roman" w:eastAsia="Calibri" w:hAnsi="Times New Roman" w:cs="Times New Roman"/>
                <w:color w:val="000000" w:themeColor="text1"/>
                <w:sz w:val="20"/>
                <w:szCs w:val="20"/>
              </w:rPr>
              <w:t>±</w:t>
            </w:r>
            <w:bookmarkEnd w:id="146"/>
            <w:r w:rsidRPr="00A52061">
              <w:rPr>
                <w:rFonts w:ascii="Times New Roman" w:eastAsia="Calibri" w:hAnsi="Times New Roman" w:cs="Times New Roman"/>
                <w:color w:val="000000" w:themeColor="text1"/>
                <w:sz w:val="20"/>
                <w:szCs w:val="20"/>
              </w:rPr>
              <w:t>1,</w:t>
            </w:r>
            <w:r w:rsidR="002E0026" w:rsidRPr="00A52061">
              <w:rPr>
                <w:rFonts w:ascii="Times New Roman" w:eastAsia="Calibri" w:hAnsi="Times New Roman" w:cs="Times New Roman"/>
                <w:color w:val="000000" w:themeColor="text1"/>
                <w:sz w:val="20"/>
                <w:szCs w:val="20"/>
              </w:rPr>
              <w:t>5</w:t>
            </w:r>
            <w:r w:rsidRPr="00A52061">
              <w:rPr>
                <w:rFonts w:ascii="Times New Roman" w:eastAsia="Calibri" w:hAnsi="Times New Roman" w:cs="Times New Roman"/>
                <w:color w:val="000000" w:themeColor="text1"/>
                <w:sz w:val="20"/>
                <w:szCs w:val="20"/>
              </w:rPr>
              <w:t>)</w:t>
            </w:r>
          </w:p>
        </w:tc>
        <w:tc>
          <w:tcPr>
            <w:tcW w:w="1400" w:type="dxa"/>
            <w:tcBorders>
              <w:bottom w:val="single" w:sz="4" w:space="0" w:color="auto"/>
            </w:tcBorders>
            <w:shd w:val="clear" w:color="auto" w:fill="auto"/>
            <w:vAlign w:val="center"/>
          </w:tcPr>
          <w:p w14:paraId="3F72C210"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С (17)</w:t>
            </w:r>
          </w:p>
        </w:tc>
        <w:tc>
          <w:tcPr>
            <w:tcW w:w="1417" w:type="dxa"/>
            <w:tcBorders>
              <w:bottom w:val="single" w:sz="4" w:space="0" w:color="auto"/>
            </w:tcBorders>
            <w:shd w:val="clear" w:color="auto" w:fill="auto"/>
            <w:vAlign w:val="center"/>
          </w:tcPr>
          <w:p w14:paraId="308BC1D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(13,2±0,</w:t>
            </w:r>
            <w:r w:rsidR="00DA7575" w:rsidRPr="00A5206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p>
        </w:tc>
        <w:tc>
          <w:tcPr>
            <w:tcW w:w="1418" w:type="dxa"/>
            <w:tcBorders>
              <w:bottom w:val="single" w:sz="4" w:space="0" w:color="auto"/>
            </w:tcBorders>
            <w:shd w:val="clear" w:color="auto" w:fill="auto"/>
            <w:vAlign w:val="center"/>
          </w:tcPr>
          <w:p w14:paraId="7C975F3D" w14:textId="25BEDC48"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(7,</w:t>
            </w:r>
            <w:r w:rsidR="009506F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±0,</w:t>
            </w:r>
            <w:r w:rsidR="009506F1">
              <w:rPr>
                <w:rFonts w:ascii="Times New Roman" w:eastAsia="Calibri" w:hAnsi="Times New Roman" w:cs="Times New Roman"/>
                <w:color w:val="000000" w:themeColor="text1"/>
                <w:sz w:val="20"/>
                <w:szCs w:val="20"/>
              </w:rPr>
              <w:t>4</w:t>
            </w:r>
            <w:r w:rsidRPr="00A52061">
              <w:rPr>
                <w:rFonts w:ascii="Times New Roman" w:eastAsia="Calibri" w:hAnsi="Times New Roman" w:cs="Times New Roman"/>
                <w:color w:val="000000" w:themeColor="text1"/>
                <w:sz w:val="20"/>
                <w:szCs w:val="20"/>
              </w:rPr>
              <w:t>)</w:t>
            </w:r>
          </w:p>
        </w:tc>
        <w:tc>
          <w:tcPr>
            <w:tcW w:w="1488" w:type="dxa"/>
            <w:tcBorders>
              <w:bottom w:val="single" w:sz="4" w:space="0" w:color="auto"/>
            </w:tcBorders>
            <w:shd w:val="clear" w:color="auto" w:fill="auto"/>
            <w:vAlign w:val="center"/>
          </w:tcPr>
          <w:p w14:paraId="562DB21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(7,7±0,</w:t>
            </w:r>
            <w:r w:rsidR="003D2BD8" w:rsidRPr="00A5206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w:t>
            </w:r>
          </w:p>
        </w:tc>
      </w:tr>
      <w:tr w:rsidR="00A52061" w:rsidRPr="00A52061" w14:paraId="6A7CFB9D" w14:textId="77777777" w:rsidTr="00555B17">
        <w:tc>
          <w:tcPr>
            <w:tcW w:w="421" w:type="dxa"/>
            <w:tcBorders>
              <w:right w:val="nil"/>
            </w:tcBorders>
            <w:shd w:val="clear" w:color="auto" w:fill="auto"/>
            <w:vAlign w:val="center"/>
          </w:tcPr>
          <w:p w14:paraId="7CFA83F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tcBorders>
              <w:left w:val="nil"/>
              <w:right w:val="nil"/>
            </w:tcBorders>
            <w:shd w:val="clear" w:color="auto" w:fill="auto"/>
            <w:vAlign w:val="center"/>
          </w:tcPr>
          <w:p w14:paraId="31A6C93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Линкомицины</w:t>
            </w:r>
          </w:p>
        </w:tc>
        <w:tc>
          <w:tcPr>
            <w:tcW w:w="1603" w:type="dxa"/>
            <w:tcBorders>
              <w:left w:val="nil"/>
              <w:right w:val="nil"/>
            </w:tcBorders>
            <w:shd w:val="clear" w:color="auto" w:fill="auto"/>
            <w:vAlign w:val="center"/>
          </w:tcPr>
          <w:p w14:paraId="66814AD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563" w:type="dxa"/>
            <w:tcBorders>
              <w:left w:val="nil"/>
              <w:right w:val="nil"/>
            </w:tcBorders>
            <w:shd w:val="clear" w:color="auto" w:fill="auto"/>
            <w:vAlign w:val="center"/>
          </w:tcPr>
          <w:p w14:paraId="0922205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00" w:type="dxa"/>
            <w:tcBorders>
              <w:left w:val="nil"/>
              <w:right w:val="nil"/>
            </w:tcBorders>
            <w:shd w:val="clear" w:color="auto" w:fill="auto"/>
            <w:vAlign w:val="center"/>
          </w:tcPr>
          <w:p w14:paraId="7D3F361D"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7" w:type="dxa"/>
            <w:tcBorders>
              <w:left w:val="nil"/>
              <w:right w:val="nil"/>
            </w:tcBorders>
            <w:shd w:val="clear" w:color="auto" w:fill="auto"/>
            <w:vAlign w:val="center"/>
          </w:tcPr>
          <w:p w14:paraId="7D0C038C"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8" w:type="dxa"/>
            <w:tcBorders>
              <w:left w:val="nil"/>
              <w:right w:val="nil"/>
            </w:tcBorders>
            <w:shd w:val="clear" w:color="auto" w:fill="auto"/>
            <w:vAlign w:val="center"/>
          </w:tcPr>
          <w:p w14:paraId="50F10C5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88" w:type="dxa"/>
            <w:tcBorders>
              <w:left w:val="nil"/>
              <w:right w:val="single" w:sz="4" w:space="0" w:color="auto"/>
            </w:tcBorders>
            <w:shd w:val="clear" w:color="auto" w:fill="auto"/>
            <w:vAlign w:val="center"/>
          </w:tcPr>
          <w:p w14:paraId="4A744B63"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0A14D490" w14:textId="77777777" w:rsidTr="00555B17">
        <w:tc>
          <w:tcPr>
            <w:tcW w:w="421" w:type="dxa"/>
            <w:tcBorders>
              <w:bottom w:val="single" w:sz="4" w:space="0" w:color="auto"/>
            </w:tcBorders>
            <w:shd w:val="clear" w:color="auto" w:fill="auto"/>
            <w:vAlign w:val="center"/>
          </w:tcPr>
          <w:p w14:paraId="57CDB06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14</w:t>
            </w:r>
          </w:p>
        </w:tc>
        <w:tc>
          <w:tcPr>
            <w:tcW w:w="5244" w:type="dxa"/>
            <w:tcBorders>
              <w:bottom w:val="single" w:sz="4" w:space="0" w:color="auto"/>
            </w:tcBorders>
            <w:shd w:val="clear" w:color="auto" w:fill="auto"/>
            <w:vAlign w:val="center"/>
          </w:tcPr>
          <w:p w14:paraId="08F4DDEC"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 xml:space="preserve">Линкомицин (L, </w:t>
            </w:r>
            <w:r w:rsidR="00D24950" w:rsidRPr="00A52061">
              <w:rPr>
                <w:rFonts w:ascii="Times New Roman" w:eastAsia="Calibri" w:hAnsi="Times New Roman" w:cs="Times New Roman"/>
                <w:color w:val="000000" w:themeColor="text1"/>
                <w:sz w:val="20"/>
                <w:szCs w:val="20"/>
              </w:rPr>
              <w:t>10</w:t>
            </w:r>
            <w:r w:rsidRPr="00A52061">
              <w:rPr>
                <w:rFonts w:ascii="Times New Roman" w:eastAsia="Calibri" w:hAnsi="Times New Roman" w:cs="Times New Roman"/>
                <w:color w:val="000000" w:themeColor="text1"/>
                <w:sz w:val="20"/>
                <w:szCs w:val="20"/>
              </w:rPr>
              <w:t xml:space="preserve"> мкг)</w:t>
            </w:r>
          </w:p>
        </w:tc>
        <w:tc>
          <w:tcPr>
            <w:tcW w:w="1603" w:type="dxa"/>
            <w:tcBorders>
              <w:bottom w:val="single" w:sz="4" w:space="0" w:color="auto"/>
            </w:tcBorders>
            <w:shd w:val="clear" w:color="auto" w:fill="auto"/>
            <w:vAlign w:val="center"/>
          </w:tcPr>
          <w:p w14:paraId="34F2684C"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563" w:type="dxa"/>
            <w:tcBorders>
              <w:bottom w:val="single" w:sz="4" w:space="0" w:color="auto"/>
            </w:tcBorders>
            <w:shd w:val="clear" w:color="auto" w:fill="auto"/>
            <w:vAlign w:val="center"/>
          </w:tcPr>
          <w:p w14:paraId="529802FA"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00" w:type="dxa"/>
            <w:tcBorders>
              <w:bottom w:val="single" w:sz="4" w:space="0" w:color="auto"/>
            </w:tcBorders>
            <w:shd w:val="clear" w:color="auto" w:fill="auto"/>
            <w:vAlign w:val="center"/>
          </w:tcPr>
          <w:p w14:paraId="2CB702B8"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17" w:type="dxa"/>
            <w:tcBorders>
              <w:bottom w:val="single" w:sz="4" w:space="0" w:color="auto"/>
            </w:tcBorders>
            <w:shd w:val="clear" w:color="auto" w:fill="auto"/>
            <w:vAlign w:val="center"/>
          </w:tcPr>
          <w:p w14:paraId="03F014C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(7,7±</w:t>
            </w:r>
            <w:r w:rsidR="009170D7" w:rsidRPr="00A52061">
              <w:rPr>
                <w:rFonts w:ascii="Times New Roman" w:eastAsia="Calibri" w:hAnsi="Times New Roman" w:cs="Times New Roman"/>
                <w:color w:val="000000" w:themeColor="text1"/>
                <w:sz w:val="20"/>
                <w:szCs w:val="20"/>
              </w:rPr>
              <w:t>1,2</w:t>
            </w:r>
            <w:r w:rsidRPr="00A52061">
              <w:rPr>
                <w:rFonts w:ascii="Times New Roman" w:eastAsia="Calibri" w:hAnsi="Times New Roman" w:cs="Times New Roman"/>
                <w:color w:val="000000" w:themeColor="text1"/>
                <w:sz w:val="20"/>
                <w:szCs w:val="20"/>
              </w:rPr>
              <w:t>)</w:t>
            </w:r>
          </w:p>
        </w:tc>
        <w:tc>
          <w:tcPr>
            <w:tcW w:w="1418" w:type="dxa"/>
            <w:tcBorders>
              <w:bottom w:val="single" w:sz="4" w:space="0" w:color="auto"/>
            </w:tcBorders>
            <w:shd w:val="clear" w:color="auto" w:fill="auto"/>
            <w:vAlign w:val="center"/>
          </w:tcPr>
          <w:p w14:paraId="2C59D828"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88" w:type="dxa"/>
            <w:tcBorders>
              <w:bottom w:val="single" w:sz="4" w:space="0" w:color="auto"/>
            </w:tcBorders>
            <w:shd w:val="clear" w:color="auto" w:fill="auto"/>
            <w:vAlign w:val="center"/>
          </w:tcPr>
          <w:p w14:paraId="0DC64369"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r>
      <w:tr w:rsidR="00A52061" w:rsidRPr="00A52061" w14:paraId="5B1A0032" w14:textId="77777777" w:rsidTr="00555B17">
        <w:tc>
          <w:tcPr>
            <w:tcW w:w="421" w:type="dxa"/>
            <w:tcBorders>
              <w:right w:val="nil"/>
            </w:tcBorders>
            <w:shd w:val="clear" w:color="auto" w:fill="auto"/>
            <w:vAlign w:val="center"/>
          </w:tcPr>
          <w:p w14:paraId="5C2B3B6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tcBorders>
              <w:left w:val="nil"/>
              <w:right w:val="nil"/>
            </w:tcBorders>
            <w:shd w:val="clear" w:color="auto" w:fill="auto"/>
            <w:vAlign w:val="center"/>
          </w:tcPr>
          <w:p w14:paraId="0191D26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Рифамицины</w:t>
            </w:r>
          </w:p>
        </w:tc>
        <w:tc>
          <w:tcPr>
            <w:tcW w:w="1603" w:type="dxa"/>
            <w:tcBorders>
              <w:left w:val="nil"/>
              <w:right w:val="nil"/>
            </w:tcBorders>
            <w:shd w:val="clear" w:color="auto" w:fill="auto"/>
            <w:vAlign w:val="center"/>
          </w:tcPr>
          <w:p w14:paraId="52409A6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563" w:type="dxa"/>
            <w:tcBorders>
              <w:left w:val="nil"/>
              <w:right w:val="nil"/>
            </w:tcBorders>
            <w:shd w:val="clear" w:color="auto" w:fill="auto"/>
            <w:vAlign w:val="center"/>
          </w:tcPr>
          <w:p w14:paraId="1370EA25"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00" w:type="dxa"/>
            <w:tcBorders>
              <w:left w:val="nil"/>
              <w:right w:val="nil"/>
            </w:tcBorders>
            <w:shd w:val="clear" w:color="auto" w:fill="auto"/>
            <w:vAlign w:val="center"/>
          </w:tcPr>
          <w:p w14:paraId="6DD34243"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7" w:type="dxa"/>
            <w:tcBorders>
              <w:left w:val="nil"/>
              <w:right w:val="nil"/>
            </w:tcBorders>
            <w:shd w:val="clear" w:color="auto" w:fill="auto"/>
            <w:vAlign w:val="center"/>
          </w:tcPr>
          <w:p w14:paraId="5CA206B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8" w:type="dxa"/>
            <w:tcBorders>
              <w:left w:val="nil"/>
              <w:right w:val="nil"/>
            </w:tcBorders>
            <w:shd w:val="clear" w:color="auto" w:fill="auto"/>
            <w:vAlign w:val="center"/>
          </w:tcPr>
          <w:p w14:paraId="4EE8766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88" w:type="dxa"/>
            <w:tcBorders>
              <w:left w:val="nil"/>
              <w:right w:val="single" w:sz="4" w:space="0" w:color="auto"/>
            </w:tcBorders>
            <w:shd w:val="clear" w:color="auto" w:fill="auto"/>
            <w:vAlign w:val="center"/>
          </w:tcPr>
          <w:p w14:paraId="4713BBD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5F9DA5A8" w14:textId="77777777" w:rsidTr="00555B17">
        <w:tc>
          <w:tcPr>
            <w:tcW w:w="421" w:type="dxa"/>
            <w:tcBorders>
              <w:bottom w:val="single" w:sz="4" w:space="0" w:color="auto"/>
            </w:tcBorders>
            <w:shd w:val="clear" w:color="auto" w:fill="auto"/>
            <w:vAlign w:val="center"/>
          </w:tcPr>
          <w:p w14:paraId="0F8656E2"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15</w:t>
            </w:r>
          </w:p>
        </w:tc>
        <w:tc>
          <w:tcPr>
            <w:tcW w:w="5244" w:type="dxa"/>
            <w:tcBorders>
              <w:bottom w:val="single" w:sz="4" w:space="0" w:color="auto"/>
            </w:tcBorders>
            <w:shd w:val="clear" w:color="auto" w:fill="auto"/>
            <w:vAlign w:val="center"/>
          </w:tcPr>
          <w:p w14:paraId="2FBFD1FA"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Рифампицин (RA, 5 мкг)</w:t>
            </w:r>
          </w:p>
        </w:tc>
        <w:tc>
          <w:tcPr>
            <w:tcW w:w="1603" w:type="dxa"/>
            <w:tcBorders>
              <w:bottom w:val="single" w:sz="4" w:space="0" w:color="auto"/>
            </w:tcBorders>
            <w:shd w:val="clear" w:color="auto" w:fill="auto"/>
            <w:vAlign w:val="center"/>
          </w:tcPr>
          <w:p w14:paraId="6CE72E4C"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(1</w:t>
            </w:r>
            <w:r w:rsidR="001B5D5B" w:rsidRPr="00A52061">
              <w:rPr>
                <w:rFonts w:ascii="Times New Roman" w:eastAsia="Calibri" w:hAnsi="Times New Roman" w:cs="Times New Roman"/>
                <w:color w:val="000000" w:themeColor="text1"/>
                <w:sz w:val="20"/>
                <w:szCs w:val="20"/>
              </w:rPr>
              <w:t>1</w:t>
            </w:r>
            <w:r w:rsidRPr="00A52061">
              <w:rPr>
                <w:rFonts w:ascii="Times New Roman" w:eastAsia="Calibri" w:hAnsi="Times New Roman" w:cs="Times New Roman"/>
                <w:color w:val="000000" w:themeColor="text1"/>
                <w:sz w:val="20"/>
                <w:szCs w:val="20"/>
              </w:rPr>
              <w:t>,</w:t>
            </w:r>
            <w:r w:rsidR="001B5D5B" w:rsidRPr="00A52061">
              <w:rPr>
                <w:rFonts w:ascii="Times New Roman" w:eastAsia="Calibri" w:hAnsi="Times New Roman" w:cs="Times New Roman"/>
                <w:color w:val="000000" w:themeColor="text1"/>
                <w:sz w:val="20"/>
                <w:szCs w:val="20"/>
              </w:rPr>
              <w:t>7</w:t>
            </w:r>
            <w:r w:rsidRPr="00A52061">
              <w:rPr>
                <w:rFonts w:ascii="Times New Roman" w:eastAsia="Calibri" w:hAnsi="Times New Roman" w:cs="Times New Roman"/>
                <w:color w:val="000000" w:themeColor="text1"/>
                <w:sz w:val="20"/>
                <w:szCs w:val="20"/>
              </w:rPr>
              <w:t>±0,</w:t>
            </w:r>
            <w:r w:rsidR="00E5728E" w:rsidRPr="00A52061">
              <w:rPr>
                <w:rFonts w:ascii="Times New Roman" w:eastAsia="Calibri" w:hAnsi="Times New Roman" w:cs="Times New Roman"/>
                <w:color w:val="000000" w:themeColor="text1"/>
                <w:sz w:val="20"/>
                <w:szCs w:val="20"/>
              </w:rPr>
              <w:t>58</w:t>
            </w:r>
            <w:r w:rsidRPr="00A52061">
              <w:rPr>
                <w:rFonts w:ascii="Times New Roman" w:eastAsia="Calibri" w:hAnsi="Times New Roman" w:cs="Times New Roman"/>
                <w:color w:val="000000" w:themeColor="text1"/>
                <w:sz w:val="20"/>
                <w:szCs w:val="20"/>
              </w:rPr>
              <w:t>)</w:t>
            </w:r>
          </w:p>
        </w:tc>
        <w:tc>
          <w:tcPr>
            <w:tcW w:w="1563" w:type="dxa"/>
            <w:tcBorders>
              <w:bottom w:val="single" w:sz="4" w:space="0" w:color="auto"/>
            </w:tcBorders>
            <w:shd w:val="clear" w:color="auto" w:fill="auto"/>
            <w:vAlign w:val="center"/>
          </w:tcPr>
          <w:p w14:paraId="7BE80893"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w:t>
            </w:r>
            <w:r w:rsidR="009C02F1" w:rsidRPr="00A52061">
              <w:rPr>
                <w:rFonts w:ascii="Times New Roman" w:eastAsia="Calibri" w:hAnsi="Times New Roman" w:cs="Times New Roman"/>
                <w:color w:val="000000" w:themeColor="text1"/>
                <w:sz w:val="20"/>
                <w:szCs w:val="20"/>
              </w:rPr>
              <w:t>10±1</w:t>
            </w:r>
            <w:r w:rsidRPr="00A52061">
              <w:rPr>
                <w:rFonts w:ascii="Times New Roman" w:eastAsia="Calibri" w:hAnsi="Times New Roman" w:cs="Times New Roman"/>
                <w:color w:val="000000" w:themeColor="text1"/>
                <w:sz w:val="20"/>
                <w:szCs w:val="20"/>
              </w:rPr>
              <w:t>)</w:t>
            </w:r>
          </w:p>
        </w:tc>
        <w:tc>
          <w:tcPr>
            <w:tcW w:w="1400" w:type="dxa"/>
            <w:tcBorders>
              <w:bottom w:val="single" w:sz="4" w:space="0" w:color="auto"/>
            </w:tcBorders>
            <w:shd w:val="clear" w:color="auto" w:fill="auto"/>
            <w:vAlign w:val="center"/>
          </w:tcPr>
          <w:p w14:paraId="0F9DF00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(11)</w:t>
            </w:r>
          </w:p>
        </w:tc>
        <w:tc>
          <w:tcPr>
            <w:tcW w:w="1417" w:type="dxa"/>
            <w:tcBorders>
              <w:bottom w:val="single" w:sz="4" w:space="0" w:color="auto"/>
            </w:tcBorders>
            <w:shd w:val="clear" w:color="auto" w:fill="auto"/>
            <w:vAlign w:val="center"/>
          </w:tcPr>
          <w:p w14:paraId="390F1E48"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(9,3±0,</w:t>
            </w:r>
            <w:r w:rsidR="009170D7" w:rsidRPr="00A5206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w:t>
            </w:r>
          </w:p>
        </w:tc>
        <w:tc>
          <w:tcPr>
            <w:tcW w:w="1418" w:type="dxa"/>
            <w:tcBorders>
              <w:bottom w:val="single" w:sz="4" w:space="0" w:color="auto"/>
            </w:tcBorders>
            <w:shd w:val="clear" w:color="auto" w:fill="auto"/>
            <w:vAlign w:val="center"/>
          </w:tcPr>
          <w:p w14:paraId="140977CA" w14:textId="20BE43CA"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(10,7±0,</w:t>
            </w:r>
            <w:r w:rsidR="009506F1">
              <w:rPr>
                <w:rFonts w:ascii="Times New Roman" w:eastAsia="Calibri" w:hAnsi="Times New Roman" w:cs="Times New Roman"/>
                <w:color w:val="000000" w:themeColor="text1"/>
                <w:sz w:val="20"/>
                <w:szCs w:val="20"/>
              </w:rPr>
              <w:t>4</w:t>
            </w:r>
            <w:r w:rsidRPr="00A52061">
              <w:rPr>
                <w:rFonts w:ascii="Times New Roman" w:eastAsia="Calibri" w:hAnsi="Times New Roman" w:cs="Times New Roman"/>
                <w:color w:val="000000" w:themeColor="text1"/>
                <w:sz w:val="20"/>
                <w:szCs w:val="20"/>
              </w:rPr>
              <w:t>)</w:t>
            </w:r>
          </w:p>
        </w:tc>
        <w:tc>
          <w:tcPr>
            <w:tcW w:w="1488" w:type="dxa"/>
            <w:tcBorders>
              <w:bottom w:val="single" w:sz="4" w:space="0" w:color="auto"/>
            </w:tcBorders>
            <w:shd w:val="clear" w:color="auto" w:fill="auto"/>
            <w:vAlign w:val="center"/>
          </w:tcPr>
          <w:p w14:paraId="4A454CBC"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(9,7±</w:t>
            </w:r>
            <w:r w:rsidR="00DF2AD5" w:rsidRPr="00A52061">
              <w:rPr>
                <w:rFonts w:ascii="Times New Roman" w:eastAsia="Calibri" w:hAnsi="Times New Roman" w:cs="Times New Roman"/>
                <w:color w:val="000000" w:themeColor="text1"/>
                <w:sz w:val="20"/>
                <w:szCs w:val="20"/>
              </w:rPr>
              <w:t>2,1</w:t>
            </w:r>
            <w:r w:rsidRPr="00A52061">
              <w:rPr>
                <w:rFonts w:ascii="Times New Roman" w:eastAsia="Calibri" w:hAnsi="Times New Roman" w:cs="Times New Roman"/>
                <w:color w:val="000000" w:themeColor="text1"/>
                <w:sz w:val="20"/>
                <w:szCs w:val="20"/>
              </w:rPr>
              <w:t>)</w:t>
            </w:r>
          </w:p>
        </w:tc>
      </w:tr>
      <w:tr w:rsidR="00A52061" w:rsidRPr="00A52061" w14:paraId="6BC3224F" w14:textId="77777777" w:rsidTr="00555B17">
        <w:tc>
          <w:tcPr>
            <w:tcW w:w="421" w:type="dxa"/>
            <w:tcBorders>
              <w:right w:val="nil"/>
            </w:tcBorders>
            <w:shd w:val="clear" w:color="auto" w:fill="auto"/>
            <w:vAlign w:val="center"/>
          </w:tcPr>
          <w:p w14:paraId="3DE9044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tcBorders>
              <w:left w:val="nil"/>
              <w:right w:val="nil"/>
            </w:tcBorders>
            <w:shd w:val="clear" w:color="auto" w:fill="auto"/>
            <w:vAlign w:val="center"/>
          </w:tcPr>
          <w:p w14:paraId="2F572238"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Кумарины</w:t>
            </w:r>
          </w:p>
        </w:tc>
        <w:tc>
          <w:tcPr>
            <w:tcW w:w="1603" w:type="dxa"/>
            <w:tcBorders>
              <w:left w:val="nil"/>
              <w:right w:val="nil"/>
            </w:tcBorders>
            <w:shd w:val="clear" w:color="auto" w:fill="auto"/>
            <w:vAlign w:val="center"/>
          </w:tcPr>
          <w:p w14:paraId="3CC877D0"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563" w:type="dxa"/>
            <w:tcBorders>
              <w:left w:val="nil"/>
              <w:right w:val="nil"/>
            </w:tcBorders>
            <w:shd w:val="clear" w:color="auto" w:fill="auto"/>
            <w:vAlign w:val="center"/>
          </w:tcPr>
          <w:p w14:paraId="71A94C9D"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00" w:type="dxa"/>
            <w:tcBorders>
              <w:left w:val="nil"/>
              <w:right w:val="nil"/>
            </w:tcBorders>
            <w:shd w:val="clear" w:color="auto" w:fill="auto"/>
            <w:vAlign w:val="center"/>
          </w:tcPr>
          <w:p w14:paraId="06ED0C03"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7" w:type="dxa"/>
            <w:tcBorders>
              <w:left w:val="nil"/>
              <w:right w:val="nil"/>
            </w:tcBorders>
            <w:shd w:val="clear" w:color="auto" w:fill="auto"/>
            <w:vAlign w:val="center"/>
          </w:tcPr>
          <w:p w14:paraId="4EF294F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8" w:type="dxa"/>
            <w:tcBorders>
              <w:left w:val="nil"/>
              <w:right w:val="nil"/>
            </w:tcBorders>
            <w:shd w:val="clear" w:color="auto" w:fill="auto"/>
            <w:vAlign w:val="center"/>
          </w:tcPr>
          <w:p w14:paraId="4B4AE688"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88" w:type="dxa"/>
            <w:tcBorders>
              <w:left w:val="nil"/>
              <w:right w:val="single" w:sz="4" w:space="0" w:color="auto"/>
            </w:tcBorders>
            <w:shd w:val="clear" w:color="auto" w:fill="auto"/>
            <w:vAlign w:val="center"/>
          </w:tcPr>
          <w:p w14:paraId="137ADED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5242715E" w14:textId="77777777" w:rsidTr="00555B17">
        <w:tc>
          <w:tcPr>
            <w:tcW w:w="421" w:type="dxa"/>
            <w:tcBorders>
              <w:bottom w:val="single" w:sz="4" w:space="0" w:color="auto"/>
            </w:tcBorders>
            <w:shd w:val="clear" w:color="auto" w:fill="auto"/>
            <w:vAlign w:val="center"/>
          </w:tcPr>
          <w:p w14:paraId="380832DA"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16</w:t>
            </w:r>
          </w:p>
        </w:tc>
        <w:tc>
          <w:tcPr>
            <w:tcW w:w="5244" w:type="dxa"/>
            <w:tcBorders>
              <w:bottom w:val="single" w:sz="4" w:space="0" w:color="auto"/>
            </w:tcBorders>
            <w:shd w:val="clear" w:color="auto" w:fill="auto"/>
            <w:vAlign w:val="center"/>
          </w:tcPr>
          <w:p w14:paraId="2D939C4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Новобиоцин (NV, 30 мкг)</w:t>
            </w:r>
          </w:p>
        </w:tc>
        <w:tc>
          <w:tcPr>
            <w:tcW w:w="1603" w:type="dxa"/>
            <w:tcBorders>
              <w:bottom w:val="single" w:sz="4" w:space="0" w:color="auto"/>
            </w:tcBorders>
            <w:shd w:val="clear" w:color="auto" w:fill="auto"/>
            <w:vAlign w:val="center"/>
          </w:tcPr>
          <w:p w14:paraId="12E01E4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w:t>
            </w:r>
            <w:r w:rsidR="001B5D5B" w:rsidRPr="00A52061">
              <w:rPr>
                <w:rFonts w:ascii="Times New Roman" w:eastAsia="Calibri" w:hAnsi="Times New Roman" w:cs="Times New Roman"/>
                <w:color w:val="000000" w:themeColor="text1"/>
                <w:sz w:val="20"/>
                <w:szCs w:val="20"/>
              </w:rPr>
              <w:t>0</w:t>
            </w:r>
            <w:r w:rsidRPr="00A52061">
              <w:rPr>
                <w:rFonts w:ascii="Times New Roman" w:eastAsia="Calibri" w:hAnsi="Times New Roman" w:cs="Times New Roman"/>
                <w:color w:val="000000" w:themeColor="text1"/>
                <w:sz w:val="20"/>
                <w:szCs w:val="20"/>
              </w:rPr>
              <w:t>)</w:t>
            </w:r>
          </w:p>
        </w:tc>
        <w:tc>
          <w:tcPr>
            <w:tcW w:w="1563" w:type="dxa"/>
            <w:tcBorders>
              <w:bottom w:val="single" w:sz="4" w:space="0" w:color="auto"/>
            </w:tcBorders>
            <w:shd w:val="clear" w:color="auto" w:fill="auto"/>
            <w:vAlign w:val="center"/>
          </w:tcPr>
          <w:p w14:paraId="3AF6374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w:t>
            </w:r>
            <w:r w:rsidR="009C02F1" w:rsidRPr="00A52061">
              <w:rPr>
                <w:rFonts w:ascii="Times New Roman" w:eastAsia="Calibri" w:hAnsi="Times New Roman" w:cs="Times New Roman"/>
                <w:color w:val="000000" w:themeColor="text1"/>
                <w:sz w:val="20"/>
                <w:szCs w:val="20"/>
              </w:rPr>
              <w:t>9,7±1,2</w:t>
            </w:r>
            <w:r w:rsidRPr="00A52061">
              <w:rPr>
                <w:rFonts w:ascii="Times New Roman" w:eastAsia="Calibri" w:hAnsi="Times New Roman" w:cs="Times New Roman"/>
                <w:color w:val="000000" w:themeColor="text1"/>
                <w:sz w:val="20"/>
                <w:szCs w:val="20"/>
              </w:rPr>
              <w:t>)</w:t>
            </w:r>
          </w:p>
        </w:tc>
        <w:tc>
          <w:tcPr>
            <w:tcW w:w="1400" w:type="dxa"/>
            <w:tcBorders>
              <w:bottom w:val="single" w:sz="4" w:space="0" w:color="auto"/>
            </w:tcBorders>
            <w:shd w:val="clear" w:color="auto" w:fill="auto"/>
            <w:vAlign w:val="center"/>
          </w:tcPr>
          <w:p w14:paraId="12B35C1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17" w:type="dxa"/>
            <w:tcBorders>
              <w:bottom w:val="single" w:sz="4" w:space="0" w:color="auto"/>
            </w:tcBorders>
            <w:shd w:val="clear" w:color="auto" w:fill="auto"/>
            <w:vAlign w:val="center"/>
          </w:tcPr>
          <w:p w14:paraId="05E081CD"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(9,2±0,</w:t>
            </w:r>
            <w:r w:rsidR="009A0415" w:rsidRPr="00A52061">
              <w:rPr>
                <w:rFonts w:ascii="Times New Roman" w:eastAsia="Calibri" w:hAnsi="Times New Roman" w:cs="Times New Roman"/>
                <w:color w:val="000000" w:themeColor="text1"/>
                <w:sz w:val="20"/>
                <w:szCs w:val="20"/>
              </w:rPr>
              <w:t>3</w:t>
            </w:r>
            <w:r w:rsidRPr="00A52061">
              <w:rPr>
                <w:rFonts w:ascii="Times New Roman" w:eastAsia="Calibri" w:hAnsi="Times New Roman" w:cs="Times New Roman"/>
                <w:color w:val="000000" w:themeColor="text1"/>
                <w:sz w:val="20"/>
                <w:szCs w:val="20"/>
              </w:rPr>
              <w:t>)</w:t>
            </w:r>
          </w:p>
        </w:tc>
        <w:tc>
          <w:tcPr>
            <w:tcW w:w="1418" w:type="dxa"/>
            <w:tcBorders>
              <w:bottom w:val="single" w:sz="4" w:space="0" w:color="auto"/>
            </w:tcBorders>
            <w:shd w:val="clear" w:color="auto" w:fill="auto"/>
            <w:vAlign w:val="center"/>
          </w:tcPr>
          <w:p w14:paraId="10E045B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88" w:type="dxa"/>
            <w:tcBorders>
              <w:bottom w:val="single" w:sz="4" w:space="0" w:color="auto"/>
            </w:tcBorders>
            <w:shd w:val="clear" w:color="auto" w:fill="auto"/>
            <w:vAlign w:val="center"/>
          </w:tcPr>
          <w:p w14:paraId="06DFC98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r>
      <w:tr w:rsidR="00A52061" w:rsidRPr="00A52061" w14:paraId="0281AEB4" w14:textId="77777777" w:rsidTr="00555B17">
        <w:tc>
          <w:tcPr>
            <w:tcW w:w="421" w:type="dxa"/>
            <w:tcBorders>
              <w:right w:val="nil"/>
            </w:tcBorders>
            <w:shd w:val="clear" w:color="auto" w:fill="auto"/>
            <w:vAlign w:val="center"/>
          </w:tcPr>
          <w:p w14:paraId="5A0407A0"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tcBorders>
              <w:left w:val="nil"/>
              <w:right w:val="nil"/>
            </w:tcBorders>
            <w:shd w:val="clear" w:color="auto" w:fill="auto"/>
            <w:vAlign w:val="center"/>
          </w:tcPr>
          <w:p w14:paraId="67A5753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Амфениколы</w:t>
            </w:r>
          </w:p>
        </w:tc>
        <w:tc>
          <w:tcPr>
            <w:tcW w:w="1603" w:type="dxa"/>
            <w:tcBorders>
              <w:left w:val="nil"/>
              <w:right w:val="nil"/>
            </w:tcBorders>
            <w:shd w:val="clear" w:color="auto" w:fill="auto"/>
            <w:vAlign w:val="center"/>
          </w:tcPr>
          <w:p w14:paraId="518EB4F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563" w:type="dxa"/>
            <w:tcBorders>
              <w:left w:val="nil"/>
              <w:right w:val="nil"/>
            </w:tcBorders>
            <w:shd w:val="clear" w:color="auto" w:fill="auto"/>
            <w:vAlign w:val="center"/>
          </w:tcPr>
          <w:p w14:paraId="6AC25155"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00" w:type="dxa"/>
            <w:tcBorders>
              <w:left w:val="nil"/>
              <w:right w:val="nil"/>
            </w:tcBorders>
            <w:shd w:val="clear" w:color="auto" w:fill="auto"/>
            <w:vAlign w:val="center"/>
          </w:tcPr>
          <w:p w14:paraId="3BB71AA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7" w:type="dxa"/>
            <w:tcBorders>
              <w:left w:val="nil"/>
              <w:right w:val="nil"/>
            </w:tcBorders>
            <w:shd w:val="clear" w:color="auto" w:fill="auto"/>
            <w:vAlign w:val="center"/>
          </w:tcPr>
          <w:p w14:paraId="7A8613F0"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8" w:type="dxa"/>
            <w:tcBorders>
              <w:left w:val="nil"/>
              <w:right w:val="nil"/>
            </w:tcBorders>
            <w:shd w:val="clear" w:color="auto" w:fill="auto"/>
            <w:vAlign w:val="center"/>
          </w:tcPr>
          <w:p w14:paraId="04B7E2E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88" w:type="dxa"/>
            <w:tcBorders>
              <w:left w:val="nil"/>
              <w:right w:val="single" w:sz="4" w:space="0" w:color="auto"/>
            </w:tcBorders>
            <w:shd w:val="clear" w:color="auto" w:fill="auto"/>
            <w:vAlign w:val="center"/>
          </w:tcPr>
          <w:p w14:paraId="1D87EC51"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57AA536E" w14:textId="77777777" w:rsidTr="00555B17">
        <w:tc>
          <w:tcPr>
            <w:tcW w:w="421" w:type="dxa"/>
            <w:shd w:val="clear" w:color="auto" w:fill="auto"/>
            <w:vAlign w:val="center"/>
          </w:tcPr>
          <w:p w14:paraId="4417E99C"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17</w:t>
            </w:r>
          </w:p>
        </w:tc>
        <w:tc>
          <w:tcPr>
            <w:tcW w:w="5244" w:type="dxa"/>
            <w:shd w:val="clear" w:color="auto" w:fill="auto"/>
            <w:vAlign w:val="center"/>
          </w:tcPr>
          <w:p w14:paraId="6469E4A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 xml:space="preserve">Хлорамфеникол (C, </w:t>
            </w:r>
            <w:r w:rsidR="00D24950" w:rsidRPr="00A52061">
              <w:rPr>
                <w:rFonts w:ascii="Times New Roman" w:eastAsia="Calibri" w:hAnsi="Times New Roman" w:cs="Times New Roman"/>
                <w:color w:val="000000" w:themeColor="text1"/>
                <w:sz w:val="20"/>
                <w:szCs w:val="20"/>
              </w:rPr>
              <w:t>10</w:t>
            </w:r>
            <w:r w:rsidRPr="00A52061">
              <w:rPr>
                <w:rFonts w:ascii="Times New Roman" w:eastAsia="Calibri" w:hAnsi="Times New Roman" w:cs="Times New Roman"/>
                <w:color w:val="000000" w:themeColor="text1"/>
                <w:sz w:val="20"/>
                <w:szCs w:val="20"/>
              </w:rPr>
              <w:t xml:space="preserve"> мкг)</w:t>
            </w:r>
          </w:p>
        </w:tc>
        <w:tc>
          <w:tcPr>
            <w:tcW w:w="1603" w:type="dxa"/>
            <w:shd w:val="clear" w:color="auto" w:fill="auto"/>
            <w:vAlign w:val="center"/>
          </w:tcPr>
          <w:p w14:paraId="4D76E45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w:t>
            </w:r>
            <w:r w:rsidR="001B5D5B" w:rsidRPr="00A52061">
              <w:rPr>
                <w:rFonts w:ascii="Times New Roman" w:eastAsia="Calibri" w:hAnsi="Times New Roman" w:cs="Times New Roman"/>
                <w:color w:val="000000" w:themeColor="text1"/>
                <w:sz w:val="20"/>
                <w:szCs w:val="20"/>
              </w:rPr>
              <w:t>2</w:t>
            </w:r>
            <w:r w:rsidRPr="00A52061">
              <w:rPr>
                <w:rFonts w:ascii="Times New Roman" w:eastAsia="Calibri" w:hAnsi="Times New Roman" w:cs="Times New Roman"/>
                <w:color w:val="000000" w:themeColor="text1"/>
                <w:sz w:val="20"/>
                <w:szCs w:val="20"/>
              </w:rPr>
              <w:t>,</w:t>
            </w:r>
            <w:r w:rsidR="001B5D5B" w:rsidRPr="00A52061">
              <w:rPr>
                <w:rFonts w:ascii="Times New Roman" w:eastAsia="Calibri" w:hAnsi="Times New Roman" w:cs="Times New Roman"/>
                <w:color w:val="000000" w:themeColor="text1"/>
                <w:sz w:val="20"/>
                <w:szCs w:val="20"/>
              </w:rPr>
              <w:t>7</w:t>
            </w:r>
            <w:r w:rsidRPr="00A52061">
              <w:rPr>
                <w:rFonts w:ascii="Times New Roman" w:eastAsia="Calibri" w:hAnsi="Times New Roman" w:cs="Times New Roman"/>
                <w:color w:val="000000" w:themeColor="text1"/>
                <w:sz w:val="20"/>
                <w:szCs w:val="20"/>
              </w:rPr>
              <w:t>±</w:t>
            </w:r>
            <w:r w:rsidR="001B5D5B" w:rsidRPr="00A52061">
              <w:rPr>
                <w:rFonts w:ascii="Times New Roman" w:eastAsia="Calibri" w:hAnsi="Times New Roman" w:cs="Times New Roman"/>
                <w:color w:val="000000" w:themeColor="text1"/>
                <w:sz w:val="20"/>
                <w:szCs w:val="20"/>
              </w:rPr>
              <w:t>0,76</w:t>
            </w:r>
            <w:r w:rsidRPr="00A52061">
              <w:rPr>
                <w:rFonts w:ascii="Times New Roman" w:eastAsia="Calibri" w:hAnsi="Times New Roman" w:cs="Times New Roman"/>
                <w:color w:val="000000" w:themeColor="text1"/>
                <w:sz w:val="20"/>
                <w:szCs w:val="20"/>
              </w:rPr>
              <w:t>)</w:t>
            </w:r>
          </w:p>
        </w:tc>
        <w:tc>
          <w:tcPr>
            <w:tcW w:w="1563" w:type="dxa"/>
            <w:shd w:val="clear" w:color="auto" w:fill="auto"/>
            <w:vAlign w:val="center"/>
          </w:tcPr>
          <w:p w14:paraId="6522C47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(24,3±0,</w:t>
            </w:r>
            <w:r w:rsidR="002E0026" w:rsidRPr="00A5206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w:t>
            </w:r>
          </w:p>
        </w:tc>
        <w:tc>
          <w:tcPr>
            <w:tcW w:w="1400" w:type="dxa"/>
            <w:shd w:val="clear" w:color="auto" w:fill="auto"/>
            <w:vAlign w:val="center"/>
          </w:tcPr>
          <w:p w14:paraId="01D88B9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(24±</w:t>
            </w:r>
            <w:r w:rsidR="0047754A" w:rsidRPr="00A52061">
              <w:rPr>
                <w:rFonts w:ascii="Times New Roman" w:eastAsia="Calibri" w:hAnsi="Times New Roman" w:cs="Times New Roman"/>
                <w:color w:val="000000" w:themeColor="text1"/>
                <w:sz w:val="20"/>
                <w:szCs w:val="20"/>
              </w:rPr>
              <w:t>1</w:t>
            </w:r>
            <w:r w:rsidRPr="00A52061">
              <w:rPr>
                <w:rFonts w:ascii="Times New Roman" w:eastAsia="Calibri" w:hAnsi="Times New Roman" w:cs="Times New Roman"/>
                <w:color w:val="000000" w:themeColor="text1"/>
                <w:sz w:val="20"/>
                <w:szCs w:val="20"/>
              </w:rPr>
              <w:t>)</w:t>
            </w:r>
          </w:p>
        </w:tc>
        <w:tc>
          <w:tcPr>
            <w:tcW w:w="1417" w:type="dxa"/>
            <w:shd w:val="clear" w:color="auto" w:fill="auto"/>
            <w:vAlign w:val="center"/>
          </w:tcPr>
          <w:p w14:paraId="6B6FB85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(24,3±0,</w:t>
            </w:r>
            <w:r w:rsidR="009A0415" w:rsidRPr="00A5206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w:t>
            </w:r>
          </w:p>
        </w:tc>
        <w:tc>
          <w:tcPr>
            <w:tcW w:w="1418" w:type="dxa"/>
            <w:shd w:val="clear" w:color="auto" w:fill="auto"/>
            <w:vAlign w:val="center"/>
          </w:tcPr>
          <w:p w14:paraId="3800641C" w14:textId="0E5BBA5E"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(8±</w:t>
            </w:r>
            <w:r w:rsidR="009506F1">
              <w:rPr>
                <w:rFonts w:ascii="Times New Roman" w:eastAsia="Calibri" w:hAnsi="Times New Roman" w:cs="Times New Roman"/>
                <w:color w:val="000000" w:themeColor="text1"/>
                <w:sz w:val="20"/>
                <w:szCs w:val="20"/>
              </w:rPr>
              <w:t>0,7</w:t>
            </w:r>
            <w:r w:rsidRPr="00A52061">
              <w:rPr>
                <w:rFonts w:ascii="Times New Roman" w:eastAsia="Calibri" w:hAnsi="Times New Roman" w:cs="Times New Roman"/>
                <w:color w:val="000000" w:themeColor="text1"/>
                <w:sz w:val="20"/>
                <w:szCs w:val="20"/>
              </w:rPr>
              <w:t>)</w:t>
            </w:r>
          </w:p>
        </w:tc>
        <w:tc>
          <w:tcPr>
            <w:tcW w:w="1488" w:type="dxa"/>
            <w:shd w:val="clear" w:color="auto" w:fill="auto"/>
            <w:vAlign w:val="center"/>
          </w:tcPr>
          <w:p w14:paraId="020D6A0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r>
      <w:tr w:rsidR="00A52061" w:rsidRPr="00A52061" w14:paraId="1C5852A7" w14:textId="77777777" w:rsidTr="00555B17">
        <w:tc>
          <w:tcPr>
            <w:tcW w:w="421" w:type="dxa"/>
            <w:tcBorders>
              <w:bottom w:val="single" w:sz="4" w:space="0" w:color="auto"/>
            </w:tcBorders>
            <w:shd w:val="clear" w:color="auto" w:fill="auto"/>
            <w:vAlign w:val="center"/>
          </w:tcPr>
          <w:p w14:paraId="3C4F9395"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18</w:t>
            </w:r>
          </w:p>
        </w:tc>
        <w:tc>
          <w:tcPr>
            <w:tcW w:w="5244" w:type="dxa"/>
            <w:tcBorders>
              <w:bottom w:val="single" w:sz="4" w:space="0" w:color="auto"/>
            </w:tcBorders>
            <w:shd w:val="clear" w:color="auto" w:fill="auto"/>
            <w:vAlign w:val="center"/>
          </w:tcPr>
          <w:p w14:paraId="53DD85D5"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Флорфеникол (FFC, 30 мкг)</w:t>
            </w:r>
          </w:p>
        </w:tc>
        <w:tc>
          <w:tcPr>
            <w:tcW w:w="1603" w:type="dxa"/>
            <w:tcBorders>
              <w:bottom w:val="single" w:sz="4" w:space="0" w:color="auto"/>
            </w:tcBorders>
            <w:shd w:val="clear" w:color="auto" w:fill="auto"/>
            <w:vAlign w:val="center"/>
          </w:tcPr>
          <w:p w14:paraId="746419E3"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w:t>
            </w:r>
            <w:r w:rsidR="001B5D5B" w:rsidRPr="00A52061">
              <w:rPr>
                <w:rFonts w:ascii="Times New Roman" w:eastAsia="Calibri" w:hAnsi="Times New Roman" w:cs="Times New Roman"/>
                <w:color w:val="000000" w:themeColor="text1"/>
                <w:sz w:val="20"/>
                <w:szCs w:val="20"/>
              </w:rPr>
              <w:t>8</w:t>
            </w:r>
            <w:r w:rsidRPr="00A52061">
              <w:rPr>
                <w:rFonts w:ascii="Times New Roman" w:eastAsia="Calibri" w:hAnsi="Times New Roman" w:cs="Times New Roman"/>
                <w:color w:val="000000" w:themeColor="text1"/>
                <w:sz w:val="20"/>
                <w:szCs w:val="20"/>
              </w:rPr>
              <w:t>,3±</w:t>
            </w:r>
            <w:r w:rsidR="001B5D5B" w:rsidRPr="00A52061">
              <w:rPr>
                <w:rFonts w:ascii="Times New Roman" w:eastAsia="Calibri" w:hAnsi="Times New Roman" w:cs="Times New Roman"/>
                <w:color w:val="000000" w:themeColor="text1"/>
                <w:sz w:val="20"/>
                <w:szCs w:val="20"/>
              </w:rPr>
              <w:t>0,28</w:t>
            </w:r>
            <w:r w:rsidRPr="00A52061">
              <w:rPr>
                <w:rFonts w:ascii="Times New Roman" w:eastAsia="Calibri" w:hAnsi="Times New Roman" w:cs="Times New Roman"/>
                <w:color w:val="000000" w:themeColor="text1"/>
                <w:sz w:val="20"/>
                <w:szCs w:val="20"/>
              </w:rPr>
              <w:t>)</w:t>
            </w:r>
          </w:p>
        </w:tc>
        <w:tc>
          <w:tcPr>
            <w:tcW w:w="1563" w:type="dxa"/>
            <w:tcBorders>
              <w:bottom w:val="single" w:sz="4" w:space="0" w:color="auto"/>
            </w:tcBorders>
            <w:shd w:val="clear" w:color="auto" w:fill="auto"/>
            <w:vAlign w:val="center"/>
          </w:tcPr>
          <w:p w14:paraId="3F420DA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(26,3±0,</w:t>
            </w:r>
            <w:r w:rsidR="002E0026" w:rsidRPr="00A5206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w:t>
            </w:r>
          </w:p>
        </w:tc>
        <w:tc>
          <w:tcPr>
            <w:tcW w:w="1400" w:type="dxa"/>
            <w:tcBorders>
              <w:bottom w:val="single" w:sz="4" w:space="0" w:color="auto"/>
            </w:tcBorders>
            <w:shd w:val="clear" w:color="auto" w:fill="auto"/>
            <w:vAlign w:val="center"/>
          </w:tcPr>
          <w:p w14:paraId="64139B8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(28,3±0,</w:t>
            </w:r>
            <w:r w:rsidR="0047754A" w:rsidRPr="00A52061">
              <w:rPr>
                <w:rFonts w:ascii="Times New Roman" w:eastAsia="Calibri" w:hAnsi="Times New Roman" w:cs="Times New Roman"/>
                <w:color w:val="000000" w:themeColor="text1"/>
                <w:sz w:val="20"/>
                <w:szCs w:val="20"/>
              </w:rPr>
              <w:t>6</w:t>
            </w:r>
            <w:r w:rsidRPr="00A52061">
              <w:rPr>
                <w:rFonts w:ascii="Times New Roman" w:eastAsia="Calibri" w:hAnsi="Times New Roman" w:cs="Times New Roman"/>
                <w:color w:val="000000" w:themeColor="text1"/>
                <w:sz w:val="20"/>
                <w:szCs w:val="20"/>
              </w:rPr>
              <w:t>)</w:t>
            </w:r>
          </w:p>
        </w:tc>
        <w:tc>
          <w:tcPr>
            <w:tcW w:w="1417" w:type="dxa"/>
            <w:tcBorders>
              <w:bottom w:val="single" w:sz="4" w:space="0" w:color="auto"/>
            </w:tcBorders>
            <w:shd w:val="clear" w:color="auto" w:fill="auto"/>
            <w:vAlign w:val="center"/>
          </w:tcPr>
          <w:p w14:paraId="5F43A480"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(25,3±1,</w:t>
            </w:r>
            <w:r w:rsidR="009170D7" w:rsidRPr="00A52061">
              <w:rPr>
                <w:rFonts w:ascii="Times New Roman" w:eastAsia="Calibri" w:hAnsi="Times New Roman" w:cs="Times New Roman"/>
                <w:color w:val="000000" w:themeColor="text1"/>
                <w:sz w:val="20"/>
                <w:szCs w:val="20"/>
              </w:rPr>
              <w:t>5</w:t>
            </w:r>
            <w:r w:rsidRPr="00A52061">
              <w:rPr>
                <w:rFonts w:ascii="Times New Roman" w:eastAsia="Calibri" w:hAnsi="Times New Roman" w:cs="Times New Roman"/>
                <w:color w:val="000000" w:themeColor="text1"/>
                <w:sz w:val="20"/>
                <w:szCs w:val="20"/>
              </w:rPr>
              <w:t>)</w:t>
            </w:r>
          </w:p>
        </w:tc>
        <w:tc>
          <w:tcPr>
            <w:tcW w:w="1418" w:type="dxa"/>
            <w:tcBorders>
              <w:bottom w:val="single" w:sz="4" w:space="0" w:color="auto"/>
            </w:tcBorders>
            <w:shd w:val="clear" w:color="auto" w:fill="auto"/>
            <w:vAlign w:val="center"/>
          </w:tcPr>
          <w:p w14:paraId="410A9D63" w14:textId="329FEB42"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(11,3±</w:t>
            </w:r>
            <w:r w:rsidR="009506F1">
              <w:rPr>
                <w:rFonts w:ascii="Times New Roman" w:eastAsia="Calibri" w:hAnsi="Times New Roman" w:cs="Times New Roman"/>
                <w:color w:val="000000" w:themeColor="text1"/>
                <w:sz w:val="20"/>
                <w:szCs w:val="20"/>
              </w:rPr>
              <w:t>1,6</w:t>
            </w:r>
            <w:r w:rsidRPr="00A52061">
              <w:rPr>
                <w:rFonts w:ascii="Times New Roman" w:eastAsia="Calibri" w:hAnsi="Times New Roman" w:cs="Times New Roman"/>
                <w:color w:val="000000" w:themeColor="text1"/>
                <w:sz w:val="20"/>
                <w:szCs w:val="20"/>
              </w:rPr>
              <w:t>)</w:t>
            </w:r>
          </w:p>
        </w:tc>
        <w:tc>
          <w:tcPr>
            <w:tcW w:w="1488" w:type="dxa"/>
            <w:tcBorders>
              <w:bottom w:val="single" w:sz="4" w:space="0" w:color="auto"/>
            </w:tcBorders>
            <w:shd w:val="clear" w:color="auto" w:fill="auto"/>
            <w:vAlign w:val="center"/>
          </w:tcPr>
          <w:p w14:paraId="4F44C57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r>
      <w:tr w:rsidR="00A52061" w:rsidRPr="00A52061" w14:paraId="7F0D1AC3" w14:textId="77777777" w:rsidTr="00555B17">
        <w:tc>
          <w:tcPr>
            <w:tcW w:w="421" w:type="dxa"/>
            <w:tcBorders>
              <w:bottom w:val="single" w:sz="4" w:space="0" w:color="auto"/>
              <w:right w:val="nil"/>
            </w:tcBorders>
            <w:shd w:val="clear" w:color="auto" w:fill="auto"/>
            <w:vAlign w:val="center"/>
          </w:tcPr>
          <w:p w14:paraId="0367A42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5244" w:type="dxa"/>
            <w:tcBorders>
              <w:left w:val="nil"/>
              <w:bottom w:val="single" w:sz="4" w:space="0" w:color="auto"/>
              <w:right w:val="nil"/>
            </w:tcBorders>
            <w:shd w:val="clear" w:color="auto" w:fill="auto"/>
            <w:vAlign w:val="center"/>
          </w:tcPr>
          <w:p w14:paraId="3A10B9E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Ингибиторы синтеза фолиевой кислоты</w:t>
            </w:r>
          </w:p>
        </w:tc>
        <w:tc>
          <w:tcPr>
            <w:tcW w:w="1603" w:type="dxa"/>
            <w:tcBorders>
              <w:left w:val="nil"/>
              <w:bottom w:val="single" w:sz="4" w:space="0" w:color="auto"/>
              <w:right w:val="nil"/>
            </w:tcBorders>
            <w:shd w:val="clear" w:color="auto" w:fill="auto"/>
            <w:vAlign w:val="center"/>
          </w:tcPr>
          <w:p w14:paraId="2EB83E3D"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563" w:type="dxa"/>
            <w:tcBorders>
              <w:left w:val="nil"/>
              <w:bottom w:val="single" w:sz="4" w:space="0" w:color="auto"/>
              <w:right w:val="nil"/>
            </w:tcBorders>
            <w:shd w:val="clear" w:color="auto" w:fill="auto"/>
            <w:vAlign w:val="center"/>
          </w:tcPr>
          <w:p w14:paraId="6D387EE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00" w:type="dxa"/>
            <w:tcBorders>
              <w:left w:val="nil"/>
              <w:bottom w:val="single" w:sz="4" w:space="0" w:color="auto"/>
              <w:right w:val="nil"/>
            </w:tcBorders>
            <w:shd w:val="clear" w:color="auto" w:fill="auto"/>
            <w:vAlign w:val="center"/>
          </w:tcPr>
          <w:p w14:paraId="2B694E78"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7" w:type="dxa"/>
            <w:tcBorders>
              <w:left w:val="nil"/>
              <w:bottom w:val="single" w:sz="4" w:space="0" w:color="auto"/>
              <w:right w:val="nil"/>
            </w:tcBorders>
            <w:shd w:val="clear" w:color="auto" w:fill="auto"/>
            <w:vAlign w:val="center"/>
          </w:tcPr>
          <w:p w14:paraId="01F41076"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18" w:type="dxa"/>
            <w:tcBorders>
              <w:left w:val="nil"/>
              <w:bottom w:val="single" w:sz="4" w:space="0" w:color="auto"/>
              <w:right w:val="nil"/>
            </w:tcBorders>
            <w:shd w:val="clear" w:color="auto" w:fill="auto"/>
            <w:vAlign w:val="center"/>
          </w:tcPr>
          <w:p w14:paraId="0B28418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c>
          <w:tcPr>
            <w:tcW w:w="1488" w:type="dxa"/>
            <w:tcBorders>
              <w:left w:val="nil"/>
              <w:bottom w:val="single" w:sz="4" w:space="0" w:color="auto"/>
              <w:right w:val="single" w:sz="4" w:space="0" w:color="auto"/>
            </w:tcBorders>
            <w:shd w:val="clear" w:color="auto" w:fill="auto"/>
            <w:vAlign w:val="center"/>
          </w:tcPr>
          <w:p w14:paraId="2267B164"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p>
        </w:tc>
      </w:tr>
      <w:tr w:rsidR="00A52061" w:rsidRPr="00A52061" w14:paraId="298139FA" w14:textId="77777777" w:rsidTr="00555B17">
        <w:tc>
          <w:tcPr>
            <w:tcW w:w="421" w:type="dxa"/>
            <w:tcBorders>
              <w:bottom w:val="single" w:sz="4" w:space="0" w:color="auto"/>
            </w:tcBorders>
            <w:shd w:val="clear" w:color="auto" w:fill="auto"/>
            <w:vAlign w:val="center"/>
          </w:tcPr>
          <w:p w14:paraId="34C8ACCE"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19</w:t>
            </w:r>
          </w:p>
        </w:tc>
        <w:tc>
          <w:tcPr>
            <w:tcW w:w="5244" w:type="dxa"/>
            <w:tcBorders>
              <w:bottom w:val="single" w:sz="4" w:space="0" w:color="auto"/>
            </w:tcBorders>
            <w:shd w:val="clear" w:color="auto" w:fill="auto"/>
            <w:vAlign w:val="center"/>
          </w:tcPr>
          <w:p w14:paraId="119A23B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Триметоприм + сульфаметоксазол (SXT, 25 мкг)</w:t>
            </w:r>
          </w:p>
        </w:tc>
        <w:tc>
          <w:tcPr>
            <w:tcW w:w="1603" w:type="dxa"/>
            <w:tcBorders>
              <w:bottom w:val="single" w:sz="4" w:space="0" w:color="auto"/>
            </w:tcBorders>
            <w:shd w:val="clear" w:color="auto" w:fill="auto"/>
            <w:vAlign w:val="center"/>
          </w:tcPr>
          <w:p w14:paraId="6159FFB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(21</w:t>
            </w:r>
            <w:r w:rsidR="001B5D5B" w:rsidRPr="00A52061">
              <w:rPr>
                <w:rFonts w:ascii="Times New Roman" w:eastAsia="Calibri" w:hAnsi="Times New Roman" w:cs="Times New Roman"/>
                <w:color w:val="000000" w:themeColor="text1"/>
                <w:sz w:val="20"/>
                <w:szCs w:val="20"/>
              </w:rPr>
              <w:t>,8</w:t>
            </w:r>
            <w:r w:rsidRPr="00A52061">
              <w:rPr>
                <w:rFonts w:ascii="Times New Roman" w:eastAsia="Calibri" w:hAnsi="Times New Roman" w:cs="Times New Roman"/>
                <w:color w:val="000000" w:themeColor="text1"/>
                <w:sz w:val="20"/>
                <w:szCs w:val="20"/>
              </w:rPr>
              <w:t>±</w:t>
            </w:r>
            <w:r w:rsidR="001B5D5B" w:rsidRPr="00A52061">
              <w:rPr>
                <w:rFonts w:ascii="Times New Roman" w:eastAsia="Calibri" w:hAnsi="Times New Roman" w:cs="Times New Roman"/>
                <w:color w:val="000000" w:themeColor="text1"/>
                <w:sz w:val="20"/>
                <w:szCs w:val="20"/>
              </w:rPr>
              <w:t>0,76</w:t>
            </w:r>
            <w:r w:rsidRPr="00A52061">
              <w:rPr>
                <w:rFonts w:ascii="Times New Roman" w:eastAsia="Calibri" w:hAnsi="Times New Roman" w:cs="Times New Roman"/>
                <w:color w:val="000000" w:themeColor="text1"/>
                <w:sz w:val="20"/>
                <w:szCs w:val="20"/>
              </w:rPr>
              <w:t>)</w:t>
            </w:r>
          </w:p>
        </w:tc>
        <w:tc>
          <w:tcPr>
            <w:tcW w:w="1563" w:type="dxa"/>
            <w:tcBorders>
              <w:bottom w:val="single" w:sz="4" w:space="0" w:color="auto"/>
            </w:tcBorders>
            <w:shd w:val="clear" w:color="auto" w:fill="auto"/>
            <w:vAlign w:val="center"/>
          </w:tcPr>
          <w:p w14:paraId="54B5266A"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(18±</w:t>
            </w:r>
            <w:r w:rsidR="002E0026" w:rsidRPr="00A52061">
              <w:rPr>
                <w:rFonts w:ascii="Times New Roman" w:eastAsia="Calibri" w:hAnsi="Times New Roman" w:cs="Times New Roman"/>
                <w:color w:val="000000" w:themeColor="text1"/>
                <w:sz w:val="20"/>
                <w:szCs w:val="20"/>
              </w:rPr>
              <w:t>1</w:t>
            </w:r>
            <w:r w:rsidRPr="00A52061">
              <w:rPr>
                <w:rFonts w:ascii="Times New Roman" w:eastAsia="Calibri" w:hAnsi="Times New Roman" w:cs="Times New Roman"/>
                <w:color w:val="000000" w:themeColor="text1"/>
                <w:sz w:val="20"/>
                <w:szCs w:val="20"/>
              </w:rPr>
              <w:t>)</w:t>
            </w:r>
          </w:p>
        </w:tc>
        <w:tc>
          <w:tcPr>
            <w:tcW w:w="1400" w:type="dxa"/>
            <w:tcBorders>
              <w:bottom w:val="single" w:sz="4" w:space="0" w:color="auto"/>
            </w:tcBorders>
            <w:shd w:val="clear" w:color="auto" w:fill="auto"/>
            <w:vAlign w:val="center"/>
          </w:tcPr>
          <w:p w14:paraId="448F9D27"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17" w:type="dxa"/>
            <w:tcBorders>
              <w:bottom w:val="single" w:sz="4" w:space="0" w:color="auto"/>
            </w:tcBorders>
            <w:shd w:val="clear" w:color="auto" w:fill="auto"/>
            <w:vAlign w:val="center"/>
          </w:tcPr>
          <w:p w14:paraId="548CC98B"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Ч (16,5±0,</w:t>
            </w:r>
            <w:r w:rsidR="009170D7" w:rsidRPr="00A52061">
              <w:rPr>
                <w:rFonts w:ascii="Times New Roman" w:eastAsia="Calibri" w:hAnsi="Times New Roman" w:cs="Times New Roman"/>
                <w:color w:val="000000" w:themeColor="text1"/>
                <w:sz w:val="20"/>
                <w:szCs w:val="20"/>
              </w:rPr>
              <w:t>9</w:t>
            </w:r>
            <w:r w:rsidRPr="00A52061">
              <w:rPr>
                <w:rFonts w:ascii="Times New Roman" w:eastAsia="Calibri" w:hAnsi="Times New Roman" w:cs="Times New Roman"/>
                <w:color w:val="000000" w:themeColor="text1"/>
                <w:sz w:val="20"/>
                <w:szCs w:val="20"/>
              </w:rPr>
              <w:t>)</w:t>
            </w:r>
          </w:p>
        </w:tc>
        <w:tc>
          <w:tcPr>
            <w:tcW w:w="1418" w:type="dxa"/>
            <w:tcBorders>
              <w:bottom w:val="single" w:sz="4" w:space="0" w:color="auto"/>
            </w:tcBorders>
            <w:shd w:val="clear" w:color="auto" w:fill="auto"/>
            <w:vAlign w:val="center"/>
          </w:tcPr>
          <w:p w14:paraId="381CB44F"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c>
          <w:tcPr>
            <w:tcW w:w="1488" w:type="dxa"/>
            <w:tcBorders>
              <w:bottom w:val="single" w:sz="4" w:space="0" w:color="auto"/>
            </w:tcBorders>
            <w:shd w:val="clear" w:color="auto" w:fill="auto"/>
            <w:vAlign w:val="center"/>
          </w:tcPr>
          <w:p w14:paraId="403E1A3C" w14:textId="77777777" w:rsidR="00F56AE9" w:rsidRPr="00A52061" w:rsidRDefault="00F56AE9" w:rsidP="00CE21C9">
            <w:pPr>
              <w:spacing w:after="0" w:line="240" w:lineRule="auto"/>
              <w:jc w:val="center"/>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У (0)</w:t>
            </w:r>
          </w:p>
        </w:tc>
      </w:tr>
      <w:tr w:rsidR="00A52061" w:rsidRPr="00A52061" w14:paraId="77D541B4" w14:textId="77777777" w:rsidTr="00555B17">
        <w:tc>
          <w:tcPr>
            <w:tcW w:w="14554" w:type="dxa"/>
            <w:gridSpan w:val="8"/>
            <w:tcBorders>
              <w:bottom w:val="single" w:sz="4" w:space="0" w:color="auto"/>
            </w:tcBorders>
            <w:shd w:val="clear" w:color="auto" w:fill="auto"/>
            <w:vAlign w:val="center"/>
          </w:tcPr>
          <w:p w14:paraId="5D99FEEA" w14:textId="77777777" w:rsidR="00F56AE9" w:rsidRPr="00A52061" w:rsidRDefault="00F56AE9" w:rsidP="00CE21C9">
            <w:pPr>
              <w:spacing w:after="0" w:line="240" w:lineRule="auto"/>
              <w:rPr>
                <w:rFonts w:ascii="Times New Roman" w:eastAsia="Calibri" w:hAnsi="Times New Roman" w:cs="Times New Roman"/>
                <w:color w:val="000000" w:themeColor="text1"/>
                <w:sz w:val="20"/>
                <w:szCs w:val="20"/>
              </w:rPr>
            </w:pPr>
            <w:r w:rsidRPr="00A52061">
              <w:rPr>
                <w:rFonts w:ascii="Times New Roman" w:eastAsia="Calibri" w:hAnsi="Times New Roman" w:cs="Times New Roman"/>
                <w:color w:val="000000" w:themeColor="text1"/>
                <w:sz w:val="20"/>
                <w:szCs w:val="20"/>
              </w:rPr>
              <w:t xml:space="preserve">Примечание: У - устойчивый, С - среднеустойчивый, Ч – чувствительный, X̅ ± </w:t>
            </w:r>
            <w:r w:rsidR="002E0026" w:rsidRPr="00A52061">
              <w:rPr>
                <w:rFonts w:ascii="Times New Roman" w:eastAsia="Calibri" w:hAnsi="Times New Roman" w:cs="Times New Roman"/>
                <w:color w:val="000000" w:themeColor="text1"/>
                <w:sz w:val="20"/>
                <w:szCs w:val="20"/>
              </w:rPr>
              <w:t>s</w:t>
            </w:r>
            <w:r w:rsidRPr="00A52061">
              <w:rPr>
                <w:rFonts w:ascii="Times New Roman" w:eastAsia="Calibri" w:hAnsi="Times New Roman" w:cs="Times New Roman"/>
                <w:color w:val="000000" w:themeColor="text1"/>
                <w:sz w:val="20"/>
                <w:szCs w:val="20"/>
              </w:rPr>
              <w:t xml:space="preserve"> - среднее значение и </w:t>
            </w:r>
            <w:r w:rsidR="009170D7" w:rsidRPr="00A52061">
              <w:rPr>
                <w:rFonts w:ascii="Times New Roman" w:eastAsia="Calibri" w:hAnsi="Times New Roman" w:cs="Times New Roman"/>
                <w:color w:val="000000" w:themeColor="text1"/>
                <w:sz w:val="20"/>
                <w:szCs w:val="20"/>
              </w:rPr>
              <w:t>стандартное отклонение</w:t>
            </w:r>
          </w:p>
        </w:tc>
      </w:tr>
      <w:bookmarkEnd w:id="142"/>
    </w:tbl>
    <w:p w14:paraId="4B468968" w14:textId="77777777" w:rsidR="006D725E" w:rsidRPr="00A52061" w:rsidRDefault="006D725E" w:rsidP="00CE21C9">
      <w:pPr>
        <w:spacing w:after="0" w:line="240" w:lineRule="auto"/>
        <w:ind w:firstLine="567"/>
        <w:jc w:val="both"/>
        <w:rPr>
          <w:rFonts w:ascii="Times New Roman" w:eastAsia="Calibri" w:hAnsi="Times New Roman" w:cs="Times New Roman"/>
          <w:bCs/>
          <w:color w:val="000000" w:themeColor="text1"/>
          <w:sz w:val="24"/>
          <w:szCs w:val="24"/>
          <w:lang w:eastAsia="ru-RU"/>
        </w:rPr>
        <w:sectPr w:rsidR="006D725E" w:rsidRPr="00A52061" w:rsidSect="006D725E">
          <w:pgSz w:w="16838" w:h="11906" w:orient="landscape"/>
          <w:pgMar w:top="1701" w:right="1134" w:bottom="567" w:left="1134" w:header="709" w:footer="709" w:gutter="0"/>
          <w:cols w:space="708"/>
          <w:docGrid w:linePitch="382"/>
        </w:sectPr>
      </w:pPr>
    </w:p>
    <w:p w14:paraId="44523075" w14:textId="2794572B" w:rsidR="00AD04AB" w:rsidRDefault="00AD04AB" w:rsidP="00CE21C9">
      <w:pPr>
        <w:spacing w:after="0" w:line="240" w:lineRule="auto"/>
        <w:ind w:firstLine="567"/>
        <w:jc w:val="both"/>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lastRenderedPageBreak/>
        <w:t xml:space="preserve">Резистентность к β-лактамам (пенициллинам, цефалоспоринам и карбапенемам) у бактерий рода </w:t>
      </w:r>
      <w:r w:rsidRPr="00A52061">
        <w:rPr>
          <w:rFonts w:ascii="Times New Roman" w:eastAsia="Calibri" w:hAnsi="Times New Roman" w:cs="Times New Roman"/>
          <w:i/>
          <w:color w:val="000000" w:themeColor="text1"/>
          <w:sz w:val="28"/>
        </w:rPr>
        <w:t>Aeromonas</w:t>
      </w:r>
      <w:r w:rsidRPr="00A52061">
        <w:rPr>
          <w:rFonts w:ascii="Times New Roman" w:eastAsia="Calibri" w:hAnsi="Times New Roman" w:cs="Times New Roman"/>
          <w:color w:val="000000" w:themeColor="text1"/>
          <w:sz w:val="28"/>
        </w:rPr>
        <w:t xml:space="preserve"> очень распространена и встречается довольно часто [142, с.1629; 143, с.210; 144, с.1316; </w:t>
      </w:r>
      <w:r>
        <w:rPr>
          <w:rFonts w:ascii="Times New Roman" w:eastAsia="Calibri" w:hAnsi="Times New Roman" w:cs="Times New Roman"/>
          <w:color w:val="000000" w:themeColor="text1"/>
          <w:sz w:val="28"/>
          <w:lang w:val="en-US"/>
        </w:rPr>
        <w:t>24</w:t>
      </w:r>
      <w:r w:rsidR="00410DB7">
        <w:rPr>
          <w:rFonts w:ascii="Times New Roman" w:eastAsia="Calibri" w:hAnsi="Times New Roman" w:cs="Times New Roman"/>
          <w:color w:val="000000" w:themeColor="text1"/>
          <w:sz w:val="28"/>
        </w:rPr>
        <w:t>0</w:t>
      </w:r>
      <w:r>
        <w:rPr>
          <w:rFonts w:ascii="Times New Roman" w:eastAsia="Calibri" w:hAnsi="Times New Roman" w:cs="Times New Roman"/>
          <w:color w:val="000000" w:themeColor="text1"/>
          <w:sz w:val="28"/>
          <w:lang w:val="en-US"/>
        </w:rPr>
        <w:t>,</w:t>
      </w:r>
      <w:r>
        <w:rPr>
          <w:rFonts w:ascii="Times New Roman" w:eastAsia="Calibri" w:hAnsi="Times New Roman" w:cs="Times New Roman"/>
          <w:color w:val="000000" w:themeColor="text1"/>
          <w:sz w:val="28"/>
        </w:rPr>
        <w:t xml:space="preserve"> с.6;</w:t>
      </w:r>
      <w:r>
        <w:rPr>
          <w:rFonts w:ascii="Times New Roman" w:eastAsia="Calibri" w:hAnsi="Times New Roman" w:cs="Times New Roman"/>
          <w:color w:val="000000" w:themeColor="text1"/>
          <w:sz w:val="28"/>
          <w:lang w:val="en-US"/>
        </w:rPr>
        <w:t xml:space="preserve"> </w:t>
      </w:r>
      <w:r w:rsidRPr="00A52061">
        <w:rPr>
          <w:rFonts w:ascii="Times New Roman" w:eastAsia="Calibri" w:hAnsi="Times New Roman" w:cs="Times New Roman"/>
          <w:color w:val="000000" w:themeColor="text1"/>
          <w:sz w:val="28"/>
        </w:rPr>
        <w:t>27</w:t>
      </w:r>
      <w:r>
        <w:rPr>
          <w:rFonts w:ascii="Times New Roman" w:eastAsia="Calibri" w:hAnsi="Times New Roman" w:cs="Times New Roman"/>
          <w:color w:val="000000" w:themeColor="text1"/>
          <w:sz w:val="28"/>
        </w:rPr>
        <w:t>9</w:t>
      </w:r>
      <w:r w:rsidRPr="00A52061">
        <w:rPr>
          <w:rFonts w:ascii="Times New Roman" w:eastAsia="Calibri" w:hAnsi="Times New Roman" w:cs="Times New Roman"/>
          <w:color w:val="000000" w:themeColor="text1"/>
          <w:sz w:val="28"/>
        </w:rPr>
        <w:t xml:space="preserve">]. Так, при анализе антибиотикорезистентности установлено, что штамм </w:t>
      </w:r>
      <w:r w:rsidRPr="00A52061">
        <w:rPr>
          <w:rFonts w:ascii="Times New Roman" w:eastAsia="Calibri" w:hAnsi="Times New Roman" w:cs="Times New Roman"/>
          <w:i/>
          <w:color w:val="000000" w:themeColor="text1"/>
          <w:sz w:val="28"/>
        </w:rPr>
        <w:t xml:space="preserve">A. hydrophila </w:t>
      </w:r>
      <w:r w:rsidRPr="00A52061">
        <w:rPr>
          <w:rFonts w:ascii="Times New Roman" w:eastAsia="Calibri" w:hAnsi="Times New Roman" w:cs="Times New Roman"/>
          <w:color w:val="000000" w:themeColor="text1"/>
          <w:sz w:val="28"/>
        </w:rPr>
        <w:t>AB005 устойчив к пенициллинам, цефалоспоринам,</w:t>
      </w:r>
      <w:r w:rsidR="00534597">
        <w:rPr>
          <w:rFonts w:ascii="Times New Roman" w:eastAsia="Calibri" w:hAnsi="Times New Roman" w:cs="Times New Roman"/>
          <w:color w:val="000000" w:themeColor="text1"/>
          <w:sz w:val="28"/>
        </w:rPr>
        <w:t xml:space="preserve"> макролидам,</w:t>
      </w:r>
      <w:r w:rsidRPr="00A52061">
        <w:rPr>
          <w:rFonts w:ascii="Times New Roman" w:eastAsia="Calibri" w:hAnsi="Times New Roman" w:cs="Times New Roman"/>
          <w:color w:val="000000" w:themeColor="text1"/>
          <w:sz w:val="28"/>
        </w:rPr>
        <w:t xml:space="preserve"> линкомицинам, рифамицинам и кумаринам. Возможно, основная причина резистентности к столь широкому спектру антибиотиков связана с их широкой распространенностью применения в профилактической ветеринарии при выращивании рыб в условиях аквакультуры. Но, несмотря на полирезистентность, также в исследованиях отмечается чувствительность </w:t>
      </w:r>
      <w:r w:rsidRPr="00A52061">
        <w:rPr>
          <w:rFonts w:ascii="Times New Roman" w:eastAsia="Calibri" w:hAnsi="Times New Roman" w:cs="Times New Roman"/>
          <w:i/>
          <w:color w:val="000000" w:themeColor="text1"/>
          <w:sz w:val="28"/>
        </w:rPr>
        <w:t>A. hydrophila</w:t>
      </w:r>
      <w:r w:rsidRPr="00A52061">
        <w:rPr>
          <w:rFonts w:ascii="Times New Roman" w:eastAsia="Calibri" w:hAnsi="Times New Roman" w:cs="Times New Roman"/>
          <w:color w:val="000000" w:themeColor="text1"/>
          <w:sz w:val="28"/>
        </w:rPr>
        <w:t xml:space="preserve"> ко многим антибиотикам, относящимся к группам: хинолонов, аминогликозидов, нитрофуранов, тетрациклинов и амфениколов.</w:t>
      </w:r>
    </w:p>
    <w:p w14:paraId="6C122DB9" w14:textId="77659C7C" w:rsidR="005E1ADF" w:rsidRPr="00A52061" w:rsidRDefault="004A41F4" w:rsidP="00CE21C9">
      <w:pPr>
        <w:spacing w:after="0" w:line="240" w:lineRule="auto"/>
        <w:ind w:firstLine="567"/>
        <w:jc w:val="both"/>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t xml:space="preserve">Таким образом бактерицидными свойствами против всех выделенных штаммов обладает антибиотик гентамицин из группы аминогликозидов. Устойчивость же бактериальных изолятов к ампицилину, цефазолину, линкомицину, рифампицину возможно выражается в наличие генов устойчивости к данным антибиотикам в связи </w:t>
      </w:r>
      <w:r w:rsidR="00E421EF" w:rsidRPr="00A52061">
        <w:rPr>
          <w:rFonts w:ascii="Times New Roman" w:eastAsia="Calibri" w:hAnsi="Times New Roman" w:cs="Times New Roman"/>
          <w:color w:val="000000" w:themeColor="text1"/>
          <w:sz w:val="28"/>
        </w:rPr>
        <w:t>с их повсеместным использованием</w:t>
      </w:r>
      <w:r w:rsidRPr="00A52061">
        <w:rPr>
          <w:rFonts w:ascii="Times New Roman" w:eastAsia="Calibri" w:hAnsi="Times New Roman" w:cs="Times New Roman"/>
          <w:color w:val="000000" w:themeColor="text1"/>
          <w:sz w:val="28"/>
        </w:rPr>
        <w:t xml:space="preserve"> в прошлом в аквакультуре. </w:t>
      </w:r>
      <w:bookmarkStart w:id="147" w:name="_Hlk136430484"/>
      <w:r w:rsidRPr="00A52061">
        <w:rPr>
          <w:rFonts w:ascii="Times New Roman" w:eastAsia="Calibri" w:hAnsi="Times New Roman" w:cs="Times New Roman"/>
          <w:color w:val="000000" w:themeColor="text1"/>
          <w:sz w:val="28"/>
        </w:rPr>
        <w:t>Наиболее устойчивым</w:t>
      </w:r>
      <w:r w:rsidR="00EE1D25">
        <w:rPr>
          <w:rFonts w:ascii="Times New Roman" w:eastAsia="Calibri" w:hAnsi="Times New Roman" w:cs="Times New Roman"/>
          <w:color w:val="000000" w:themeColor="text1"/>
          <w:sz w:val="28"/>
        </w:rPr>
        <w:t>и</w:t>
      </w:r>
      <w:r w:rsidRPr="00A52061">
        <w:rPr>
          <w:rFonts w:ascii="Times New Roman" w:eastAsia="Calibri" w:hAnsi="Times New Roman" w:cs="Times New Roman"/>
          <w:color w:val="000000" w:themeColor="text1"/>
          <w:sz w:val="28"/>
        </w:rPr>
        <w:t xml:space="preserve"> к антибиотикам среди исследованных штаммов бактерий оказал</w:t>
      </w:r>
      <w:r w:rsidR="000A1FF3">
        <w:rPr>
          <w:rFonts w:ascii="Times New Roman" w:eastAsia="Calibri" w:hAnsi="Times New Roman" w:cs="Times New Roman"/>
          <w:color w:val="000000" w:themeColor="text1"/>
          <w:sz w:val="28"/>
        </w:rPr>
        <w:t>и</w:t>
      </w:r>
      <w:r w:rsidRPr="00A52061">
        <w:rPr>
          <w:rFonts w:ascii="Times New Roman" w:eastAsia="Calibri" w:hAnsi="Times New Roman" w:cs="Times New Roman"/>
          <w:color w:val="000000" w:themeColor="text1"/>
          <w:sz w:val="28"/>
        </w:rPr>
        <w:t>с</w:t>
      </w:r>
      <w:r w:rsidR="000A1FF3">
        <w:rPr>
          <w:rFonts w:ascii="Times New Roman" w:eastAsia="Calibri" w:hAnsi="Times New Roman" w:cs="Times New Roman"/>
          <w:color w:val="000000" w:themeColor="text1"/>
          <w:sz w:val="28"/>
        </w:rPr>
        <w:t>ь</w:t>
      </w:r>
      <w:r w:rsidR="00EE1D25">
        <w:rPr>
          <w:rFonts w:ascii="Times New Roman" w:eastAsia="Calibri" w:hAnsi="Times New Roman" w:cs="Times New Roman"/>
          <w:color w:val="000000" w:themeColor="text1"/>
          <w:sz w:val="28"/>
        </w:rPr>
        <w:t xml:space="preserve"> штаммы</w:t>
      </w:r>
      <w:r w:rsidR="000A1FF3">
        <w:rPr>
          <w:rFonts w:ascii="Times New Roman" w:eastAsia="Calibri" w:hAnsi="Times New Roman" w:cs="Times New Roman"/>
          <w:color w:val="000000" w:themeColor="text1"/>
          <w:sz w:val="28"/>
        </w:rPr>
        <w:t xml:space="preserve"> </w:t>
      </w:r>
      <w:r w:rsidR="000A1FF3" w:rsidRPr="000A1FF3">
        <w:rPr>
          <w:rFonts w:ascii="Times New Roman" w:eastAsia="Calibri" w:hAnsi="Times New Roman" w:cs="Times New Roman"/>
          <w:i/>
          <w:color w:val="000000" w:themeColor="text1"/>
          <w:sz w:val="28"/>
        </w:rPr>
        <w:t>P. parafulva</w:t>
      </w:r>
      <w:r w:rsidR="000A1FF3">
        <w:rPr>
          <w:rFonts w:ascii="Times New Roman" w:eastAsia="Calibri" w:hAnsi="Times New Roman" w:cs="Times New Roman"/>
          <w:i/>
          <w:color w:val="000000" w:themeColor="text1"/>
          <w:sz w:val="28"/>
        </w:rPr>
        <w:t xml:space="preserve"> </w:t>
      </w:r>
      <w:r w:rsidR="00EE1D25" w:rsidRPr="00EE1D25">
        <w:rPr>
          <w:rFonts w:ascii="Times New Roman" w:eastAsia="Calibri" w:hAnsi="Times New Roman" w:cs="Times New Roman"/>
          <w:color w:val="000000" w:themeColor="text1"/>
          <w:sz w:val="28"/>
          <w:lang w:val="en-US"/>
        </w:rPr>
        <w:t>AB004</w:t>
      </w:r>
      <w:r w:rsidR="00EE1D25">
        <w:rPr>
          <w:rFonts w:ascii="Times New Roman" w:eastAsia="Calibri" w:hAnsi="Times New Roman" w:cs="Times New Roman"/>
          <w:i/>
          <w:color w:val="000000" w:themeColor="text1"/>
          <w:sz w:val="28"/>
          <w:lang w:val="en-US"/>
        </w:rPr>
        <w:t xml:space="preserve"> </w:t>
      </w:r>
      <w:r w:rsidR="000A1FF3">
        <w:rPr>
          <w:rFonts w:ascii="Times New Roman" w:eastAsia="Calibri" w:hAnsi="Times New Roman" w:cs="Times New Roman"/>
          <w:color w:val="000000" w:themeColor="text1"/>
          <w:sz w:val="28"/>
        </w:rPr>
        <w:t>и</w:t>
      </w:r>
      <w:r w:rsidRPr="00A52061">
        <w:rPr>
          <w:rFonts w:ascii="Times New Roman" w:eastAsia="Calibri" w:hAnsi="Times New Roman" w:cs="Times New Roman"/>
          <w:color w:val="000000" w:themeColor="text1"/>
          <w:sz w:val="28"/>
        </w:rPr>
        <w:t xml:space="preserve"> </w:t>
      </w:r>
      <w:r w:rsidR="00CE2B53" w:rsidRPr="00A52061">
        <w:rPr>
          <w:rFonts w:ascii="Times New Roman" w:eastAsia="Calibri" w:hAnsi="Times New Roman" w:cs="Times New Roman"/>
          <w:i/>
          <w:color w:val="000000" w:themeColor="text1"/>
          <w:sz w:val="28"/>
        </w:rPr>
        <w:t>P. protegens</w:t>
      </w:r>
      <w:r w:rsidRPr="00A52061">
        <w:rPr>
          <w:rFonts w:ascii="Times New Roman" w:eastAsia="Calibri" w:hAnsi="Times New Roman" w:cs="Times New Roman"/>
          <w:i/>
          <w:color w:val="000000" w:themeColor="text1"/>
          <w:sz w:val="28"/>
        </w:rPr>
        <w:t xml:space="preserve"> </w:t>
      </w:r>
      <w:r w:rsidR="00147D96" w:rsidRPr="00A52061">
        <w:rPr>
          <w:rFonts w:ascii="Times New Roman" w:eastAsia="Calibri" w:hAnsi="Times New Roman" w:cs="Times New Roman"/>
          <w:color w:val="000000" w:themeColor="text1"/>
          <w:sz w:val="28"/>
        </w:rPr>
        <w:t>AB006</w:t>
      </w:r>
      <w:r w:rsidR="00147D96" w:rsidRPr="00A52061">
        <w:rPr>
          <w:rFonts w:ascii="Times New Roman" w:eastAsia="Calibri" w:hAnsi="Times New Roman" w:cs="Times New Roman"/>
          <w:i/>
          <w:color w:val="000000" w:themeColor="text1"/>
          <w:sz w:val="28"/>
        </w:rPr>
        <w:t xml:space="preserve"> </w:t>
      </w:r>
      <w:r w:rsidRPr="00A52061">
        <w:rPr>
          <w:rFonts w:ascii="Times New Roman" w:eastAsia="Calibri" w:hAnsi="Times New Roman" w:cs="Times New Roman"/>
          <w:iCs/>
          <w:color w:val="000000" w:themeColor="text1"/>
          <w:sz w:val="28"/>
        </w:rPr>
        <w:t xml:space="preserve">проявив </w:t>
      </w:r>
      <w:r w:rsidRPr="00A52061">
        <w:rPr>
          <w:rFonts w:ascii="Times New Roman" w:eastAsia="Calibri" w:hAnsi="Times New Roman" w:cs="Times New Roman"/>
          <w:color w:val="000000" w:themeColor="text1"/>
          <w:sz w:val="28"/>
        </w:rPr>
        <w:t xml:space="preserve">резистентность к 15 из 19 антибиотиков. </w:t>
      </w:r>
      <w:bookmarkEnd w:id="147"/>
      <w:r w:rsidR="001C68EB" w:rsidRPr="00A52061">
        <w:rPr>
          <w:rFonts w:ascii="Times New Roman" w:eastAsia="Calibri" w:hAnsi="Times New Roman" w:cs="Times New Roman"/>
          <w:bCs/>
          <w:color w:val="000000" w:themeColor="text1"/>
          <w:sz w:val="28"/>
        </w:rPr>
        <w:t xml:space="preserve">Самой меньшей резистентностью к антибиотикам характеризовались штаммы </w:t>
      </w:r>
      <w:r w:rsidR="001C68EB" w:rsidRPr="00A52061">
        <w:rPr>
          <w:rFonts w:ascii="Times New Roman" w:eastAsia="Calibri" w:hAnsi="Times New Roman" w:cs="Times New Roman"/>
          <w:bCs/>
          <w:i/>
          <w:color w:val="000000" w:themeColor="text1"/>
          <w:sz w:val="28"/>
        </w:rPr>
        <w:t xml:space="preserve">A. hydrophila </w:t>
      </w:r>
      <w:r w:rsidR="001C68EB" w:rsidRPr="00A52061">
        <w:rPr>
          <w:rFonts w:ascii="Times New Roman" w:eastAsia="Calibri" w:hAnsi="Times New Roman" w:cs="Times New Roman"/>
          <w:bCs/>
          <w:color w:val="000000" w:themeColor="text1"/>
          <w:sz w:val="28"/>
          <w:lang w:val="en-US"/>
        </w:rPr>
        <w:t>AB</w:t>
      </w:r>
      <w:r w:rsidR="001C68EB" w:rsidRPr="00A52061">
        <w:rPr>
          <w:rFonts w:ascii="Times New Roman" w:eastAsia="Calibri" w:hAnsi="Times New Roman" w:cs="Times New Roman"/>
          <w:bCs/>
          <w:color w:val="000000" w:themeColor="text1"/>
          <w:sz w:val="28"/>
        </w:rPr>
        <w:t xml:space="preserve">005, </w:t>
      </w:r>
      <w:r w:rsidR="001C68EB" w:rsidRPr="00A52061">
        <w:rPr>
          <w:rFonts w:ascii="Times New Roman" w:eastAsia="Calibri" w:hAnsi="Times New Roman" w:cs="Times New Roman"/>
          <w:bCs/>
          <w:i/>
          <w:color w:val="000000" w:themeColor="text1"/>
          <w:sz w:val="28"/>
        </w:rPr>
        <w:t xml:space="preserve">A. salmonicida </w:t>
      </w:r>
      <w:r w:rsidR="001C68EB" w:rsidRPr="00A52061">
        <w:rPr>
          <w:rFonts w:ascii="Times New Roman" w:eastAsia="Calibri" w:hAnsi="Times New Roman" w:cs="Times New Roman"/>
          <w:bCs/>
          <w:color w:val="000000" w:themeColor="text1"/>
          <w:sz w:val="28"/>
          <w:lang w:val="en-US"/>
        </w:rPr>
        <w:t>AB</w:t>
      </w:r>
      <w:r w:rsidR="001C68EB" w:rsidRPr="00A52061">
        <w:rPr>
          <w:rFonts w:ascii="Times New Roman" w:eastAsia="Calibri" w:hAnsi="Times New Roman" w:cs="Times New Roman"/>
          <w:bCs/>
          <w:color w:val="000000" w:themeColor="text1"/>
          <w:sz w:val="28"/>
        </w:rPr>
        <w:t>001</w:t>
      </w:r>
      <w:r w:rsidR="00EE1D25">
        <w:rPr>
          <w:rFonts w:ascii="Times New Roman" w:eastAsia="Calibri" w:hAnsi="Times New Roman" w:cs="Times New Roman"/>
          <w:bCs/>
          <w:color w:val="000000" w:themeColor="text1"/>
          <w:sz w:val="28"/>
        </w:rPr>
        <w:t xml:space="preserve"> и</w:t>
      </w:r>
      <w:r w:rsidR="001C68EB" w:rsidRPr="00A52061">
        <w:rPr>
          <w:rFonts w:ascii="Times New Roman" w:eastAsia="Calibri" w:hAnsi="Times New Roman" w:cs="Times New Roman"/>
          <w:bCs/>
          <w:color w:val="000000" w:themeColor="text1"/>
          <w:sz w:val="28"/>
        </w:rPr>
        <w:t xml:space="preserve"> </w:t>
      </w:r>
      <w:r w:rsidR="001C68EB" w:rsidRPr="00A52061">
        <w:rPr>
          <w:rFonts w:ascii="Times New Roman" w:eastAsia="Calibri" w:hAnsi="Times New Roman" w:cs="Times New Roman"/>
          <w:bCs/>
          <w:i/>
          <w:color w:val="000000" w:themeColor="text1"/>
          <w:sz w:val="28"/>
        </w:rPr>
        <w:t>A. bestiarum</w:t>
      </w:r>
      <w:r w:rsidR="001C68EB" w:rsidRPr="00A52061">
        <w:rPr>
          <w:rFonts w:ascii="Times New Roman" w:eastAsia="Calibri" w:hAnsi="Times New Roman" w:cs="Times New Roman"/>
          <w:bCs/>
          <w:color w:val="000000" w:themeColor="text1"/>
          <w:sz w:val="28"/>
        </w:rPr>
        <w:t xml:space="preserve"> </w:t>
      </w:r>
      <w:r w:rsidR="001C68EB" w:rsidRPr="00A52061">
        <w:rPr>
          <w:rFonts w:ascii="Times New Roman" w:eastAsia="Calibri" w:hAnsi="Times New Roman" w:cs="Times New Roman"/>
          <w:bCs/>
          <w:color w:val="000000" w:themeColor="text1"/>
          <w:sz w:val="28"/>
          <w:lang w:val="en-US"/>
        </w:rPr>
        <w:t>AB</w:t>
      </w:r>
      <w:r w:rsidR="001C68EB" w:rsidRPr="00A52061">
        <w:rPr>
          <w:rFonts w:ascii="Times New Roman" w:eastAsia="Calibri" w:hAnsi="Times New Roman" w:cs="Times New Roman"/>
          <w:bCs/>
          <w:color w:val="000000" w:themeColor="text1"/>
          <w:sz w:val="28"/>
        </w:rPr>
        <w:t>002</w:t>
      </w:r>
      <w:r w:rsidR="00EE1D25">
        <w:rPr>
          <w:rFonts w:ascii="Times New Roman" w:eastAsia="Calibri" w:hAnsi="Times New Roman" w:cs="Times New Roman"/>
          <w:bCs/>
          <w:color w:val="000000" w:themeColor="text1"/>
          <w:sz w:val="28"/>
        </w:rPr>
        <w:t>,</w:t>
      </w:r>
      <w:r w:rsidR="001C68EB" w:rsidRPr="00A52061">
        <w:rPr>
          <w:rFonts w:ascii="Times New Roman" w:eastAsia="Calibri" w:hAnsi="Times New Roman" w:cs="Times New Roman"/>
          <w:bCs/>
          <w:color w:val="000000" w:themeColor="text1"/>
          <w:sz w:val="28"/>
        </w:rPr>
        <w:t xml:space="preserve"> для этих изолятов 9 антибиотиков оказались чувствительными.</w:t>
      </w:r>
    </w:p>
    <w:p w14:paraId="10711556" w14:textId="77777777" w:rsidR="004A41F4" w:rsidRPr="00A52061" w:rsidRDefault="004A41F4" w:rsidP="00CE21C9">
      <w:pPr>
        <w:spacing w:after="0" w:line="240" w:lineRule="auto"/>
        <w:ind w:firstLine="567"/>
        <w:jc w:val="both"/>
        <w:rPr>
          <w:rFonts w:ascii="Times New Roman" w:hAnsi="Times New Roman" w:cs="Times New Roman"/>
          <w:b/>
          <w:color w:val="000000" w:themeColor="text1"/>
          <w:sz w:val="28"/>
          <w:szCs w:val="28"/>
        </w:rPr>
      </w:pPr>
    </w:p>
    <w:p w14:paraId="5D4C32EC" w14:textId="77777777" w:rsidR="004A41F4" w:rsidRPr="00A52061" w:rsidRDefault="004A41F4"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eastAsia="Times New Roman" w:hAnsi="Times New Roman" w:cs="Times New Roman"/>
          <w:b/>
          <w:color w:val="000000" w:themeColor="text1"/>
          <w:sz w:val="28"/>
          <w:szCs w:val="28"/>
        </w:rPr>
        <w:t xml:space="preserve">3.3 </w:t>
      </w:r>
      <w:r w:rsidR="00087D8D" w:rsidRPr="00A52061">
        <w:rPr>
          <w:rFonts w:ascii="Times New Roman" w:eastAsia="Times New Roman" w:hAnsi="Times New Roman" w:cs="Times New Roman"/>
          <w:b/>
          <w:color w:val="000000" w:themeColor="text1"/>
          <w:sz w:val="28"/>
          <w:szCs w:val="28"/>
        </w:rPr>
        <w:t>П</w:t>
      </w:r>
      <w:r w:rsidRPr="00A52061">
        <w:rPr>
          <w:rFonts w:ascii="Times New Roman" w:eastAsia="Times New Roman" w:hAnsi="Times New Roman" w:cs="Times New Roman"/>
          <w:b/>
          <w:color w:val="000000" w:themeColor="text1"/>
          <w:sz w:val="28"/>
          <w:szCs w:val="28"/>
        </w:rPr>
        <w:t xml:space="preserve">атогенность </w:t>
      </w:r>
      <w:r w:rsidR="002571BF" w:rsidRPr="00A52061">
        <w:rPr>
          <w:rFonts w:ascii="Times New Roman" w:eastAsia="Times New Roman" w:hAnsi="Times New Roman" w:cs="Times New Roman"/>
          <w:b/>
          <w:color w:val="000000" w:themeColor="text1"/>
          <w:sz w:val="28"/>
          <w:szCs w:val="28"/>
        </w:rPr>
        <w:t xml:space="preserve">и </w:t>
      </w:r>
      <w:r w:rsidR="00087D8D" w:rsidRPr="00A52061">
        <w:rPr>
          <w:rFonts w:ascii="Times New Roman" w:eastAsia="Times New Roman" w:hAnsi="Times New Roman" w:cs="Times New Roman"/>
          <w:b/>
          <w:color w:val="000000" w:themeColor="text1"/>
          <w:sz w:val="28"/>
          <w:szCs w:val="28"/>
        </w:rPr>
        <w:t xml:space="preserve">факторы вирулентности </w:t>
      </w:r>
      <w:r w:rsidRPr="00A52061">
        <w:rPr>
          <w:rFonts w:ascii="Times New Roman" w:eastAsia="Times New Roman" w:hAnsi="Times New Roman" w:cs="Times New Roman"/>
          <w:b/>
          <w:color w:val="000000" w:themeColor="text1"/>
          <w:sz w:val="28"/>
          <w:szCs w:val="28"/>
        </w:rPr>
        <w:t>штаммов бактерий</w:t>
      </w:r>
    </w:p>
    <w:p w14:paraId="4F4A67CB" w14:textId="77777777" w:rsidR="004A41F4" w:rsidRPr="00A52061" w:rsidRDefault="004A41F4"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3.3.1 Определение патогенности штаммов бактерий </w:t>
      </w:r>
      <w:r w:rsidRPr="00A52061">
        <w:rPr>
          <w:rFonts w:ascii="Times New Roman" w:hAnsi="Times New Roman" w:cs="Times New Roman"/>
          <w:i/>
          <w:color w:val="000000" w:themeColor="text1"/>
          <w:sz w:val="28"/>
          <w:szCs w:val="28"/>
        </w:rPr>
        <w:t>in vivo</w:t>
      </w:r>
    </w:p>
    <w:p w14:paraId="6DC60537" w14:textId="3AB04A11" w:rsidR="00F253F6" w:rsidRPr="00A52061" w:rsidRDefault="00074B25"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В результате исследований</w:t>
      </w:r>
      <w:r w:rsidR="00AD4645">
        <w:rPr>
          <w:rFonts w:ascii="Times New Roman" w:hAnsi="Times New Roman" w:cs="Times New Roman"/>
          <w:color w:val="000000" w:themeColor="text1"/>
          <w:sz w:val="28"/>
          <w:szCs w:val="28"/>
        </w:rPr>
        <w:t xml:space="preserve"> патогенности</w:t>
      </w:r>
      <w:r w:rsidR="00AB6060">
        <w:rPr>
          <w:rFonts w:ascii="Times New Roman" w:hAnsi="Times New Roman" w:cs="Times New Roman"/>
          <w:color w:val="000000" w:themeColor="text1"/>
          <w:sz w:val="28"/>
          <w:szCs w:val="28"/>
        </w:rPr>
        <w:t xml:space="preserve"> выделенных изолятов бактерий</w:t>
      </w:r>
      <w:r w:rsidRPr="00A52061">
        <w:rPr>
          <w:rFonts w:ascii="Times New Roman" w:hAnsi="Times New Roman" w:cs="Times New Roman"/>
          <w:color w:val="000000" w:themeColor="text1"/>
          <w:sz w:val="28"/>
          <w:szCs w:val="28"/>
        </w:rPr>
        <w:t xml:space="preserve"> определено, что </w:t>
      </w:r>
      <w:r w:rsidR="004A41F4" w:rsidRPr="00A52061">
        <w:rPr>
          <w:rFonts w:ascii="Times New Roman" w:hAnsi="Times New Roman" w:cs="Times New Roman"/>
          <w:color w:val="000000" w:themeColor="text1"/>
          <w:sz w:val="28"/>
          <w:szCs w:val="28"/>
        </w:rPr>
        <w:t xml:space="preserve">100% смертность </w:t>
      </w:r>
      <w:r w:rsidR="00DC5EBF" w:rsidRPr="00A52061">
        <w:rPr>
          <w:rFonts w:ascii="Times New Roman" w:hAnsi="Times New Roman" w:cs="Times New Roman"/>
          <w:color w:val="000000" w:themeColor="text1"/>
          <w:sz w:val="28"/>
          <w:szCs w:val="28"/>
        </w:rPr>
        <w:t xml:space="preserve">тиляпий </w:t>
      </w:r>
      <w:r w:rsidR="004A41F4" w:rsidRPr="00A52061">
        <w:rPr>
          <w:rFonts w:ascii="Times New Roman" w:hAnsi="Times New Roman" w:cs="Times New Roman"/>
          <w:color w:val="000000" w:themeColor="text1"/>
          <w:sz w:val="28"/>
          <w:szCs w:val="28"/>
        </w:rPr>
        <w:t xml:space="preserve">наблюдалась через </w:t>
      </w:r>
      <w:r w:rsidR="00DC5EBF" w:rsidRPr="00A52061">
        <w:rPr>
          <w:rFonts w:ascii="Times New Roman" w:hAnsi="Times New Roman" w:cs="Times New Roman"/>
          <w:color w:val="000000" w:themeColor="text1"/>
          <w:sz w:val="28"/>
          <w:szCs w:val="28"/>
        </w:rPr>
        <w:t>8</w:t>
      </w:r>
      <w:r w:rsidR="004A41F4" w:rsidRPr="00A52061">
        <w:rPr>
          <w:rFonts w:ascii="Times New Roman" w:hAnsi="Times New Roman" w:cs="Times New Roman"/>
          <w:color w:val="000000" w:themeColor="text1"/>
          <w:sz w:val="28"/>
          <w:szCs w:val="28"/>
        </w:rPr>
        <w:t xml:space="preserve"> часов после </w:t>
      </w:r>
      <w:r w:rsidR="00AB6060">
        <w:rPr>
          <w:rFonts w:ascii="Times New Roman" w:hAnsi="Times New Roman" w:cs="Times New Roman"/>
          <w:color w:val="000000" w:themeColor="text1"/>
          <w:sz w:val="28"/>
          <w:szCs w:val="28"/>
        </w:rPr>
        <w:t>введения</w:t>
      </w:r>
      <w:r w:rsidR="004A41F4" w:rsidRPr="00A52061">
        <w:rPr>
          <w:rFonts w:ascii="Times New Roman" w:hAnsi="Times New Roman" w:cs="Times New Roman"/>
          <w:color w:val="000000" w:themeColor="text1"/>
          <w:sz w:val="28"/>
          <w:szCs w:val="28"/>
        </w:rPr>
        <w:t xml:space="preserve"> </w:t>
      </w:r>
      <w:r w:rsidR="00AB6060">
        <w:rPr>
          <w:rFonts w:ascii="Times New Roman" w:hAnsi="Times New Roman" w:cs="Times New Roman"/>
          <w:color w:val="000000" w:themeColor="text1"/>
          <w:sz w:val="28"/>
          <w:szCs w:val="28"/>
        </w:rPr>
        <w:t xml:space="preserve">внутрибрюшинных </w:t>
      </w:r>
      <w:r w:rsidR="004A41F4" w:rsidRPr="00A52061">
        <w:rPr>
          <w:rFonts w:ascii="Times New Roman" w:hAnsi="Times New Roman" w:cs="Times New Roman"/>
          <w:color w:val="000000" w:themeColor="text1"/>
          <w:sz w:val="28"/>
          <w:szCs w:val="28"/>
        </w:rPr>
        <w:t>инъекци</w:t>
      </w:r>
      <w:r w:rsidR="00AB6060">
        <w:rPr>
          <w:rFonts w:ascii="Times New Roman" w:hAnsi="Times New Roman" w:cs="Times New Roman"/>
          <w:color w:val="000000" w:themeColor="text1"/>
          <w:sz w:val="28"/>
          <w:szCs w:val="28"/>
        </w:rPr>
        <w:t>й</w:t>
      </w:r>
      <w:r w:rsidR="004A41F4" w:rsidRPr="00A52061">
        <w:rPr>
          <w:rFonts w:ascii="Times New Roman" w:hAnsi="Times New Roman" w:cs="Times New Roman"/>
          <w:color w:val="000000" w:themeColor="text1"/>
          <w:sz w:val="28"/>
          <w:szCs w:val="28"/>
        </w:rPr>
        <w:t xml:space="preserve"> </w:t>
      </w:r>
      <w:r w:rsidR="00AB6060">
        <w:rPr>
          <w:rFonts w:ascii="Times New Roman" w:hAnsi="Times New Roman" w:cs="Times New Roman"/>
          <w:color w:val="000000" w:themeColor="text1"/>
          <w:sz w:val="28"/>
          <w:szCs w:val="28"/>
        </w:rPr>
        <w:t>суспензиями клеток бактерий</w:t>
      </w:r>
      <w:r w:rsidR="004A41F4" w:rsidRPr="00A52061">
        <w:rPr>
          <w:rFonts w:ascii="Times New Roman" w:hAnsi="Times New Roman" w:cs="Times New Roman"/>
          <w:color w:val="000000" w:themeColor="text1"/>
          <w:sz w:val="28"/>
          <w:szCs w:val="28"/>
        </w:rPr>
        <w:t xml:space="preserve"> </w:t>
      </w:r>
      <w:r w:rsidR="004A41F4" w:rsidRPr="00A52061">
        <w:rPr>
          <w:rFonts w:ascii="Times New Roman" w:hAnsi="Times New Roman" w:cs="Times New Roman"/>
          <w:i/>
          <w:iCs/>
          <w:color w:val="000000" w:themeColor="text1"/>
          <w:sz w:val="28"/>
          <w:szCs w:val="28"/>
        </w:rPr>
        <w:t xml:space="preserve">A. hydrophila </w:t>
      </w:r>
      <w:r w:rsidRPr="00A52061">
        <w:rPr>
          <w:rFonts w:ascii="Times New Roman" w:hAnsi="Times New Roman" w:cs="Times New Roman"/>
          <w:color w:val="000000" w:themeColor="text1"/>
          <w:sz w:val="28"/>
          <w:szCs w:val="28"/>
        </w:rPr>
        <w:t>AB005</w:t>
      </w:r>
      <w:r w:rsidR="004A41F4" w:rsidRPr="00A52061">
        <w:rPr>
          <w:rFonts w:ascii="Times New Roman" w:hAnsi="Times New Roman" w:cs="Times New Roman"/>
          <w:color w:val="000000" w:themeColor="text1"/>
          <w:sz w:val="28"/>
          <w:szCs w:val="28"/>
        </w:rPr>
        <w:t xml:space="preserve"> </w:t>
      </w:r>
      <w:r w:rsidR="00DC5EBF" w:rsidRPr="00A52061">
        <w:rPr>
          <w:rFonts w:ascii="Times New Roman" w:hAnsi="Times New Roman" w:cs="Times New Roman"/>
          <w:color w:val="000000" w:themeColor="text1"/>
          <w:sz w:val="28"/>
          <w:szCs w:val="28"/>
        </w:rPr>
        <w:t xml:space="preserve">и </w:t>
      </w:r>
      <w:r w:rsidR="00DC5EBF" w:rsidRPr="00A52061">
        <w:rPr>
          <w:rFonts w:ascii="Times New Roman" w:hAnsi="Times New Roman" w:cs="Times New Roman"/>
          <w:i/>
          <w:color w:val="000000" w:themeColor="text1"/>
          <w:sz w:val="28"/>
          <w:szCs w:val="28"/>
        </w:rPr>
        <w:t>A. salmonicida</w:t>
      </w:r>
      <w:r w:rsidR="00DC5EBF" w:rsidRPr="00A52061">
        <w:rPr>
          <w:rFonts w:ascii="Times New Roman" w:hAnsi="Times New Roman" w:cs="Times New Roman"/>
          <w:color w:val="000000" w:themeColor="text1"/>
          <w:sz w:val="28"/>
          <w:szCs w:val="28"/>
        </w:rPr>
        <w:t xml:space="preserve"> </w:t>
      </w:r>
      <w:r w:rsidR="008C284E" w:rsidRPr="00A52061">
        <w:rPr>
          <w:rFonts w:ascii="Times New Roman" w:hAnsi="Times New Roman" w:cs="Times New Roman"/>
          <w:color w:val="000000" w:themeColor="text1"/>
          <w:sz w:val="28"/>
          <w:szCs w:val="28"/>
        </w:rPr>
        <w:t>AB00</w:t>
      </w:r>
      <w:r w:rsidR="000717DC">
        <w:rPr>
          <w:rFonts w:ascii="Times New Roman" w:hAnsi="Times New Roman" w:cs="Times New Roman"/>
          <w:color w:val="000000" w:themeColor="text1"/>
          <w:sz w:val="28"/>
          <w:szCs w:val="28"/>
        </w:rPr>
        <w:t>1</w:t>
      </w:r>
      <w:r w:rsidR="008C284E" w:rsidRPr="00A52061">
        <w:rPr>
          <w:rFonts w:ascii="Times New Roman" w:hAnsi="Times New Roman" w:cs="Times New Roman"/>
          <w:color w:val="000000" w:themeColor="text1"/>
          <w:sz w:val="28"/>
          <w:szCs w:val="28"/>
        </w:rPr>
        <w:t xml:space="preserve"> </w:t>
      </w:r>
      <w:r w:rsidR="004A41F4" w:rsidRPr="00A52061">
        <w:rPr>
          <w:rFonts w:ascii="Times New Roman" w:hAnsi="Times New Roman" w:cs="Times New Roman"/>
          <w:color w:val="000000" w:themeColor="text1"/>
          <w:sz w:val="28"/>
          <w:szCs w:val="28"/>
        </w:rPr>
        <w:t>в концентрации 10</w:t>
      </w:r>
      <w:r w:rsidR="004A41F4" w:rsidRPr="00A52061">
        <w:rPr>
          <w:rFonts w:ascii="Times New Roman" w:hAnsi="Times New Roman" w:cs="Times New Roman"/>
          <w:color w:val="000000" w:themeColor="text1"/>
          <w:sz w:val="28"/>
          <w:szCs w:val="28"/>
          <w:vertAlign w:val="superscript"/>
        </w:rPr>
        <w:t>8</w:t>
      </w:r>
      <w:r w:rsidR="004A41F4" w:rsidRPr="00A52061">
        <w:rPr>
          <w:rFonts w:ascii="Times New Roman" w:hAnsi="Times New Roman" w:cs="Times New Roman"/>
          <w:color w:val="000000" w:themeColor="text1"/>
          <w:sz w:val="28"/>
          <w:szCs w:val="28"/>
        </w:rPr>
        <w:t xml:space="preserve"> и 10</w:t>
      </w:r>
      <w:r w:rsidR="004A41F4" w:rsidRPr="00A52061">
        <w:rPr>
          <w:rFonts w:ascii="Times New Roman" w:hAnsi="Times New Roman" w:cs="Times New Roman"/>
          <w:color w:val="000000" w:themeColor="text1"/>
          <w:sz w:val="28"/>
          <w:szCs w:val="28"/>
          <w:vertAlign w:val="superscript"/>
        </w:rPr>
        <w:t>10</w:t>
      </w:r>
      <w:r w:rsidR="004A41F4" w:rsidRPr="00A52061">
        <w:rPr>
          <w:rFonts w:ascii="Times New Roman" w:hAnsi="Times New Roman" w:cs="Times New Roman"/>
          <w:color w:val="000000" w:themeColor="text1"/>
          <w:sz w:val="28"/>
          <w:szCs w:val="28"/>
        </w:rPr>
        <w:t xml:space="preserve"> КОЕ/мл</w:t>
      </w:r>
      <w:r w:rsidR="000C1F14">
        <w:rPr>
          <w:rFonts w:ascii="Times New Roman" w:hAnsi="Times New Roman" w:cs="Times New Roman"/>
          <w:color w:val="000000" w:themeColor="text1"/>
          <w:sz w:val="28"/>
          <w:szCs w:val="28"/>
        </w:rPr>
        <w:t>,</w:t>
      </w:r>
      <w:r w:rsidR="00653F75" w:rsidRPr="00A52061">
        <w:rPr>
          <w:rFonts w:ascii="Times New Roman" w:hAnsi="Times New Roman" w:cs="Times New Roman"/>
          <w:color w:val="000000" w:themeColor="text1"/>
          <w:sz w:val="28"/>
          <w:szCs w:val="28"/>
        </w:rPr>
        <w:t xml:space="preserve"> </w:t>
      </w:r>
      <w:r w:rsidR="000C1F14">
        <w:rPr>
          <w:rFonts w:ascii="Times New Roman" w:hAnsi="Times New Roman" w:cs="Times New Roman"/>
          <w:color w:val="000000" w:themeColor="text1"/>
          <w:sz w:val="28"/>
          <w:szCs w:val="28"/>
        </w:rPr>
        <w:t xml:space="preserve">соответственно </w:t>
      </w:r>
      <w:r w:rsidR="00653F75" w:rsidRPr="00A52061">
        <w:rPr>
          <w:rFonts w:ascii="Times New Roman" w:hAnsi="Times New Roman" w:cs="Times New Roman"/>
          <w:color w:val="000000" w:themeColor="text1"/>
          <w:sz w:val="28"/>
          <w:szCs w:val="28"/>
        </w:rPr>
        <w:t xml:space="preserve">(рисунок </w:t>
      </w:r>
      <w:r w:rsidR="00F253F6" w:rsidRPr="00A52061">
        <w:rPr>
          <w:rFonts w:ascii="Times New Roman" w:hAnsi="Times New Roman" w:cs="Times New Roman"/>
          <w:color w:val="000000" w:themeColor="text1"/>
          <w:sz w:val="28"/>
          <w:szCs w:val="28"/>
        </w:rPr>
        <w:t>29</w:t>
      </w:r>
      <w:r w:rsidR="00653F75" w:rsidRPr="00A52061">
        <w:rPr>
          <w:rFonts w:ascii="Times New Roman" w:hAnsi="Times New Roman" w:cs="Times New Roman"/>
          <w:color w:val="000000" w:themeColor="text1"/>
          <w:sz w:val="28"/>
          <w:szCs w:val="28"/>
        </w:rPr>
        <w:t>)</w:t>
      </w:r>
      <w:r w:rsidR="004A41F4" w:rsidRPr="00A52061">
        <w:rPr>
          <w:rFonts w:ascii="Times New Roman" w:hAnsi="Times New Roman" w:cs="Times New Roman"/>
          <w:color w:val="000000" w:themeColor="text1"/>
          <w:sz w:val="28"/>
          <w:szCs w:val="28"/>
        </w:rPr>
        <w:t xml:space="preserve">. </w:t>
      </w:r>
    </w:p>
    <w:p w14:paraId="60C2FC4D" w14:textId="77777777" w:rsidR="00F253F6" w:rsidRPr="00A52061" w:rsidRDefault="00F253F6" w:rsidP="00CE21C9">
      <w:pPr>
        <w:spacing w:after="0" w:line="240" w:lineRule="auto"/>
        <w:ind w:firstLine="567"/>
        <w:jc w:val="both"/>
        <w:rPr>
          <w:rFonts w:ascii="Times New Roman" w:hAnsi="Times New Roman" w:cs="Times New Roman"/>
          <w:color w:val="000000" w:themeColor="text1"/>
          <w:sz w:val="28"/>
          <w:szCs w:val="28"/>
        </w:rPr>
      </w:pPr>
    </w:p>
    <w:p w14:paraId="3355F06A" w14:textId="77777777" w:rsidR="00F253F6" w:rsidRPr="00A52061" w:rsidRDefault="00F253F6" w:rsidP="00F253F6">
      <w:pPr>
        <w:spacing w:after="0" w:line="240" w:lineRule="auto"/>
        <w:jc w:val="center"/>
        <w:rPr>
          <w:rFonts w:ascii="Times New Roman" w:eastAsia="Calibri" w:hAnsi="Times New Roman" w:cs="Times New Roman"/>
          <w:color w:val="000000" w:themeColor="text1"/>
          <w:sz w:val="24"/>
          <w:szCs w:val="24"/>
        </w:rPr>
      </w:pPr>
      <w:r w:rsidRPr="00A52061">
        <w:rPr>
          <w:noProof/>
          <w:color w:val="000000" w:themeColor="text1"/>
        </w:rPr>
        <w:drawing>
          <wp:inline distT="0" distB="0" distL="0" distR="0" wp14:anchorId="3EB17CB6" wp14:editId="2646460C">
            <wp:extent cx="6079976" cy="1786270"/>
            <wp:effectExtent l="0" t="0" r="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607" t="7862" r="2172" b="7739"/>
                    <a:stretch/>
                  </pic:blipFill>
                  <pic:spPr bwMode="auto">
                    <a:xfrm>
                      <a:off x="0" y="0"/>
                      <a:ext cx="6095862" cy="1790937"/>
                    </a:xfrm>
                    <a:prstGeom prst="rect">
                      <a:avLst/>
                    </a:prstGeom>
                    <a:noFill/>
                    <a:ln>
                      <a:noFill/>
                    </a:ln>
                    <a:extLst>
                      <a:ext uri="{53640926-AAD7-44D8-BBD7-CCE9431645EC}">
                        <a14:shadowObscured xmlns:a14="http://schemas.microsoft.com/office/drawing/2010/main"/>
                      </a:ext>
                    </a:extLst>
                  </pic:spPr>
                </pic:pic>
              </a:graphicData>
            </a:graphic>
          </wp:inline>
        </w:drawing>
      </w:r>
    </w:p>
    <w:p w14:paraId="02F4CF34" w14:textId="77777777" w:rsidR="00F253F6" w:rsidRPr="00A52061" w:rsidRDefault="00F253F6" w:rsidP="00F253F6">
      <w:pPr>
        <w:spacing w:after="0" w:line="240" w:lineRule="auto"/>
        <w:jc w:val="center"/>
        <w:rPr>
          <w:rFonts w:ascii="Times New Roman" w:eastAsia="Calibri" w:hAnsi="Times New Roman" w:cs="Times New Roman"/>
          <w:color w:val="000000" w:themeColor="text1"/>
          <w:sz w:val="28"/>
          <w:szCs w:val="24"/>
        </w:rPr>
      </w:pPr>
    </w:p>
    <w:p w14:paraId="04BDB651" w14:textId="0CAF9420" w:rsidR="00F253F6" w:rsidRPr="00A52061" w:rsidRDefault="00F253F6" w:rsidP="00E94454">
      <w:pPr>
        <w:spacing w:after="0" w:line="240" w:lineRule="auto"/>
        <w:jc w:val="center"/>
        <w:rPr>
          <w:rFonts w:ascii="Times New Roman"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4"/>
        </w:rPr>
        <w:t>Рисунок 29</w:t>
      </w:r>
      <w:r w:rsidR="00E94454"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 xml:space="preserve"> Результаты исследования патогенности штаммов на модели тиляпии</w:t>
      </w:r>
      <w:r w:rsidR="00DD6DB3">
        <w:rPr>
          <w:rFonts w:ascii="Times New Roman" w:eastAsia="Calibri" w:hAnsi="Times New Roman" w:cs="Times New Roman"/>
          <w:color w:val="000000" w:themeColor="text1"/>
          <w:sz w:val="28"/>
          <w:szCs w:val="24"/>
        </w:rPr>
        <w:t xml:space="preserve"> </w:t>
      </w:r>
      <w:bookmarkStart w:id="148" w:name="_Hlk147143659"/>
      <w:r w:rsidR="00DD6DB3" w:rsidRPr="00DD6DB3">
        <w:rPr>
          <w:rFonts w:ascii="Times New Roman" w:eastAsia="Calibri" w:hAnsi="Times New Roman" w:cs="Times New Roman"/>
          <w:iCs/>
          <w:color w:val="000000" w:themeColor="text1"/>
          <w:sz w:val="28"/>
          <w:szCs w:val="24"/>
          <w:lang w:val="en-US"/>
        </w:rPr>
        <w:t>[</w:t>
      </w:r>
      <w:r w:rsidR="00DD6DB3">
        <w:rPr>
          <w:rFonts w:ascii="Times New Roman" w:eastAsia="Calibri" w:hAnsi="Times New Roman" w:cs="Times New Roman"/>
          <w:iCs/>
          <w:color w:val="000000" w:themeColor="text1"/>
          <w:sz w:val="28"/>
          <w:szCs w:val="24"/>
        </w:rPr>
        <w:t>24</w:t>
      </w:r>
      <w:r w:rsidR="00410DB7">
        <w:rPr>
          <w:rFonts w:ascii="Times New Roman" w:eastAsia="Calibri" w:hAnsi="Times New Roman" w:cs="Times New Roman"/>
          <w:iCs/>
          <w:color w:val="000000" w:themeColor="text1"/>
          <w:sz w:val="28"/>
          <w:szCs w:val="24"/>
        </w:rPr>
        <w:t>0</w:t>
      </w:r>
      <w:r w:rsidR="00DD6DB3">
        <w:rPr>
          <w:rFonts w:ascii="Times New Roman" w:eastAsia="Calibri" w:hAnsi="Times New Roman" w:cs="Times New Roman"/>
          <w:iCs/>
          <w:color w:val="000000" w:themeColor="text1"/>
          <w:sz w:val="28"/>
          <w:szCs w:val="24"/>
        </w:rPr>
        <w:t xml:space="preserve">, с.7; </w:t>
      </w:r>
      <w:r w:rsidR="00DD6DB3" w:rsidRPr="00DD6DB3">
        <w:rPr>
          <w:rFonts w:ascii="Times New Roman" w:eastAsia="Calibri" w:hAnsi="Times New Roman" w:cs="Times New Roman"/>
          <w:iCs/>
          <w:color w:val="000000" w:themeColor="text1"/>
          <w:sz w:val="28"/>
          <w:szCs w:val="24"/>
          <w:lang w:val="en-US"/>
        </w:rPr>
        <w:t>24</w:t>
      </w:r>
      <w:r w:rsidR="003E4FD3">
        <w:rPr>
          <w:rFonts w:ascii="Times New Roman" w:eastAsia="Calibri" w:hAnsi="Times New Roman" w:cs="Times New Roman"/>
          <w:iCs/>
          <w:color w:val="000000" w:themeColor="text1"/>
          <w:sz w:val="28"/>
          <w:szCs w:val="24"/>
        </w:rPr>
        <w:t>1</w:t>
      </w:r>
      <w:r w:rsidR="00DD6DB3" w:rsidRPr="00DD6DB3">
        <w:rPr>
          <w:rFonts w:ascii="Times New Roman" w:eastAsia="Calibri" w:hAnsi="Times New Roman" w:cs="Times New Roman"/>
          <w:iCs/>
          <w:color w:val="000000" w:themeColor="text1"/>
          <w:sz w:val="28"/>
          <w:szCs w:val="24"/>
        </w:rPr>
        <w:t>, с.</w:t>
      </w:r>
      <w:r w:rsidR="00DD6DB3">
        <w:rPr>
          <w:rFonts w:ascii="Times New Roman" w:eastAsia="Calibri" w:hAnsi="Times New Roman" w:cs="Times New Roman"/>
          <w:iCs/>
          <w:color w:val="000000" w:themeColor="text1"/>
          <w:sz w:val="28"/>
          <w:szCs w:val="24"/>
        </w:rPr>
        <w:t>11</w:t>
      </w:r>
      <w:r w:rsidR="00DD6DB3" w:rsidRPr="00DD6DB3">
        <w:rPr>
          <w:rFonts w:ascii="Times New Roman" w:eastAsia="Calibri" w:hAnsi="Times New Roman" w:cs="Times New Roman"/>
          <w:iCs/>
          <w:color w:val="000000" w:themeColor="text1"/>
          <w:sz w:val="28"/>
          <w:szCs w:val="24"/>
          <w:lang w:val="en-US"/>
        </w:rPr>
        <w:t>]</w:t>
      </w:r>
      <w:bookmarkEnd w:id="148"/>
    </w:p>
    <w:p w14:paraId="7D07EC49" w14:textId="77777777" w:rsidR="00F253F6" w:rsidRPr="00A52061" w:rsidRDefault="00F253F6" w:rsidP="00CE21C9">
      <w:pPr>
        <w:spacing w:after="0" w:line="240" w:lineRule="auto"/>
        <w:ind w:firstLine="567"/>
        <w:jc w:val="both"/>
        <w:rPr>
          <w:rFonts w:ascii="Times New Roman" w:hAnsi="Times New Roman" w:cs="Times New Roman"/>
          <w:color w:val="000000" w:themeColor="text1"/>
          <w:sz w:val="28"/>
          <w:szCs w:val="28"/>
        </w:rPr>
      </w:pPr>
    </w:p>
    <w:p w14:paraId="34009975" w14:textId="77777777" w:rsidR="004A41F4" w:rsidRPr="00A52061" w:rsidRDefault="004A41F4"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lastRenderedPageBreak/>
        <w:t xml:space="preserve">Штамм </w:t>
      </w:r>
      <w:r w:rsidR="00DC5EBF" w:rsidRPr="00A52061">
        <w:rPr>
          <w:rFonts w:ascii="Times New Roman" w:hAnsi="Times New Roman" w:cs="Times New Roman"/>
          <w:i/>
          <w:color w:val="000000" w:themeColor="text1"/>
          <w:sz w:val="28"/>
          <w:szCs w:val="28"/>
        </w:rPr>
        <w:t>A. bestiarum</w:t>
      </w:r>
      <w:r w:rsidR="00DC5EBF" w:rsidRPr="00A52061">
        <w:rPr>
          <w:rFonts w:ascii="Times New Roman" w:hAnsi="Times New Roman" w:cs="Times New Roman"/>
          <w:color w:val="000000" w:themeColor="text1"/>
          <w:sz w:val="28"/>
          <w:szCs w:val="28"/>
        </w:rPr>
        <w:t xml:space="preserve"> </w:t>
      </w:r>
      <w:r w:rsidR="008C284E" w:rsidRPr="00A52061">
        <w:rPr>
          <w:rFonts w:ascii="Times New Roman" w:hAnsi="Times New Roman" w:cs="Times New Roman"/>
          <w:color w:val="000000" w:themeColor="text1"/>
          <w:sz w:val="28"/>
          <w:szCs w:val="28"/>
        </w:rPr>
        <w:t>AB002</w:t>
      </w:r>
      <w:r w:rsidR="00DC5EBF"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в концентрации </w:t>
      </w:r>
      <w:bookmarkStart w:id="149" w:name="_Hlk134911283"/>
      <w:r w:rsidRPr="00A52061">
        <w:rPr>
          <w:rFonts w:ascii="Times New Roman" w:hAnsi="Times New Roman" w:cs="Times New Roman"/>
          <w:color w:val="000000" w:themeColor="text1"/>
          <w:sz w:val="28"/>
          <w:szCs w:val="28"/>
        </w:rPr>
        <w:t>10</w:t>
      </w:r>
      <w:r w:rsidRPr="00A52061">
        <w:rPr>
          <w:rFonts w:ascii="Times New Roman" w:hAnsi="Times New Roman" w:cs="Times New Roman"/>
          <w:color w:val="000000" w:themeColor="text1"/>
          <w:sz w:val="28"/>
          <w:szCs w:val="28"/>
          <w:vertAlign w:val="superscript"/>
        </w:rPr>
        <w:t xml:space="preserve">10 </w:t>
      </w:r>
      <w:r w:rsidRPr="00A52061">
        <w:rPr>
          <w:rFonts w:ascii="Times New Roman" w:hAnsi="Times New Roman" w:cs="Times New Roman"/>
          <w:color w:val="000000" w:themeColor="text1"/>
          <w:sz w:val="28"/>
          <w:szCs w:val="28"/>
        </w:rPr>
        <w:t xml:space="preserve">КОЕ/мл </w:t>
      </w:r>
      <w:bookmarkEnd w:id="149"/>
      <w:r w:rsidRPr="00A52061">
        <w:rPr>
          <w:rFonts w:ascii="Times New Roman" w:hAnsi="Times New Roman" w:cs="Times New Roman"/>
          <w:color w:val="000000" w:themeColor="text1"/>
          <w:sz w:val="28"/>
          <w:szCs w:val="28"/>
        </w:rPr>
        <w:t xml:space="preserve">также приводили к 100% смертности исследуемых рыб в течение </w:t>
      </w:r>
      <w:r w:rsidR="00DC5EBF" w:rsidRPr="00A52061">
        <w:rPr>
          <w:rFonts w:ascii="Times New Roman" w:hAnsi="Times New Roman" w:cs="Times New Roman"/>
          <w:color w:val="000000" w:themeColor="text1"/>
          <w:sz w:val="28"/>
          <w:szCs w:val="28"/>
        </w:rPr>
        <w:t>12</w:t>
      </w:r>
      <w:r w:rsidRPr="00A52061">
        <w:rPr>
          <w:rFonts w:ascii="Times New Roman" w:hAnsi="Times New Roman" w:cs="Times New Roman"/>
          <w:color w:val="000000" w:themeColor="text1"/>
          <w:sz w:val="28"/>
          <w:szCs w:val="28"/>
        </w:rPr>
        <w:t xml:space="preserve"> часов, при этом при концентрации 10</w:t>
      </w:r>
      <w:r w:rsidRPr="00A52061">
        <w:rPr>
          <w:rFonts w:ascii="Times New Roman" w:hAnsi="Times New Roman" w:cs="Times New Roman"/>
          <w:color w:val="000000" w:themeColor="text1"/>
          <w:sz w:val="28"/>
          <w:szCs w:val="28"/>
          <w:vertAlign w:val="superscript"/>
        </w:rPr>
        <w:t>8</w:t>
      </w:r>
      <w:r w:rsidRPr="00A52061">
        <w:rPr>
          <w:rFonts w:ascii="Times New Roman" w:hAnsi="Times New Roman" w:cs="Times New Roman"/>
          <w:color w:val="000000" w:themeColor="text1"/>
          <w:sz w:val="28"/>
          <w:szCs w:val="28"/>
        </w:rPr>
        <w:t xml:space="preserve"> КОЕ/мл смертность составляла 40%</w:t>
      </w:r>
      <w:r w:rsidR="00DC5EBF"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соответственно, по истечении </w:t>
      </w:r>
      <w:r w:rsidR="00DC5EBF" w:rsidRPr="00A52061">
        <w:rPr>
          <w:rFonts w:ascii="Times New Roman" w:hAnsi="Times New Roman" w:cs="Times New Roman"/>
          <w:color w:val="000000" w:themeColor="text1"/>
          <w:sz w:val="28"/>
          <w:szCs w:val="28"/>
        </w:rPr>
        <w:t>96</w:t>
      </w:r>
      <w:r w:rsidRPr="00A52061">
        <w:rPr>
          <w:rFonts w:ascii="Times New Roman" w:hAnsi="Times New Roman" w:cs="Times New Roman"/>
          <w:color w:val="000000" w:themeColor="text1"/>
          <w:sz w:val="28"/>
          <w:szCs w:val="28"/>
        </w:rPr>
        <w:t xml:space="preserve"> часов. </w:t>
      </w:r>
      <w:r w:rsidR="00282EE2" w:rsidRPr="00A52061">
        <w:rPr>
          <w:rFonts w:ascii="Times New Roman" w:hAnsi="Times New Roman" w:cs="Times New Roman"/>
          <w:color w:val="000000" w:themeColor="text1"/>
          <w:sz w:val="28"/>
          <w:szCs w:val="28"/>
        </w:rPr>
        <w:t xml:space="preserve">Штамм </w:t>
      </w:r>
      <w:r w:rsidR="00D76E67" w:rsidRPr="00A52061">
        <w:rPr>
          <w:rFonts w:ascii="Times New Roman" w:hAnsi="Times New Roman" w:cs="Times New Roman"/>
          <w:i/>
          <w:iCs/>
          <w:color w:val="000000" w:themeColor="text1"/>
          <w:sz w:val="28"/>
          <w:szCs w:val="28"/>
        </w:rPr>
        <w:t xml:space="preserve">A. veronii </w:t>
      </w:r>
      <w:r w:rsidR="008C284E" w:rsidRPr="00A52061">
        <w:rPr>
          <w:rFonts w:ascii="Times New Roman" w:hAnsi="Times New Roman" w:cs="Times New Roman"/>
          <w:color w:val="000000" w:themeColor="text1"/>
          <w:sz w:val="28"/>
          <w:szCs w:val="28"/>
        </w:rPr>
        <w:t>AB003 проявил</w:t>
      </w:r>
      <w:r w:rsidR="00074B25" w:rsidRPr="00A52061">
        <w:rPr>
          <w:rFonts w:ascii="Times New Roman" w:hAnsi="Times New Roman" w:cs="Times New Roman"/>
          <w:color w:val="000000" w:themeColor="text1"/>
          <w:sz w:val="28"/>
          <w:szCs w:val="28"/>
        </w:rPr>
        <w:t xml:space="preserve"> умеренную патогенность, так как</w:t>
      </w:r>
      <w:r w:rsidR="00282EE2" w:rsidRPr="00A52061">
        <w:rPr>
          <w:rFonts w:ascii="Times New Roman" w:hAnsi="Times New Roman" w:cs="Times New Roman"/>
          <w:color w:val="000000" w:themeColor="text1"/>
          <w:sz w:val="28"/>
          <w:szCs w:val="28"/>
        </w:rPr>
        <w:t xml:space="preserve"> в концентрации 10</w:t>
      </w:r>
      <w:r w:rsidR="00282EE2" w:rsidRPr="00A52061">
        <w:rPr>
          <w:rFonts w:ascii="Times New Roman" w:hAnsi="Times New Roman" w:cs="Times New Roman"/>
          <w:color w:val="000000" w:themeColor="text1"/>
          <w:sz w:val="28"/>
          <w:szCs w:val="28"/>
          <w:vertAlign w:val="superscript"/>
        </w:rPr>
        <w:t xml:space="preserve">10 </w:t>
      </w:r>
      <w:r w:rsidR="00282EE2" w:rsidRPr="00A52061">
        <w:rPr>
          <w:rFonts w:ascii="Times New Roman" w:hAnsi="Times New Roman" w:cs="Times New Roman"/>
          <w:color w:val="000000" w:themeColor="text1"/>
          <w:sz w:val="28"/>
          <w:szCs w:val="28"/>
        </w:rPr>
        <w:t xml:space="preserve">КОЕ/мл приводил к смертности 30% исследованных рыб. </w:t>
      </w:r>
      <w:r w:rsidRPr="00A52061">
        <w:rPr>
          <w:rFonts w:ascii="Times New Roman" w:hAnsi="Times New Roman" w:cs="Times New Roman"/>
          <w:color w:val="000000" w:themeColor="text1"/>
          <w:sz w:val="28"/>
          <w:szCs w:val="28"/>
        </w:rPr>
        <w:t>Исследованные концентрации</w:t>
      </w:r>
      <w:r w:rsidR="00A03883" w:rsidRPr="00A52061">
        <w:rPr>
          <w:rFonts w:ascii="Times New Roman" w:hAnsi="Times New Roman" w:cs="Times New Roman"/>
          <w:color w:val="000000" w:themeColor="text1"/>
          <w:sz w:val="28"/>
          <w:szCs w:val="28"/>
        </w:rPr>
        <w:t xml:space="preserve"> 10</w:t>
      </w:r>
      <w:r w:rsidR="00A03883" w:rsidRPr="00A52061">
        <w:rPr>
          <w:rFonts w:ascii="Times New Roman" w:hAnsi="Times New Roman" w:cs="Times New Roman"/>
          <w:color w:val="000000" w:themeColor="text1"/>
          <w:sz w:val="28"/>
          <w:szCs w:val="28"/>
          <w:vertAlign w:val="superscript"/>
        </w:rPr>
        <w:t xml:space="preserve">10 </w:t>
      </w:r>
      <w:r w:rsidR="00A03883" w:rsidRPr="00A52061">
        <w:rPr>
          <w:rFonts w:ascii="Times New Roman" w:hAnsi="Times New Roman" w:cs="Times New Roman"/>
          <w:color w:val="000000" w:themeColor="text1"/>
          <w:sz w:val="28"/>
          <w:szCs w:val="28"/>
        </w:rPr>
        <w:t>КОЕ/мл</w:t>
      </w:r>
      <w:r w:rsidRPr="00A52061">
        <w:rPr>
          <w:rFonts w:ascii="Times New Roman" w:hAnsi="Times New Roman" w:cs="Times New Roman"/>
          <w:color w:val="000000" w:themeColor="text1"/>
          <w:sz w:val="28"/>
          <w:szCs w:val="28"/>
        </w:rPr>
        <w:t xml:space="preserve"> </w:t>
      </w:r>
      <w:r w:rsidR="008903AC" w:rsidRPr="00A52061">
        <w:rPr>
          <w:rFonts w:ascii="Times New Roman" w:hAnsi="Times New Roman" w:cs="Times New Roman"/>
          <w:color w:val="000000" w:themeColor="text1"/>
          <w:sz w:val="28"/>
          <w:szCs w:val="28"/>
        </w:rPr>
        <w:t xml:space="preserve">штаммов </w:t>
      </w:r>
      <w:r w:rsidRPr="00A52061">
        <w:rPr>
          <w:rFonts w:ascii="Times New Roman" w:hAnsi="Times New Roman" w:cs="Times New Roman"/>
          <w:i/>
          <w:iCs/>
          <w:color w:val="000000" w:themeColor="text1"/>
          <w:sz w:val="28"/>
          <w:szCs w:val="28"/>
        </w:rPr>
        <w:t>P. parafulva</w:t>
      </w:r>
      <w:r w:rsidRPr="00A52061">
        <w:rPr>
          <w:rFonts w:ascii="Times New Roman" w:hAnsi="Times New Roman" w:cs="Times New Roman"/>
          <w:color w:val="000000" w:themeColor="text1"/>
          <w:sz w:val="28"/>
          <w:szCs w:val="28"/>
        </w:rPr>
        <w:t xml:space="preserve"> </w:t>
      </w:r>
      <w:r w:rsidR="008903AC" w:rsidRPr="00A52061">
        <w:rPr>
          <w:rFonts w:ascii="Times New Roman" w:hAnsi="Times New Roman" w:cs="Times New Roman"/>
          <w:color w:val="000000" w:themeColor="text1"/>
          <w:sz w:val="28"/>
          <w:szCs w:val="28"/>
        </w:rPr>
        <w:t xml:space="preserve">AB004 </w:t>
      </w:r>
      <w:r w:rsidRPr="00A52061">
        <w:rPr>
          <w:rFonts w:ascii="Times New Roman" w:hAnsi="Times New Roman" w:cs="Times New Roman"/>
          <w:color w:val="000000" w:themeColor="text1"/>
          <w:sz w:val="28"/>
          <w:szCs w:val="28"/>
        </w:rPr>
        <w:t xml:space="preserve">и </w:t>
      </w:r>
      <w:r w:rsidRPr="00A52061">
        <w:rPr>
          <w:rFonts w:ascii="Times New Roman" w:hAnsi="Times New Roman" w:cs="Times New Roman"/>
          <w:i/>
          <w:color w:val="000000" w:themeColor="text1"/>
          <w:sz w:val="28"/>
          <w:szCs w:val="28"/>
        </w:rPr>
        <w:t>P. protegens</w:t>
      </w:r>
      <w:r w:rsidRPr="00A52061">
        <w:rPr>
          <w:rFonts w:ascii="Times New Roman" w:hAnsi="Times New Roman" w:cs="Times New Roman"/>
          <w:color w:val="000000" w:themeColor="text1"/>
          <w:sz w:val="28"/>
          <w:szCs w:val="28"/>
        </w:rPr>
        <w:t xml:space="preserve"> </w:t>
      </w:r>
      <w:r w:rsidR="008903AC" w:rsidRPr="00A52061">
        <w:rPr>
          <w:rFonts w:ascii="Times New Roman" w:hAnsi="Times New Roman" w:cs="Times New Roman"/>
          <w:color w:val="000000" w:themeColor="text1"/>
          <w:sz w:val="28"/>
          <w:szCs w:val="28"/>
        </w:rPr>
        <w:t xml:space="preserve">AB006 </w:t>
      </w:r>
      <w:r w:rsidRPr="00A52061">
        <w:rPr>
          <w:rFonts w:ascii="Times New Roman" w:hAnsi="Times New Roman" w:cs="Times New Roman"/>
          <w:color w:val="000000" w:themeColor="text1"/>
          <w:sz w:val="28"/>
          <w:szCs w:val="28"/>
        </w:rPr>
        <w:t>для рыб оказались не летальн</w:t>
      </w:r>
      <w:r w:rsidR="009B249C" w:rsidRPr="00A52061">
        <w:rPr>
          <w:rFonts w:ascii="Times New Roman" w:hAnsi="Times New Roman" w:cs="Times New Roman"/>
          <w:color w:val="000000" w:themeColor="text1"/>
          <w:sz w:val="28"/>
          <w:szCs w:val="28"/>
        </w:rPr>
        <w:t>ыми</w:t>
      </w:r>
      <w:r w:rsidRPr="00A52061">
        <w:rPr>
          <w:rFonts w:ascii="Times New Roman" w:hAnsi="Times New Roman" w:cs="Times New Roman"/>
          <w:color w:val="000000" w:themeColor="text1"/>
          <w:sz w:val="28"/>
          <w:szCs w:val="28"/>
        </w:rPr>
        <w:t>.</w:t>
      </w:r>
    </w:p>
    <w:p w14:paraId="160BEC42" w14:textId="73805184" w:rsidR="00282EE2" w:rsidRPr="00A52061" w:rsidRDefault="00F65C5D" w:rsidP="00F253F6">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hAnsi="Times New Roman" w:cs="Times New Roman"/>
          <w:color w:val="000000" w:themeColor="text1"/>
          <w:sz w:val="28"/>
          <w:szCs w:val="28"/>
        </w:rPr>
        <w:t>После предварительной проверки патогенности штаммов бактерий на моделях тиляпий, далее проводились инъекции на осетровых</w:t>
      </w:r>
      <w:r w:rsidR="00074B25" w:rsidRPr="00A52061">
        <w:rPr>
          <w:rFonts w:ascii="Times New Roman" w:hAnsi="Times New Roman" w:cs="Times New Roman"/>
          <w:color w:val="000000" w:themeColor="text1"/>
          <w:sz w:val="28"/>
          <w:szCs w:val="28"/>
        </w:rPr>
        <w:t xml:space="preserve"> моделях</w:t>
      </w:r>
      <w:r w:rsidRPr="00A52061">
        <w:rPr>
          <w:rFonts w:ascii="Times New Roman" w:hAnsi="Times New Roman" w:cs="Times New Roman"/>
          <w:color w:val="000000" w:themeColor="text1"/>
          <w:sz w:val="28"/>
          <w:szCs w:val="28"/>
        </w:rPr>
        <w:t xml:space="preserve">. Для исследования патогенности на </w:t>
      </w:r>
      <w:r w:rsidR="00074B25" w:rsidRPr="00A52061">
        <w:rPr>
          <w:rFonts w:ascii="Times New Roman" w:hAnsi="Times New Roman" w:cs="Times New Roman"/>
          <w:color w:val="000000" w:themeColor="text1"/>
          <w:sz w:val="28"/>
          <w:szCs w:val="28"/>
        </w:rPr>
        <w:t xml:space="preserve">молоди </w:t>
      </w:r>
      <w:r w:rsidR="00C7137B" w:rsidRPr="00A52061">
        <w:rPr>
          <w:rFonts w:ascii="Times New Roman" w:hAnsi="Times New Roman" w:cs="Times New Roman"/>
          <w:color w:val="000000" w:themeColor="text1"/>
          <w:sz w:val="28"/>
          <w:szCs w:val="28"/>
        </w:rPr>
        <w:t>осетровых</w:t>
      </w:r>
      <w:r w:rsidRPr="00A52061">
        <w:rPr>
          <w:rFonts w:ascii="Times New Roman" w:hAnsi="Times New Roman" w:cs="Times New Roman"/>
          <w:color w:val="000000" w:themeColor="text1"/>
          <w:sz w:val="28"/>
          <w:szCs w:val="28"/>
        </w:rPr>
        <w:t xml:space="preserve"> рыб были отобраны два наиболее опасных штаммов это </w:t>
      </w:r>
      <w:r w:rsidRPr="00A52061">
        <w:rPr>
          <w:rFonts w:ascii="Times New Roman" w:hAnsi="Times New Roman" w:cs="Times New Roman"/>
          <w:i/>
          <w:color w:val="000000" w:themeColor="text1"/>
          <w:sz w:val="28"/>
          <w:szCs w:val="28"/>
        </w:rPr>
        <w:t>A. hydrophila</w:t>
      </w:r>
      <w:r w:rsidRPr="00A52061">
        <w:rPr>
          <w:rFonts w:ascii="Times New Roman" w:hAnsi="Times New Roman" w:cs="Times New Roman"/>
          <w:color w:val="000000" w:themeColor="text1"/>
          <w:sz w:val="28"/>
          <w:szCs w:val="28"/>
        </w:rPr>
        <w:t xml:space="preserve"> </w:t>
      </w:r>
      <w:r w:rsidR="00344444" w:rsidRPr="00A52061">
        <w:rPr>
          <w:rFonts w:ascii="Times New Roman" w:hAnsi="Times New Roman" w:cs="Times New Roman"/>
          <w:color w:val="000000" w:themeColor="text1"/>
          <w:sz w:val="28"/>
          <w:szCs w:val="28"/>
        </w:rPr>
        <w:t xml:space="preserve">AB005 </w:t>
      </w:r>
      <w:r w:rsidRPr="00A52061">
        <w:rPr>
          <w:rFonts w:ascii="Times New Roman" w:hAnsi="Times New Roman" w:cs="Times New Roman"/>
          <w:color w:val="000000" w:themeColor="text1"/>
          <w:sz w:val="28"/>
          <w:szCs w:val="28"/>
        </w:rPr>
        <w:t xml:space="preserve">и </w:t>
      </w:r>
      <w:r w:rsidRPr="00A52061">
        <w:rPr>
          <w:rFonts w:ascii="Times New Roman" w:hAnsi="Times New Roman" w:cs="Times New Roman"/>
          <w:i/>
          <w:color w:val="000000" w:themeColor="text1"/>
          <w:sz w:val="28"/>
          <w:szCs w:val="28"/>
        </w:rPr>
        <w:t>A. salmonicida</w:t>
      </w:r>
      <w:r w:rsidR="00005B17" w:rsidRPr="00A52061">
        <w:rPr>
          <w:rFonts w:ascii="Times New Roman" w:hAnsi="Times New Roman" w:cs="Times New Roman"/>
          <w:i/>
          <w:color w:val="000000" w:themeColor="text1"/>
          <w:sz w:val="28"/>
          <w:szCs w:val="28"/>
        </w:rPr>
        <w:t xml:space="preserve"> </w:t>
      </w:r>
      <w:r w:rsidR="00344444" w:rsidRPr="00A52061">
        <w:rPr>
          <w:rFonts w:ascii="Times New Roman" w:hAnsi="Times New Roman" w:cs="Times New Roman"/>
          <w:color w:val="000000" w:themeColor="text1"/>
          <w:sz w:val="28"/>
          <w:szCs w:val="28"/>
        </w:rPr>
        <w:t xml:space="preserve">AB001 </w:t>
      </w:r>
      <w:r w:rsidR="00005B17" w:rsidRPr="00A52061">
        <w:rPr>
          <w:rFonts w:ascii="Times New Roman" w:hAnsi="Times New Roman" w:cs="Times New Roman"/>
          <w:color w:val="000000" w:themeColor="text1"/>
          <w:sz w:val="28"/>
          <w:szCs w:val="28"/>
        </w:rPr>
        <w:t xml:space="preserve">(приложение </w:t>
      </w:r>
      <w:r w:rsidR="006467A4" w:rsidRPr="00A52061">
        <w:rPr>
          <w:rFonts w:ascii="Times New Roman" w:hAnsi="Times New Roman" w:cs="Times New Roman"/>
          <w:color w:val="000000" w:themeColor="text1"/>
          <w:sz w:val="28"/>
          <w:szCs w:val="28"/>
        </w:rPr>
        <w:t>Е</w:t>
      </w:r>
      <w:r w:rsidR="00005B17"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В рез</w:t>
      </w:r>
      <w:r w:rsidR="00074B25" w:rsidRPr="00A52061">
        <w:rPr>
          <w:rFonts w:ascii="Times New Roman" w:hAnsi="Times New Roman" w:cs="Times New Roman"/>
          <w:color w:val="000000" w:themeColor="text1"/>
          <w:sz w:val="28"/>
          <w:szCs w:val="28"/>
        </w:rPr>
        <w:t>у</w:t>
      </w:r>
      <w:r w:rsidRPr="00A52061">
        <w:rPr>
          <w:rFonts w:ascii="Times New Roman" w:hAnsi="Times New Roman" w:cs="Times New Roman"/>
          <w:color w:val="000000" w:themeColor="text1"/>
          <w:sz w:val="28"/>
          <w:szCs w:val="28"/>
        </w:rPr>
        <w:t>льтате анализа патогенности, 100% смертность наблюдалась по истечению 24 часов (</w:t>
      </w:r>
      <w:r w:rsidRPr="00A52061">
        <w:rPr>
          <w:rFonts w:ascii="Times New Roman" w:hAnsi="Times New Roman" w:cs="Times New Roman"/>
          <w:i/>
          <w:color w:val="000000" w:themeColor="text1"/>
          <w:sz w:val="28"/>
          <w:szCs w:val="28"/>
        </w:rPr>
        <w:t>A. salmonicida</w:t>
      </w:r>
      <w:r w:rsidRPr="00A52061">
        <w:rPr>
          <w:rFonts w:ascii="Times New Roman" w:hAnsi="Times New Roman" w:cs="Times New Roman"/>
          <w:color w:val="000000" w:themeColor="text1"/>
          <w:sz w:val="28"/>
          <w:szCs w:val="28"/>
        </w:rPr>
        <w:t>) и 48 часов (</w:t>
      </w:r>
      <w:r w:rsidRPr="00A52061">
        <w:rPr>
          <w:rFonts w:ascii="Times New Roman" w:hAnsi="Times New Roman" w:cs="Times New Roman"/>
          <w:i/>
          <w:color w:val="000000" w:themeColor="text1"/>
          <w:sz w:val="28"/>
          <w:szCs w:val="28"/>
        </w:rPr>
        <w:t>A. hydrohpila</w:t>
      </w:r>
      <w:r w:rsidRPr="00A52061">
        <w:rPr>
          <w:rFonts w:ascii="Times New Roman" w:hAnsi="Times New Roman" w:cs="Times New Roman"/>
          <w:color w:val="000000" w:themeColor="text1"/>
          <w:sz w:val="28"/>
          <w:szCs w:val="28"/>
        </w:rPr>
        <w:t>) при 10</w:t>
      </w:r>
      <w:r w:rsidRPr="00A52061">
        <w:rPr>
          <w:rFonts w:ascii="Times New Roman" w:hAnsi="Times New Roman" w:cs="Times New Roman"/>
          <w:color w:val="000000" w:themeColor="text1"/>
          <w:sz w:val="28"/>
          <w:szCs w:val="28"/>
          <w:vertAlign w:val="superscript"/>
        </w:rPr>
        <w:t>10</w:t>
      </w:r>
      <w:r w:rsidRPr="00A52061">
        <w:rPr>
          <w:rFonts w:ascii="Times New Roman" w:hAnsi="Times New Roman" w:cs="Times New Roman"/>
          <w:color w:val="000000" w:themeColor="text1"/>
          <w:sz w:val="28"/>
          <w:szCs w:val="28"/>
        </w:rPr>
        <w:t xml:space="preserve"> и 10</w:t>
      </w:r>
      <w:r w:rsidRPr="00A52061">
        <w:rPr>
          <w:rFonts w:ascii="Times New Roman" w:hAnsi="Times New Roman" w:cs="Times New Roman"/>
          <w:color w:val="000000" w:themeColor="text1"/>
          <w:sz w:val="28"/>
          <w:szCs w:val="28"/>
          <w:vertAlign w:val="superscript"/>
        </w:rPr>
        <w:t>8</w:t>
      </w:r>
      <w:r w:rsidRPr="00A52061">
        <w:rPr>
          <w:rFonts w:ascii="Times New Roman" w:hAnsi="Times New Roman" w:cs="Times New Roman"/>
          <w:color w:val="000000" w:themeColor="text1"/>
          <w:sz w:val="28"/>
          <w:szCs w:val="28"/>
        </w:rPr>
        <w:t xml:space="preserve"> КОЕ/мл </w:t>
      </w:r>
      <w:r w:rsidR="00C7137B" w:rsidRPr="00A52061">
        <w:rPr>
          <w:rFonts w:ascii="Times New Roman" w:hAnsi="Times New Roman" w:cs="Times New Roman"/>
          <w:color w:val="000000" w:themeColor="text1"/>
          <w:sz w:val="28"/>
          <w:szCs w:val="28"/>
        </w:rPr>
        <w:t>соответственно</w:t>
      </w:r>
      <w:r w:rsidR="00AF20D5" w:rsidRPr="00A52061">
        <w:rPr>
          <w:rFonts w:ascii="Times New Roman" w:hAnsi="Times New Roman" w:cs="Times New Roman"/>
          <w:color w:val="000000" w:themeColor="text1"/>
          <w:sz w:val="28"/>
          <w:szCs w:val="28"/>
        </w:rPr>
        <w:t xml:space="preserve"> (рисунок </w:t>
      </w:r>
      <w:r w:rsidR="00F253F6" w:rsidRPr="00A52061">
        <w:rPr>
          <w:rFonts w:ascii="Times New Roman" w:hAnsi="Times New Roman" w:cs="Times New Roman"/>
          <w:color w:val="000000" w:themeColor="text1"/>
          <w:sz w:val="28"/>
          <w:szCs w:val="28"/>
        </w:rPr>
        <w:t>30</w:t>
      </w:r>
      <w:r w:rsidR="00AF20D5"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w:t>
      </w:r>
      <w:r w:rsidR="003613C0" w:rsidRPr="00A52061">
        <w:rPr>
          <w:rFonts w:ascii="Times New Roman" w:hAnsi="Times New Roman" w:cs="Times New Roman"/>
          <w:color w:val="000000" w:themeColor="text1"/>
          <w:sz w:val="28"/>
          <w:szCs w:val="28"/>
        </w:rPr>
        <w:t xml:space="preserve"> Отмечается</w:t>
      </w:r>
      <w:r w:rsidR="00344444" w:rsidRPr="00A52061">
        <w:rPr>
          <w:rFonts w:ascii="Times New Roman" w:hAnsi="Times New Roman" w:cs="Times New Roman"/>
          <w:color w:val="000000" w:themeColor="text1"/>
          <w:sz w:val="28"/>
          <w:szCs w:val="28"/>
        </w:rPr>
        <w:t>,</w:t>
      </w:r>
      <w:r w:rsidR="003613C0" w:rsidRPr="00A52061">
        <w:rPr>
          <w:rFonts w:ascii="Times New Roman" w:hAnsi="Times New Roman" w:cs="Times New Roman"/>
          <w:color w:val="000000" w:themeColor="text1"/>
          <w:sz w:val="28"/>
          <w:szCs w:val="28"/>
        </w:rPr>
        <w:t xml:space="preserve"> что патогенность штамм</w:t>
      </w:r>
      <w:r w:rsidR="007672DA" w:rsidRPr="00A52061">
        <w:rPr>
          <w:rFonts w:ascii="Times New Roman" w:hAnsi="Times New Roman" w:cs="Times New Roman"/>
          <w:color w:val="000000" w:themeColor="text1"/>
          <w:sz w:val="28"/>
          <w:szCs w:val="28"/>
        </w:rPr>
        <w:t xml:space="preserve">а </w:t>
      </w:r>
      <w:r w:rsidR="007672DA" w:rsidRPr="00A52061">
        <w:rPr>
          <w:rFonts w:ascii="Times New Roman" w:hAnsi="Times New Roman" w:cs="Times New Roman"/>
          <w:i/>
          <w:color w:val="000000" w:themeColor="text1"/>
          <w:sz w:val="28"/>
          <w:szCs w:val="28"/>
        </w:rPr>
        <w:t>A. hydrophila</w:t>
      </w:r>
      <w:r w:rsidR="003613C0" w:rsidRPr="00A52061">
        <w:rPr>
          <w:rFonts w:ascii="Times New Roman" w:hAnsi="Times New Roman" w:cs="Times New Roman"/>
          <w:color w:val="000000" w:themeColor="text1"/>
          <w:sz w:val="28"/>
          <w:szCs w:val="28"/>
        </w:rPr>
        <w:t xml:space="preserve"> </w:t>
      </w:r>
      <w:r w:rsidR="00344444" w:rsidRPr="00A52061">
        <w:rPr>
          <w:rFonts w:ascii="Times New Roman" w:hAnsi="Times New Roman" w:cs="Times New Roman"/>
          <w:color w:val="000000" w:themeColor="text1"/>
          <w:sz w:val="28"/>
          <w:szCs w:val="28"/>
        </w:rPr>
        <w:t>AB005</w:t>
      </w:r>
      <w:r w:rsidR="008277F1">
        <w:rPr>
          <w:rFonts w:ascii="Times New Roman" w:hAnsi="Times New Roman" w:cs="Times New Roman"/>
          <w:color w:val="000000" w:themeColor="text1"/>
          <w:sz w:val="28"/>
          <w:szCs w:val="28"/>
        </w:rPr>
        <w:t xml:space="preserve"> прояви</w:t>
      </w:r>
      <w:r w:rsidR="005801F2">
        <w:rPr>
          <w:rFonts w:ascii="Times New Roman" w:hAnsi="Times New Roman" w:cs="Times New Roman"/>
          <w:color w:val="000000" w:themeColor="text1"/>
          <w:sz w:val="28"/>
          <w:szCs w:val="28"/>
        </w:rPr>
        <w:t>ла</w:t>
      </w:r>
      <w:r w:rsidR="00344444" w:rsidRPr="00A52061">
        <w:rPr>
          <w:rFonts w:ascii="Times New Roman" w:hAnsi="Times New Roman" w:cs="Times New Roman"/>
          <w:color w:val="000000" w:themeColor="text1"/>
          <w:sz w:val="28"/>
          <w:szCs w:val="28"/>
        </w:rPr>
        <w:t xml:space="preserve"> </w:t>
      </w:r>
      <w:r w:rsidR="003613C0" w:rsidRPr="00A52061">
        <w:rPr>
          <w:rFonts w:ascii="Times New Roman" w:hAnsi="Times New Roman" w:cs="Times New Roman"/>
          <w:color w:val="000000" w:themeColor="text1"/>
          <w:sz w:val="28"/>
          <w:szCs w:val="28"/>
        </w:rPr>
        <w:t>наибольшее негативное влияние на особей тиляпий, возможно это связано с сформировавшейся устойчивость</w:t>
      </w:r>
      <w:r w:rsidR="007672DA" w:rsidRPr="00A52061">
        <w:rPr>
          <w:rFonts w:ascii="Times New Roman" w:hAnsi="Times New Roman" w:cs="Times New Roman"/>
          <w:color w:val="000000" w:themeColor="text1"/>
          <w:sz w:val="28"/>
          <w:szCs w:val="28"/>
        </w:rPr>
        <w:t>ю</w:t>
      </w:r>
      <w:r w:rsidR="003613C0" w:rsidRPr="00A52061">
        <w:rPr>
          <w:rFonts w:ascii="Times New Roman" w:hAnsi="Times New Roman" w:cs="Times New Roman"/>
          <w:color w:val="000000" w:themeColor="text1"/>
          <w:sz w:val="28"/>
          <w:szCs w:val="28"/>
        </w:rPr>
        <w:t xml:space="preserve"> к </w:t>
      </w:r>
      <w:r w:rsidR="007672DA" w:rsidRPr="00A52061">
        <w:rPr>
          <w:rFonts w:ascii="Times New Roman" w:hAnsi="Times New Roman" w:cs="Times New Roman"/>
          <w:color w:val="000000" w:themeColor="text1"/>
          <w:sz w:val="28"/>
          <w:szCs w:val="28"/>
        </w:rPr>
        <w:t>это</w:t>
      </w:r>
      <w:r w:rsidR="005801F2">
        <w:rPr>
          <w:rFonts w:ascii="Times New Roman" w:hAnsi="Times New Roman" w:cs="Times New Roman"/>
          <w:color w:val="000000" w:themeColor="text1"/>
          <w:sz w:val="28"/>
          <w:szCs w:val="28"/>
        </w:rPr>
        <w:t>й патогенной</w:t>
      </w:r>
      <w:r w:rsidR="007672DA" w:rsidRPr="00A52061">
        <w:rPr>
          <w:rFonts w:ascii="Times New Roman" w:hAnsi="Times New Roman" w:cs="Times New Roman"/>
          <w:color w:val="000000" w:themeColor="text1"/>
          <w:sz w:val="28"/>
          <w:szCs w:val="28"/>
        </w:rPr>
        <w:t xml:space="preserve"> </w:t>
      </w:r>
      <w:r w:rsidR="003613C0" w:rsidRPr="00A52061">
        <w:rPr>
          <w:rFonts w:ascii="Times New Roman" w:hAnsi="Times New Roman" w:cs="Times New Roman"/>
          <w:color w:val="000000" w:themeColor="text1"/>
          <w:sz w:val="28"/>
          <w:szCs w:val="28"/>
        </w:rPr>
        <w:t>бактери</w:t>
      </w:r>
      <w:r w:rsidR="005801F2">
        <w:rPr>
          <w:rFonts w:ascii="Times New Roman" w:hAnsi="Times New Roman" w:cs="Times New Roman"/>
          <w:color w:val="000000" w:themeColor="text1"/>
          <w:sz w:val="28"/>
          <w:szCs w:val="28"/>
        </w:rPr>
        <w:t>и</w:t>
      </w:r>
      <w:r w:rsidR="003613C0" w:rsidRPr="00A52061">
        <w:rPr>
          <w:rFonts w:ascii="Times New Roman" w:hAnsi="Times New Roman" w:cs="Times New Roman"/>
          <w:color w:val="000000" w:themeColor="text1"/>
          <w:sz w:val="28"/>
          <w:szCs w:val="28"/>
        </w:rPr>
        <w:t xml:space="preserve"> у хозяев штамм</w:t>
      </w:r>
      <w:r w:rsidR="007672DA" w:rsidRPr="00A52061">
        <w:rPr>
          <w:rFonts w:ascii="Times New Roman" w:hAnsi="Times New Roman" w:cs="Times New Roman"/>
          <w:color w:val="000000" w:themeColor="text1"/>
          <w:sz w:val="28"/>
          <w:szCs w:val="28"/>
        </w:rPr>
        <w:t>а</w:t>
      </w:r>
      <w:r w:rsidR="003613C0" w:rsidRPr="00A52061">
        <w:rPr>
          <w:rFonts w:ascii="Times New Roman" w:hAnsi="Times New Roman" w:cs="Times New Roman"/>
          <w:color w:val="000000" w:themeColor="text1"/>
          <w:sz w:val="28"/>
          <w:szCs w:val="28"/>
        </w:rPr>
        <w:t xml:space="preserve"> - осетровых рыб</w:t>
      </w:r>
      <w:r w:rsidR="00DD6DB3">
        <w:rPr>
          <w:rFonts w:ascii="Times New Roman" w:hAnsi="Times New Roman" w:cs="Times New Roman"/>
          <w:color w:val="000000" w:themeColor="text1"/>
          <w:sz w:val="28"/>
          <w:szCs w:val="28"/>
        </w:rPr>
        <w:t xml:space="preserve"> </w:t>
      </w:r>
      <w:r w:rsidR="00DD6DB3" w:rsidRPr="00DD6DB3">
        <w:rPr>
          <w:rFonts w:ascii="Times New Roman" w:hAnsi="Times New Roman" w:cs="Times New Roman"/>
          <w:color w:val="000000" w:themeColor="text1"/>
          <w:sz w:val="28"/>
          <w:szCs w:val="28"/>
        </w:rPr>
        <w:t>[24</w:t>
      </w:r>
      <w:r w:rsidR="00410DB7">
        <w:rPr>
          <w:rFonts w:ascii="Times New Roman" w:hAnsi="Times New Roman" w:cs="Times New Roman"/>
          <w:color w:val="000000" w:themeColor="text1"/>
          <w:sz w:val="28"/>
          <w:szCs w:val="28"/>
        </w:rPr>
        <w:t>0</w:t>
      </w:r>
      <w:r w:rsidR="00DD6DB3" w:rsidRPr="00DD6DB3">
        <w:rPr>
          <w:rFonts w:ascii="Times New Roman" w:hAnsi="Times New Roman" w:cs="Times New Roman"/>
          <w:color w:val="000000" w:themeColor="text1"/>
          <w:sz w:val="28"/>
          <w:szCs w:val="28"/>
        </w:rPr>
        <w:t>, с.7; 24</w:t>
      </w:r>
      <w:r w:rsidR="003E4FD3">
        <w:rPr>
          <w:rFonts w:ascii="Times New Roman" w:hAnsi="Times New Roman" w:cs="Times New Roman"/>
          <w:color w:val="000000" w:themeColor="text1"/>
          <w:sz w:val="28"/>
          <w:szCs w:val="28"/>
        </w:rPr>
        <w:t>1</w:t>
      </w:r>
      <w:r w:rsidR="00DD6DB3" w:rsidRPr="00DD6DB3">
        <w:rPr>
          <w:rFonts w:ascii="Times New Roman" w:hAnsi="Times New Roman" w:cs="Times New Roman"/>
          <w:color w:val="000000" w:themeColor="text1"/>
          <w:sz w:val="28"/>
          <w:szCs w:val="28"/>
        </w:rPr>
        <w:t>, с.11]</w:t>
      </w:r>
      <w:r w:rsidR="003613C0" w:rsidRPr="00A52061">
        <w:rPr>
          <w:rFonts w:ascii="Times New Roman" w:hAnsi="Times New Roman" w:cs="Times New Roman"/>
          <w:color w:val="000000" w:themeColor="text1"/>
          <w:sz w:val="28"/>
          <w:szCs w:val="28"/>
        </w:rPr>
        <w:t>.</w:t>
      </w:r>
      <w:bookmarkStart w:id="150" w:name="_Hlk119317781"/>
    </w:p>
    <w:p w14:paraId="62734FC7" w14:textId="56176D4A" w:rsidR="00282EE2" w:rsidRPr="00A52061" w:rsidRDefault="00282EE2" w:rsidP="00CE21C9">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hAnsi="Times New Roman" w:cs="Times New Roman"/>
          <w:color w:val="000000" w:themeColor="text1"/>
          <w:sz w:val="28"/>
          <w:szCs w:val="28"/>
        </w:rPr>
        <w:t xml:space="preserve">В случае же со штаммом </w:t>
      </w:r>
      <w:r w:rsidRPr="00A52061">
        <w:rPr>
          <w:rFonts w:ascii="Times New Roman" w:hAnsi="Times New Roman" w:cs="Times New Roman"/>
          <w:i/>
          <w:color w:val="000000" w:themeColor="text1"/>
          <w:sz w:val="28"/>
          <w:szCs w:val="28"/>
        </w:rPr>
        <w:t>A. salmonicida</w:t>
      </w:r>
      <w:r w:rsidR="00344444" w:rsidRPr="00A52061">
        <w:rPr>
          <w:rFonts w:ascii="Times New Roman" w:hAnsi="Times New Roman" w:cs="Times New Roman"/>
          <w:i/>
          <w:color w:val="000000" w:themeColor="text1"/>
          <w:sz w:val="28"/>
          <w:szCs w:val="28"/>
        </w:rPr>
        <w:t xml:space="preserve"> </w:t>
      </w:r>
      <w:r w:rsidR="00344444" w:rsidRPr="00A52061">
        <w:rPr>
          <w:rFonts w:ascii="Times New Roman" w:hAnsi="Times New Roman" w:cs="Times New Roman"/>
          <w:color w:val="000000" w:themeColor="text1"/>
          <w:sz w:val="28"/>
          <w:szCs w:val="28"/>
        </w:rPr>
        <w:t>AB001,</w:t>
      </w:r>
      <w:r w:rsidRPr="00A52061">
        <w:rPr>
          <w:rFonts w:ascii="Times New Roman" w:hAnsi="Times New Roman" w:cs="Times New Roman"/>
          <w:color w:val="000000" w:themeColor="text1"/>
          <w:sz w:val="28"/>
          <w:szCs w:val="28"/>
        </w:rPr>
        <w:t xml:space="preserve"> то здесь в концентрациях 10</w:t>
      </w:r>
      <w:r w:rsidRPr="00A52061">
        <w:rPr>
          <w:rFonts w:ascii="Times New Roman" w:hAnsi="Times New Roman" w:cs="Times New Roman"/>
          <w:color w:val="000000" w:themeColor="text1"/>
          <w:sz w:val="28"/>
          <w:szCs w:val="28"/>
          <w:vertAlign w:val="superscript"/>
        </w:rPr>
        <w:t xml:space="preserve">8 </w:t>
      </w:r>
      <w:r w:rsidRPr="00A52061">
        <w:rPr>
          <w:rFonts w:ascii="Times New Roman" w:hAnsi="Times New Roman" w:cs="Times New Roman"/>
          <w:color w:val="000000" w:themeColor="text1"/>
          <w:sz w:val="28"/>
          <w:szCs w:val="28"/>
        </w:rPr>
        <w:t xml:space="preserve">КОЕ/мл более уязвимыми к штамму оказались осетровые, что также вызывает интерес. Известно, что, у </w:t>
      </w:r>
      <w:r w:rsidR="00C7137B" w:rsidRPr="00A52061">
        <w:rPr>
          <w:rFonts w:ascii="Times New Roman" w:hAnsi="Times New Roman" w:cs="Times New Roman"/>
          <w:color w:val="000000" w:themeColor="text1"/>
          <w:sz w:val="28"/>
          <w:szCs w:val="28"/>
        </w:rPr>
        <w:t>осетровых</w:t>
      </w:r>
      <w:r w:rsidRPr="00A52061">
        <w:rPr>
          <w:rFonts w:ascii="Times New Roman" w:hAnsi="Times New Roman" w:cs="Times New Roman"/>
          <w:color w:val="000000" w:themeColor="text1"/>
          <w:sz w:val="28"/>
          <w:szCs w:val="28"/>
        </w:rPr>
        <w:t xml:space="preserve"> рыб наблюдается позднее созревание в целом, а в частности медленное развитие лимфоидных тканей</w:t>
      </w:r>
      <w:r w:rsidR="00344444" w:rsidRPr="00A52061">
        <w:rPr>
          <w:rFonts w:ascii="Times New Roman" w:hAnsi="Times New Roman" w:cs="Times New Roman"/>
          <w:color w:val="000000" w:themeColor="text1"/>
          <w:sz w:val="28"/>
          <w:szCs w:val="28"/>
        </w:rPr>
        <w:t>, что</w:t>
      </w:r>
      <w:r w:rsidRPr="00A52061">
        <w:rPr>
          <w:rFonts w:ascii="Times New Roman" w:hAnsi="Times New Roman" w:cs="Times New Roman"/>
          <w:color w:val="000000" w:themeColor="text1"/>
          <w:sz w:val="28"/>
          <w:szCs w:val="28"/>
        </w:rPr>
        <w:t xml:space="preserve"> явля</w:t>
      </w:r>
      <w:r w:rsidR="00344444" w:rsidRPr="00A52061">
        <w:rPr>
          <w:rFonts w:ascii="Times New Roman" w:hAnsi="Times New Roman" w:cs="Times New Roman"/>
          <w:color w:val="000000" w:themeColor="text1"/>
          <w:sz w:val="28"/>
          <w:szCs w:val="28"/>
        </w:rPr>
        <w:t>е</w:t>
      </w:r>
      <w:r w:rsidRPr="00A52061">
        <w:rPr>
          <w:rFonts w:ascii="Times New Roman" w:hAnsi="Times New Roman" w:cs="Times New Roman"/>
          <w:color w:val="000000" w:themeColor="text1"/>
          <w:sz w:val="28"/>
          <w:szCs w:val="28"/>
        </w:rPr>
        <w:t xml:space="preserve">тся одним из факторов уязвимости </w:t>
      </w:r>
      <w:r w:rsidR="00C7137B" w:rsidRPr="00A52061">
        <w:rPr>
          <w:rFonts w:ascii="Times New Roman" w:hAnsi="Times New Roman" w:cs="Times New Roman"/>
          <w:color w:val="000000" w:themeColor="text1"/>
          <w:sz w:val="28"/>
          <w:szCs w:val="28"/>
        </w:rPr>
        <w:t>осетровых</w:t>
      </w:r>
      <w:r w:rsidRPr="00A52061">
        <w:rPr>
          <w:rFonts w:ascii="Times New Roman" w:hAnsi="Times New Roman" w:cs="Times New Roman"/>
          <w:color w:val="000000" w:themeColor="text1"/>
          <w:sz w:val="28"/>
          <w:szCs w:val="28"/>
        </w:rPr>
        <w:t xml:space="preserve"> рыб к патогенам в периоды ранних стадий развития. Полностью функциональная система у молоди осе</w:t>
      </w:r>
      <w:r w:rsidR="00BD43EE" w:rsidRPr="00A52061">
        <w:rPr>
          <w:rFonts w:ascii="Times New Roman" w:hAnsi="Times New Roman" w:cs="Times New Roman"/>
          <w:color w:val="000000" w:themeColor="text1"/>
          <w:sz w:val="28"/>
          <w:szCs w:val="28"/>
        </w:rPr>
        <w:t>т</w:t>
      </w:r>
      <w:r w:rsidRPr="00A52061">
        <w:rPr>
          <w:rFonts w:ascii="Times New Roman" w:hAnsi="Times New Roman" w:cs="Times New Roman"/>
          <w:color w:val="000000" w:themeColor="text1"/>
          <w:sz w:val="28"/>
          <w:szCs w:val="28"/>
        </w:rPr>
        <w:t xml:space="preserve">ровых рыб наблюдается в 1,5-3 </w:t>
      </w:r>
      <w:r w:rsidR="00C7137B" w:rsidRPr="00A52061">
        <w:rPr>
          <w:rFonts w:ascii="Times New Roman" w:hAnsi="Times New Roman" w:cs="Times New Roman"/>
          <w:color w:val="000000" w:themeColor="text1"/>
          <w:sz w:val="28"/>
          <w:szCs w:val="28"/>
        </w:rPr>
        <w:t>месячном</w:t>
      </w:r>
      <w:r w:rsidRPr="00A52061">
        <w:rPr>
          <w:rFonts w:ascii="Times New Roman" w:hAnsi="Times New Roman" w:cs="Times New Roman"/>
          <w:color w:val="000000" w:themeColor="text1"/>
          <w:sz w:val="28"/>
          <w:szCs w:val="28"/>
        </w:rPr>
        <w:t xml:space="preserve"> возрасте, эти значения также могут варьировать от влияния </w:t>
      </w:r>
      <w:r w:rsidR="00BD43EE" w:rsidRPr="00A52061">
        <w:rPr>
          <w:rFonts w:ascii="Times New Roman" w:hAnsi="Times New Roman" w:cs="Times New Roman"/>
          <w:color w:val="000000" w:themeColor="text1"/>
          <w:sz w:val="28"/>
          <w:szCs w:val="28"/>
        </w:rPr>
        <w:t xml:space="preserve">фактор </w:t>
      </w:r>
      <w:r w:rsidR="00C7137B" w:rsidRPr="00A52061">
        <w:rPr>
          <w:rFonts w:ascii="Times New Roman" w:hAnsi="Times New Roman" w:cs="Times New Roman"/>
          <w:color w:val="000000" w:themeColor="text1"/>
          <w:sz w:val="28"/>
          <w:szCs w:val="28"/>
        </w:rPr>
        <w:t>окружающей</w:t>
      </w:r>
      <w:r w:rsidRPr="00A52061">
        <w:rPr>
          <w:rFonts w:ascii="Times New Roman" w:hAnsi="Times New Roman" w:cs="Times New Roman"/>
          <w:color w:val="000000" w:themeColor="text1"/>
          <w:sz w:val="28"/>
          <w:szCs w:val="28"/>
        </w:rPr>
        <w:t xml:space="preserve"> среды</w:t>
      </w:r>
      <w:r w:rsidR="00BD43EE" w:rsidRPr="00A52061">
        <w:rPr>
          <w:rFonts w:ascii="Times New Roman" w:hAnsi="Times New Roman" w:cs="Times New Roman"/>
          <w:color w:val="000000" w:themeColor="text1"/>
          <w:sz w:val="28"/>
          <w:szCs w:val="28"/>
        </w:rPr>
        <w:t xml:space="preserve"> (температура, гидрохимический состав воды, кислородный режим)</w:t>
      </w:r>
      <w:r w:rsidRPr="00A52061">
        <w:rPr>
          <w:rFonts w:ascii="Times New Roman" w:hAnsi="Times New Roman" w:cs="Times New Roman"/>
          <w:color w:val="000000" w:themeColor="text1"/>
          <w:sz w:val="28"/>
          <w:szCs w:val="28"/>
        </w:rPr>
        <w:t xml:space="preserve"> [</w:t>
      </w:r>
      <w:r w:rsidR="001A06D7" w:rsidRPr="00A52061">
        <w:rPr>
          <w:rFonts w:ascii="Times New Roman" w:hAnsi="Times New Roman" w:cs="Times New Roman"/>
          <w:color w:val="000000" w:themeColor="text1"/>
          <w:sz w:val="28"/>
          <w:szCs w:val="28"/>
        </w:rPr>
        <w:t>2</w:t>
      </w:r>
      <w:r w:rsidR="00DD6DB3">
        <w:rPr>
          <w:rFonts w:ascii="Times New Roman" w:hAnsi="Times New Roman" w:cs="Times New Roman"/>
          <w:color w:val="000000" w:themeColor="text1"/>
          <w:sz w:val="28"/>
          <w:szCs w:val="28"/>
        </w:rPr>
        <w:t>8</w:t>
      </w:r>
      <w:r w:rsidR="00D54CBB">
        <w:rPr>
          <w:rFonts w:ascii="Times New Roman" w:hAnsi="Times New Roman" w:cs="Times New Roman"/>
          <w:color w:val="000000" w:themeColor="text1"/>
          <w:sz w:val="28"/>
          <w:szCs w:val="28"/>
          <w:lang w:val="en-US"/>
        </w:rPr>
        <w:t>0</w:t>
      </w:r>
      <w:r w:rsidRPr="00A52061">
        <w:rPr>
          <w:rFonts w:ascii="Times New Roman" w:hAnsi="Times New Roman" w:cs="Times New Roman"/>
          <w:color w:val="000000" w:themeColor="text1"/>
          <w:sz w:val="28"/>
          <w:szCs w:val="28"/>
        </w:rPr>
        <w:t>-</w:t>
      </w:r>
      <w:r w:rsidR="001A06D7" w:rsidRPr="00A52061">
        <w:rPr>
          <w:rFonts w:ascii="Times New Roman" w:hAnsi="Times New Roman" w:cs="Times New Roman"/>
          <w:color w:val="000000" w:themeColor="text1"/>
          <w:sz w:val="28"/>
          <w:szCs w:val="28"/>
        </w:rPr>
        <w:t>28</w:t>
      </w:r>
      <w:r w:rsidR="000E19B1">
        <w:rPr>
          <w:rFonts w:ascii="Times New Roman" w:hAnsi="Times New Roman" w:cs="Times New Roman"/>
          <w:color w:val="000000" w:themeColor="text1"/>
          <w:sz w:val="28"/>
          <w:szCs w:val="28"/>
          <w:lang w:val="en-US"/>
        </w:rPr>
        <w:t>2</w:t>
      </w:r>
      <w:r w:rsidRPr="00A52061">
        <w:rPr>
          <w:rFonts w:ascii="Times New Roman" w:hAnsi="Times New Roman" w:cs="Times New Roman"/>
          <w:color w:val="000000" w:themeColor="text1"/>
          <w:sz w:val="28"/>
          <w:szCs w:val="28"/>
        </w:rPr>
        <w:t>].</w:t>
      </w:r>
    </w:p>
    <w:bookmarkEnd w:id="150"/>
    <w:p w14:paraId="7CC88125" w14:textId="77777777" w:rsidR="007A2C39" w:rsidRPr="00A52061" w:rsidRDefault="007A2C39" w:rsidP="00CE21C9">
      <w:pPr>
        <w:spacing w:after="0" w:line="240" w:lineRule="auto"/>
        <w:jc w:val="center"/>
        <w:rPr>
          <w:rFonts w:ascii="Times New Roman" w:eastAsia="Calibri" w:hAnsi="Times New Roman" w:cs="Times New Roman"/>
          <w:color w:val="000000" w:themeColor="text1"/>
          <w:sz w:val="24"/>
          <w:szCs w:val="24"/>
        </w:rPr>
      </w:pPr>
    </w:p>
    <w:p w14:paraId="330F7250" w14:textId="77777777" w:rsidR="00CC6E6C" w:rsidRPr="00A52061" w:rsidRDefault="007A2C39" w:rsidP="00CE21C9">
      <w:pPr>
        <w:spacing w:after="0" w:line="240" w:lineRule="auto"/>
        <w:jc w:val="center"/>
        <w:rPr>
          <w:rFonts w:ascii="Times New Roman" w:eastAsia="Calibri" w:hAnsi="Times New Roman" w:cs="Times New Roman"/>
          <w:color w:val="000000" w:themeColor="text1"/>
          <w:sz w:val="28"/>
          <w:szCs w:val="24"/>
        </w:rPr>
      </w:pPr>
      <w:r w:rsidRPr="00A52061">
        <w:rPr>
          <w:noProof/>
          <w:color w:val="000000" w:themeColor="text1"/>
        </w:rPr>
        <w:drawing>
          <wp:inline distT="0" distB="0" distL="0" distR="0" wp14:anchorId="31CF787D" wp14:editId="7F4E2B73">
            <wp:extent cx="6141792" cy="18288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646" t="7220" r="2218" b="7210"/>
                    <a:stretch/>
                  </pic:blipFill>
                  <pic:spPr bwMode="auto">
                    <a:xfrm>
                      <a:off x="0" y="0"/>
                      <a:ext cx="6175834" cy="1838937"/>
                    </a:xfrm>
                    <a:prstGeom prst="rect">
                      <a:avLst/>
                    </a:prstGeom>
                    <a:noFill/>
                    <a:ln>
                      <a:noFill/>
                    </a:ln>
                    <a:extLst>
                      <a:ext uri="{53640926-AAD7-44D8-BBD7-CCE9431645EC}">
                        <a14:shadowObscured xmlns:a14="http://schemas.microsoft.com/office/drawing/2010/main"/>
                      </a:ext>
                    </a:extLst>
                  </pic:spPr>
                </pic:pic>
              </a:graphicData>
            </a:graphic>
          </wp:inline>
        </w:drawing>
      </w:r>
    </w:p>
    <w:p w14:paraId="72A122ED" w14:textId="77777777" w:rsidR="001346E8" w:rsidRPr="00A52061" w:rsidRDefault="001346E8" w:rsidP="00CE21C9">
      <w:pPr>
        <w:spacing w:after="0" w:line="240" w:lineRule="auto"/>
        <w:rPr>
          <w:rFonts w:ascii="Times New Roman" w:eastAsia="Calibri" w:hAnsi="Times New Roman" w:cs="Times New Roman"/>
          <w:color w:val="000000" w:themeColor="text1"/>
          <w:sz w:val="28"/>
          <w:szCs w:val="24"/>
        </w:rPr>
      </w:pPr>
    </w:p>
    <w:p w14:paraId="2AC5E352" w14:textId="1D5A2412" w:rsidR="007A2C39" w:rsidRPr="00A52061" w:rsidRDefault="007A2C39" w:rsidP="00CE21C9">
      <w:pPr>
        <w:spacing w:after="0" w:line="240" w:lineRule="auto"/>
        <w:jc w:val="center"/>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Рисунок </w:t>
      </w:r>
      <w:r w:rsidR="00F253F6" w:rsidRPr="00A52061">
        <w:rPr>
          <w:rFonts w:ascii="Times New Roman" w:eastAsia="Calibri" w:hAnsi="Times New Roman" w:cs="Times New Roman"/>
          <w:color w:val="000000" w:themeColor="text1"/>
          <w:sz w:val="28"/>
          <w:szCs w:val="24"/>
        </w:rPr>
        <w:t>30</w:t>
      </w:r>
      <w:r w:rsidR="00E94454"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 xml:space="preserve"> Результаты исследования патогенности штаммов на модели осетровых</w:t>
      </w:r>
      <w:r w:rsidR="00DD6DB3">
        <w:rPr>
          <w:rFonts w:ascii="Times New Roman" w:eastAsia="Calibri" w:hAnsi="Times New Roman" w:cs="Times New Roman"/>
          <w:color w:val="000000" w:themeColor="text1"/>
          <w:sz w:val="28"/>
          <w:szCs w:val="24"/>
        </w:rPr>
        <w:t xml:space="preserve"> </w:t>
      </w:r>
      <w:r w:rsidR="00DD6DB3" w:rsidRPr="00DD6DB3">
        <w:rPr>
          <w:rFonts w:ascii="Times New Roman" w:eastAsia="Calibri" w:hAnsi="Times New Roman" w:cs="Times New Roman"/>
          <w:iCs/>
          <w:color w:val="000000" w:themeColor="text1"/>
          <w:sz w:val="28"/>
          <w:szCs w:val="24"/>
          <w:lang w:val="en-US"/>
        </w:rPr>
        <w:t>[</w:t>
      </w:r>
      <w:r w:rsidR="00DD6DB3">
        <w:rPr>
          <w:rFonts w:ascii="Times New Roman" w:eastAsia="Calibri" w:hAnsi="Times New Roman" w:cs="Times New Roman"/>
          <w:iCs/>
          <w:color w:val="000000" w:themeColor="text1"/>
          <w:sz w:val="28"/>
          <w:szCs w:val="24"/>
        </w:rPr>
        <w:t>24</w:t>
      </w:r>
      <w:r w:rsidR="00410DB7">
        <w:rPr>
          <w:rFonts w:ascii="Times New Roman" w:eastAsia="Calibri" w:hAnsi="Times New Roman" w:cs="Times New Roman"/>
          <w:iCs/>
          <w:color w:val="000000" w:themeColor="text1"/>
          <w:sz w:val="28"/>
          <w:szCs w:val="24"/>
        </w:rPr>
        <w:t>0</w:t>
      </w:r>
      <w:r w:rsidR="00DD6DB3">
        <w:rPr>
          <w:rFonts w:ascii="Times New Roman" w:eastAsia="Calibri" w:hAnsi="Times New Roman" w:cs="Times New Roman"/>
          <w:iCs/>
          <w:color w:val="000000" w:themeColor="text1"/>
          <w:sz w:val="28"/>
          <w:szCs w:val="24"/>
        </w:rPr>
        <w:t xml:space="preserve">, с.7; </w:t>
      </w:r>
      <w:r w:rsidR="00DD6DB3" w:rsidRPr="00DD6DB3">
        <w:rPr>
          <w:rFonts w:ascii="Times New Roman" w:eastAsia="Calibri" w:hAnsi="Times New Roman" w:cs="Times New Roman"/>
          <w:iCs/>
          <w:color w:val="000000" w:themeColor="text1"/>
          <w:sz w:val="28"/>
          <w:szCs w:val="24"/>
          <w:lang w:val="en-US"/>
        </w:rPr>
        <w:t>24</w:t>
      </w:r>
      <w:r w:rsidR="003E4FD3">
        <w:rPr>
          <w:rFonts w:ascii="Times New Roman" w:eastAsia="Calibri" w:hAnsi="Times New Roman" w:cs="Times New Roman"/>
          <w:iCs/>
          <w:color w:val="000000" w:themeColor="text1"/>
          <w:sz w:val="28"/>
          <w:szCs w:val="24"/>
        </w:rPr>
        <w:t>1</w:t>
      </w:r>
      <w:r w:rsidR="00DD6DB3" w:rsidRPr="00DD6DB3">
        <w:rPr>
          <w:rFonts w:ascii="Times New Roman" w:eastAsia="Calibri" w:hAnsi="Times New Roman" w:cs="Times New Roman"/>
          <w:iCs/>
          <w:color w:val="000000" w:themeColor="text1"/>
          <w:sz w:val="28"/>
          <w:szCs w:val="24"/>
        </w:rPr>
        <w:t>, с.</w:t>
      </w:r>
      <w:r w:rsidR="00DD6DB3">
        <w:rPr>
          <w:rFonts w:ascii="Times New Roman" w:eastAsia="Calibri" w:hAnsi="Times New Roman" w:cs="Times New Roman"/>
          <w:iCs/>
          <w:color w:val="000000" w:themeColor="text1"/>
          <w:sz w:val="28"/>
          <w:szCs w:val="24"/>
        </w:rPr>
        <w:t>11</w:t>
      </w:r>
      <w:r w:rsidR="00DD6DB3" w:rsidRPr="00DD6DB3">
        <w:rPr>
          <w:rFonts w:ascii="Times New Roman" w:eastAsia="Calibri" w:hAnsi="Times New Roman" w:cs="Times New Roman"/>
          <w:iCs/>
          <w:color w:val="000000" w:themeColor="text1"/>
          <w:sz w:val="28"/>
          <w:szCs w:val="24"/>
          <w:lang w:val="en-US"/>
        </w:rPr>
        <w:t>]</w:t>
      </w:r>
    </w:p>
    <w:p w14:paraId="04AE9922" w14:textId="77777777" w:rsidR="007A2C39" w:rsidRPr="00A52061" w:rsidRDefault="007A2C39" w:rsidP="00CE21C9">
      <w:pPr>
        <w:spacing w:after="0" w:line="240" w:lineRule="auto"/>
        <w:rPr>
          <w:rFonts w:ascii="Times New Roman" w:eastAsia="Calibri" w:hAnsi="Times New Roman" w:cs="Times New Roman"/>
          <w:color w:val="000000" w:themeColor="text1"/>
          <w:sz w:val="28"/>
          <w:szCs w:val="24"/>
        </w:rPr>
      </w:pPr>
    </w:p>
    <w:p w14:paraId="393566BF" w14:textId="5C3528C0" w:rsidR="001337AD" w:rsidRPr="00A52061" w:rsidRDefault="001337AD"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Необходимо отметить, что при инъекции суспензией бактерий у рыб наблюдались изменения в поведении, которые не наблюдались в контрольной группе. У рыб наблюдалась анорексия, потеря равновесия с беспорядочн</w:t>
      </w:r>
      <w:r w:rsidR="00A9336D" w:rsidRPr="00A52061">
        <w:rPr>
          <w:rFonts w:ascii="Times New Roman" w:hAnsi="Times New Roman" w:cs="Times New Roman"/>
          <w:color w:val="000000" w:themeColor="text1"/>
          <w:sz w:val="28"/>
          <w:szCs w:val="28"/>
        </w:rPr>
        <w:t>ой</w:t>
      </w:r>
      <w:r w:rsidRPr="00A52061">
        <w:rPr>
          <w:rFonts w:ascii="Times New Roman" w:hAnsi="Times New Roman" w:cs="Times New Roman"/>
          <w:color w:val="000000" w:themeColor="text1"/>
          <w:sz w:val="28"/>
          <w:szCs w:val="28"/>
        </w:rPr>
        <w:t xml:space="preserve"> </w:t>
      </w:r>
      <w:r w:rsidR="00536C1C" w:rsidRPr="00A52061">
        <w:rPr>
          <w:rFonts w:ascii="Times New Roman" w:hAnsi="Times New Roman" w:cs="Times New Roman"/>
          <w:color w:val="000000" w:themeColor="text1"/>
          <w:sz w:val="28"/>
          <w:szCs w:val="28"/>
        </w:rPr>
        <w:t>активностью</w:t>
      </w:r>
      <w:r w:rsidRPr="00A52061">
        <w:rPr>
          <w:rFonts w:ascii="Times New Roman" w:hAnsi="Times New Roman" w:cs="Times New Roman"/>
          <w:color w:val="000000" w:themeColor="text1"/>
          <w:sz w:val="28"/>
          <w:szCs w:val="28"/>
        </w:rPr>
        <w:t>, сокращение дыхательных движений</w:t>
      </w:r>
      <w:r w:rsidR="00E04265">
        <w:rPr>
          <w:rFonts w:ascii="Times New Roman" w:hAnsi="Times New Roman" w:cs="Times New Roman"/>
          <w:color w:val="000000" w:themeColor="text1"/>
          <w:sz w:val="28"/>
          <w:szCs w:val="28"/>
          <w:lang w:val="en-US"/>
        </w:rPr>
        <w:t xml:space="preserve"> (</w:t>
      </w:r>
      <w:r w:rsidR="00E04265">
        <w:rPr>
          <w:rFonts w:ascii="Times New Roman" w:hAnsi="Times New Roman" w:cs="Times New Roman"/>
          <w:color w:val="000000" w:themeColor="text1"/>
          <w:sz w:val="28"/>
          <w:szCs w:val="28"/>
        </w:rPr>
        <w:t>рисунок 31</w:t>
      </w:r>
      <w:r w:rsidR="00E04265">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w:t>
      </w:r>
    </w:p>
    <w:p w14:paraId="1320C4B1" w14:textId="3B304603" w:rsidR="00005B17" w:rsidRPr="00A52061" w:rsidRDefault="003F5A9C" w:rsidP="00CE21C9">
      <w:pPr>
        <w:spacing w:after="0" w:line="240" w:lineRule="auto"/>
        <w:jc w:val="center"/>
        <w:rPr>
          <w:rFonts w:ascii="Times New Roman" w:eastAsia="Calibri" w:hAnsi="Times New Roman" w:cs="Times New Roman"/>
          <w:color w:val="000000" w:themeColor="text1"/>
          <w:sz w:val="24"/>
          <w:szCs w:val="24"/>
        </w:rPr>
      </w:pPr>
      <w:r>
        <w:rPr>
          <w:noProof/>
        </w:rPr>
        <w:lastRenderedPageBreak/>
        <w:drawing>
          <wp:inline distT="0" distB="0" distL="0" distR="0" wp14:anchorId="47DD6625" wp14:editId="29F5B143">
            <wp:extent cx="4162567" cy="259830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7">
                      <a:extLst>
                        <a:ext uri="{28A0092B-C50C-407E-A947-70E740481C1C}">
                          <a14:useLocalDpi xmlns:a14="http://schemas.microsoft.com/office/drawing/2010/main" val="0"/>
                        </a:ext>
                      </a:extLst>
                    </a:blip>
                    <a:srcRect b="11804"/>
                    <a:stretch/>
                  </pic:blipFill>
                  <pic:spPr bwMode="auto">
                    <a:xfrm>
                      <a:off x="0" y="0"/>
                      <a:ext cx="4177254" cy="2607472"/>
                    </a:xfrm>
                    <a:prstGeom prst="rect">
                      <a:avLst/>
                    </a:prstGeom>
                    <a:noFill/>
                    <a:ln>
                      <a:noFill/>
                    </a:ln>
                    <a:extLst>
                      <a:ext uri="{53640926-AAD7-44D8-BBD7-CCE9431645EC}">
                        <a14:shadowObscured xmlns:a14="http://schemas.microsoft.com/office/drawing/2010/main"/>
                      </a:ext>
                    </a:extLst>
                  </pic:spPr>
                </pic:pic>
              </a:graphicData>
            </a:graphic>
          </wp:inline>
        </w:drawing>
      </w:r>
    </w:p>
    <w:p w14:paraId="6B267FC2" w14:textId="77777777" w:rsidR="00005B17" w:rsidRPr="000B048C" w:rsidRDefault="00005B17" w:rsidP="00CE21C9">
      <w:pPr>
        <w:spacing w:after="0" w:line="240" w:lineRule="auto"/>
        <w:jc w:val="center"/>
        <w:rPr>
          <w:rFonts w:ascii="Times New Roman" w:eastAsia="Calibri" w:hAnsi="Times New Roman" w:cs="Times New Roman"/>
          <w:color w:val="000000" w:themeColor="text1"/>
          <w:sz w:val="28"/>
          <w:szCs w:val="24"/>
        </w:rPr>
      </w:pPr>
    </w:p>
    <w:p w14:paraId="3F001DED" w14:textId="406DECAE" w:rsidR="00005B17" w:rsidRPr="00A52061" w:rsidRDefault="00005B17" w:rsidP="00D215DF">
      <w:pPr>
        <w:spacing w:after="0" w:line="240" w:lineRule="auto"/>
        <w:ind w:firstLine="567"/>
        <w:jc w:val="both"/>
        <w:rPr>
          <w:rFonts w:ascii="Times New Roman" w:eastAsia="Calibri" w:hAnsi="Times New Roman" w:cs="Times New Roman"/>
          <w:color w:val="000000" w:themeColor="text1"/>
          <w:sz w:val="24"/>
          <w:szCs w:val="24"/>
        </w:rPr>
      </w:pPr>
      <w:r w:rsidRPr="00A52061">
        <w:rPr>
          <w:rFonts w:ascii="Times New Roman" w:eastAsia="Calibri" w:hAnsi="Times New Roman" w:cs="Times New Roman"/>
          <w:color w:val="000000" w:themeColor="text1"/>
          <w:sz w:val="24"/>
          <w:szCs w:val="24"/>
        </w:rPr>
        <w:t>A</w:t>
      </w:r>
      <w:r w:rsidR="007E42CD"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w:t>
      </w:r>
      <w:r w:rsidR="00794446" w:rsidRPr="00A52061">
        <w:rPr>
          <w:rFonts w:ascii="Times New Roman" w:eastAsia="Calibri" w:hAnsi="Times New Roman" w:cs="Times New Roman"/>
          <w:color w:val="000000" w:themeColor="text1"/>
          <w:sz w:val="24"/>
          <w:szCs w:val="24"/>
        </w:rPr>
        <w:t>ви</w:t>
      </w:r>
      <w:r w:rsidR="00D73048" w:rsidRPr="00A52061">
        <w:rPr>
          <w:rFonts w:ascii="Times New Roman" w:eastAsia="Calibri" w:hAnsi="Times New Roman" w:cs="Times New Roman"/>
          <w:color w:val="000000" w:themeColor="text1"/>
          <w:sz w:val="24"/>
          <w:szCs w:val="24"/>
        </w:rPr>
        <w:t xml:space="preserve">д контрольной и опытной рыбы (инъекции </w:t>
      </w:r>
      <w:bookmarkStart w:id="151" w:name="_Hlk119334884"/>
      <w:r w:rsidR="00D73048" w:rsidRPr="00A52061">
        <w:rPr>
          <w:rFonts w:ascii="Times New Roman" w:eastAsia="Calibri" w:hAnsi="Times New Roman" w:cs="Times New Roman"/>
          <w:i/>
          <w:color w:val="000000" w:themeColor="text1"/>
          <w:sz w:val="24"/>
          <w:szCs w:val="24"/>
        </w:rPr>
        <w:t>A. hydrophila</w:t>
      </w:r>
      <w:bookmarkEnd w:id="151"/>
      <w:r w:rsidR="00D73048" w:rsidRPr="00A52061">
        <w:rPr>
          <w:rFonts w:ascii="Times New Roman" w:eastAsia="Calibri" w:hAnsi="Times New Roman" w:cs="Times New Roman"/>
          <w:i/>
          <w:color w:val="000000" w:themeColor="text1"/>
          <w:sz w:val="24"/>
          <w:szCs w:val="24"/>
        </w:rPr>
        <w:t xml:space="preserve"> </w:t>
      </w:r>
      <w:r w:rsidR="00D73048" w:rsidRPr="00A52061">
        <w:rPr>
          <w:rFonts w:ascii="Times New Roman" w:eastAsia="Calibri" w:hAnsi="Times New Roman" w:cs="Times New Roman"/>
          <w:color w:val="000000" w:themeColor="text1"/>
          <w:sz w:val="24"/>
          <w:szCs w:val="24"/>
        </w:rPr>
        <w:t>и физиологическ</w:t>
      </w:r>
      <w:r w:rsidR="00344444" w:rsidRPr="00A52061">
        <w:rPr>
          <w:rFonts w:ascii="Times New Roman" w:eastAsia="Calibri" w:hAnsi="Times New Roman" w:cs="Times New Roman"/>
          <w:color w:val="000000" w:themeColor="text1"/>
          <w:sz w:val="24"/>
          <w:szCs w:val="24"/>
        </w:rPr>
        <w:t>ого</w:t>
      </w:r>
      <w:r w:rsidR="00D73048" w:rsidRPr="00A52061">
        <w:rPr>
          <w:rFonts w:ascii="Times New Roman" w:eastAsia="Calibri" w:hAnsi="Times New Roman" w:cs="Times New Roman"/>
          <w:color w:val="000000" w:themeColor="text1"/>
          <w:sz w:val="24"/>
          <w:szCs w:val="24"/>
        </w:rPr>
        <w:t xml:space="preserve"> раствор</w:t>
      </w:r>
      <w:r w:rsidR="00344444" w:rsidRPr="00A52061">
        <w:rPr>
          <w:rFonts w:ascii="Times New Roman" w:eastAsia="Calibri" w:hAnsi="Times New Roman" w:cs="Times New Roman"/>
          <w:color w:val="000000" w:themeColor="text1"/>
          <w:sz w:val="24"/>
          <w:szCs w:val="24"/>
        </w:rPr>
        <w:t>а</w:t>
      </w:r>
      <w:r w:rsidR="00D73048" w:rsidRPr="00A52061">
        <w:rPr>
          <w:rFonts w:ascii="Times New Roman" w:eastAsia="Calibri" w:hAnsi="Times New Roman" w:cs="Times New Roman"/>
          <w:color w:val="000000" w:themeColor="text1"/>
          <w:sz w:val="24"/>
          <w:szCs w:val="24"/>
        </w:rPr>
        <w:t>)</w:t>
      </w:r>
      <w:r w:rsidR="000D0B97" w:rsidRPr="00A52061">
        <w:rPr>
          <w:rFonts w:ascii="Times New Roman" w:eastAsia="Calibri" w:hAnsi="Times New Roman" w:cs="Times New Roman"/>
          <w:color w:val="000000" w:themeColor="text1"/>
          <w:sz w:val="24"/>
          <w:szCs w:val="24"/>
        </w:rPr>
        <w:t>;</w:t>
      </w:r>
      <w:r w:rsidR="00D73048"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Б</w:t>
      </w:r>
      <w:r w:rsidR="007E42CD"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w:t>
      </w:r>
      <w:r w:rsidR="00794446" w:rsidRPr="00A52061">
        <w:rPr>
          <w:rFonts w:ascii="Times New Roman" w:eastAsia="Calibri" w:hAnsi="Times New Roman" w:cs="Times New Roman"/>
          <w:color w:val="000000" w:themeColor="text1"/>
          <w:sz w:val="24"/>
          <w:szCs w:val="24"/>
        </w:rPr>
        <w:t>ви</w:t>
      </w:r>
      <w:r w:rsidR="00D73048" w:rsidRPr="00A52061">
        <w:rPr>
          <w:rFonts w:ascii="Times New Roman" w:eastAsia="Calibri" w:hAnsi="Times New Roman" w:cs="Times New Roman"/>
          <w:color w:val="000000" w:themeColor="text1"/>
          <w:sz w:val="24"/>
          <w:szCs w:val="24"/>
        </w:rPr>
        <w:t>д с б</w:t>
      </w:r>
      <w:r w:rsidRPr="00A52061">
        <w:rPr>
          <w:rFonts w:ascii="Times New Roman" w:eastAsia="Calibri" w:hAnsi="Times New Roman" w:cs="Times New Roman"/>
          <w:color w:val="000000" w:themeColor="text1"/>
          <w:sz w:val="24"/>
          <w:szCs w:val="24"/>
        </w:rPr>
        <w:t>рюшн</w:t>
      </w:r>
      <w:r w:rsidR="00D73048" w:rsidRPr="00A52061">
        <w:rPr>
          <w:rFonts w:ascii="Times New Roman" w:eastAsia="Calibri" w:hAnsi="Times New Roman" w:cs="Times New Roman"/>
          <w:color w:val="000000" w:themeColor="text1"/>
          <w:sz w:val="24"/>
          <w:szCs w:val="24"/>
        </w:rPr>
        <w:t>ой</w:t>
      </w:r>
      <w:r w:rsidRPr="00A52061">
        <w:rPr>
          <w:rFonts w:ascii="Times New Roman" w:eastAsia="Calibri" w:hAnsi="Times New Roman" w:cs="Times New Roman"/>
          <w:color w:val="000000" w:themeColor="text1"/>
          <w:sz w:val="24"/>
          <w:szCs w:val="24"/>
        </w:rPr>
        <w:t xml:space="preserve"> сторон</w:t>
      </w:r>
      <w:r w:rsidR="00D73048" w:rsidRPr="00A52061">
        <w:rPr>
          <w:rFonts w:ascii="Times New Roman" w:eastAsia="Calibri" w:hAnsi="Times New Roman" w:cs="Times New Roman"/>
          <w:color w:val="000000" w:themeColor="text1"/>
          <w:sz w:val="24"/>
          <w:szCs w:val="24"/>
        </w:rPr>
        <w:t>ы</w:t>
      </w:r>
      <w:r w:rsidR="000D0B97" w:rsidRPr="00A52061">
        <w:rPr>
          <w:rFonts w:ascii="Times New Roman" w:eastAsia="Calibri" w:hAnsi="Times New Roman" w:cs="Times New Roman"/>
          <w:color w:val="000000" w:themeColor="text1"/>
          <w:sz w:val="24"/>
          <w:szCs w:val="24"/>
        </w:rPr>
        <w:t>;</w:t>
      </w:r>
      <w:r w:rsidR="00D73048" w:rsidRPr="00A52061">
        <w:rPr>
          <w:rFonts w:ascii="Times New Roman" w:eastAsia="Calibri" w:hAnsi="Times New Roman" w:cs="Times New Roman"/>
          <w:color w:val="000000" w:themeColor="text1"/>
          <w:sz w:val="24"/>
          <w:szCs w:val="24"/>
        </w:rPr>
        <w:t xml:space="preserve"> В</w:t>
      </w:r>
      <w:r w:rsidR="007E42CD" w:rsidRPr="00A52061">
        <w:rPr>
          <w:rFonts w:ascii="Times New Roman" w:eastAsia="Calibri" w:hAnsi="Times New Roman" w:cs="Times New Roman"/>
          <w:color w:val="000000" w:themeColor="text1"/>
          <w:sz w:val="24"/>
          <w:szCs w:val="24"/>
        </w:rPr>
        <w:t>)</w:t>
      </w:r>
      <w:r w:rsidR="00D73048" w:rsidRPr="00A52061">
        <w:rPr>
          <w:rFonts w:ascii="Times New Roman" w:eastAsia="Calibri" w:hAnsi="Times New Roman" w:cs="Times New Roman"/>
          <w:color w:val="000000" w:themeColor="text1"/>
          <w:sz w:val="24"/>
          <w:szCs w:val="24"/>
        </w:rPr>
        <w:t xml:space="preserve"> </w:t>
      </w:r>
      <w:r w:rsidR="00794446" w:rsidRPr="00A52061">
        <w:rPr>
          <w:rFonts w:ascii="Times New Roman" w:eastAsia="Calibri" w:hAnsi="Times New Roman" w:cs="Times New Roman"/>
          <w:color w:val="000000" w:themeColor="text1"/>
          <w:sz w:val="24"/>
          <w:szCs w:val="24"/>
        </w:rPr>
        <w:t>вн</w:t>
      </w:r>
      <w:r w:rsidR="00D73048" w:rsidRPr="00A52061">
        <w:rPr>
          <w:rFonts w:ascii="Times New Roman" w:eastAsia="Calibri" w:hAnsi="Times New Roman" w:cs="Times New Roman"/>
          <w:color w:val="000000" w:themeColor="text1"/>
          <w:sz w:val="24"/>
          <w:szCs w:val="24"/>
        </w:rPr>
        <w:t>ешний вид жабр (у опытной рыбы отмечается жаб</w:t>
      </w:r>
      <w:r w:rsidR="00C767C4" w:rsidRPr="00A52061">
        <w:rPr>
          <w:rFonts w:ascii="Times New Roman" w:eastAsia="Calibri" w:hAnsi="Times New Roman" w:cs="Times New Roman"/>
          <w:color w:val="000000" w:themeColor="text1"/>
          <w:sz w:val="24"/>
          <w:szCs w:val="24"/>
        </w:rPr>
        <w:t>е</w:t>
      </w:r>
      <w:r w:rsidR="00D73048" w:rsidRPr="00A52061">
        <w:rPr>
          <w:rFonts w:ascii="Times New Roman" w:eastAsia="Calibri" w:hAnsi="Times New Roman" w:cs="Times New Roman"/>
          <w:color w:val="000000" w:themeColor="text1"/>
          <w:sz w:val="24"/>
          <w:szCs w:val="24"/>
        </w:rPr>
        <w:t>рная ишемия)</w:t>
      </w:r>
      <w:r w:rsidRPr="00A52061">
        <w:rPr>
          <w:rFonts w:ascii="Times New Roman" w:eastAsia="Calibri" w:hAnsi="Times New Roman" w:cs="Times New Roman"/>
          <w:color w:val="000000" w:themeColor="text1"/>
          <w:sz w:val="24"/>
          <w:szCs w:val="24"/>
        </w:rPr>
        <w:t>.</w:t>
      </w:r>
    </w:p>
    <w:p w14:paraId="0288EF08" w14:textId="77777777" w:rsidR="00005B17" w:rsidRPr="000B048C" w:rsidRDefault="00005B17" w:rsidP="00CE21C9">
      <w:pPr>
        <w:spacing w:after="0" w:line="240" w:lineRule="auto"/>
        <w:jc w:val="center"/>
        <w:rPr>
          <w:rFonts w:ascii="Times New Roman" w:eastAsia="Calibri" w:hAnsi="Times New Roman" w:cs="Times New Roman"/>
          <w:color w:val="000000" w:themeColor="text1"/>
          <w:sz w:val="28"/>
          <w:szCs w:val="24"/>
        </w:rPr>
      </w:pPr>
    </w:p>
    <w:p w14:paraId="5A46C8E4" w14:textId="076098A3" w:rsidR="00005B17" w:rsidRDefault="00005B17" w:rsidP="00CE21C9">
      <w:pPr>
        <w:spacing w:after="0" w:line="240" w:lineRule="auto"/>
        <w:jc w:val="center"/>
        <w:rPr>
          <w:rFonts w:ascii="Times New Roman" w:eastAsia="Calibri" w:hAnsi="Times New Roman" w:cs="Times New Roman"/>
          <w:i/>
          <w:color w:val="000000" w:themeColor="text1"/>
          <w:sz w:val="28"/>
          <w:szCs w:val="24"/>
        </w:rPr>
      </w:pPr>
      <w:r w:rsidRPr="00A52061">
        <w:rPr>
          <w:rFonts w:ascii="Times New Roman" w:eastAsia="Calibri" w:hAnsi="Times New Roman" w:cs="Times New Roman"/>
          <w:color w:val="000000" w:themeColor="text1"/>
          <w:sz w:val="28"/>
          <w:szCs w:val="24"/>
        </w:rPr>
        <w:t xml:space="preserve">Рисунок </w:t>
      </w:r>
      <w:r w:rsidR="00F253F6" w:rsidRPr="00A52061">
        <w:rPr>
          <w:rFonts w:ascii="Times New Roman" w:eastAsia="Calibri" w:hAnsi="Times New Roman" w:cs="Times New Roman"/>
          <w:color w:val="000000" w:themeColor="text1"/>
          <w:sz w:val="28"/>
          <w:szCs w:val="24"/>
        </w:rPr>
        <w:t>31</w:t>
      </w:r>
      <w:r w:rsidRPr="00A52061">
        <w:rPr>
          <w:rFonts w:ascii="Times New Roman" w:eastAsia="Calibri" w:hAnsi="Times New Roman" w:cs="Times New Roman"/>
          <w:color w:val="000000" w:themeColor="text1"/>
          <w:sz w:val="28"/>
          <w:szCs w:val="24"/>
        </w:rPr>
        <w:t xml:space="preserve"> – Клинические признаки у тиляпии</w:t>
      </w:r>
      <w:r w:rsidR="008C4942" w:rsidRPr="00A52061">
        <w:rPr>
          <w:rFonts w:ascii="Times New Roman" w:eastAsia="Calibri" w:hAnsi="Times New Roman" w:cs="Times New Roman"/>
          <w:color w:val="000000" w:themeColor="text1"/>
          <w:sz w:val="28"/>
          <w:szCs w:val="24"/>
        </w:rPr>
        <w:t xml:space="preserve">, зараженной </w:t>
      </w:r>
      <w:r w:rsidR="008C4942" w:rsidRPr="00A52061">
        <w:rPr>
          <w:rFonts w:ascii="Times New Roman" w:eastAsia="Calibri" w:hAnsi="Times New Roman" w:cs="Times New Roman"/>
          <w:i/>
          <w:color w:val="000000" w:themeColor="text1"/>
          <w:sz w:val="28"/>
          <w:szCs w:val="24"/>
        </w:rPr>
        <w:t>A. hydrophila</w:t>
      </w:r>
    </w:p>
    <w:p w14:paraId="1FCC58EB" w14:textId="447667DE" w:rsidR="00DD6DB3" w:rsidRPr="00A52061" w:rsidRDefault="00DD6DB3" w:rsidP="00CE21C9">
      <w:pPr>
        <w:spacing w:after="0" w:line="240" w:lineRule="auto"/>
        <w:jc w:val="center"/>
        <w:rPr>
          <w:rFonts w:ascii="Times New Roman" w:eastAsia="Calibri" w:hAnsi="Times New Roman" w:cs="Times New Roman"/>
          <w:i/>
          <w:color w:val="000000" w:themeColor="text1"/>
          <w:sz w:val="28"/>
          <w:szCs w:val="24"/>
        </w:rPr>
      </w:pPr>
      <w:r w:rsidRPr="00DD6DB3">
        <w:rPr>
          <w:rFonts w:ascii="Times New Roman" w:eastAsia="Calibri" w:hAnsi="Times New Roman" w:cs="Times New Roman"/>
          <w:iCs/>
          <w:color w:val="000000" w:themeColor="text1"/>
          <w:sz w:val="28"/>
          <w:szCs w:val="24"/>
          <w:lang w:val="en-US"/>
        </w:rPr>
        <w:t>[</w:t>
      </w:r>
      <w:r>
        <w:rPr>
          <w:rFonts w:ascii="Times New Roman" w:eastAsia="Calibri" w:hAnsi="Times New Roman" w:cs="Times New Roman"/>
          <w:iCs/>
          <w:color w:val="000000" w:themeColor="text1"/>
          <w:sz w:val="28"/>
          <w:szCs w:val="24"/>
        </w:rPr>
        <w:t>24</w:t>
      </w:r>
      <w:r w:rsidR="00410DB7">
        <w:rPr>
          <w:rFonts w:ascii="Times New Roman" w:eastAsia="Calibri" w:hAnsi="Times New Roman" w:cs="Times New Roman"/>
          <w:iCs/>
          <w:color w:val="000000" w:themeColor="text1"/>
          <w:sz w:val="28"/>
          <w:szCs w:val="24"/>
        </w:rPr>
        <w:t>0</w:t>
      </w:r>
      <w:r>
        <w:rPr>
          <w:rFonts w:ascii="Times New Roman" w:eastAsia="Calibri" w:hAnsi="Times New Roman" w:cs="Times New Roman"/>
          <w:iCs/>
          <w:color w:val="000000" w:themeColor="text1"/>
          <w:sz w:val="28"/>
          <w:szCs w:val="24"/>
        </w:rPr>
        <w:t>, с.7</w:t>
      </w:r>
      <w:r w:rsidRPr="00DD6DB3">
        <w:rPr>
          <w:rFonts w:ascii="Times New Roman" w:eastAsia="Calibri" w:hAnsi="Times New Roman" w:cs="Times New Roman"/>
          <w:iCs/>
          <w:color w:val="000000" w:themeColor="text1"/>
          <w:sz w:val="28"/>
          <w:szCs w:val="24"/>
          <w:lang w:val="en-US"/>
        </w:rPr>
        <w:t>]</w:t>
      </w:r>
    </w:p>
    <w:p w14:paraId="6895BB81" w14:textId="7C2F8E59" w:rsidR="00C05072" w:rsidRDefault="00C05072" w:rsidP="00CE21C9">
      <w:pPr>
        <w:spacing w:after="0" w:line="240" w:lineRule="auto"/>
        <w:jc w:val="center"/>
        <w:rPr>
          <w:rFonts w:ascii="Times New Roman" w:eastAsia="Calibri" w:hAnsi="Times New Roman" w:cs="Times New Roman"/>
          <w:color w:val="000000" w:themeColor="text1"/>
          <w:sz w:val="28"/>
          <w:szCs w:val="24"/>
        </w:rPr>
      </w:pPr>
    </w:p>
    <w:p w14:paraId="53472B30" w14:textId="52ADCFD5" w:rsidR="00005B17" w:rsidRPr="00A52061" w:rsidRDefault="000A050A"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Больные рыбы, инфицированные видами бактерий</w:t>
      </w:r>
      <w:r w:rsidRPr="00A52061">
        <w:rPr>
          <w:rFonts w:ascii="Times New Roman" w:hAnsi="Times New Roman" w:cs="Times New Roman"/>
          <w:i/>
          <w:iCs/>
          <w:color w:val="000000" w:themeColor="text1"/>
          <w:sz w:val="28"/>
          <w:szCs w:val="28"/>
        </w:rPr>
        <w:t xml:space="preserve"> A. hydrophila </w:t>
      </w:r>
      <w:r w:rsidRPr="00A52061">
        <w:rPr>
          <w:rFonts w:ascii="Times New Roman" w:hAnsi="Times New Roman" w:cs="Times New Roman"/>
          <w:color w:val="000000" w:themeColor="text1"/>
          <w:sz w:val="28"/>
          <w:szCs w:val="28"/>
        </w:rPr>
        <w:t xml:space="preserve">AB005, </w:t>
      </w:r>
      <w:r w:rsidRPr="00A52061">
        <w:rPr>
          <w:rFonts w:ascii="Times New Roman" w:hAnsi="Times New Roman" w:cs="Times New Roman"/>
          <w:i/>
          <w:iCs/>
          <w:color w:val="000000" w:themeColor="text1"/>
          <w:sz w:val="28"/>
          <w:szCs w:val="28"/>
        </w:rPr>
        <w:t>A. salmonicida</w:t>
      </w:r>
      <w:r w:rsidRPr="00A52061">
        <w:rPr>
          <w:rFonts w:ascii="Times New Roman" w:hAnsi="Times New Roman" w:cs="Times New Roman"/>
          <w:color w:val="000000" w:themeColor="text1"/>
          <w:sz w:val="28"/>
          <w:szCs w:val="28"/>
        </w:rPr>
        <w:t xml:space="preserve"> AB001 и </w:t>
      </w:r>
      <w:r w:rsidRPr="00A52061">
        <w:rPr>
          <w:rFonts w:ascii="Times New Roman" w:hAnsi="Times New Roman" w:cs="Times New Roman"/>
          <w:i/>
          <w:iCs/>
          <w:color w:val="000000" w:themeColor="text1"/>
          <w:sz w:val="28"/>
          <w:szCs w:val="28"/>
        </w:rPr>
        <w:t>A. bestiarum</w:t>
      </w:r>
      <w:r w:rsidRPr="00A52061">
        <w:rPr>
          <w:rFonts w:ascii="Times New Roman" w:hAnsi="Times New Roman" w:cs="Times New Roman"/>
          <w:color w:val="000000" w:themeColor="text1"/>
          <w:sz w:val="28"/>
          <w:szCs w:val="28"/>
        </w:rPr>
        <w:t xml:space="preserve"> AB002 показали сходные клинические симптомы. У рыб наблюдались депигментация, аномальная окраска тела с геморрагическими очагами, ссадины спинного плавника, нерегулярные поражения такие как красноватые края, но эти поражения различались по форме, длине и размеру (рисунок 31). Клинические признаки у рыб, проявлявшиеся в результате </w:t>
      </w:r>
      <w:r w:rsidR="008A2EFD">
        <w:rPr>
          <w:rFonts w:ascii="Times New Roman" w:hAnsi="Times New Roman" w:cs="Times New Roman"/>
          <w:color w:val="000000" w:themeColor="text1"/>
          <w:sz w:val="28"/>
          <w:szCs w:val="28"/>
        </w:rPr>
        <w:t>вводимых инъекций</w:t>
      </w:r>
      <w:r w:rsidRPr="00A52061">
        <w:rPr>
          <w:rFonts w:ascii="Times New Roman" w:hAnsi="Times New Roman" w:cs="Times New Roman"/>
          <w:color w:val="000000" w:themeColor="text1"/>
          <w:sz w:val="28"/>
          <w:szCs w:val="28"/>
        </w:rPr>
        <w:t xml:space="preserve"> бактери</w:t>
      </w:r>
      <w:r w:rsidR="008A2EFD">
        <w:rPr>
          <w:rFonts w:ascii="Times New Roman" w:hAnsi="Times New Roman" w:cs="Times New Roman"/>
          <w:color w:val="000000" w:themeColor="text1"/>
          <w:sz w:val="28"/>
          <w:szCs w:val="28"/>
        </w:rPr>
        <w:t>й</w:t>
      </w:r>
      <w:r w:rsidRPr="00A52061">
        <w:rPr>
          <w:rFonts w:ascii="Times New Roman" w:hAnsi="Times New Roman" w:cs="Times New Roman"/>
          <w:color w:val="000000" w:themeColor="text1"/>
          <w:sz w:val="28"/>
          <w:szCs w:val="28"/>
        </w:rPr>
        <w:t xml:space="preserve"> рода </w:t>
      </w:r>
      <w:r w:rsidRPr="00A52061">
        <w:rPr>
          <w:rFonts w:ascii="Times New Roman" w:hAnsi="Times New Roman" w:cs="Times New Roman"/>
          <w:i/>
          <w:color w:val="000000" w:themeColor="text1"/>
          <w:sz w:val="28"/>
          <w:szCs w:val="28"/>
        </w:rPr>
        <w:t>Aeromonas,</w:t>
      </w:r>
      <w:r w:rsidRPr="00A52061">
        <w:rPr>
          <w:rFonts w:ascii="Times New Roman" w:hAnsi="Times New Roman" w:cs="Times New Roman"/>
          <w:color w:val="000000" w:themeColor="text1"/>
          <w:sz w:val="28"/>
          <w:szCs w:val="28"/>
        </w:rPr>
        <w:t xml:space="preserve"> также отмечались авторами ранее [61, с.181; 62, с.3; 64, с.5; 28</w:t>
      </w:r>
      <w:r>
        <w:rPr>
          <w:rFonts w:ascii="Times New Roman" w:hAnsi="Times New Roman" w:cs="Times New Roman"/>
          <w:color w:val="000000" w:themeColor="text1"/>
          <w:sz w:val="28"/>
          <w:szCs w:val="28"/>
          <w:lang w:val="en-US"/>
        </w:rPr>
        <w:t>3</w:t>
      </w:r>
      <w:r w:rsidRPr="00A52061">
        <w:rPr>
          <w:rFonts w:ascii="Times New Roman" w:hAnsi="Times New Roman" w:cs="Times New Roman"/>
          <w:color w:val="000000" w:themeColor="text1"/>
          <w:sz w:val="28"/>
          <w:szCs w:val="28"/>
        </w:rPr>
        <w:t>, 28</w:t>
      </w:r>
      <w:r>
        <w:rPr>
          <w:rFonts w:ascii="Times New Roman" w:hAnsi="Times New Roman" w:cs="Times New Roman"/>
          <w:color w:val="000000" w:themeColor="text1"/>
          <w:sz w:val="28"/>
          <w:szCs w:val="28"/>
          <w:lang w:val="en-US"/>
        </w:rPr>
        <w:t>4</w:t>
      </w:r>
      <w:r w:rsidRPr="00A5206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00005B17" w:rsidRPr="00A52061">
        <w:rPr>
          <w:rFonts w:ascii="Times New Roman" w:hAnsi="Times New Roman" w:cs="Times New Roman"/>
          <w:color w:val="000000" w:themeColor="text1"/>
          <w:sz w:val="28"/>
          <w:szCs w:val="28"/>
        </w:rPr>
        <w:t xml:space="preserve">Септицемия обнаружена на теле рыб в области жаберных крышек, а также плавников (рисунок </w:t>
      </w:r>
      <w:r w:rsidR="00F253F6" w:rsidRPr="00A52061">
        <w:rPr>
          <w:rFonts w:ascii="Times New Roman" w:hAnsi="Times New Roman" w:cs="Times New Roman"/>
          <w:color w:val="000000" w:themeColor="text1"/>
          <w:sz w:val="28"/>
          <w:szCs w:val="28"/>
        </w:rPr>
        <w:t>32</w:t>
      </w:r>
      <w:r w:rsidR="00005B17" w:rsidRPr="00A52061">
        <w:rPr>
          <w:rFonts w:ascii="Times New Roman" w:hAnsi="Times New Roman" w:cs="Times New Roman"/>
          <w:color w:val="000000" w:themeColor="text1"/>
          <w:sz w:val="28"/>
          <w:szCs w:val="28"/>
        </w:rPr>
        <w:t xml:space="preserve">, </w:t>
      </w:r>
      <w:r w:rsidR="00F253F6" w:rsidRPr="00A52061">
        <w:rPr>
          <w:rFonts w:ascii="Times New Roman" w:hAnsi="Times New Roman" w:cs="Times New Roman"/>
          <w:color w:val="000000" w:themeColor="text1"/>
          <w:sz w:val="28"/>
          <w:szCs w:val="28"/>
        </w:rPr>
        <w:t>33</w:t>
      </w:r>
      <w:r w:rsidR="00005B17" w:rsidRPr="00A52061">
        <w:rPr>
          <w:rFonts w:ascii="Times New Roman" w:hAnsi="Times New Roman" w:cs="Times New Roman"/>
          <w:color w:val="000000" w:themeColor="text1"/>
          <w:sz w:val="28"/>
          <w:szCs w:val="28"/>
        </w:rPr>
        <w:t>).</w:t>
      </w:r>
    </w:p>
    <w:p w14:paraId="6C50BCC8" w14:textId="77777777" w:rsidR="00C05072" w:rsidRPr="00A52061" w:rsidRDefault="00C05072" w:rsidP="00CE21C9">
      <w:pPr>
        <w:spacing w:after="0" w:line="240" w:lineRule="auto"/>
        <w:ind w:firstLine="567"/>
        <w:jc w:val="both"/>
        <w:rPr>
          <w:rFonts w:ascii="Times New Roman" w:hAnsi="Times New Roman" w:cs="Times New Roman"/>
          <w:color w:val="000000" w:themeColor="text1"/>
          <w:sz w:val="28"/>
          <w:szCs w:val="28"/>
        </w:rPr>
      </w:pPr>
    </w:p>
    <w:p w14:paraId="70673785" w14:textId="77777777" w:rsidR="00005B17" w:rsidRPr="00A52061" w:rsidRDefault="001B7E44" w:rsidP="00CE21C9">
      <w:pPr>
        <w:spacing w:after="0" w:line="240" w:lineRule="auto"/>
        <w:jc w:val="center"/>
        <w:rPr>
          <w:rFonts w:ascii="Times New Roman" w:eastAsia="Calibri" w:hAnsi="Times New Roman" w:cs="Times New Roman"/>
          <w:color w:val="000000" w:themeColor="text1"/>
          <w:sz w:val="24"/>
          <w:szCs w:val="24"/>
        </w:rPr>
      </w:pPr>
      <w:r w:rsidRPr="00A52061">
        <w:rPr>
          <w:noProof/>
          <w:color w:val="000000" w:themeColor="text1"/>
        </w:rPr>
        <w:drawing>
          <wp:inline distT="0" distB="0" distL="0" distR="0" wp14:anchorId="62AC58CC" wp14:editId="69E2BF79">
            <wp:extent cx="4034223" cy="1883391"/>
            <wp:effectExtent l="0" t="0" r="4445"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43106" cy="2027594"/>
                    </a:xfrm>
                    <a:prstGeom prst="rect">
                      <a:avLst/>
                    </a:prstGeom>
                    <a:noFill/>
                    <a:ln>
                      <a:noFill/>
                    </a:ln>
                  </pic:spPr>
                </pic:pic>
              </a:graphicData>
            </a:graphic>
          </wp:inline>
        </w:drawing>
      </w:r>
    </w:p>
    <w:p w14:paraId="42C9D4B0" w14:textId="77777777" w:rsidR="00005B17" w:rsidRPr="000B048C" w:rsidRDefault="00005B17" w:rsidP="00CE21C9">
      <w:pPr>
        <w:spacing w:after="0" w:line="240" w:lineRule="auto"/>
        <w:jc w:val="center"/>
        <w:rPr>
          <w:rFonts w:ascii="Times New Roman" w:eastAsia="Calibri" w:hAnsi="Times New Roman" w:cs="Times New Roman"/>
          <w:color w:val="000000" w:themeColor="text1"/>
          <w:sz w:val="28"/>
          <w:szCs w:val="24"/>
        </w:rPr>
      </w:pPr>
    </w:p>
    <w:p w14:paraId="53F14904" w14:textId="70B64EA9" w:rsidR="00005B17" w:rsidRPr="00A52061" w:rsidRDefault="00005B17" w:rsidP="009B1930">
      <w:pPr>
        <w:spacing w:after="0" w:line="240" w:lineRule="auto"/>
        <w:ind w:firstLine="567"/>
        <w:jc w:val="both"/>
        <w:rPr>
          <w:rFonts w:ascii="Times New Roman" w:eastAsia="Calibri" w:hAnsi="Times New Roman" w:cs="Times New Roman"/>
          <w:color w:val="000000" w:themeColor="text1"/>
          <w:sz w:val="24"/>
          <w:szCs w:val="24"/>
        </w:rPr>
      </w:pPr>
      <w:r w:rsidRPr="00A52061">
        <w:rPr>
          <w:rFonts w:ascii="Times New Roman" w:eastAsia="Calibri" w:hAnsi="Times New Roman" w:cs="Times New Roman"/>
          <w:color w:val="000000" w:themeColor="text1"/>
          <w:sz w:val="24"/>
          <w:szCs w:val="24"/>
        </w:rPr>
        <w:t>A</w:t>
      </w:r>
      <w:r w:rsidR="007E42CD"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w:t>
      </w:r>
      <w:r w:rsidR="00794446" w:rsidRPr="00A52061">
        <w:rPr>
          <w:rFonts w:ascii="Times New Roman" w:eastAsia="Calibri" w:hAnsi="Times New Roman" w:cs="Times New Roman"/>
          <w:color w:val="000000" w:themeColor="text1"/>
          <w:sz w:val="24"/>
          <w:szCs w:val="24"/>
        </w:rPr>
        <w:t>с</w:t>
      </w:r>
      <w:r w:rsidRPr="00A52061">
        <w:rPr>
          <w:rFonts w:ascii="Times New Roman" w:eastAsia="Calibri" w:hAnsi="Times New Roman" w:cs="Times New Roman"/>
          <w:color w:val="000000" w:themeColor="text1"/>
          <w:sz w:val="24"/>
          <w:szCs w:val="24"/>
        </w:rPr>
        <w:t xml:space="preserve">остояние внутренних органов </w:t>
      </w:r>
      <w:r w:rsidR="007C3CCF">
        <w:rPr>
          <w:rFonts w:ascii="Times New Roman" w:eastAsia="Calibri" w:hAnsi="Times New Roman" w:cs="Times New Roman"/>
          <w:color w:val="000000" w:themeColor="text1"/>
          <w:sz w:val="24"/>
          <w:szCs w:val="24"/>
        </w:rPr>
        <w:t>зараженной</w:t>
      </w:r>
      <w:r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i/>
          <w:color w:val="000000" w:themeColor="text1"/>
          <w:sz w:val="24"/>
          <w:szCs w:val="24"/>
        </w:rPr>
        <w:t>A. hydrophila</w:t>
      </w:r>
      <w:r w:rsidR="007C3CCF" w:rsidRPr="007C3CCF">
        <w:rPr>
          <w:rFonts w:ascii="Times New Roman" w:eastAsia="Calibri" w:hAnsi="Times New Roman" w:cs="Times New Roman"/>
          <w:color w:val="000000" w:themeColor="text1"/>
          <w:sz w:val="24"/>
          <w:szCs w:val="24"/>
        </w:rPr>
        <w:t xml:space="preserve"> </w:t>
      </w:r>
      <w:r w:rsidR="007C3CCF">
        <w:rPr>
          <w:rFonts w:ascii="Times New Roman" w:eastAsia="Calibri" w:hAnsi="Times New Roman" w:cs="Times New Roman"/>
          <w:color w:val="000000" w:themeColor="text1"/>
          <w:sz w:val="24"/>
          <w:szCs w:val="24"/>
        </w:rPr>
        <w:t>и контрольной рыбы</w:t>
      </w:r>
      <w:r w:rsidR="000D0B97"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Б</w:t>
      </w:r>
      <w:r w:rsidR="007E42CD"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w:t>
      </w:r>
      <w:r w:rsidR="00794446" w:rsidRPr="00A52061">
        <w:rPr>
          <w:rFonts w:ascii="Times New Roman" w:eastAsia="Calibri" w:hAnsi="Times New Roman" w:cs="Times New Roman"/>
          <w:color w:val="000000" w:themeColor="text1"/>
          <w:sz w:val="24"/>
          <w:szCs w:val="24"/>
        </w:rPr>
        <w:t>н</w:t>
      </w:r>
      <w:r w:rsidRPr="00A52061">
        <w:rPr>
          <w:rFonts w:ascii="Times New Roman" w:eastAsia="Calibri" w:hAnsi="Times New Roman" w:cs="Times New Roman"/>
          <w:color w:val="000000" w:themeColor="text1"/>
          <w:sz w:val="24"/>
          <w:szCs w:val="24"/>
        </w:rPr>
        <w:t xml:space="preserve">арушение кровообращения, некроз внутренних органов </w:t>
      </w:r>
      <w:r w:rsidR="007C3CCF">
        <w:rPr>
          <w:rFonts w:ascii="Times New Roman" w:eastAsia="Calibri" w:hAnsi="Times New Roman" w:cs="Times New Roman"/>
          <w:color w:val="000000" w:themeColor="text1"/>
          <w:sz w:val="24"/>
          <w:szCs w:val="24"/>
        </w:rPr>
        <w:t xml:space="preserve">у </w:t>
      </w:r>
      <w:r w:rsidRPr="00A52061">
        <w:rPr>
          <w:rFonts w:ascii="Times New Roman" w:eastAsia="Calibri" w:hAnsi="Times New Roman" w:cs="Times New Roman"/>
          <w:color w:val="000000" w:themeColor="text1"/>
          <w:sz w:val="24"/>
          <w:szCs w:val="24"/>
        </w:rPr>
        <w:t>опыт</w:t>
      </w:r>
      <w:r w:rsidR="007C3CCF">
        <w:rPr>
          <w:rFonts w:ascii="Times New Roman" w:eastAsia="Calibri" w:hAnsi="Times New Roman" w:cs="Times New Roman"/>
          <w:color w:val="000000" w:themeColor="text1"/>
          <w:sz w:val="24"/>
          <w:szCs w:val="24"/>
        </w:rPr>
        <w:t>ной рыбы</w:t>
      </w:r>
      <w:r w:rsidRPr="00A52061">
        <w:rPr>
          <w:rFonts w:ascii="Times New Roman" w:eastAsia="Calibri" w:hAnsi="Times New Roman" w:cs="Times New Roman"/>
          <w:color w:val="000000" w:themeColor="text1"/>
          <w:sz w:val="24"/>
          <w:szCs w:val="24"/>
        </w:rPr>
        <w:t>.</w:t>
      </w:r>
    </w:p>
    <w:p w14:paraId="6A8AF990" w14:textId="77777777" w:rsidR="00005B17" w:rsidRPr="000B048C" w:rsidRDefault="00005B17" w:rsidP="00CE21C9">
      <w:pPr>
        <w:spacing w:after="0" w:line="240" w:lineRule="auto"/>
        <w:jc w:val="center"/>
        <w:rPr>
          <w:rFonts w:ascii="Times New Roman" w:eastAsia="Calibri" w:hAnsi="Times New Roman" w:cs="Times New Roman"/>
          <w:color w:val="000000" w:themeColor="text1"/>
          <w:sz w:val="28"/>
          <w:szCs w:val="24"/>
        </w:rPr>
      </w:pPr>
    </w:p>
    <w:p w14:paraId="709504B7" w14:textId="7B2DAC40" w:rsidR="00005B17" w:rsidRDefault="00005B17" w:rsidP="00CE21C9">
      <w:pPr>
        <w:spacing w:after="0" w:line="240" w:lineRule="auto"/>
        <w:jc w:val="center"/>
        <w:rPr>
          <w:rFonts w:ascii="Times New Roman" w:eastAsia="Calibri" w:hAnsi="Times New Roman" w:cs="Times New Roman"/>
          <w:iCs/>
          <w:color w:val="000000" w:themeColor="text1"/>
          <w:sz w:val="28"/>
          <w:szCs w:val="24"/>
          <w:lang w:val="en-US"/>
        </w:rPr>
      </w:pPr>
      <w:bookmarkStart w:id="152" w:name="_Hlk119061653"/>
      <w:r w:rsidRPr="00A52061">
        <w:rPr>
          <w:rFonts w:ascii="Times New Roman" w:eastAsia="Calibri" w:hAnsi="Times New Roman" w:cs="Times New Roman"/>
          <w:color w:val="000000" w:themeColor="text1"/>
          <w:sz w:val="28"/>
          <w:szCs w:val="24"/>
        </w:rPr>
        <w:t xml:space="preserve">Рисунок </w:t>
      </w:r>
      <w:r w:rsidR="00F253F6" w:rsidRPr="00A52061">
        <w:rPr>
          <w:rFonts w:ascii="Times New Roman" w:eastAsia="Calibri" w:hAnsi="Times New Roman" w:cs="Times New Roman"/>
          <w:color w:val="000000" w:themeColor="text1"/>
          <w:sz w:val="28"/>
          <w:szCs w:val="24"/>
        </w:rPr>
        <w:t>32</w:t>
      </w:r>
      <w:r w:rsidRPr="00A52061">
        <w:rPr>
          <w:rFonts w:ascii="Times New Roman" w:eastAsia="Calibri" w:hAnsi="Times New Roman" w:cs="Times New Roman"/>
          <w:color w:val="000000" w:themeColor="text1"/>
          <w:sz w:val="28"/>
          <w:szCs w:val="24"/>
        </w:rPr>
        <w:t xml:space="preserve"> – Клинические признаки у тиляпии, зараженной </w:t>
      </w:r>
      <w:r w:rsidRPr="00A52061">
        <w:rPr>
          <w:rFonts w:ascii="Times New Roman" w:eastAsia="Calibri" w:hAnsi="Times New Roman" w:cs="Times New Roman"/>
          <w:i/>
          <w:color w:val="000000" w:themeColor="text1"/>
          <w:sz w:val="28"/>
          <w:szCs w:val="24"/>
        </w:rPr>
        <w:t>A. hydrophila</w:t>
      </w:r>
      <w:r w:rsidR="00DD6DB3">
        <w:rPr>
          <w:rFonts w:ascii="Times New Roman" w:eastAsia="Calibri" w:hAnsi="Times New Roman" w:cs="Times New Roman"/>
          <w:i/>
          <w:color w:val="000000" w:themeColor="text1"/>
          <w:sz w:val="28"/>
          <w:szCs w:val="24"/>
        </w:rPr>
        <w:t xml:space="preserve"> </w:t>
      </w:r>
      <w:r w:rsidR="00DD6DB3" w:rsidRPr="00DD6DB3">
        <w:rPr>
          <w:rFonts w:ascii="Times New Roman" w:eastAsia="Calibri" w:hAnsi="Times New Roman" w:cs="Times New Roman"/>
          <w:iCs/>
          <w:color w:val="000000" w:themeColor="text1"/>
          <w:sz w:val="28"/>
          <w:szCs w:val="24"/>
          <w:lang w:val="en-US"/>
        </w:rPr>
        <w:t>[</w:t>
      </w:r>
      <w:r w:rsidR="00DD6DB3">
        <w:rPr>
          <w:rFonts w:ascii="Times New Roman" w:eastAsia="Calibri" w:hAnsi="Times New Roman" w:cs="Times New Roman"/>
          <w:iCs/>
          <w:color w:val="000000" w:themeColor="text1"/>
          <w:sz w:val="28"/>
          <w:szCs w:val="24"/>
        </w:rPr>
        <w:t>24</w:t>
      </w:r>
      <w:r w:rsidR="00410DB7">
        <w:rPr>
          <w:rFonts w:ascii="Times New Roman" w:eastAsia="Calibri" w:hAnsi="Times New Roman" w:cs="Times New Roman"/>
          <w:iCs/>
          <w:color w:val="000000" w:themeColor="text1"/>
          <w:sz w:val="28"/>
          <w:szCs w:val="24"/>
        </w:rPr>
        <w:t>0</w:t>
      </w:r>
      <w:r w:rsidR="00DD6DB3">
        <w:rPr>
          <w:rFonts w:ascii="Times New Roman" w:eastAsia="Calibri" w:hAnsi="Times New Roman" w:cs="Times New Roman"/>
          <w:iCs/>
          <w:color w:val="000000" w:themeColor="text1"/>
          <w:sz w:val="28"/>
          <w:szCs w:val="24"/>
        </w:rPr>
        <w:t>, с.8</w:t>
      </w:r>
      <w:r w:rsidR="00DD6DB3" w:rsidRPr="00DD6DB3">
        <w:rPr>
          <w:rFonts w:ascii="Times New Roman" w:eastAsia="Calibri" w:hAnsi="Times New Roman" w:cs="Times New Roman"/>
          <w:iCs/>
          <w:color w:val="000000" w:themeColor="text1"/>
          <w:sz w:val="28"/>
          <w:szCs w:val="24"/>
          <w:lang w:val="en-US"/>
        </w:rPr>
        <w:t>]</w:t>
      </w:r>
    </w:p>
    <w:bookmarkEnd w:id="152"/>
    <w:p w14:paraId="1FE2E6E7" w14:textId="47D66F77" w:rsidR="00005B17" w:rsidRDefault="00BF7689" w:rsidP="00CE21C9">
      <w:pPr>
        <w:spacing w:after="0" w:line="240" w:lineRule="auto"/>
        <w:jc w:val="center"/>
        <w:rPr>
          <w:rFonts w:ascii="Times New Roman" w:eastAsia="Calibri" w:hAnsi="Times New Roman" w:cs="Times New Roman"/>
          <w:color w:val="000000" w:themeColor="text1"/>
          <w:sz w:val="28"/>
          <w:szCs w:val="24"/>
        </w:rPr>
      </w:pPr>
      <w:r>
        <w:rPr>
          <w:noProof/>
        </w:rPr>
        <w:lastRenderedPageBreak/>
        <w:drawing>
          <wp:inline distT="0" distB="0" distL="0" distR="0" wp14:anchorId="5976DD72" wp14:editId="32176DA7">
            <wp:extent cx="6120765" cy="258000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765" cy="2580005"/>
                    </a:xfrm>
                    <a:prstGeom prst="rect">
                      <a:avLst/>
                    </a:prstGeom>
                    <a:noFill/>
                    <a:ln>
                      <a:noFill/>
                    </a:ln>
                  </pic:spPr>
                </pic:pic>
              </a:graphicData>
            </a:graphic>
          </wp:inline>
        </w:drawing>
      </w:r>
    </w:p>
    <w:p w14:paraId="5EC100A9" w14:textId="77777777" w:rsidR="007C18A0" w:rsidRPr="00A52061" w:rsidRDefault="007C18A0" w:rsidP="00CE21C9">
      <w:pPr>
        <w:spacing w:after="0" w:line="240" w:lineRule="auto"/>
        <w:jc w:val="center"/>
        <w:rPr>
          <w:rFonts w:ascii="Times New Roman" w:eastAsia="Calibri" w:hAnsi="Times New Roman" w:cs="Times New Roman"/>
          <w:color w:val="000000" w:themeColor="text1"/>
          <w:sz w:val="28"/>
          <w:szCs w:val="24"/>
        </w:rPr>
      </w:pPr>
    </w:p>
    <w:p w14:paraId="2D433DF2" w14:textId="68D01923" w:rsidR="00B04464" w:rsidRPr="00A52061" w:rsidRDefault="00B04464" w:rsidP="009B1930">
      <w:pPr>
        <w:spacing w:after="0" w:line="240" w:lineRule="auto"/>
        <w:ind w:firstLine="567"/>
        <w:jc w:val="both"/>
        <w:rPr>
          <w:rFonts w:ascii="Times New Roman" w:eastAsia="Calibri" w:hAnsi="Times New Roman" w:cs="Times New Roman"/>
          <w:color w:val="000000" w:themeColor="text1"/>
          <w:sz w:val="24"/>
          <w:szCs w:val="24"/>
        </w:rPr>
      </w:pPr>
      <w:r w:rsidRPr="00A52061">
        <w:rPr>
          <w:rFonts w:ascii="Times New Roman" w:eastAsia="Calibri" w:hAnsi="Times New Roman" w:cs="Times New Roman"/>
          <w:color w:val="000000" w:themeColor="text1"/>
          <w:sz w:val="24"/>
          <w:szCs w:val="24"/>
        </w:rPr>
        <w:t>Контроль - здоровая рыба без клинических признаков и аномалий</w:t>
      </w:r>
      <w:r w:rsidR="00794446"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опыт - клинические признаки </w:t>
      </w:r>
      <w:r w:rsidRPr="00A52061">
        <w:rPr>
          <w:rFonts w:ascii="Times New Roman" w:eastAsia="Calibri" w:hAnsi="Times New Roman" w:cs="Times New Roman"/>
          <w:i/>
          <w:color w:val="000000" w:themeColor="text1"/>
          <w:sz w:val="24"/>
          <w:szCs w:val="24"/>
        </w:rPr>
        <w:t>A. ruthenus</w:t>
      </w:r>
      <w:r w:rsidRPr="00A52061">
        <w:rPr>
          <w:rFonts w:ascii="Times New Roman" w:eastAsia="Calibri" w:hAnsi="Times New Roman" w:cs="Times New Roman"/>
          <w:color w:val="000000" w:themeColor="text1"/>
          <w:sz w:val="24"/>
          <w:szCs w:val="24"/>
        </w:rPr>
        <w:t>, инфицированн</w:t>
      </w:r>
      <w:r w:rsidR="00536C1C" w:rsidRPr="00A52061">
        <w:rPr>
          <w:rFonts w:ascii="Times New Roman" w:eastAsia="Calibri" w:hAnsi="Times New Roman" w:cs="Times New Roman"/>
          <w:color w:val="000000" w:themeColor="text1"/>
          <w:sz w:val="24"/>
          <w:szCs w:val="24"/>
        </w:rPr>
        <w:t>ой</w:t>
      </w:r>
      <w:r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i/>
          <w:color w:val="000000" w:themeColor="text1"/>
          <w:sz w:val="24"/>
          <w:szCs w:val="24"/>
        </w:rPr>
        <w:t>A. hydrophila</w:t>
      </w:r>
      <w:r w:rsidR="000D0B97"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А, Б, В</w:t>
      </w:r>
      <w:r w:rsidR="007E42CD"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кровоизлияния в </w:t>
      </w:r>
      <w:r w:rsidR="008C4942" w:rsidRPr="00A52061">
        <w:rPr>
          <w:rFonts w:ascii="Times New Roman" w:eastAsia="Calibri" w:hAnsi="Times New Roman" w:cs="Times New Roman"/>
          <w:color w:val="000000" w:themeColor="text1"/>
          <w:sz w:val="24"/>
          <w:szCs w:val="24"/>
        </w:rPr>
        <w:t>грудных, брюшных и хвостовом плавниках</w:t>
      </w:r>
      <w:r w:rsidR="00A15FEE">
        <w:rPr>
          <w:rFonts w:ascii="Times New Roman" w:eastAsia="Calibri" w:hAnsi="Times New Roman" w:cs="Times New Roman"/>
          <w:color w:val="000000" w:themeColor="text1"/>
          <w:sz w:val="24"/>
          <w:szCs w:val="24"/>
        </w:rPr>
        <w:t>;</w:t>
      </w:r>
      <w:r w:rsidR="008C4942" w:rsidRPr="00A52061">
        <w:rPr>
          <w:rFonts w:ascii="Times New Roman" w:eastAsia="Calibri" w:hAnsi="Times New Roman" w:cs="Times New Roman"/>
          <w:color w:val="000000" w:themeColor="text1"/>
          <w:sz w:val="24"/>
          <w:szCs w:val="24"/>
        </w:rPr>
        <w:t xml:space="preserve"> Г</w:t>
      </w:r>
      <w:r w:rsidR="007E42CD" w:rsidRPr="00A52061">
        <w:rPr>
          <w:rFonts w:ascii="Times New Roman" w:eastAsia="Calibri" w:hAnsi="Times New Roman" w:cs="Times New Roman"/>
          <w:color w:val="000000" w:themeColor="text1"/>
          <w:sz w:val="24"/>
          <w:szCs w:val="24"/>
        </w:rPr>
        <w:t>)</w:t>
      </w:r>
      <w:r w:rsidR="008C4942"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 xml:space="preserve">септицемия и </w:t>
      </w:r>
      <w:r w:rsidR="008C4942" w:rsidRPr="00A52061">
        <w:rPr>
          <w:rFonts w:ascii="Times New Roman" w:eastAsia="Calibri" w:hAnsi="Times New Roman" w:cs="Times New Roman"/>
          <w:color w:val="000000" w:themeColor="text1"/>
          <w:sz w:val="24"/>
          <w:szCs w:val="24"/>
        </w:rPr>
        <w:t>воспаление анального отверстия</w:t>
      </w:r>
      <w:r w:rsidR="00A15FEE">
        <w:rPr>
          <w:rFonts w:ascii="Times New Roman" w:eastAsia="Calibri" w:hAnsi="Times New Roman" w:cs="Times New Roman"/>
          <w:color w:val="000000" w:themeColor="text1"/>
          <w:sz w:val="24"/>
          <w:szCs w:val="24"/>
        </w:rPr>
        <w:t>;</w:t>
      </w:r>
      <w:r w:rsidR="008C4942" w:rsidRPr="00A52061">
        <w:rPr>
          <w:rFonts w:ascii="Times New Roman" w:eastAsia="Calibri" w:hAnsi="Times New Roman" w:cs="Times New Roman"/>
          <w:color w:val="000000" w:themeColor="text1"/>
          <w:sz w:val="24"/>
          <w:szCs w:val="24"/>
        </w:rPr>
        <w:t xml:space="preserve"> Д</w:t>
      </w:r>
      <w:r w:rsidR="00A15FEE">
        <w:rPr>
          <w:rFonts w:ascii="Times New Roman" w:eastAsia="Calibri" w:hAnsi="Times New Roman" w:cs="Times New Roman"/>
          <w:color w:val="000000" w:themeColor="text1"/>
          <w:sz w:val="24"/>
          <w:szCs w:val="24"/>
        </w:rPr>
        <w:t>)</w:t>
      </w:r>
      <w:r w:rsidR="008C4942" w:rsidRPr="00A52061">
        <w:rPr>
          <w:rFonts w:ascii="Times New Roman" w:eastAsia="Calibri" w:hAnsi="Times New Roman" w:cs="Times New Roman"/>
          <w:color w:val="000000" w:themeColor="text1"/>
          <w:sz w:val="24"/>
          <w:szCs w:val="24"/>
        </w:rPr>
        <w:t xml:space="preserve"> многочисленные</w:t>
      </w:r>
      <w:r w:rsidRPr="00A52061">
        <w:rPr>
          <w:rFonts w:ascii="Times New Roman" w:eastAsia="Calibri" w:hAnsi="Times New Roman" w:cs="Times New Roman"/>
          <w:color w:val="000000" w:themeColor="text1"/>
          <w:sz w:val="24"/>
          <w:szCs w:val="24"/>
        </w:rPr>
        <w:t xml:space="preserve"> точечные кровоизлияния</w:t>
      </w:r>
      <w:r w:rsidR="008C4942" w:rsidRPr="00A52061">
        <w:rPr>
          <w:rFonts w:ascii="Times New Roman" w:eastAsia="Calibri" w:hAnsi="Times New Roman" w:cs="Times New Roman"/>
          <w:color w:val="000000" w:themeColor="text1"/>
          <w:sz w:val="24"/>
          <w:szCs w:val="24"/>
        </w:rPr>
        <w:t xml:space="preserve"> на теле рыбы</w:t>
      </w:r>
      <w:r w:rsidR="00A15FEE">
        <w:rPr>
          <w:rFonts w:ascii="Times New Roman" w:eastAsia="Calibri" w:hAnsi="Times New Roman" w:cs="Times New Roman"/>
          <w:color w:val="000000" w:themeColor="text1"/>
          <w:sz w:val="24"/>
          <w:szCs w:val="24"/>
        </w:rPr>
        <w:t>;</w:t>
      </w:r>
      <w:r w:rsidR="008C4942" w:rsidRPr="00A52061">
        <w:rPr>
          <w:rFonts w:ascii="Times New Roman" w:eastAsia="Calibri" w:hAnsi="Times New Roman" w:cs="Times New Roman"/>
          <w:color w:val="000000" w:themeColor="text1"/>
          <w:sz w:val="24"/>
          <w:szCs w:val="24"/>
        </w:rPr>
        <w:t xml:space="preserve"> Е</w:t>
      </w:r>
      <w:r w:rsidR="007E42CD"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желтушный вид вентральной стороны</w:t>
      </w:r>
      <w:r w:rsidR="00A15FEE">
        <w:rPr>
          <w:rFonts w:ascii="Times New Roman" w:eastAsia="Calibri" w:hAnsi="Times New Roman" w:cs="Times New Roman"/>
          <w:color w:val="000000" w:themeColor="text1"/>
          <w:sz w:val="24"/>
          <w:szCs w:val="24"/>
        </w:rPr>
        <w:t>;</w:t>
      </w:r>
      <w:r w:rsidR="008C4942" w:rsidRPr="00A52061">
        <w:rPr>
          <w:rFonts w:ascii="Times New Roman" w:eastAsia="Calibri" w:hAnsi="Times New Roman" w:cs="Times New Roman"/>
          <w:color w:val="000000" w:themeColor="text1"/>
          <w:sz w:val="24"/>
          <w:szCs w:val="24"/>
        </w:rPr>
        <w:t xml:space="preserve"> Ж</w:t>
      </w:r>
      <w:r w:rsidR="007E42CD"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печень бледного цвета, дряблой консистенции с признаками токсической дистрофии</w:t>
      </w:r>
      <w:r w:rsidR="00A15FEE">
        <w:rPr>
          <w:rFonts w:ascii="Times New Roman" w:eastAsia="Calibri" w:hAnsi="Times New Roman" w:cs="Times New Roman"/>
          <w:color w:val="000000" w:themeColor="text1"/>
          <w:sz w:val="24"/>
          <w:szCs w:val="24"/>
        </w:rPr>
        <w:t>;</w:t>
      </w:r>
      <w:r w:rsidR="008C4942" w:rsidRPr="00A52061">
        <w:rPr>
          <w:rFonts w:ascii="Times New Roman" w:eastAsia="Calibri" w:hAnsi="Times New Roman" w:cs="Times New Roman"/>
          <w:color w:val="000000" w:themeColor="text1"/>
          <w:sz w:val="24"/>
          <w:szCs w:val="24"/>
        </w:rPr>
        <w:t xml:space="preserve"> З</w:t>
      </w:r>
      <w:r w:rsidR="007E42CD"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геморрагическое воспаление кишечника</w:t>
      </w:r>
      <w:r w:rsidR="00A15FEE">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w:t>
      </w:r>
      <w:r w:rsidR="008C4942" w:rsidRPr="00A52061">
        <w:rPr>
          <w:rFonts w:ascii="Times New Roman" w:eastAsia="Calibri" w:hAnsi="Times New Roman" w:cs="Times New Roman"/>
          <w:color w:val="000000" w:themeColor="text1"/>
          <w:sz w:val="24"/>
          <w:szCs w:val="24"/>
        </w:rPr>
        <w:t>И</w:t>
      </w:r>
      <w:r w:rsidR="007E42CD"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увеличение и отек селезенки, дряблой консистенции</w:t>
      </w:r>
      <w:r w:rsidR="00A15FEE">
        <w:rPr>
          <w:rFonts w:ascii="Times New Roman" w:eastAsia="Calibri" w:hAnsi="Times New Roman" w:cs="Times New Roman"/>
          <w:color w:val="000000" w:themeColor="text1"/>
          <w:sz w:val="24"/>
          <w:szCs w:val="24"/>
        </w:rPr>
        <w:t>;</w:t>
      </w:r>
      <w:r w:rsidR="008C4942" w:rsidRPr="00A52061">
        <w:rPr>
          <w:rFonts w:ascii="Times New Roman" w:eastAsia="Calibri" w:hAnsi="Times New Roman" w:cs="Times New Roman"/>
          <w:color w:val="000000" w:themeColor="text1"/>
          <w:sz w:val="24"/>
          <w:szCs w:val="24"/>
        </w:rPr>
        <w:t xml:space="preserve"> К</w:t>
      </w:r>
      <w:r w:rsidR="007E42CD"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мышцы пропитаны отечной жидкостью.</w:t>
      </w:r>
    </w:p>
    <w:p w14:paraId="07AC2BA2" w14:textId="77777777" w:rsidR="00B04464" w:rsidRPr="00F82C41" w:rsidRDefault="00B04464" w:rsidP="00CE21C9">
      <w:pPr>
        <w:spacing w:after="0" w:line="240" w:lineRule="auto"/>
        <w:jc w:val="center"/>
        <w:rPr>
          <w:rFonts w:ascii="Times New Roman" w:eastAsia="Calibri" w:hAnsi="Times New Roman" w:cs="Times New Roman"/>
          <w:color w:val="000000" w:themeColor="text1"/>
          <w:sz w:val="28"/>
          <w:szCs w:val="24"/>
        </w:rPr>
      </w:pPr>
    </w:p>
    <w:p w14:paraId="73129A99" w14:textId="02FBEB4C" w:rsidR="00005B17" w:rsidRDefault="00005B17" w:rsidP="00CE21C9">
      <w:pPr>
        <w:spacing w:after="0" w:line="240" w:lineRule="auto"/>
        <w:jc w:val="center"/>
        <w:rPr>
          <w:rFonts w:ascii="Times New Roman" w:eastAsia="Calibri" w:hAnsi="Times New Roman" w:cs="Times New Roman"/>
          <w:i/>
          <w:color w:val="000000" w:themeColor="text1"/>
          <w:sz w:val="28"/>
          <w:szCs w:val="24"/>
        </w:rPr>
      </w:pPr>
      <w:r w:rsidRPr="00A52061">
        <w:rPr>
          <w:rFonts w:ascii="Times New Roman" w:eastAsia="Calibri" w:hAnsi="Times New Roman" w:cs="Times New Roman"/>
          <w:color w:val="000000" w:themeColor="text1"/>
          <w:sz w:val="28"/>
          <w:szCs w:val="24"/>
        </w:rPr>
        <w:t xml:space="preserve">Рисунок </w:t>
      </w:r>
      <w:r w:rsidR="00F253F6" w:rsidRPr="00A52061">
        <w:rPr>
          <w:rFonts w:ascii="Times New Roman" w:eastAsia="Calibri" w:hAnsi="Times New Roman" w:cs="Times New Roman"/>
          <w:color w:val="000000" w:themeColor="text1"/>
          <w:sz w:val="28"/>
          <w:szCs w:val="24"/>
        </w:rPr>
        <w:t>33</w:t>
      </w:r>
      <w:r w:rsidRPr="00A52061">
        <w:rPr>
          <w:rFonts w:ascii="Times New Roman" w:eastAsia="Calibri" w:hAnsi="Times New Roman" w:cs="Times New Roman"/>
          <w:color w:val="000000" w:themeColor="text1"/>
          <w:sz w:val="28"/>
          <w:szCs w:val="24"/>
        </w:rPr>
        <w:t xml:space="preserve"> – Клинические признаки у стерляди, зараженной </w:t>
      </w:r>
      <w:r w:rsidRPr="00A52061">
        <w:rPr>
          <w:rFonts w:ascii="Times New Roman" w:eastAsia="Calibri" w:hAnsi="Times New Roman" w:cs="Times New Roman"/>
          <w:i/>
          <w:color w:val="000000" w:themeColor="text1"/>
          <w:sz w:val="28"/>
          <w:szCs w:val="24"/>
        </w:rPr>
        <w:t>A. hydrophila</w:t>
      </w:r>
    </w:p>
    <w:p w14:paraId="157E64DB" w14:textId="313B3675" w:rsidR="00592DFD" w:rsidRPr="00A52061" w:rsidRDefault="00592DFD" w:rsidP="00CE21C9">
      <w:pPr>
        <w:spacing w:after="0" w:line="240" w:lineRule="auto"/>
        <w:jc w:val="center"/>
        <w:rPr>
          <w:rFonts w:ascii="Times New Roman" w:eastAsia="Calibri" w:hAnsi="Times New Roman" w:cs="Times New Roman"/>
          <w:i/>
          <w:color w:val="000000" w:themeColor="text1"/>
          <w:sz w:val="28"/>
          <w:szCs w:val="24"/>
        </w:rPr>
      </w:pPr>
      <w:r w:rsidRPr="00DD6DB3">
        <w:rPr>
          <w:rFonts w:ascii="Times New Roman" w:eastAsia="Calibri" w:hAnsi="Times New Roman" w:cs="Times New Roman"/>
          <w:iCs/>
          <w:color w:val="000000" w:themeColor="text1"/>
          <w:sz w:val="28"/>
          <w:szCs w:val="24"/>
          <w:lang w:val="en-US"/>
        </w:rPr>
        <w:t>[</w:t>
      </w:r>
      <w:r>
        <w:rPr>
          <w:rFonts w:ascii="Times New Roman" w:eastAsia="Calibri" w:hAnsi="Times New Roman" w:cs="Times New Roman"/>
          <w:iCs/>
          <w:color w:val="000000" w:themeColor="text1"/>
          <w:sz w:val="28"/>
          <w:szCs w:val="24"/>
        </w:rPr>
        <w:t>24</w:t>
      </w:r>
      <w:r w:rsidR="006006FE">
        <w:rPr>
          <w:rFonts w:ascii="Times New Roman" w:eastAsia="Calibri" w:hAnsi="Times New Roman" w:cs="Times New Roman"/>
          <w:iCs/>
          <w:color w:val="000000" w:themeColor="text1"/>
          <w:sz w:val="28"/>
          <w:szCs w:val="24"/>
        </w:rPr>
        <w:t>0</w:t>
      </w:r>
      <w:r>
        <w:rPr>
          <w:rFonts w:ascii="Times New Roman" w:eastAsia="Calibri" w:hAnsi="Times New Roman" w:cs="Times New Roman"/>
          <w:iCs/>
          <w:color w:val="000000" w:themeColor="text1"/>
          <w:sz w:val="28"/>
          <w:szCs w:val="24"/>
        </w:rPr>
        <w:t>, с.9</w:t>
      </w:r>
      <w:r w:rsidRPr="00DD6DB3">
        <w:rPr>
          <w:rFonts w:ascii="Times New Roman" w:eastAsia="Calibri" w:hAnsi="Times New Roman" w:cs="Times New Roman"/>
          <w:iCs/>
          <w:color w:val="000000" w:themeColor="text1"/>
          <w:sz w:val="28"/>
          <w:szCs w:val="24"/>
          <w:lang w:val="en-US"/>
        </w:rPr>
        <w:t>]</w:t>
      </w:r>
    </w:p>
    <w:p w14:paraId="2BC1DAFE" w14:textId="77777777" w:rsidR="005266AE" w:rsidRPr="00A52061" w:rsidRDefault="005266AE" w:rsidP="00CE21C9">
      <w:pPr>
        <w:spacing w:after="0" w:line="240" w:lineRule="auto"/>
        <w:jc w:val="center"/>
        <w:rPr>
          <w:rFonts w:ascii="Times New Roman" w:eastAsia="Calibri" w:hAnsi="Times New Roman" w:cs="Times New Roman"/>
          <w:i/>
          <w:color w:val="000000" w:themeColor="text1"/>
          <w:sz w:val="28"/>
          <w:szCs w:val="24"/>
        </w:rPr>
      </w:pPr>
    </w:p>
    <w:p w14:paraId="46FAFC0B" w14:textId="53C1BE37" w:rsidR="001D650B" w:rsidRPr="00A52061" w:rsidRDefault="001D650B"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При вскрытии</w:t>
      </w:r>
      <w:r w:rsidR="004C711B" w:rsidRPr="00A52061">
        <w:rPr>
          <w:rFonts w:ascii="Times New Roman" w:hAnsi="Times New Roman" w:cs="Times New Roman"/>
          <w:color w:val="000000" w:themeColor="text1"/>
          <w:sz w:val="28"/>
          <w:szCs w:val="28"/>
        </w:rPr>
        <w:t xml:space="preserve"> у</w:t>
      </w:r>
      <w:r w:rsidRPr="00A52061">
        <w:rPr>
          <w:rFonts w:ascii="Times New Roman" w:hAnsi="Times New Roman" w:cs="Times New Roman"/>
          <w:color w:val="000000" w:themeColor="text1"/>
          <w:sz w:val="28"/>
          <w:szCs w:val="28"/>
        </w:rPr>
        <w:t xml:space="preserve"> рыб обнаружена жаберная ишемия, некроз внутренних органов и мышечной ткани, а также зафиксирован разрыв селезенки, которые предшествовали смерти рыбы после внутрибрюшинной инокуляции патогенными бактериями. Эти изменения наблюдались у рыб, </w:t>
      </w:r>
      <w:r w:rsidR="00F60AC9">
        <w:rPr>
          <w:rFonts w:ascii="Times New Roman" w:hAnsi="Times New Roman" w:cs="Times New Roman"/>
          <w:color w:val="000000" w:themeColor="text1"/>
          <w:sz w:val="28"/>
          <w:szCs w:val="28"/>
        </w:rPr>
        <w:t>инфицированных</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iCs/>
          <w:color w:val="000000" w:themeColor="text1"/>
          <w:sz w:val="28"/>
          <w:szCs w:val="28"/>
        </w:rPr>
        <w:t xml:space="preserve">A. hydrophila </w:t>
      </w:r>
      <w:r w:rsidR="00344444" w:rsidRPr="00A52061">
        <w:rPr>
          <w:rFonts w:ascii="Times New Roman" w:hAnsi="Times New Roman" w:cs="Times New Roman"/>
          <w:color w:val="000000" w:themeColor="text1"/>
          <w:sz w:val="28"/>
          <w:szCs w:val="28"/>
        </w:rPr>
        <w:t>AB005</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iCs/>
          <w:color w:val="000000" w:themeColor="text1"/>
          <w:sz w:val="28"/>
          <w:szCs w:val="28"/>
        </w:rPr>
        <w:t>A. salmonicida</w:t>
      </w:r>
      <w:r w:rsidRPr="00A52061">
        <w:rPr>
          <w:rFonts w:ascii="Times New Roman" w:hAnsi="Times New Roman" w:cs="Times New Roman"/>
          <w:color w:val="000000" w:themeColor="text1"/>
          <w:sz w:val="28"/>
          <w:szCs w:val="28"/>
        </w:rPr>
        <w:t xml:space="preserve"> </w:t>
      </w:r>
      <w:r w:rsidR="00344444" w:rsidRPr="00A52061">
        <w:rPr>
          <w:rFonts w:ascii="Times New Roman" w:hAnsi="Times New Roman" w:cs="Times New Roman"/>
          <w:color w:val="000000" w:themeColor="text1"/>
          <w:sz w:val="28"/>
          <w:szCs w:val="28"/>
        </w:rPr>
        <w:t>AB001</w:t>
      </w:r>
      <w:r w:rsidRPr="00A52061">
        <w:rPr>
          <w:rFonts w:ascii="Times New Roman" w:hAnsi="Times New Roman" w:cs="Times New Roman"/>
          <w:color w:val="000000" w:themeColor="text1"/>
          <w:sz w:val="28"/>
          <w:szCs w:val="28"/>
        </w:rPr>
        <w:t xml:space="preserve"> и </w:t>
      </w:r>
      <w:r w:rsidRPr="00A52061">
        <w:rPr>
          <w:rFonts w:ascii="Times New Roman" w:hAnsi="Times New Roman" w:cs="Times New Roman"/>
          <w:i/>
          <w:iCs/>
          <w:color w:val="000000" w:themeColor="text1"/>
          <w:sz w:val="28"/>
          <w:szCs w:val="28"/>
        </w:rPr>
        <w:t>A. bestiarum</w:t>
      </w:r>
      <w:r w:rsidRPr="00A52061">
        <w:rPr>
          <w:rFonts w:ascii="Times New Roman" w:hAnsi="Times New Roman" w:cs="Times New Roman"/>
          <w:color w:val="000000" w:themeColor="text1"/>
          <w:sz w:val="28"/>
          <w:szCs w:val="28"/>
        </w:rPr>
        <w:t xml:space="preserve"> </w:t>
      </w:r>
      <w:r w:rsidR="00344444" w:rsidRPr="00A52061">
        <w:rPr>
          <w:rFonts w:ascii="Times New Roman" w:hAnsi="Times New Roman" w:cs="Times New Roman"/>
          <w:color w:val="000000" w:themeColor="text1"/>
          <w:sz w:val="28"/>
          <w:szCs w:val="28"/>
        </w:rPr>
        <w:t>AB002</w:t>
      </w:r>
      <w:r w:rsidRPr="00A52061">
        <w:rPr>
          <w:rFonts w:ascii="Times New Roman" w:hAnsi="Times New Roman" w:cs="Times New Roman"/>
          <w:color w:val="000000" w:themeColor="text1"/>
          <w:sz w:val="28"/>
          <w:szCs w:val="28"/>
        </w:rPr>
        <w:t xml:space="preserve">, но не наблюдались у </w:t>
      </w:r>
      <w:r w:rsidRPr="00A52061">
        <w:rPr>
          <w:rFonts w:ascii="Times New Roman" w:hAnsi="Times New Roman" w:cs="Times New Roman"/>
          <w:i/>
          <w:iCs/>
          <w:color w:val="000000" w:themeColor="text1"/>
          <w:sz w:val="28"/>
          <w:szCs w:val="28"/>
        </w:rPr>
        <w:t>P. parafulva</w:t>
      </w:r>
      <w:r w:rsidRPr="00A52061">
        <w:rPr>
          <w:rFonts w:ascii="Times New Roman" w:hAnsi="Times New Roman" w:cs="Times New Roman"/>
          <w:color w:val="000000" w:themeColor="text1"/>
          <w:sz w:val="28"/>
          <w:szCs w:val="28"/>
        </w:rPr>
        <w:t xml:space="preserve"> </w:t>
      </w:r>
      <w:r w:rsidR="00344444" w:rsidRPr="00A52061">
        <w:rPr>
          <w:rFonts w:ascii="Times New Roman" w:hAnsi="Times New Roman" w:cs="Times New Roman"/>
          <w:color w:val="000000" w:themeColor="text1"/>
          <w:sz w:val="28"/>
          <w:szCs w:val="28"/>
        </w:rPr>
        <w:t xml:space="preserve">AB004 </w:t>
      </w:r>
      <w:r w:rsidRPr="00A52061">
        <w:rPr>
          <w:rFonts w:ascii="Times New Roman" w:hAnsi="Times New Roman" w:cs="Times New Roman"/>
          <w:color w:val="000000" w:themeColor="text1"/>
          <w:sz w:val="28"/>
          <w:szCs w:val="28"/>
        </w:rPr>
        <w:t xml:space="preserve">и </w:t>
      </w:r>
      <w:r w:rsidRPr="00A52061">
        <w:rPr>
          <w:rFonts w:ascii="Times New Roman" w:hAnsi="Times New Roman" w:cs="Times New Roman"/>
          <w:i/>
          <w:color w:val="000000" w:themeColor="text1"/>
          <w:sz w:val="28"/>
          <w:szCs w:val="28"/>
        </w:rPr>
        <w:t>P. protegens</w:t>
      </w:r>
      <w:r w:rsidR="00344444" w:rsidRPr="00A52061">
        <w:rPr>
          <w:rFonts w:ascii="Times New Roman" w:hAnsi="Times New Roman" w:cs="Times New Roman"/>
          <w:i/>
          <w:color w:val="000000" w:themeColor="text1"/>
          <w:sz w:val="28"/>
          <w:szCs w:val="28"/>
        </w:rPr>
        <w:t xml:space="preserve"> </w:t>
      </w:r>
      <w:r w:rsidR="00344444" w:rsidRPr="00A52061">
        <w:rPr>
          <w:rFonts w:ascii="Times New Roman" w:hAnsi="Times New Roman" w:cs="Times New Roman"/>
          <w:color w:val="000000" w:themeColor="text1"/>
          <w:sz w:val="28"/>
          <w:szCs w:val="28"/>
        </w:rPr>
        <w:t>AB006</w:t>
      </w:r>
      <w:r w:rsidRPr="00A52061">
        <w:rPr>
          <w:rFonts w:ascii="Times New Roman" w:hAnsi="Times New Roman" w:cs="Times New Roman"/>
          <w:color w:val="000000" w:themeColor="text1"/>
          <w:sz w:val="28"/>
          <w:szCs w:val="28"/>
        </w:rPr>
        <w:t>.</w:t>
      </w:r>
    </w:p>
    <w:p w14:paraId="25A40D8F" w14:textId="485046F3" w:rsidR="007C18A0" w:rsidRPr="00A52061" w:rsidRDefault="008C4942" w:rsidP="00CE21C9">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Проведенные </w:t>
      </w:r>
      <w:r w:rsidR="00005B17" w:rsidRPr="00A52061">
        <w:rPr>
          <w:rFonts w:ascii="Times New Roman" w:eastAsia="Calibri" w:hAnsi="Times New Roman" w:cs="Times New Roman"/>
          <w:color w:val="000000" w:themeColor="text1"/>
          <w:sz w:val="28"/>
          <w:szCs w:val="24"/>
        </w:rPr>
        <w:t>гистопатологических исследовани</w:t>
      </w:r>
      <w:r w:rsidRPr="00A52061">
        <w:rPr>
          <w:rFonts w:ascii="Times New Roman" w:eastAsia="Calibri" w:hAnsi="Times New Roman" w:cs="Times New Roman"/>
          <w:color w:val="000000" w:themeColor="text1"/>
          <w:sz w:val="28"/>
          <w:szCs w:val="24"/>
        </w:rPr>
        <w:t>я полностью подтвердили поражения внутренних органов (печень, почки и селезенка)</w:t>
      </w:r>
      <w:r w:rsidR="00A42EF5" w:rsidRPr="00A52061">
        <w:rPr>
          <w:rFonts w:ascii="Times New Roman" w:eastAsia="Calibri" w:hAnsi="Times New Roman" w:cs="Times New Roman"/>
          <w:color w:val="000000" w:themeColor="text1"/>
          <w:sz w:val="28"/>
          <w:szCs w:val="24"/>
        </w:rPr>
        <w:t xml:space="preserve"> рыб</w:t>
      </w:r>
      <w:r w:rsidRPr="00A52061">
        <w:rPr>
          <w:rFonts w:ascii="Times New Roman" w:eastAsia="Calibri" w:hAnsi="Times New Roman" w:cs="Times New Roman"/>
          <w:color w:val="000000" w:themeColor="text1"/>
          <w:sz w:val="28"/>
          <w:szCs w:val="24"/>
        </w:rPr>
        <w:t xml:space="preserve"> бактерией</w:t>
      </w:r>
      <w:r w:rsidRPr="00A52061">
        <w:rPr>
          <w:rFonts w:ascii="Times New Roman" w:eastAsia="Calibri" w:hAnsi="Times New Roman" w:cs="Times New Roman"/>
          <w:i/>
          <w:color w:val="000000" w:themeColor="text1"/>
          <w:sz w:val="28"/>
          <w:szCs w:val="24"/>
        </w:rPr>
        <w:t xml:space="preserve"> A. hydrophila</w:t>
      </w:r>
      <w:r w:rsidR="00A42EF5" w:rsidRPr="00A52061">
        <w:rPr>
          <w:rFonts w:ascii="Times New Roman" w:eastAsia="Calibri" w:hAnsi="Times New Roman" w:cs="Times New Roman"/>
          <w:i/>
          <w:color w:val="000000" w:themeColor="text1"/>
          <w:sz w:val="28"/>
          <w:szCs w:val="24"/>
        </w:rPr>
        <w:t xml:space="preserve"> </w:t>
      </w:r>
      <w:r w:rsidR="00447985" w:rsidRPr="00A52061">
        <w:rPr>
          <w:rFonts w:ascii="Times New Roman" w:eastAsia="Calibri" w:hAnsi="Times New Roman" w:cs="Times New Roman"/>
          <w:color w:val="000000" w:themeColor="text1"/>
          <w:sz w:val="28"/>
          <w:szCs w:val="24"/>
        </w:rPr>
        <w:t xml:space="preserve">AB005 </w:t>
      </w:r>
      <w:r w:rsidR="00A42EF5" w:rsidRPr="00A52061">
        <w:rPr>
          <w:rFonts w:ascii="Times New Roman" w:eastAsia="Calibri" w:hAnsi="Times New Roman" w:cs="Times New Roman"/>
          <w:color w:val="000000" w:themeColor="text1"/>
          <w:sz w:val="28"/>
          <w:szCs w:val="24"/>
        </w:rPr>
        <w:t xml:space="preserve">(рисунок </w:t>
      </w:r>
      <w:r w:rsidR="00F253F6" w:rsidRPr="00A52061">
        <w:rPr>
          <w:rFonts w:ascii="Times New Roman" w:eastAsia="Calibri" w:hAnsi="Times New Roman" w:cs="Times New Roman"/>
          <w:color w:val="000000" w:themeColor="text1"/>
          <w:sz w:val="28"/>
          <w:szCs w:val="24"/>
        </w:rPr>
        <w:t>34</w:t>
      </w:r>
      <w:r w:rsidR="00A42EF5" w:rsidRPr="00A52061">
        <w:rPr>
          <w:rFonts w:ascii="Times New Roman" w:eastAsia="Calibri" w:hAnsi="Times New Roman" w:cs="Times New Roman"/>
          <w:color w:val="000000" w:themeColor="text1"/>
          <w:sz w:val="28"/>
          <w:szCs w:val="24"/>
        </w:rPr>
        <w:t>)</w:t>
      </w:r>
      <w:r w:rsidR="00005B17" w:rsidRPr="00A52061">
        <w:rPr>
          <w:rFonts w:ascii="Times New Roman" w:eastAsia="Calibri" w:hAnsi="Times New Roman" w:cs="Times New Roman"/>
          <w:color w:val="000000" w:themeColor="text1"/>
          <w:sz w:val="28"/>
          <w:szCs w:val="24"/>
        </w:rPr>
        <w:t xml:space="preserve">. В печени </w:t>
      </w:r>
      <w:r w:rsidR="00A42EF5" w:rsidRPr="00A52061">
        <w:rPr>
          <w:rFonts w:ascii="Times New Roman" w:eastAsia="Calibri" w:hAnsi="Times New Roman" w:cs="Times New Roman"/>
          <w:color w:val="000000" w:themeColor="text1"/>
          <w:sz w:val="28"/>
          <w:szCs w:val="24"/>
        </w:rPr>
        <w:t>отмечается</w:t>
      </w:r>
      <w:r w:rsidR="00005B17" w:rsidRPr="00A52061">
        <w:rPr>
          <w:rFonts w:ascii="Times New Roman" w:eastAsia="Calibri" w:hAnsi="Times New Roman" w:cs="Times New Roman"/>
          <w:color w:val="000000" w:themeColor="text1"/>
          <w:sz w:val="28"/>
          <w:szCs w:val="24"/>
        </w:rPr>
        <w:t xml:space="preserve"> стаз мононуклеарных лейкоцитов в расширенных синусоидах</w:t>
      </w:r>
      <w:r w:rsidR="00A42EF5" w:rsidRPr="00A52061">
        <w:rPr>
          <w:rFonts w:ascii="Times New Roman" w:eastAsia="Calibri" w:hAnsi="Times New Roman" w:cs="Times New Roman"/>
          <w:color w:val="000000" w:themeColor="text1"/>
          <w:sz w:val="28"/>
          <w:szCs w:val="24"/>
        </w:rPr>
        <w:t>,</w:t>
      </w:r>
      <w:r w:rsidR="00005B17" w:rsidRPr="00A52061">
        <w:rPr>
          <w:rFonts w:ascii="Times New Roman" w:eastAsia="Calibri" w:hAnsi="Times New Roman" w:cs="Times New Roman"/>
          <w:color w:val="000000" w:themeColor="text1"/>
          <w:sz w:val="28"/>
          <w:szCs w:val="24"/>
        </w:rPr>
        <w:t xml:space="preserve"> очаговый некроз гепатоцитов</w:t>
      </w:r>
      <w:r w:rsidR="00A42EF5" w:rsidRPr="00A52061">
        <w:rPr>
          <w:rFonts w:ascii="Times New Roman" w:eastAsia="Calibri" w:hAnsi="Times New Roman" w:cs="Times New Roman"/>
          <w:color w:val="000000" w:themeColor="text1"/>
          <w:sz w:val="28"/>
          <w:szCs w:val="24"/>
        </w:rPr>
        <w:t>,</w:t>
      </w:r>
      <w:r w:rsidR="00005B17" w:rsidRPr="00A52061">
        <w:rPr>
          <w:rFonts w:ascii="Times New Roman" w:eastAsia="Calibri" w:hAnsi="Times New Roman" w:cs="Times New Roman"/>
          <w:color w:val="000000" w:themeColor="text1"/>
          <w:sz w:val="28"/>
          <w:szCs w:val="24"/>
        </w:rPr>
        <w:t xml:space="preserve"> некроз панкреатического железистого эпителия</w:t>
      </w:r>
      <w:r w:rsidR="00A42EF5" w:rsidRPr="00A52061">
        <w:rPr>
          <w:rFonts w:ascii="Times New Roman" w:eastAsia="Calibri" w:hAnsi="Times New Roman" w:cs="Times New Roman"/>
          <w:color w:val="000000" w:themeColor="text1"/>
          <w:sz w:val="28"/>
          <w:szCs w:val="24"/>
        </w:rPr>
        <w:t xml:space="preserve"> и</w:t>
      </w:r>
      <w:r w:rsidR="00005B17" w:rsidRPr="00A52061">
        <w:rPr>
          <w:rFonts w:ascii="Times New Roman" w:eastAsia="Calibri" w:hAnsi="Times New Roman" w:cs="Times New Roman"/>
          <w:color w:val="000000" w:themeColor="text1"/>
          <w:sz w:val="28"/>
          <w:szCs w:val="24"/>
        </w:rPr>
        <w:t xml:space="preserve"> очаги воспалительной инфильтрации с присутствием эозинофилов (</w:t>
      </w:r>
      <w:r w:rsidR="00A42EF5" w:rsidRPr="00A52061">
        <w:rPr>
          <w:rFonts w:ascii="Times New Roman" w:eastAsia="Calibri" w:hAnsi="Times New Roman" w:cs="Times New Roman"/>
          <w:color w:val="000000" w:themeColor="text1"/>
          <w:sz w:val="28"/>
          <w:szCs w:val="24"/>
        </w:rPr>
        <w:t>рисунок</w:t>
      </w:r>
      <w:r w:rsidR="00005B17" w:rsidRPr="00A52061">
        <w:rPr>
          <w:rFonts w:ascii="Times New Roman" w:eastAsia="Calibri" w:hAnsi="Times New Roman" w:cs="Times New Roman"/>
          <w:color w:val="000000" w:themeColor="text1"/>
          <w:sz w:val="28"/>
          <w:szCs w:val="24"/>
        </w:rPr>
        <w:t xml:space="preserve"> </w:t>
      </w:r>
      <w:r w:rsidR="009B3DF3" w:rsidRPr="00A52061">
        <w:rPr>
          <w:rFonts w:ascii="Times New Roman" w:eastAsia="Calibri" w:hAnsi="Times New Roman" w:cs="Times New Roman"/>
          <w:color w:val="000000" w:themeColor="text1"/>
          <w:sz w:val="28"/>
          <w:szCs w:val="24"/>
        </w:rPr>
        <w:t>3</w:t>
      </w:r>
      <w:r w:rsidR="00F253F6" w:rsidRPr="00A52061">
        <w:rPr>
          <w:rFonts w:ascii="Times New Roman" w:eastAsia="Calibri" w:hAnsi="Times New Roman" w:cs="Times New Roman"/>
          <w:color w:val="000000" w:themeColor="text1"/>
          <w:sz w:val="28"/>
          <w:szCs w:val="24"/>
        </w:rPr>
        <w:t>4</w:t>
      </w:r>
      <w:r w:rsidR="00005B17" w:rsidRPr="00A52061">
        <w:rPr>
          <w:rFonts w:ascii="Times New Roman" w:eastAsia="Calibri" w:hAnsi="Times New Roman" w:cs="Times New Roman"/>
          <w:color w:val="000000" w:themeColor="text1"/>
          <w:sz w:val="28"/>
          <w:szCs w:val="24"/>
        </w:rPr>
        <w:t>Б)</w:t>
      </w:r>
      <w:r w:rsidR="00AE2598">
        <w:rPr>
          <w:rFonts w:ascii="Times New Roman" w:eastAsia="Calibri" w:hAnsi="Times New Roman" w:cs="Times New Roman"/>
          <w:color w:val="000000" w:themeColor="text1"/>
          <w:sz w:val="28"/>
          <w:szCs w:val="24"/>
        </w:rPr>
        <w:t xml:space="preserve"> </w:t>
      </w:r>
      <w:r w:rsidR="00D25268" w:rsidRPr="00DD6DB3">
        <w:rPr>
          <w:rFonts w:ascii="Times New Roman" w:eastAsia="Calibri" w:hAnsi="Times New Roman" w:cs="Times New Roman"/>
          <w:iCs/>
          <w:color w:val="000000" w:themeColor="text1"/>
          <w:sz w:val="28"/>
          <w:szCs w:val="24"/>
          <w:lang w:val="en-US"/>
        </w:rPr>
        <w:t>[</w:t>
      </w:r>
      <w:r w:rsidR="00D25268">
        <w:rPr>
          <w:rFonts w:ascii="Times New Roman" w:eastAsia="Calibri" w:hAnsi="Times New Roman" w:cs="Times New Roman"/>
          <w:iCs/>
          <w:color w:val="000000" w:themeColor="text1"/>
          <w:sz w:val="28"/>
          <w:szCs w:val="24"/>
        </w:rPr>
        <w:t>24</w:t>
      </w:r>
      <w:r w:rsidR="006006FE">
        <w:rPr>
          <w:rFonts w:ascii="Times New Roman" w:eastAsia="Calibri" w:hAnsi="Times New Roman" w:cs="Times New Roman"/>
          <w:iCs/>
          <w:color w:val="000000" w:themeColor="text1"/>
          <w:sz w:val="28"/>
          <w:szCs w:val="24"/>
        </w:rPr>
        <w:t>0</w:t>
      </w:r>
      <w:r w:rsidR="00D25268">
        <w:rPr>
          <w:rFonts w:ascii="Times New Roman" w:eastAsia="Calibri" w:hAnsi="Times New Roman" w:cs="Times New Roman"/>
          <w:iCs/>
          <w:color w:val="000000" w:themeColor="text1"/>
          <w:sz w:val="28"/>
          <w:szCs w:val="24"/>
        </w:rPr>
        <w:t>, с.8</w:t>
      </w:r>
      <w:r w:rsidR="00D25268" w:rsidRPr="00DD6DB3">
        <w:rPr>
          <w:rFonts w:ascii="Times New Roman" w:eastAsia="Calibri" w:hAnsi="Times New Roman" w:cs="Times New Roman"/>
          <w:iCs/>
          <w:color w:val="000000" w:themeColor="text1"/>
          <w:sz w:val="28"/>
          <w:szCs w:val="24"/>
          <w:lang w:val="en-US"/>
        </w:rPr>
        <w:t>]</w:t>
      </w:r>
      <w:r w:rsidR="00005B17" w:rsidRPr="00A52061">
        <w:rPr>
          <w:rFonts w:ascii="Times New Roman" w:eastAsia="Calibri" w:hAnsi="Times New Roman" w:cs="Times New Roman"/>
          <w:color w:val="000000" w:themeColor="text1"/>
          <w:sz w:val="28"/>
          <w:szCs w:val="24"/>
        </w:rPr>
        <w:t>.</w:t>
      </w:r>
    </w:p>
    <w:p w14:paraId="21A8FF71" w14:textId="3A157229" w:rsidR="001D650B" w:rsidRPr="00A52061" w:rsidRDefault="00B50A15" w:rsidP="00CE21C9">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Почки характеризовались наличием отеков, воспалительно-клеточной инфильтрацией паренхимы, и некрозом эпителия почечных клубочков и канальцев (рисунок 34</w:t>
      </w:r>
      <w:r w:rsidR="00D20ED4">
        <w:rPr>
          <w:rFonts w:ascii="Times New Roman" w:eastAsia="Calibri" w:hAnsi="Times New Roman" w:cs="Times New Roman"/>
          <w:color w:val="000000" w:themeColor="text1"/>
          <w:sz w:val="28"/>
          <w:szCs w:val="24"/>
        </w:rPr>
        <w:t>Д, Е</w:t>
      </w:r>
      <w:r w:rsidRPr="00A52061">
        <w:rPr>
          <w:rFonts w:ascii="Times New Roman" w:eastAsia="Calibri" w:hAnsi="Times New Roman" w:cs="Times New Roman"/>
          <w:color w:val="000000" w:themeColor="text1"/>
          <w:sz w:val="28"/>
          <w:szCs w:val="24"/>
        </w:rPr>
        <w:t>). Отмечается поверхностный некроз селезенки, отек паренхимы селезенки, гемолиз эритроцитов и деструкция лимфоцитов. Также были заметны очаги отложения гемосидерина (рисунок 34</w:t>
      </w:r>
      <w:r w:rsidR="00D20ED4">
        <w:rPr>
          <w:rFonts w:ascii="Times New Roman" w:eastAsia="Calibri" w:hAnsi="Times New Roman" w:cs="Times New Roman"/>
          <w:color w:val="000000" w:themeColor="text1"/>
          <w:sz w:val="28"/>
          <w:szCs w:val="24"/>
        </w:rPr>
        <w:t>З,</w:t>
      </w:r>
      <w:r w:rsidRPr="00A52061">
        <w:rPr>
          <w:rFonts w:ascii="Times New Roman" w:eastAsia="Calibri" w:hAnsi="Times New Roman" w:cs="Times New Roman"/>
          <w:color w:val="000000" w:themeColor="text1"/>
          <w:sz w:val="28"/>
          <w:szCs w:val="24"/>
        </w:rPr>
        <w:t xml:space="preserve"> </w:t>
      </w:r>
      <w:r w:rsidR="00D20ED4">
        <w:rPr>
          <w:rFonts w:ascii="Times New Roman" w:eastAsia="Calibri" w:hAnsi="Times New Roman" w:cs="Times New Roman"/>
          <w:color w:val="000000" w:themeColor="text1"/>
          <w:sz w:val="28"/>
          <w:szCs w:val="24"/>
        </w:rPr>
        <w:t>И</w:t>
      </w:r>
      <w:r w:rsidRPr="00A52061">
        <w:rPr>
          <w:rFonts w:ascii="Times New Roman" w:eastAsia="Calibri" w:hAnsi="Times New Roman" w:cs="Times New Roman"/>
          <w:color w:val="000000" w:themeColor="text1"/>
          <w:sz w:val="28"/>
          <w:szCs w:val="24"/>
        </w:rPr>
        <w:t>).</w:t>
      </w:r>
    </w:p>
    <w:p w14:paraId="6B5C5961" w14:textId="77777777" w:rsidR="00AB2ED0" w:rsidRPr="00A52061" w:rsidRDefault="00F51CF5" w:rsidP="00CE21C9">
      <w:pPr>
        <w:spacing w:after="0" w:line="240" w:lineRule="auto"/>
        <w:jc w:val="center"/>
        <w:rPr>
          <w:rFonts w:ascii="Times New Roman" w:eastAsia="Calibri" w:hAnsi="Times New Roman" w:cs="Times New Roman"/>
          <w:color w:val="000000" w:themeColor="text1"/>
          <w:sz w:val="28"/>
          <w:szCs w:val="24"/>
        </w:rPr>
      </w:pPr>
      <w:r w:rsidRPr="00A52061">
        <w:rPr>
          <w:noProof/>
          <w:color w:val="000000" w:themeColor="text1"/>
        </w:rPr>
        <w:lastRenderedPageBreak/>
        <w:drawing>
          <wp:inline distT="0" distB="0" distL="0" distR="0" wp14:anchorId="5945CAAF" wp14:editId="772905D9">
            <wp:extent cx="5985163" cy="3367314"/>
            <wp:effectExtent l="0" t="0" r="0" b="508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88038" cy="3368931"/>
                    </a:xfrm>
                    <a:prstGeom prst="rect">
                      <a:avLst/>
                    </a:prstGeom>
                    <a:noFill/>
                    <a:ln>
                      <a:noFill/>
                    </a:ln>
                  </pic:spPr>
                </pic:pic>
              </a:graphicData>
            </a:graphic>
          </wp:inline>
        </w:drawing>
      </w:r>
    </w:p>
    <w:p w14:paraId="50DDDB71" w14:textId="77777777" w:rsidR="001E2D83" w:rsidRPr="000232DF" w:rsidRDefault="001E2D83" w:rsidP="00CE21C9">
      <w:pPr>
        <w:spacing w:after="0" w:line="240" w:lineRule="auto"/>
        <w:jc w:val="center"/>
        <w:rPr>
          <w:rFonts w:ascii="Times New Roman" w:eastAsia="Calibri" w:hAnsi="Times New Roman" w:cs="Times New Roman"/>
          <w:color w:val="000000" w:themeColor="text1"/>
          <w:sz w:val="28"/>
          <w:szCs w:val="24"/>
        </w:rPr>
      </w:pPr>
    </w:p>
    <w:p w14:paraId="6A386BF8" w14:textId="558EA297" w:rsidR="001E2D83" w:rsidRPr="00A52061" w:rsidRDefault="001E2D83" w:rsidP="005936CB">
      <w:pPr>
        <w:spacing w:after="0" w:line="240" w:lineRule="auto"/>
        <w:ind w:firstLine="567"/>
        <w:jc w:val="both"/>
        <w:rPr>
          <w:rFonts w:ascii="Times New Roman" w:eastAsia="Calibri" w:hAnsi="Times New Roman" w:cs="Times New Roman"/>
          <w:color w:val="000000" w:themeColor="text1"/>
          <w:sz w:val="24"/>
          <w:szCs w:val="24"/>
        </w:rPr>
      </w:pPr>
      <w:r w:rsidRPr="00A52061">
        <w:rPr>
          <w:rFonts w:ascii="Times New Roman" w:eastAsia="Calibri" w:hAnsi="Times New Roman" w:cs="Times New Roman"/>
          <w:color w:val="000000" w:themeColor="text1"/>
          <w:sz w:val="24"/>
          <w:szCs w:val="24"/>
        </w:rPr>
        <w:t>A</w:t>
      </w:r>
      <w:r w:rsidR="007E42CD"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печень контрольной рыбы</w:t>
      </w:r>
      <w:r w:rsidR="007F5F96">
        <w:rPr>
          <w:rFonts w:ascii="Times New Roman" w:eastAsia="Calibri" w:hAnsi="Times New Roman" w:cs="Times New Roman"/>
          <w:color w:val="000000" w:themeColor="text1"/>
          <w:sz w:val="24"/>
          <w:szCs w:val="24"/>
        </w:rPr>
        <w:t xml:space="preserve"> </w:t>
      </w:r>
      <w:r w:rsidR="007F5F96" w:rsidRPr="00A52061">
        <w:rPr>
          <w:rFonts w:ascii="Times New Roman" w:eastAsia="Calibri" w:hAnsi="Times New Roman" w:cs="Times New Roman"/>
          <w:color w:val="000000" w:themeColor="text1"/>
          <w:sz w:val="24"/>
          <w:szCs w:val="24"/>
        </w:rPr>
        <w:t>(×200)</w:t>
      </w:r>
      <w:r w:rsidR="001F4115"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Б</w:t>
      </w:r>
      <w:r w:rsidR="00CC301D"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стаз мононуклеарных лейкоцитов в расширенных синусоидах (указано стрелкой) и очаговый некроз гепатоцитов</w:t>
      </w:r>
      <w:r w:rsidR="00202362">
        <w:rPr>
          <w:rFonts w:ascii="Times New Roman" w:eastAsia="Calibri" w:hAnsi="Times New Roman" w:cs="Times New Roman"/>
          <w:color w:val="000000" w:themeColor="text1"/>
          <w:sz w:val="24"/>
          <w:szCs w:val="24"/>
        </w:rPr>
        <w:t xml:space="preserve"> </w:t>
      </w:r>
      <w:r w:rsidR="00202362" w:rsidRPr="00A52061">
        <w:rPr>
          <w:rFonts w:ascii="Times New Roman" w:eastAsia="Calibri" w:hAnsi="Times New Roman" w:cs="Times New Roman"/>
          <w:color w:val="000000" w:themeColor="text1"/>
          <w:sz w:val="24"/>
          <w:szCs w:val="24"/>
        </w:rPr>
        <w:t>(×</w:t>
      </w:r>
      <w:r w:rsidR="00B24A48">
        <w:rPr>
          <w:rFonts w:ascii="Times New Roman" w:eastAsia="Calibri" w:hAnsi="Times New Roman" w:cs="Times New Roman"/>
          <w:color w:val="000000" w:themeColor="text1"/>
          <w:sz w:val="24"/>
          <w:szCs w:val="24"/>
        </w:rPr>
        <w:t>2</w:t>
      </w:r>
      <w:r w:rsidR="00202362" w:rsidRPr="00A52061">
        <w:rPr>
          <w:rFonts w:ascii="Times New Roman" w:eastAsia="Calibri" w:hAnsi="Times New Roman" w:cs="Times New Roman"/>
          <w:color w:val="000000" w:themeColor="text1"/>
          <w:sz w:val="24"/>
          <w:szCs w:val="24"/>
        </w:rPr>
        <w:t>00)</w:t>
      </w:r>
      <w:r w:rsidR="001F4115"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В</w:t>
      </w:r>
      <w:r w:rsidR="00794446"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некроз эпителия поджелудочной железы (отмечено кругом), некроз гепатоцитов и очаги воспалительной инфильтрации с наличием эозинофилов (указано стрелкой)</w:t>
      </w:r>
      <w:r w:rsidR="00202362">
        <w:rPr>
          <w:rFonts w:ascii="Times New Roman" w:eastAsia="Calibri" w:hAnsi="Times New Roman" w:cs="Times New Roman"/>
          <w:color w:val="000000" w:themeColor="text1"/>
          <w:sz w:val="24"/>
          <w:szCs w:val="24"/>
        </w:rPr>
        <w:t xml:space="preserve"> </w:t>
      </w:r>
      <w:r w:rsidR="00202362" w:rsidRPr="00A52061">
        <w:rPr>
          <w:rFonts w:ascii="Times New Roman" w:eastAsia="Calibri" w:hAnsi="Times New Roman" w:cs="Times New Roman"/>
          <w:color w:val="000000" w:themeColor="text1"/>
          <w:sz w:val="24"/>
          <w:szCs w:val="24"/>
        </w:rPr>
        <w:t>(×</w:t>
      </w:r>
      <w:r w:rsidR="00B24A48">
        <w:rPr>
          <w:rFonts w:ascii="Times New Roman" w:eastAsia="Calibri" w:hAnsi="Times New Roman" w:cs="Times New Roman"/>
          <w:color w:val="000000" w:themeColor="text1"/>
          <w:sz w:val="24"/>
          <w:szCs w:val="24"/>
        </w:rPr>
        <w:t>2</w:t>
      </w:r>
      <w:r w:rsidR="00202362" w:rsidRPr="00A52061">
        <w:rPr>
          <w:rFonts w:ascii="Times New Roman" w:eastAsia="Calibri" w:hAnsi="Times New Roman" w:cs="Times New Roman"/>
          <w:color w:val="000000" w:themeColor="text1"/>
          <w:sz w:val="24"/>
          <w:szCs w:val="24"/>
        </w:rPr>
        <w:t>00)</w:t>
      </w:r>
      <w:r w:rsidR="004216EE"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Г</w:t>
      </w:r>
      <w:r w:rsidR="00794446"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почка контрольной рыбы</w:t>
      </w:r>
      <w:r w:rsidR="00A01AE3">
        <w:rPr>
          <w:rFonts w:ascii="Times New Roman" w:eastAsia="Calibri" w:hAnsi="Times New Roman" w:cs="Times New Roman"/>
          <w:color w:val="000000" w:themeColor="text1"/>
          <w:sz w:val="24"/>
          <w:szCs w:val="24"/>
        </w:rPr>
        <w:t xml:space="preserve"> </w:t>
      </w:r>
      <w:r w:rsidR="00A01AE3" w:rsidRPr="00A52061">
        <w:rPr>
          <w:rFonts w:ascii="Times New Roman" w:eastAsia="Calibri" w:hAnsi="Times New Roman" w:cs="Times New Roman"/>
          <w:color w:val="000000" w:themeColor="text1"/>
          <w:sz w:val="24"/>
          <w:szCs w:val="24"/>
        </w:rPr>
        <w:t>(×</w:t>
      </w:r>
      <w:r w:rsidR="00A01AE3">
        <w:rPr>
          <w:rFonts w:ascii="Times New Roman" w:eastAsia="Calibri" w:hAnsi="Times New Roman" w:cs="Times New Roman"/>
          <w:color w:val="000000" w:themeColor="text1"/>
          <w:sz w:val="24"/>
          <w:szCs w:val="24"/>
        </w:rPr>
        <w:t>4</w:t>
      </w:r>
      <w:r w:rsidR="00A01AE3" w:rsidRPr="00A52061">
        <w:rPr>
          <w:rFonts w:ascii="Times New Roman" w:eastAsia="Calibri" w:hAnsi="Times New Roman" w:cs="Times New Roman"/>
          <w:color w:val="000000" w:themeColor="text1"/>
          <w:sz w:val="24"/>
          <w:szCs w:val="24"/>
        </w:rPr>
        <w:t>00)</w:t>
      </w:r>
      <w:r w:rsidR="004216EE"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Д</w:t>
      </w:r>
      <w:r w:rsidR="00794446"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воспалительная инфильтрация паренхимы почки (отмечено кругом), некроз эпителия почечных клубочков и канальцев</w:t>
      </w:r>
      <w:r w:rsidR="00A01AE3">
        <w:rPr>
          <w:rFonts w:ascii="Times New Roman" w:eastAsia="Calibri" w:hAnsi="Times New Roman" w:cs="Times New Roman"/>
          <w:color w:val="000000" w:themeColor="text1"/>
          <w:sz w:val="24"/>
          <w:szCs w:val="24"/>
        </w:rPr>
        <w:t xml:space="preserve"> </w:t>
      </w:r>
      <w:r w:rsidR="00A01AE3" w:rsidRPr="00A52061">
        <w:rPr>
          <w:rFonts w:ascii="Times New Roman" w:eastAsia="Calibri" w:hAnsi="Times New Roman" w:cs="Times New Roman"/>
          <w:color w:val="000000" w:themeColor="text1"/>
          <w:sz w:val="24"/>
          <w:szCs w:val="24"/>
        </w:rPr>
        <w:t>(×</w:t>
      </w:r>
      <w:r w:rsidR="00B24A48">
        <w:rPr>
          <w:rFonts w:ascii="Times New Roman" w:eastAsia="Calibri" w:hAnsi="Times New Roman" w:cs="Times New Roman"/>
          <w:color w:val="000000" w:themeColor="text1"/>
          <w:sz w:val="24"/>
          <w:szCs w:val="24"/>
        </w:rPr>
        <w:t>1</w:t>
      </w:r>
      <w:r w:rsidR="00A01AE3" w:rsidRPr="00A52061">
        <w:rPr>
          <w:rFonts w:ascii="Times New Roman" w:eastAsia="Calibri" w:hAnsi="Times New Roman" w:cs="Times New Roman"/>
          <w:color w:val="000000" w:themeColor="text1"/>
          <w:sz w:val="24"/>
          <w:szCs w:val="24"/>
        </w:rPr>
        <w:t>00)</w:t>
      </w:r>
      <w:r w:rsidR="004216EE"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Е</w:t>
      </w:r>
      <w:r w:rsidR="00794446"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отек паренхимы почки, некроз почечного гломерулярного (отмечено кругом) и канальцевого (указано стрелкой) эпителия</w:t>
      </w:r>
      <w:r w:rsidR="00A01AE3">
        <w:rPr>
          <w:rFonts w:ascii="Times New Roman" w:eastAsia="Calibri" w:hAnsi="Times New Roman" w:cs="Times New Roman"/>
          <w:color w:val="000000" w:themeColor="text1"/>
          <w:sz w:val="24"/>
          <w:szCs w:val="24"/>
        </w:rPr>
        <w:t xml:space="preserve"> </w:t>
      </w:r>
      <w:r w:rsidR="00A01AE3" w:rsidRPr="00A52061">
        <w:rPr>
          <w:rFonts w:ascii="Times New Roman" w:eastAsia="Calibri" w:hAnsi="Times New Roman" w:cs="Times New Roman"/>
          <w:color w:val="000000" w:themeColor="text1"/>
          <w:sz w:val="24"/>
          <w:szCs w:val="24"/>
        </w:rPr>
        <w:t>(×</w:t>
      </w:r>
      <w:r w:rsidR="00B24A48">
        <w:rPr>
          <w:rFonts w:ascii="Times New Roman" w:eastAsia="Calibri" w:hAnsi="Times New Roman" w:cs="Times New Roman"/>
          <w:color w:val="000000" w:themeColor="text1"/>
          <w:sz w:val="24"/>
          <w:szCs w:val="24"/>
        </w:rPr>
        <w:t>2</w:t>
      </w:r>
      <w:r w:rsidR="00A01AE3" w:rsidRPr="00A52061">
        <w:rPr>
          <w:rFonts w:ascii="Times New Roman" w:eastAsia="Calibri" w:hAnsi="Times New Roman" w:cs="Times New Roman"/>
          <w:color w:val="000000" w:themeColor="text1"/>
          <w:sz w:val="24"/>
          <w:szCs w:val="24"/>
        </w:rPr>
        <w:t>00)</w:t>
      </w:r>
      <w:r w:rsidR="004216EE"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Ж</w:t>
      </w:r>
      <w:r w:rsidR="00794446"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селезенка контрольной рыбы</w:t>
      </w:r>
      <w:r w:rsidR="00A01AE3">
        <w:rPr>
          <w:rFonts w:ascii="Times New Roman" w:eastAsia="Calibri" w:hAnsi="Times New Roman" w:cs="Times New Roman"/>
          <w:color w:val="000000" w:themeColor="text1"/>
          <w:sz w:val="24"/>
          <w:szCs w:val="24"/>
        </w:rPr>
        <w:t xml:space="preserve"> </w:t>
      </w:r>
      <w:r w:rsidR="00A01AE3" w:rsidRPr="00A52061">
        <w:rPr>
          <w:rFonts w:ascii="Times New Roman" w:eastAsia="Calibri" w:hAnsi="Times New Roman" w:cs="Times New Roman"/>
          <w:color w:val="000000" w:themeColor="text1"/>
          <w:sz w:val="24"/>
          <w:szCs w:val="24"/>
        </w:rPr>
        <w:t>(×</w:t>
      </w:r>
      <w:r w:rsidR="00B24A48">
        <w:rPr>
          <w:rFonts w:ascii="Times New Roman" w:eastAsia="Calibri" w:hAnsi="Times New Roman" w:cs="Times New Roman"/>
          <w:color w:val="000000" w:themeColor="text1"/>
          <w:sz w:val="24"/>
          <w:szCs w:val="24"/>
        </w:rPr>
        <w:t>1</w:t>
      </w:r>
      <w:r w:rsidR="00A01AE3" w:rsidRPr="00A52061">
        <w:rPr>
          <w:rFonts w:ascii="Times New Roman" w:eastAsia="Calibri" w:hAnsi="Times New Roman" w:cs="Times New Roman"/>
          <w:color w:val="000000" w:themeColor="text1"/>
          <w:sz w:val="24"/>
          <w:szCs w:val="24"/>
        </w:rPr>
        <w:t>00)</w:t>
      </w:r>
      <w:r w:rsidR="004216EE"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З</w:t>
      </w:r>
      <w:r w:rsidR="00794446"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тяжелый некроз поверхности селезенки (указано двунаправленной стрелкой)</w:t>
      </w:r>
      <w:r w:rsidR="00A01AE3">
        <w:rPr>
          <w:rFonts w:ascii="Times New Roman" w:eastAsia="Calibri" w:hAnsi="Times New Roman" w:cs="Times New Roman"/>
          <w:color w:val="000000" w:themeColor="text1"/>
          <w:sz w:val="24"/>
          <w:szCs w:val="24"/>
        </w:rPr>
        <w:t xml:space="preserve"> </w:t>
      </w:r>
      <w:r w:rsidR="00A01AE3" w:rsidRPr="00A52061">
        <w:rPr>
          <w:rFonts w:ascii="Times New Roman" w:eastAsia="Calibri" w:hAnsi="Times New Roman" w:cs="Times New Roman"/>
          <w:color w:val="000000" w:themeColor="text1"/>
          <w:sz w:val="24"/>
          <w:szCs w:val="24"/>
        </w:rPr>
        <w:t>(×</w:t>
      </w:r>
      <w:r w:rsidR="00B24A48">
        <w:rPr>
          <w:rFonts w:ascii="Times New Roman" w:eastAsia="Calibri" w:hAnsi="Times New Roman" w:cs="Times New Roman"/>
          <w:color w:val="000000" w:themeColor="text1"/>
          <w:sz w:val="24"/>
          <w:szCs w:val="24"/>
        </w:rPr>
        <w:t>4</w:t>
      </w:r>
      <w:r w:rsidR="00A01AE3" w:rsidRPr="00A52061">
        <w:rPr>
          <w:rFonts w:ascii="Times New Roman" w:eastAsia="Calibri" w:hAnsi="Times New Roman" w:cs="Times New Roman"/>
          <w:color w:val="000000" w:themeColor="text1"/>
          <w:sz w:val="24"/>
          <w:szCs w:val="24"/>
        </w:rPr>
        <w:t>0)</w:t>
      </w:r>
      <w:r w:rsidR="004216EE"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И</w:t>
      </w:r>
      <w:r w:rsidR="00794446"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отек паренхимы селезенки (указано длинной стрелкой), гемолиз эритроцитов, деструкция лимфоцитов и очаги отложения гемосидерина (указано короткой стрелкой)</w:t>
      </w:r>
      <w:r w:rsidR="00A01AE3">
        <w:rPr>
          <w:rFonts w:ascii="Times New Roman" w:eastAsia="Calibri" w:hAnsi="Times New Roman" w:cs="Times New Roman"/>
          <w:color w:val="000000" w:themeColor="text1"/>
          <w:sz w:val="24"/>
          <w:szCs w:val="24"/>
        </w:rPr>
        <w:t xml:space="preserve"> </w:t>
      </w:r>
      <w:r w:rsidR="00A01AE3" w:rsidRPr="00A52061">
        <w:rPr>
          <w:rFonts w:ascii="Times New Roman" w:eastAsia="Calibri" w:hAnsi="Times New Roman" w:cs="Times New Roman"/>
          <w:color w:val="000000" w:themeColor="text1"/>
          <w:sz w:val="24"/>
          <w:szCs w:val="24"/>
        </w:rPr>
        <w:t>(×200)</w:t>
      </w:r>
      <w:r w:rsidRPr="00A52061">
        <w:rPr>
          <w:rFonts w:ascii="Times New Roman" w:eastAsia="Calibri" w:hAnsi="Times New Roman" w:cs="Times New Roman"/>
          <w:color w:val="000000" w:themeColor="text1"/>
          <w:sz w:val="24"/>
          <w:szCs w:val="24"/>
        </w:rPr>
        <w:t>.</w:t>
      </w:r>
    </w:p>
    <w:p w14:paraId="1192F4D8" w14:textId="77777777" w:rsidR="007C18A0" w:rsidRPr="00A52061" w:rsidRDefault="007C18A0" w:rsidP="00CE21C9">
      <w:pPr>
        <w:spacing w:after="0" w:line="240" w:lineRule="auto"/>
        <w:jc w:val="center"/>
        <w:rPr>
          <w:rFonts w:ascii="Times New Roman" w:eastAsia="Calibri" w:hAnsi="Times New Roman" w:cs="Times New Roman"/>
          <w:color w:val="000000" w:themeColor="text1"/>
          <w:sz w:val="28"/>
          <w:szCs w:val="24"/>
        </w:rPr>
      </w:pPr>
    </w:p>
    <w:p w14:paraId="4DC7BD96" w14:textId="00F865BF" w:rsidR="00AB2ED0" w:rsidRPr="00A52061" w:rsidRDefault="00005B17" w:rsidP="00CE21C9">
      <w:pPr>
        <w:spacing w:after="0" w:line="240" w:lineRule="auto"/>
        <w:jc w:val="center"/>
        <w:rPr>
          <w:rFonts w:ascii="Times New Roman" w:eastAsia="Calibri" w:hAnsi="Times New Roman" w:cs="Times New Roman"/>
          <w:i/>
          <w:color w:val="000000" w:themeColor="text1"/>
          <w:sz w:val="28"/>
          <w:szCs w:val="24"/>
        </w:rPr>
      </w:pPr>
      <w:r w:rsidRPr="00A52061">
        <w:rPr>
          <w:rFonts w:ascii="Times New Roman" w:eastAsia="Calibri" w:hAnsi="Times New Roman" w:cs="Times New Roman"/>
          <w:color w:val="000000" w:themeColor="text1"/>
          <w:sz w:val="28"/>
          <w:szCs w:val="24"/>
        </w:rPr>
        <w:t xml:space="preserve">Рисунок </w:t>
      </w:r>
      <w:r w:rsidR="009B3DF3" w:rsidRPr="00A52061">
        <w:rPr>
          <w:rFonts w:ascii="Times New Roman" w:eastAsia="Calibri" w:hAnsi="Times New Roman" w:cs="Times New Roman"/>
          <w:color w:val="000000" w:themeColor="text1"/>
          <w:sz w:val="28"/>
          <w:szCs w:val="24"/>
        </w:rPr>
        <w:t>3</w:t>
      </w:r>
      <w:r w:rsidR="00F253F6" w:rsidRPr="00A52061">
        <w:rPr>
          <w:rFonts w:ascii="Times New Roman" w:eastAsia="Calibri" w:hAnsi="Times New Roman" w:cs="Times New Roman"/>
          <w:color w:val="000000" w:themeColor="text1"/>
          <w:sz w:val="28"/>
          <w:szCs w:val="24"/>
        </w:rPr>
        <w:t>4</w:t>
      </w:r>
      <w:r w:rsidR="00A42EF5" w:rsidRPr="00A52061">
        <w:rPr>
          <w:rFonts w:ascii="Times New Roman" w:eastAsia="Calibri" w:hAnsi="Times New Roman" w:cs="Times New Roman"/>
          <w:color w:val="000000" w:themeColor="text1"/>
          <w:sz w:val="28"/>
          <w:szCs w:val="24"/>
        </w:rPr>
        <w:t xml:space="preserve"> – Результаты гистопатологических исследований органов рыб инфицированных </w:t>
      </w:r>
      <w:r w:rsidR="00A42EF5" w:rsidRPr="00A52061">
        <w:rPr>
          <w:rFonts w:ascii="Times New Roman" w:eastAsia="Calibri" w:hAnsi="Times New Roman" w:cs="Times New Roman"/>
          <w:i/>
          <w:color w:val="000000" w:themeColor="text1"/>
          <w:sz w:val="28"/>
          <w:szCs w:val="24"/>
        </w:rPr>
        <w:t>A. hydrophila</w:t>
      </w:r>
      <w:r w:rsidR="009D64D1">
        <w:rPr>
          <w:rFonts w:ascii="Times New Roman" w:eastAsia="Calibri" w:hAnsi="Times New Roman" w:cs="Times New Roman"/>
          <w:i/>
          <w:color w:val="000000" w:themeColor="text1"/>
          <w:sz w:val="28"/>
          <w:szCs w:val="24"/>
        </w:rPr>
        <w:t xml:space="preserve"> </w:t>
      </w:r>
      <w:r w:rsidR="009D64D1" w:rsidRPr="00DD6DB3">
        <w:rPr>
          <w:rFonts w:ascii="Times New Roman" w:eastAsia="Calibri" w:hAnsi="Times New Roman" w:cs="Times New Roman"/>
          <w:iCs/>
          <w:color w:val="000000" w:themeColor="text1"/>
          <w:sz w:val="28"/>
          <w:szCs w:val="24"/>
          <w:lang w:val="en-US"/>
        </w:rPr>
        <w:t>[</w:t>
      </w:r>
      <w:r w:rsidR="009D64D1">
        <w:rPr>
          <w:rFonts w:ascii="Times New Roman" w:eastAsia="Calibri" w:hAnsi="Times New Roman" w:cs="Times New Roman"/>
          <w:iCs/>
          <w:color w:val="000000" w:themeColor="text1"/>
          <w:sz w:val="28"/>
          <w:szCs w:val="24"/>
        </w:rPr>
        <w:t>24</w:t>
      </w:r>
      <w:r w:rsidR="006006FE">
        <w:rPr>
          <w:rFonts w:ascii="Times New Roman" w:eastAsia="Calibri" w:hAnsi="Times New Roman" w:cs="Times New Roman"/>
          <w:iCs/>
          <w:color w:val="000000" w:themeColor="text1"/>
          <w:sz w:val="28"/>
          <w:szCs w:val="24"/>
        </w:rPr>
        <w:t>0</w:t>
      </w:r>
      <w:r w:rsidR="009D64D1">
        <w:rPr>
          <w:rFonts w:ascii="Times New Roman" w:eastAsia="Calibri" w:hAnsi="Times New Roman" w:cs="Times New Roman"/>
          <w:iCs/>
          <w:color w:val="000000" w:themeColor="text1"/>
          <w:sz w:val="28"/>
          <w:szCs w:val="24"/>
        </w:rPr>
        <w:t>, с.8</w:t>
      </w:r>
      <w:r w:rsidR="009D64D1" w:rsidRPr="00DD6DB3">
        <w:rPr>
          <w:rFonts w:ascii="Times New Roman" w:eastAsia="Calibri" w:hAnsi="Times New Roman" w:cs="Times New Roman"/>
          <w:iCs/>
          <w:color w:val="000000" w:themeColor="text1"/>
          <w:sz w:val="28"/>
          <w:szCs w:val="24"/>
          <w:lang w:val="en-US"/>
        </w:rPr>
        <w:t>]</w:t>
      </w:r>
    </w:p>
    <w:p w14:paraId="02C10966" w14:textId="77777777" w:rsidR="00C05072" w:rsidRPr="00A52061" w:rsidRDefault="00C05072" w:rsidP="00CE21C9">
      <w:pPr>
        <w:spacing w:after="0" w:line="240" w:lineRule="auto"/>
        <w:jc w:val="center"/>
        <w:rPr>
          <w:rFonts w:ascii="Times New Roman" w:eastAsia="Calibri" w:hAnsi="Times New Roman" w:cs="Times New Roman"/>
          <w:i/>
          <w:color w:val="000000" w:themeColor="text1"/>
          <w:sz w:val="28"/>
          <w:szCs w:val="24"/>
        </w:rPr>
      </w:pPr>
    </w:p>
    <w:p w14:paraId="0016CE04" w14:textId="35EF2F5D" w:rsidR="00F25EA1" w:rsidRPr="00A52061" w:rsidRDefault="005E1FF5" w:rsidP="00CE21C9">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При заражении </w:t>
      </w:r>
      <w:r w:rsidR="004E3787" w:rsidRPr="00A52061">
        <w:rPr>
          <w:rFonts w:ascii="Times New Roman" w:eastAsia="Calibri" w:hAnsi="Times New Roman" w:cs="Times New Roman"/>
          <w:color w:val="000000" w:themeColor="text1"/>
          <w:sz w:val="28"/>
          <w:szCs w:val="24"/>
        </w:rPr>
        <w:t>патогенной бактерией</w:t>
      </w:r>
      <w:r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i/>
          <w:color w:val="000000" w:themeColor="text1"/>
          <w:sz w:val="28"/>
          <w:szCs w:val="24"/>
        </w:rPr>
        <w:t>A. salmonicida</w:t>
      </w:r>
      <w:r w:rsidRPr="00A52061">
        <w:rPr>
          <w:rFonts w:ascii="Times New Roman" w:eastAsia="Calibri" w:hAnsi="Times New Roman" w:cs="Times New Roman"/>
          <w:color w:val="000000" w:themeColor="text1"/>
          <w:sz w:val="28"/>
          <w:szCs w:val="24"/>
        </w:rPr>
        <w:t xml:space="preserve"> AB001 у</w:t>
      </w:r>
      <w:r w:rsidR="00F16F64" w:rsidRPr="00A52061">
        <w:rPr>
          <w:rFonts w:ascii="Times New Roman" w:eastAsia="Calibri" w:hAnsi="Times New Roman" w:cs="Times New Roman"/>
          <w:color w:val="000000" w:themeColor="text1"/>
          <w:sz w:val="28"/>
          <w:szCs w:val="24"/>
        </w:rPr>
        <w:t xml:space="preserve"> инфицированных рыб</w:t>
      </w:r>
      <w:r w:rsidRPr="00A52061">
        <w:rPr>
          <w:rFonts w:ascii="Times New Roman" w:eastAsia="Calibri" w:hAnsi="Times New Roman" w:cs="Times New Roman"/>
          <w:color w:val="000000" w:themeColor="text1"/>
          <w:sz w:val="28"/>
          <w:szCs w:val="24"/>
        </w:rPr>
        <w:t xml:space="preserve"> в жабрах отмечались</w:t>
      </w:r>
      <w:r w:rsidR="004E3787" w:rsidRPr="00A52061">
        <w:rPr>
          <w:rFonts w:ascii="Times New Roman" w:eastAsia="Calibri" w:hAnsi="Times New Roman" w:cs="Times New Roman"/>
          <w:color w:val="000000" w:themeColor="text1"/>
          <w:sz w:val="28"/>
          <w:szCs w:val="24"/>
        </w:rPr>
        <w:t xml:space="preserve"> следующие патологии, проявлявшиеся как </w:t>
      </w:r>
      <w:r w:rsidR="00F16F64" w:rsidRPr="00A52061">
        <w:rPr>
          <w:rFonts w:ascii="Times New Roman" w:eastAsia="Calibri" w:hAnsi="Times New Roman" w:cs="Times New Roman"/>
          <w:color w:val="000000" w:themeColor="text1"/>
          <w:sz w:val="28"/>
          <w:szCs w:val="24"/>
        </w:rPr>
        <w:t>застой крови в центральном венозном синусе, инфильтрация первичного жаберного эпителия мононуклеарными лейкоцитами, а также деструкция и некроз вторичных жаберных филаментов (рисунок 3</w:t>
      </w:r>
      <w:r w:rsidR="00F253F6" w:rsidRPr="00A52061">
        <w:rPr>
          <w:rFonts w:ascii="Times New Roman" w:eastAsia="Calibri" w:hAnsi="Times New Roman" w:cs="Times New Roman"/>
          <w:color w:val="000000" w:themeColor="text1"/>
          <w:sz w:val="28"/>
          <w:szCs w:val="24"/>
        </w:rPr>
        <w:t>5</w:t>
      </w:r>
      <w:r w:rsidR="00F16F64" w:rsidRPr="00A52061">
        <w:rPr>
          <w:rFonts w:ascii="Times New Roman" w:eastAsia="Calibri" w:hAnsi="Times New Roman" w:cs="Times New Roman"/>
          <w:color w:val="000000" w:themeColor="text1"/>
          <w:sz w:val="28"/>
          <w:szCs w:val="24"/>
        </w:rPr>
        <w:t xml:space="preserve">Б). </w:t>
      </w:r>
      <w:r w:rsidRPr="00A52061">
        <w:rPr>
          <w:rFonts w:ascii="Times New Roman" w:eastAsia="Calibri" w:hAnsi="Times New Roman" w:cs="Times New Roman"/>
          <w:color w:val="000000" w:themeColor="text1"/>
          <w:sz w:val="28"/>
          <w:szCs w:val="24"/>
        </w:rPr>
        <w:t>К тому же</w:t>
      </w:r>
      <w:r w:rsidR="00F16F64" w:rsidRPr="00A52061">
        <w:rPr>
          <w:rFonts w:ascii="Times New Roman" w:eastAsia="Calibri" w:hAnsi="Times New Roman" w:cs="Times New Roman"/>
          <w:color w:val="000000" w:themeColor="text1"/>
          <w:sz w:val="28"/>
          <w:szCs w:val="24"/>
        </w:rPr>
        <w:t xml:space="preserve">, в жабрах </w:t>
      </w:r>
      <w:r w:rsidRPr="00A52061">
        <w:rPr>
          <w:rFonts w:ascii="Times New Roman" w:eastAsia="Calibri" w:hAnsi="Times New Roman" w:cs="Times New Roman"/>
          <w:color w:val="000000" w:themeColor="text1"/>
          <w:sz w:val="28"/>
          <w:szCs w:val="24"/>
        </w:rPr>
        <w:t xml:space="preserve">исследованных рыб </w:t>
      </w:r>
      <w:r w:rsidR="00F16F64" w:rsidRPr="00A52061">
        <w:rPr>
          <w:rFonts w:ascii="Times New Roman" w:eastAsia="Calibri" w:hAnsi="Times New Roman" w:cs="Times New Roman"/>
          <w:color w:val="000000" w:themeColor="text1"/>
          <w:sz w:val="28"/>
          <w:szCs w:val="24"/>
        </w:rPr>
        <w:t>регистрировали гиперплазию первичного жаберного эпителия</w:t>
      </w:r>
      <w:r w:rsidR="004E3787" w:rsidRPr="00A52061">
        <w:rPr>
          <w:rFonts w:ascii="Times New Roman" w:eastAsia="Calibri" w:hAnsi="Times New Roman" w:cs="Times New Roman"/>
          <w:color w:val="000000" w:themeColor="text1"/>
          <w:sz w:val="28"/>
          <w:szCs w:val="24"/>
        </w:rPr>
        <w:t>,</w:t>
      </w:r>
      <w:r w:rsidRPr="00A52061">
        <w:rPr>
          <w:rFonts w:ascii="Times New Roman" w:eastAsia="Calibri" w:hAnsi="Times New Roman" w:cs="Times New Roman"/>
          <w:color w:val="000000" w:themeColor="text1"/>
          <w:sz w:val="28"/>
          <w:szCs w:val="24"/>
        </w:rPr>
        <w:t xml:space="preserve"> </w:t>
      </w:r>
      <w:r w:rsidR="004E3787" w:rsidRPr="00A52061">
        <w:rPr>
          <w:rFonts w:ascii="Times New Roman" w:eastAsia="Calibri" w:hAnsi="Times New Roman" w:cs="Times New Roman"/>
          <w:color w:val="000000" w:themeColor="text1"/>
          <w:sz w:val="28"/>
          <w:szCs w:val="24"/>
        </w:rPr>
        <w:t xml:space="preserve">а также </w:t>
      </w:r>
      <w:r w:rsidR="00F16F64" w:rsidRPr="00A52061">
        <w:rPr>
          <w:rFonts w:ascii="Times New Roman" w:eastAsia="Calibri" w:hAnsi="Times New Roman" w:cs="Times New Roman"/>
          <w:color w:val="000000" w:themeColor="text1"/>
          <w:sz w:val="28"/>
          <w:szCs w:val="24"/>
        </w:rPr>
        <w:t xml:space="preserve">увеличение числа </w:t>
      </w:r>
      <w:r w:rsidR="004E3787" w:rsidRPr="00A52061">
        <w:rPr>
          <w:rFonts w:ascii="Times New Roman" w:eastAsia="Calibri" w:hAnsi="Times New Roman" w:cs="Times New Roman"/>
          <w:color w:val="000000" w:themeColor="text1"/>
          <w:sz w:val="28"/>
          <w:szCs w:val="24"/>
        </w:rPr>
        <w:t>rodlet (палочковидных) клеток</w:t>
      </w:r>
      <w:r w:rsidR="00F16F64" w:rsidRPr="00A52061">
        <w:rPr>
          <w:rFonts w:ascii="Times New Roman" w:eastAsia="Calibri" w:hAnsi="Times New Roman" w:cs="Times New Roman"/>
          <w:color w:val="000000" w:themeColor="text1"/>
          <w:sz w:val="28"/>
          <w:szCs w:val="24"/>
        </w:rPr>
        <w:t xml:space="preserve"> (рисунок 3</w:t>
      </w:r>
      <w:r w:rsidR="00F253F6" w:rsidRPr="00A52061">
        <w:rPr>
          <w:rFonts w:ascii="Times New Roman" w:eastAsia="Calibri" w:hAnsi="Times New Roman" w:cs="Times New Roman"/>
          <w:color w:val="000000" w:themeColor="text1"/>
          <w:sz w:val="28"/>
          <w:szCs w:val="24"/>
        </w:rPr>
        <w:t>5</w:t>
      </w:r>
      <w:r w:rsidR="00F16F64" w:rsidRPr="00A52061">
        <w:rPr>
          <w:rFonts w:ascii="Times New Roman" w:eastAsia="Calibri" w:hAnsi="Times New Roman" w:cs="Times New Roman"/>
          <w:color w:val="000000" w:themeColor="text1"/>
          <w:sz w:val="28"/>
          <w:szCs w:val="24"/>
        </w:rPr>
        <w:t>В)</w:t>
      </w:r>
      <w:r w:rsidRPr="00A52061">
        <w:rPr>
          <w:rFonts w:ascii="Times New Roman" w:eastAsia="Calibri" w:hAnsi="Times New Roman" w:cs="Times New Roman"/>
          <w:color w:val="000000" w:themeColor="text1"/>
          <w:sz w:val="28"/>
          <w:szCs w:val="24"/>
        </w:rPr>
        <w:t>,</w:t>
      </w:r>
      <w:r w:rsidR="004E3787" w:rsidRPr="00A52061">
        <w:rPr>
          <w:rFonts w:ascii="Times New Roman" w:eastAsia="Calibri" w:hAnsi="Times New Roman" w:cs="Times New Roman"/>
          <w:color w:val="000000" w:themeColor="text1"/>
          <w:sz w:val="28"/>
          <w:szCs w:val="24"/>
        </w:rPr>
        <w:t xml:space="preserve"> к тому же</w:t>
      </w:r>
      <w:r w:rsidRPr="00A52061">
        <w:rPr>
          <w:rFonts w:ascii="Times New Roman" w:eastAsia="Calibri" w:hAnsi="Times New Roman" w:cs="Times New Roman"/>
          <w:color w:val="000000" w:themeColor="text1"/>
          <w:sz w:val="28"/>
          <w:szCs w:val="24"/>
        </w:rPr>
        <w:t xml:space="preserve"> отмечалась </w:t>
      </w:r>
      <w:r w:rsidR="00F16F64" w:rsidRPr="00A52061">
        <w:rPr>
          <w:rFonts w:ascii="Times New Roman" w:eastAsia="Calibri" w:hAnsi="Times New Roman" w:cs="Times New Roman"/>
          <w:color w:val="000000" w:themeColor="text1"/>
          <w:sz w:val="28"/>
          <w:szCs w:val="24"/>
        </w:rPr>
        <w:t>полн</w:t>
      </w:r>
      <w:r w:rsidRPr="00A52061">
        <w:rPr>
          <w:rFonts w:ascii="Times New Roman" w:eastAsia="Calibri" w:hAnsi="Times New Roman" w:cs="Times New Roman"/>
          <w:color w:val="000000" w:themeColor="text1"/>
          <w:sz w:val="28"/>
          <w:szCs w:val="24"/>
        </w:rPr>
        <w:t>ая</w:t>
      </w:r>
      <w:r w:rsidR="00F16F64" w:rsidRPr="00A52061">
        <w:rPr>
          <w:rFonts w:ascii="Times New Roman" w:eastAsia="Calibri" w:hAnsi="Times New Roman" w:cs="Times New Roman"/>
          <w:color w:val="000000" w:themeColor="text1"/>
          <w:sz w:val="28"/>
          <w:szCs w:val="24"/>
        </w:rPr>
        <w:t xml:space="preserve"> потер</w:t>
      </w:r>
      <w:r w:rsidRPr="00A52061">
        <w:rPr>
          <w:rFonts w:ascii="Times New Roman" w:eastAsia="Calibri" w:hAnsi="Times New Roman" w:cs="Times New Roman"/>
          <w:color w:val="000000" w:themeColor="text1"/>
          <w:sz w:val="28"/>
          <w:szCs w:val="24"/>
        </w:rPr>
        <w:t>я</w:t>
      </w:r>
      <w:r w:rsidR="00F16F64" w:rsidRPr="00A52061">
        <w:rPr>
          <w:rFonts w:ascii="Times New Roman" w:eastAsia="Calibri" w:hAnsi="Times New Roman" w:cs="Times New Roman"/>
          <w:color w:val="000000" w:themeColor="text1"/>
          <w:sz w:val="28"/>
          <w:szCs w:val="24"/>
        </w:rPr>
        <w:t xml:space="preserve"> вторичных жаберных лепестков</w:t>
      </w:r>
      <w:r w:rsidR="00D25268">
        <w:rPr>
          <w:rFonts w:ascii="Times New Roman" w:eastAsia="Calibri" w:hAnsi="Times New Roman" w:cs="Times New Roman"/>
          <w:color w:val="000000" w:themeColor="text1"/>
          <w:sz w:val="28"/>
          <w:szCs w:val="24"/>
        </w:rPr>
        <w:t xml:space="preserve"> </w:t>
      </w:r>
      <w:r w:rsidR="00D25268" w:rsidRPr="00DD6DB3">
        <w:rPr>
          <w:rFonts w:ascii="Times New Roman" w:eastAsia="Calibri" w:hAnsi="Times New Roman" w:cs="Times New Roman"/>
          <w:iCs/>
          <w:color w:val="000000" w:themeColor="text1"/>
          <w:sz w:val="28"/>
          <w:szCs w:val="24"/>
          <w:lang w:val="en-US"/>
        </w:rPr>
        <w:t>[24</w:t>
      </w:r>
      <w:r w:rsidR="003E4FD3">
        <w:rPr>
          <w:rFonts w:ascii="Times New Roman" w:eastAsia="Calibri" w:hAnsi="Times New Roman" w:cs="Times New Roman"/>
          <w:iCs/>
          <w:color w:val="000000" w:themeColor="text1"/>
          <w:sz w:val="28"/>
          <w:szCs w:val="24"/>
        </w:rPr>
        <w:t>1</w:t>
      </w:r>
      <w:r w:rsidR="00D25268" w:rsidRPr="00DD6DB3">
        <w:rPr>
          <w:rFonts w:ascii="Times New Roman" w:eastAsia="Calibri" w:hAnsi="Times New Roman" w:cs="Times New Roman"/>
          <w:iCs/>
          <w:color w:val="000000" w:themeColor="text1"/>
          <w:sz w:val="28"/>
          <w:szCs w:val="24"/>
        </w:rPr>
        <w:t>, с.</w:t>
      </w:r>
      <w:r w:rsidR="00D25268">
        <w:rPr>
          <w:rFonts w:ascii="Times New Roman" w:eastAsia="Calibri" w:hAnsi="Times New Roman" w:cs="Times New Roman"/>
          <w:iCs/>
          <w:color w:val="000000" w:themeColor="text1"/>
          <w:sz w:val="28"/>
          <w:szCs w:val="24"/>
        </w:rPr>
        <w:t>12</w:t>
      </w:r>
      <w:r w:rsidR="00D25268" w:rsidRPr="00DD6DB3">
        <w:rPr>
          <w:rFonts w:ascii="Times New Roman" w:eastAsia="Calibri" w:hAnsi="Times New Roman" w:cs="Times New Roman"/>
          <w:iCs/>
          <w:color w:val="000000" w:themeColor="text1"/>
          <w:sz w:val="28"/>
          <w:szCs w:val="24"/>
          <w:lang w:val="en-US"/>
        </w:rPr>
        <w:t>]</w:t>
      </w:r>
      <w:r w:rsidR="00F16F64" w:rsidRPr="00A52061">
        <w:rPr>
          <w:rFonts w:ascii="Times New Roman" w:eastAsia="Calibri" w:hAnsi="Times New Roman" w:cs="Times New Roman"/>
          <w:color w:val="000000" w:themeColor="text1"/>
          <w:sz w:val="28"/>
          <w:szCs w:val="24"/>
        </w:rPr>
        <w:t>.</w:t>
      </w:r>
    </w:p>
    <w:p w14:paraId="05EA1DEA" w14:textId="00449AE5" w:rsidR="004E3787" w:rsidRPr="00A52061" w:rsidRDefault="007D2900" w:rsidP="00CE21C9">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Что касается кишечника здесь отмечалась инфильтрация слизистой кишечника мононуклеарными лейкоцитами, а также локальные очаги некроза кишечного эпителия (рисунок 35Д). В печени регистрировались кровоизлияния и некроз в субкапсулярной зоне (рисунок 35Ж) и отек паренхимы, прилегающей к участкам поджелудочной железы (рисунок 35З).</w:t>
      </w:r>
    </w:p>
    <w:p w14:paraId="018A3ECE" w14:textId="77777777" w:rsidR="00F25EA1" w:rsidRPr="00A52061" w:rsidRDefault="00F25EA1" w:rsidP="00B73B0F">
      <w:pPr>
        <w:spacing w:after="0" w:line="240" w:lineRule="auto"/>
        <w:jc w:val="center"/>
        <w:rPr>
          <w:rFonts w:ascii="Times New Roman" w:eastAsia="Calibri" w:hAnsi="Times New Roman" w:cs="Times New Roman"/>
          <w:color w:val="000000" w:themeColor="text1"/>
          <w:sz w:val="28"/>
          <w:szCs w:val="24"/>
        </w:rPr>
      </w:pPr>
      <w:r w:rsidRPr="00A52061">
        <w:rPr>
          <w:noProof/>
          <w:color w:val="000000" w:themeColor="text1"/>
        </w:rPr>
        <w:lastRenderedPageBreak/>
        <w:drawing>
          <wp:inline distT="0" distB="0" distL="0" distR="0" wp14:anchorId="18815B85" wp14:editId="5CB9BEE9">
            <wp:extent cx="4630420" cy="580015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83564" cy="5866726"/>
                    </a:xfrm>
                    <a:prstGeom prst="rect">
                      <a:avLst/>
                    </a:prstGeom>
                    <a:noFill/>
                    <a:ln>
                      <a:noFill/>
                    </a:ln>
                  </pic:spPr>
                </pic:pic>
              </a:graphicData>
            </a:graphic>
          </wp:inline>
        </w:drawing>
      </w:r>
    </w:p>
    <w:p w14:paraId="2F9806B9" w14:textId="77777777" w:rsidR="00F25EA1" w:rsidRPr="00A52061" w:rsidRDefault="00F25EA1" w:rsidP="00CE21C9">
      <w:pPr>
        <w:spacing w:after="0" w:line="240" w:lineRule="auto"/>
        <w:ind w:firstLine="567"/>
        <w:jc w:val="both"/>
        <w:rPr>
          <w:rFonts w:ascii="Times New Roman" w:eastAsia="Calibri" w:hAnsi="Times New Roman" w:cs="Times New Roman"/>
          <w:color w:val="000000" w:themeColor="text1"/>
          <w:sz w:val="28"/>
          <w:szCs w:val="24"/>
        </w:rPr>
      </w:pPr>
    </w:p>
    <w:p w14:paraId="7646BD17" w14:textId="00E8AE70" w:rsidR="00F25EA1" w:rsidRPr="00A52061" w:rsidRDefault="00B73B0F" w:rsidP="003275F1">
      <w:pPr>
        <w:spacing w:after="0" w:line="240" w:lineRule="auto"/>
        <w:ind w:firstLine="567"/>
        <w:jc w:val="both"/>
        <w:rPr>
          <w:rFonts w:ascii="Times New Roman" w:eastAsia="Calibri" w:hAnsi="Times New Roman" w:cs="Times New Roman"/>
          <w:color w:val="000000" w:themeColor="text1"/>
          <w:sz w:val="24"/>
          <w:szCs w:val="24"/>
        </w:rPr>
      </w:pPr>
      <w:r w:rsidRPr="00A52061">
        <w:rPr>
          <w:rFonts w:ascii="Times New Roman" w:eastAsia="Calibri" w:hAnsi="Times New Roman" w:cs="Times New Roman"/>
          <w:color w:val="000000" w:themeColor="text1"/>
          <w:sz w:val="24"/>
          <w:szCs w:val="24"/>
        </w:rPr>
        <w:t>А</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жабры </w:t>
      </w:r>
      <w:r w:rsidR="00F16F64" w:rsidRPr="00A52061">
        <w:rPr>
          <w:rFonts w:ascii="Times New Roman" w:eastAsia="Calibri" w:hAnsi="Times New Roman" w:cs="Times New Roman"/>
          <w:color w:val="000000" w:themeColor="text1"/>
          <w:sz w:val="24"/>
          <w:szCs w:val="24"/>
        </w:rPr>
        <w:t>контрольной рыбы (× 400)</w:t>
      </w:r>
      <w:r w:rsidR="000B0C24" w:rsidRPr="00A52061">
        <w:rPr>
          <w:rFonts w:ascii="Times New Roman" w:eastAsia="Calibri" w:hAnsi="Times New Roman" w:cs="Times New Roman"/>
          <w:color w:val="000000" w:themeColor="text1"/>
          <w:sz w:val="24"/>
          <w:szCs w:val="24"/>
        </w:rPr>
        <w:t>;</w:t>
      </w:r>
      <w:r w:rsidR="00304E3F"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Б</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жабры </w:t>
      </w:r>
      <w:r w:rsidR="00F16F64" w:rsidRPr="00A52061">
        <w:rPr>
          <w:rFonts w:ascii="Times New Roman" w:eastAsia="Calibri" w:hAnsi="Times New Roman" w:cs="Times New Roman"/>
          <w:color w:val="000000" w:themeColor="text1"/>
          <w:sz w:val="24"/>
          <w:szCs w:val="24"/>
        </w:rPr>
        <w:t>зараженной рыбы (× 400)</w:t>
      </w:r>
      <w:r w:rsidR="00304E3F"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1</w:t>
      </w:r>
      <w:r w:rsidR="00304E3F"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застой крови в центральном венозном синусе</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2</w:t>
      </w:r>
      <w:r w:rsidR="00304E3F"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некроз апикального эпителия вторичных жаберных лепестков и их разрушение</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3</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инфильтрация мононуклеарными лейкоцитами</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В</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гиперплазия </w:t>
      </w:r>
      <w:r w:rsidR="00F16F64" w:rsidRPr="00A52061">
        <w:rPr>
          <w:rFonts w:ascii="Times New Roman" w:eastAsia="Calibri" w:hAnsi="Times New Roman" w:cs="Times New Roman"/>
          <w:color w:val="000000" w:themeColor="text1"/>
          <w:sz w:val="24"/>
          <w:szCs w:val="24"/>
        </w:rPr>
        <w:t>первичного жаберного эпителия (×400)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1</w:t>
      </w:r>
      <w:r w:rsidR="000B0C24" w:rsidRPr="00A52061">
        <w:rPr>
          <w:rFonts w:ascii="Times New Roman" w:eastAsia="Calibri" w:hAnsi="Times New Roman" w:cs="Times New Roman"/>
          <w:color w:val="000000" w:themeColor="text1"/>
          <w:sz w:val="24"/>
          <w:szCs w:val="24"/>
        </w:rPr>
        <w:t xml:space="preserve"> </w:t>
      </w:r>
      <w:r w:rsidR="005C15CF"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bookmarkStart w:id="153" w:name="_Hlk142923134"/>
      <w:r w:rsidR="004E3787" w:rsidRPr="00A52061">
        <w:rPr>
          <w:rFonts w:ascii="Times New Roman" w:eastAsia="Calibri" w:hAnsi="Times New Roman" w:cs="Times New Roman"/>
          <w:color w:val="000000" w:themeColor="text1"/>
          <w:sz w:val="24"/>
          <w:szCs w:val="24"/>
        </w:rPr>
        <w:t>r</w:t>
      </w:r>
      <w:r w:rsidR="00356788" w:rsidRPr="00A52061">
        <w:rPr>
          <w:rFonts w:ascii="Times New Roman" w:eastAsia="Calibri" w:hAnsi="Times New Roman" w:cs="Times New Roman"/>
          <w:color w:val="000000" w:themeColor="text1"/>
          <w:sz w:val="24"/>
          <w:szCs w:val="24"/>
        </w:rPr>
        <w:t>odlet</w:t>
      </w:r>
      <w:r w:rsidR="004E3787" w:rsidRPr="00A52061">
        <w:rPr>
          <w:rFonts w:ascii="Times New Roman" w:eastAsia="Calibri" w:hAnsi="Times New Roman" w:cs="Times New Roman"/>
          <w:color w:val="000000" w:themeColor="text1"/>
          <w:sz w:val="24"/>
          <w:szCs w:val="24"/>
        </w:rPr>
        <w:t xml:space="preserve"> (палочковидные) клетки</w:t>
      </w:r>
      <w:bookmarkEnd w:id="153"/>
      <w:r w:rsidR="005C15CF"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Г</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кишечник </w:t>
      </w:r>
      <w:r w:rsidR="00F16F64" w:rsidRPr="00A52061">
        <w:rPr>
          <w:rFonts w:ascii="Times New Roman" w:eastAsia="Calibri" w:hAnsi="Times New Roman" w:cs="Times New Roman"/>
          <w:color w:val="000000" w:themeColor="text1"/>
          <w:sz w:val="24"/>
          <w:szCs w:val="24"/>
        </w:rPr>
        <w:t>контрольной рыбы (×400)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Д</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кишечник </w:t>
      </w:r>
      <w:r w:rsidR="00F16F64" w:rsidRPr="00A52061">
        <w:rPr>
          <w:rFonts w:ascii="Times New Roman" w:eastAsia="Calibri" w:hAnsi="Times New Roman" w:cs="Times New Roman"/>
          <w:color w:val="000000" w:themeColor="text1"/>
          <w:sz w:val="24"/>
          <w:szCs w:val="24"/>
        </w:rPr>
        <w:t>зараженной рыбы (×400)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1</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инфильтрация мононуклеарными лейкоцитами</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2</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некроз энтероцитов</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Е</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печень </w:t>
      </w:r>
      <w:r w:rsidR="00F16F64" w:rsidRPr="00A52061">
        <w:rPr>
          <w:rFonts w:ascii="Times New Roman" w:eastAsia="Calibri" w:hAnsi="Times New Roman" w:cs="Times New Roman"/>
          <w:color w:val="000000" w:themeColor="text1"/>
          <w:sz w:val="24"/>
          <w:szCs w:val="24"/>
        </w:rPr>
        <w:t>контрольной рыбы (×200)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Ж</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печень </w:t>
      </w:r>
      <w:r w:rsidR="00F16F64" w:rsidRPr="00A52061">
        <w:rPr>
          <w:rFonts w:ascii="Times New Roman" w:eastAsia="Calibri" w:hAnsi="Times New Roman" w:cs="Times New Roman"/>
          <w:color w:val="000000" w:themeColor="text1"/>
          <w:sz w:val="24"/>
          <w:szCs w:val="24"/>
        </w:rPr>
        <w:t>зараженной рыбы (×100)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1</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кровоизлияние </w:t>
      </w:r>
      <w:r w:rsidR="00F16F64" w:rsidRPr="00A52061">
        <w:rPr>
          <w:rFonts w:ascii="Times New Roman" w:eastAsia="Calibri" w:hAnsi="Times New Roman" w:cs="Times New Roman"/>
          <w:color w:val="000000" w:themeColor="text1"/>
          <w:sz w:val="24"/>
          <w:szCs w:val="24"/>
        </w:rPr>
        <w:t>и некроз субкапсулярной зоны</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З</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печень </w:t>
      </w:r>
      <w:r w:rsidR="00F16F64" w:rsidRPr="00A52061">
        <w:rPr>
          <w:rFonts w:ascii="Times New Roman" w:eastAsia="Calibri" w:hAnsi="Times New Roman" w:cs="Times New Roman"/>
          <w:color w:val="000000" w:themeColor="text1"/>
          <w:sz w:val="24"/>
          <w:szCs w:val="24"/>
        </w:rPr>
        <w:t>зараженной рыбы (×400)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r w:rsidR="005C15CF" w:rsidRPr="00A52061">
        <w:rPr>
          <w:rFonts w:ascii="Times New Roman" w:eastAsia="Calibri" w:hAnsi="Times New Roman" w:cs="Times New Roman"/>
          <w:color w:val="000000" w:themeColor="text1"/>
          <w:sz w:val="24"/>
          <w:szCs w:val="24"/>
        </w:rPr>
        <w:t>о</w:t>
      </w:r>
      <w:r w:rsidR="00F16F64" w:rsidRPr="00A52061">
        <w:rPr>
          <w:rFonts w:ascii="Times New Roman" w:eastAsia="Calibri" w:hAnsi="Times New Roman" w:cs="Times New Roman"/>
          <w:color w:val="000000" w:themeColor="text1"/>
          <w:sz w:val="24"/>
          <w:szCs w:val="24"/>
        </w:rPr>
        <w:t>тек и некроз паренхимы, прилегающей к области поджелудочной железы (×400)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И</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почка </w:t>
      </w:r>
      <w:r w:rsidR="00F16F64" w:rsidRPr="00A52061">
        <w:rPr>
          <w:rFonts w:ascii="Times New Roman" w:eastAsia="Calibri" w:hAnsi="Times New Roman" w:cs="Times New Roman"/>
          <w:color w:val="000000" w:themeColor="text1"/>
          <w:sz w:val="24"/>
          <w:szCs w:val="24"/>
        </w:rPr>
        <w:t>контрольной рыбы (×400)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К</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почка </w:t>
      </w:r>
      <w:r w:rsidR="00F16F64" w:rsidRPr="00A52061">
        <w:rPr>
          <w:rFonts w:ascii="Times New Roman" w:eastAsia="Calibri" w:hAnsi="Times New Roman" w:cs="Times New Roman"/>
          <w:color w:val="000000" w:themeColor="text1"/>
          <w:sz w:val="24"/>
          <w:szCs w:val="24"/>
        </w:rPr>
        <w:t>зараженной рыбы (×400)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1</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некроз почечных канальцев</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2</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воспалительная инфильтрация</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Л</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селезенка </w:t>
      </w:r>
      <w:r w:rsidR="00F16F64" w:rsidRPr="00A52061">
        <w:rPr>
          <w:rFonts w:ascii="Times New Roman" w:eastAsia="Calibri" w:hAnsi="Times New Roman" w:cs="Times New Roman"/>
          <w:color w:val="000000" w:themeColor="text1"/>
          <w:sz w:val="24"/>
          <w:szCs w:val="24"/>
        </w:rPr>
        <w:t>контрольной рыбы (×200)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М</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селезенка </w:t>
      </w:r>
      <w:r w:rsidR="00F16F64" w:rsidRPr="00A52061">
        <w:rPr>
          <w:rFonts w:ascii="Times New Roman" w:eastAsia="Calibri" w:hAnsi="Times New Roman" w:cs="Times New Roman"/>
          <w:color w:val="000000" w:themeColor="text1"/>
          <w:sz w:val="24"/>
          <w:szCs w:val="24"/>
        </w:rPr>
        <w:t>зараженной рыбы (×200)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1</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некроз </w:t>
      </w:r>
      <w:r w:rsidR="00F16F64" w:rsidRPr="00A52061">
        <w:rPr>
          <w:rFonts w:ascii="Times New Roman" w:eastAsia="Calibri" w:hAnsi="Times New Roman" w:cs="Times New Roman"/>
          <w:color w:val="000000" w:themeColor="text1"/>
          <w:sz w:val="24"/>
          <w:szCs w:val="24"/>
        </w:rPr>
        <w:t>краевой зоны селезенки</w:t>
      </w:r>
      <w:r w:rsidR="000B0C24"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Н</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селезенка </w:t>
      </w:r>
      <w:r w:rsidR="00F16F64" w:rsidRPr="00A52061">
        <w:rPr>
          <w:rFonts w:ascii="Times New Roman" w:eastAsia="Calibri" w:hAnsi="Times New Roman" w:cs="Times New Roman"/>
          <w:color w:val="000000" w:themeColor="text1"/>
          <w:sz w:val="24"/>
          <w:szCs w:val="24"/>
        </w:rPr>
        <w:t>зараженной рыбы (×200)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1</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гемолиз эритроцитов красной пульпы</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2</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некроз паренхимы</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3</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отложения гемосидерина в агрегатах меланомакрофагов</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О</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сердце </w:t>
      </w:r>
      <w:r w:rsidR="00F16F64" w:rsidRPr="00A52061">
        <w:rPr>
          <w:rFonts w:ascii="Times New Roman" w:eastAsia="Calibri" w:hAnsi="Times New Roman" w:cs="Times New Roman"/>
          <w:color w:val="000000" w:themeColor="text1"/>
          <w:sz w:val="24"/>
          <w:szCs w:val="24"/>
        </w:rPr>
        <w:t>контрольной рыбы (×100)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П</w:t>
      </w:r>
      <w:r w:rsidR="00F16F64" w:rsidRPr="00A52061">
        <w:rPr>
          <w:rFonts w:ascii="Times New Roman" w:eastAsia="Calibri" w:hAnsi="Times New Roman" w:cs="Times New Roman"/>
          <w:color w:val="000000" w:themeColor="text1"/>
          <w:sz w:val="24"/>
          <w:szCs w:val="24"/>
        </w:rPr>
        <w:t xml:space="preserve">) </w:t>
      </w:r>
      <w:r w:rsidR="00F51E8F" w:rsidRPr="00A52061">
        <w:rPr>
          <w:rFonts w:ascii="Times New Roman" w:eastAsia="Calibri" w:hAnsi="Times New Roman" w:cs="Times New Roman"/>
          <w:color w:val="000000" w:themeColor="text1"/>
          <w:sz w:val="24"/>
          <w:szCs w:val="24"/>
        </w:rPr>
        <w:t xml:space="preserve">сердце </w:t>
      </w:r>
      <w:r w:rsidR="00F16F64" w:rsidRPr="00A52061">
        <w:rPr>
          <w:rFonts w:ascii="Times New Roman" w:eastAsia="Calibri" w:hAnsi="Times New Roman" w:cs="Times New Roman"/>
          <w:color w:val="000000" w:themeColor="text1"/>
          <w:sz w:val="24"/>
          <w:szCs w:val="24"/>
        </w:rPr>
        <w:t>зараженной рыбы (×200)</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1</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лизис миокарда</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2</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фрагментация миокарда</w:t>
      </w:r>
      <w:r w:rsidR="000B0C24" w:rsidRPr="00A52061">
        <w:rPr>
          <w:rFonts w:ascii="Times New Roman" w:eastAsia="Calibri" w:hAnsi="Times New Roman" w:cs="Times New Roman"/>
          <w:color w:val="000000" w:themeColor="text1"/>
          <w:sz w:val="24"/>
          <w:szCs w:val="24"/>
        </w:rPr>
        <w:t>,</w:t>
      </w:r>
      <w:r w:rsidR="00F16F64" w:rsidRPr="00A52061">
        <w:rPr>
          <w:rFonts w:ascii="Times New Roman" w:eastAsia="Calibri" w:hAnsi="Times New Roman" w:cs="Times New Roman"/>
          <w:color w:val="000000" w:themeColor="text1"/>
          <w:sz w:val="24"/>
          <w:szCs w:val="24"/>
        </w:rPr>
        <w:t xml:space="preserve"> 3</w:t>
      </w:r>
      <w:r w:rsidR="000B0C24" w:rsidRPr="00A52061">
        <w:rPr>
          <w:rFonts w:ascii="Times New Roman" w:eastAsia="Calibri" w:hAnsi="Times New Roman" w:cs="Times New Roman"/>
          <w:color w:val="000000" w:themeColor="text1"/>
          <w:sz w:val="24"/>
          <w:szCs w:val="24"/>
        </w:rPr>
        <w:t xml:space="preserve"> -</w:t>
      </w:r>
      <w:r w:rsidR="00F16F64" w:rsidRPr="00A52061">
        <w:rPr>
          <w:rFonts w:ascii="Times New Roman" w:eastAsia="Calibri" w:hAnsi="Times New Roman" w:cs="Times New Roman"/>
          <w:color w:val="000000" w:themeColor="text1"/>
          <w:sz w:val="24"/>
          <w:szCs w:val="24"/>
        </w:rPr>
        <w:t xml:space="preserve"> мононуклеарная лейкоцитарная инфильтрация перикарда.</w:t>
      </w:r>
    </w:p>
    <w:p w14:paraId="12D12557" w14:textId="77777777" w:rsidR="00F25EA1" w:rsidRPr="00A52061" w:rsidRDefault="00F25EA1" w:rsidP="00CE21C9">
      <w:pPr>
        <w:spacing w:after="0" w:line="240" w:lineRule="auto"/>
        <w:ind w:firstLine="567"/>
        <w:jc w:val="both"/>
        <w:rPr>
          <w:rFonts w:ascii="Times New Roman" w:eastAsia="Calibri" w:hAnsi="Times New Roman" w:cs="Times New Roman"/>
          <w:color w:val="000000" w:themeColor="text1"/>
          <w:sz w:val="28"/>
          <w:szCs w:val="24"/>
        </w:rPr>
      </w:pPr>
    </w:p>
    <w:p w14:paraId="7C922DC7" w14:textId="46EB8D31" w:rsidR="00F25EA1" w:rsidRPr="00A52061" w:rsidRDefault="00F25EA1" w:rsidP="00F25EA1">
      <w:pPr>
        <w:spacing w:after="0" w:line="240" w:lineRule="auto"/>
        <w:jc w:val="center"/>
        <w:rPr>
          <w:rFonts w:ascii="Times New Roman" w:eastAsia="Calibri" w:hAnsi="Times New Roman" w:cs="Times New Roman"/>
          <w:i/>
          <w:color w:val="000000" w:themeColor="text1"/>
          <w:sz w:val="28"/>
          <w:szCs w:val="24"/>
        </w:rPr>
      </w:pPr>
      <w:r w:rsidRPr="00A52061">
        <w:rPr>
          <w:rFonts w:ascii="Times New Roman" w:eastAsia="Calibri" w:hAnsi="Times New Roman" w:cs="Times New Roman"/>
          <w:color w:val="000000" w:themeColor="text1"/>
          <w:sz w:val="28"/>
          <w:szCs w:val="24"/>
        </w:rPr>
        <w:t>Рисунок 3</w:t>
      </w:r>
      <w:r w:rsidR="00F253F6" w:rsidRPr="00A52061">
        <w:rPr>
          <w:rFonts w:ascii="Times New Roman" w:eastAsia="Calibri" w:hAnsi="Times New Roman" w:cs="Times New Roman"/>
          <w:color w:val="000000" w:themeColor="text1"/>
          <w:sz w:val="28"/>
          <w:szCs w:val="24"/>
        </w:rPr>
        <w:t>5</w:t>
      </w:r>
      <w:r w:rsidRPr="00A52061">
        <w:rPr>
          <w:rFonts w:ascii="Times New Roman" w:eastAsia="Calibri" w:hAnsi="Times New Roman" w:cs="Times New Roman"/>
          <w:color w:val="000000" w:themeColor="text1"/>
          <w:sz w:val="28"/>
          <w:szCs w:val="24"/>
        </w:rPr>
        <w:t xml:space="preserve"> – Результаты гистопатологических исследований органов рыб инфицированных </w:t>
      </w:r>
      <w:r w:rsidRPr="00A52061">
        <w:rPr>
          <w:rFonts w:ascii="Times New Roman" w:eastAsia="Calibri" w:hAnsi="Times New Roman" w:cs="Times New Roman"/>
          <w:i/>
          <w:color w:val="000000" w:themeColor="text1"/>
          <w:sz w:val="28"/>
          <w:szCs w:val="24"/>
        </w:rPr>
        <w:t>A. sa</w:t>
      </w:r>
      <w:r w:rsidR="00F16F64" w:rsidRPr="00A52061">
        <w:rPr>
          <w:rFonts w:ascii="Times New Roman" w:eastAsia="Calibri" w:hAnsi="Times New Roman" w:cs="Times New Roman"/>
          <w:i/>
          <w:color w:val="000000" w:themeColor="text1"/>
          <w:sz w:val="28"/>
          <w:szCs w:val="24"/>
        </w:rPr>
        <w:t>lmonicida</w:t>
      </w:r>
      <w:r w:rsidR="00D25268">
        <w:rPr>
          <w:rFonts w:ascii="Times New Roman" w:eastAsia="Calibri" w:hAnsi="Times New Roman" w:cs="Times New Roman"/>
          <w:i/>
          <w:color w:val="000000" w:themeColor="text1"/>
          <w:sz w:val="28"/>
          <w:szCs w:val="24"/>
        </w:rPr>
        <w:t xml:space="preserve"> </w:t>
      </w:r>
      <w:r w:rsidR="00D25268" w:rsidRPr="00DD6DB3">
        <w:rPr>
          <w:rFonts w:ascii="Times New Roman" w:eastAsia="Calibri" w:hAnsi="Times New Roman" w:cs="Times New Roman"/>
          <w:iCs/>
          <w:color w:val="000000" w:themeColor="text1"/>
          <w:sz w:val="28"/>
          <w:szCs w:val="24"/>
          <w:lang w:val="en-US"/>
        </w:rPr>
        <w:t>[24</w:t>
      </w:r>
      <w:r w:rsidR="00F420D5">
        <w:rPr>
          <w:rFonts w:ascii="Times New Roman" w:eastAsia="Calibri" w:hAnsi="Times New Roman" w:cs="Times New Roman"/>
          <w:iCs/>
          <w:color w:val="000000" w:themeColor="text1"/>
          <w:sz w:val="28"/>
          <w:szCs w:val="24"/>
        </w:rPr>
        <w:t>1</w:t>
      </w:r>
      <w:r w:rsidR="00D25268" w:rsidRPr="00DD6DB3">
        <w:rPr>
          <w:rFonts w:ascii="Times New Roman" w:eastAsia="Calibri" w:hAnsi="Times New Roman" w:cs="Times New Roman"/>
          <w:iCs/>
          <w:color w:val="000000" w:themeColor="text1"/>
          <w:sz w:val="28"/>
          <w:szCs w:val="24"/>
        </w:rPr>
        <w:t>, с.</w:t>
      </w:r>
      <w:r w:rsidR="00D25268">
        <w:rPr>
          <w:rFonts w:ascii="Times New Roman" w:eastAsia="Calibri" w:hAnsi="Times New Roman" w:cs="Times New Roman"/>
          <w:iCs/>
          <w:color w:val="000000" w:themeColor="text1"/>
          <w:sz w:val="28"/>
          <w:szCs w:val="24"/>
        </w:rPr>
        <w:t>12</w:t>
      </w:r>
      <w:r w:rsidR="00D25268" w:rsidRPr="00DD6DB3">
        <w:rPr>
          <w:rFonts w:ascii="Times New Roman" w:eastAsia="Calibri" w:hAnsi="Times New Roman" w:cs="Times New Roman"/>
          <w:iCs/>
          <w:color w:val="000000" w:themeColor="text1"/>
          <w:sz w:val="28"/>
          <w:szCs w:val="24"/>
          <w:lang w:val="en-US"/>
        </w:rPr>
        <w:t>]</w:t>
      </w:r>
    </w:p>
    <w:p w14:paraId="0EF32DD2" w14:textId="7E45FB19" w:rsidR="00F25EA1" w:rsidRPr="00A52061" w:rsidRDefault="00B73B0F" w:rsidP="00CE21C9">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lastRenderedPageBreak/>
        <w:t>В почках</w:t>
      </w:r>
      <w:r w:rsidR="00A105AC" w:rsidRPr="00A52061">
        <w:rPr>
          <w:rFonts w:ascii="Times New Roman" w:eastAsia="Calibri" w:hAnsi="Times New Roman" w:cs="Times New Roman"/>
          <w:color w:val="000000" w:themeColor="text1"/>
          <w:sz w:val="28"/>
          <w:szCs w:val="24"/>
        </w:rPr>
        <w:t xml:space="preserve"> также, как и в случае c заражением бактерией </w:t>
      </w:r>
      <w:r w:rsidR="00A105AC" w:rsidRPr="00A52061">
        <w:rPr>
          <w:rFonts w:ascii="Times New Roman" w:eastAsia="Calibri" w:hAnsi="Times New Roman" w:cs="Times New Roman"/>
          <w:i/>
          <w:color w:val="000000" w:themeColor="text1"/>
          <w:sz w:val="28"/>
          <w:szCs w:val="24"/>
        </w:rPr>
        <w:t>A. hydrohpila</w:t>
      </w:r>
      <w:r w:rsidR="00A105AC" w:rsidRPr="00A52061">
        <w:rPr>
          <w:rFonts w:ascii="Times New Roman" w:eastAsia="Calibri" w:hAnsi="Times New Roman" w:cs="Times New Roman"/>
          <w:color w:val="000000" w:themeColor="text1"/>
          <w:sz w:val="28"/>
          <w:szCs w:val="24"/>
        </w:rPr>
        <w:t xml:space="preserve"> AB005</w:t>
      </w:r>
      <w:r w:rsidRPr="00A52061">
        <w:rPr>
          <w:rFonts w:ascii="Times New Roman" w:eastAsia="Calibri" w:hAnsi="Times New Roman" w:cs="Times New Roman"/>
          <w:color w:val="000000" w:themeColor="text1"/>
          <w:sz w:val="28"/>
          <w:szCs w:val="24"/>
        </w:rPr>
        <w:t xml:space="preserve"> наблюдались очаги инфильтрации паренхимы лейкоцитами, а также некроз канальцевого эпителия (рисунок 3</w:t>
      </w:r>
      <w:r w:rsidR="00F253F6" w:rsidRPr="00A52061">
        <w:rPr>
          <w:rFonts w:ascii="Times New Roman" w:eastAsia="Calibri" w:hAnsi="Times New Roman" w:cs="Times New Roman"/>
          <w:color w:val="000000" w:themeColor="text1"/>
          <w:sz w:val="28"/>
          <w:szCs w:val="24"/>
        </w:rPr>
        <w:t>5</w:t>
      </w:r>
      <w:r w:rsidRPr="00A52061">
        <w:rPr>
          <w:rFonts w:ascii="Times New Roman" w:eastAsia="Calibri" w:hAnsi="Times New Roman" w:cs="Times New Roman"/>
          <w:color w:val="000000" w:themeColor="text1"/>
          <w:sz w:val="28"/>
          <w:szCs w:val="24"/>
        </w:rPr>
        <w:t>К). В селезенке отмечен обширный некроз по маргинальной зоне органа (рисунок 3</w:t>
      </w:r>
      <w:r w:rsidR="00F253F6" w:rsidRPr="00A52061">
        <w:rPr>
          <w:rFonts w:ascii="Times New Roman" w:eastAsia="Calibri" w:hAnsi="Times New Roman" w:cs="Times New Roman"/>
          <w:color w:val="000000" w:themeColor="text1"/>
          <w:sz w:val="28"/>
          <w:szCs w:val="24"/>
        </w:rPr>
        <w:t>5</w:t>
      </w:r>
      <w:r w:rsidRPr="00A52061">
        <w:rPr>
          <w:rFonts w:ascii="Times New Roman" w:eastAsia="Calibri" w:hAnsi="Times New Roman" w:cs="Times New Roman"/>
          <w:color w:val="000000" w:themeColor="text1"/>
          <w:sz w:val="28"/>
          <w:szCs w:val="24"/>
        </w:rPr>
        <w:t>М); также было заметно увеличение меланомакрофагальных центров (агрегатов) за счет увеличения количества гемосидерина, гемолиза эритроцитов красной пульпы и некроза паренхимы (рисунок 3</w:t>
      </w:r>
      <w:r w:rsidR="00F253F6" w:rsidRPr="00A52061">
        <w:rPr>
          <w:rFonts w:ascii="Times New Roman" w:eastAsia="Calibri" w:hAnsi="Times New Roman" w:cs="Times New Roman"/>
          <w:color w:val="000000" w:themeColor="text1"/>
          <w:sz w:val="28"/>
          <w:szCs w:val="24"/>
        </w:rPr>
        <w:t>5</w:t>
      </w:r>
      <w:r w:rsidRPr="00A52061">
        <w:rPr>
          <w:rFonts w:ascii="Times New Roman" w:eastAsia="Calibri" w:hAnsi="Times New Roman" w:cs="Times New Roman"/>
          <w:color w:val="000000" w:themeColor="text1"/>
          <w:sz w:val="28"/>
          <w:szCs w:val="24"/>
        </w:rPr>
        <w:t>Н). В сердце были обнаружены фрагментация, искривление и лизис сердечных мышечных волокон, а также мононуклеарная лейкоцитарная инфильтрация (рисунок 3</w:t>
      </w:r>
      <w:r w:rsidR="00F253F6" w:rsidRPr="00A52061">
        <w:rPr>
          <w:rFonts w:ascii="Times New Roman" w:eastAsia="Calibri" w:hAnsi="Times New Roman" w:cs="Times New Roman"/>
          <w:color w:val="000000" w:themeColor="text1"/>
          <w:sz w:val="28"/>
          <w:szCs w:val="24"/>
        </w:rPr>
        <w:t>5</w:t>
      </w:r>
      <w:r w:rsidRPr="00A52061">
        <w:rPr>
          <w:rFonts w:ascii="Times New Roman" w:eastAsia="Calibri" w:hAnsi="Times New Roman" w:cs="Times New Roman"/>
          <w:color w:val="000000" w:themeColor="text1"/>
          <w:sz w:val="28"/>
          <w:szCs w:val="24"/>
        </w:rPr>
        <w:t>П)</w:t>
      </w:r>
      <w:r w:rsidR="00F85844">
        <w:rPr>
          <w:rFonts w:ascii="Times New Roman" w:eastAsia="Calibri" w:hAnsi="Times New Roman" w:cs="Times New Roman"/>
          <w:color w:val="000000" w:themeColor="text1"/>
          <w:sz w:val="28"/>
          <w:szCs w:val="24"/>
        </w:rPr>
        <w:t xml:space="preserve"> </w:t>
      </w:r>
      <w:r w:rsidR="00F85844" w:rsidRPr="00DD6DB3">
        <w:rPr>
          <w:rFonts w:ascii="Times New Roman" w:eastAsia="Calibri" w:hAnsi="Times New Roman" w:cs="Times New Roman"/>
          <w:iCs/>
          <w:color w:val="000000" w:themeColor="text1"/>
          <w:sz w:val="28"/>
          <w:szCs w:val="24"/>
          <w:lang w:val="en-US"/>
        </w:rPr>
        <w:t>[24</w:t>
      </w:r>
      <w:r w:rsidR="006927D5">
        <w:rPr>
          <w:rFonts w:ascii="Times New Roman" w:eastAsia="Calibri" w:hAnsi="Times New Roman" w:cs="Times New Roman"/>
          <w:iCs/>
          <w:color w:val="000000" w:themeColor="text1"/>
          <w:sz w:val="28"/>
          <w:szCs w:val="24"/>
        </w:rPr>
        <w:t>1</w:t>
      </w:r>
      <w:r w:rsidR="00F85844" w:rsidRPr="00DD6DB3">
        <w:rPr>
          <w:rFonts w:ascii="Times New Roman" w:eastAsia="Calibri" w:hAnsi="Times New Roman" w:cs="Times New Roman"/>
          <w:iCs/>
          <w:color w:val="000000" w:themeColor="text1"/>
          <w:sz w:val="28"/>
          <w:szCs w:val="24"/>
        </w:rPr>
        <w:t>, с.</w:t>
      </w:r>
      <w:r w:rsidR="00F85844">
        <w:rPr>
          <w:rFonts w:ascii="Times New Roman" w:eastAsia="Calibri" w:hAnsi="Times New Roman" w:cs="Times New Roman"/>
          <w:iCs/>
          <w:color w:val="000000" w:themeColor="text1"/>
          <w:sz w:val="28"/>
          <w:szCs w:val="24"/>
        </w:rPr>
        <w:t>12</w:t>
      </w:r>
      <w:r w:rsidR="00F85844" w:rsidRPr="00DD6DB3">
        <w:rPr>
          <w:rFonts w:ascii="Times New Roman" w:eastAsia="Calibri" w:hAnsi="Times New Roman" w:cs="Times New Roman"/>
          <w:iCs/>
          <w:color w:val="000000" w:themeColor="text1"/>
          <w:sz w:val="28"/>
          <w:szCs w:val="24"/>
          <w:lang w:val="en-US"/>
        </w:rPr>
        <w:t>]</w:t>
      </w:r>
      <w:r w:rsidRPr="00A52061">
        <w:rPr>
          <w:rFonts w:ascii="Times New Roman" w:eastAsia="Calibri" w:hAnsi="Times New Roman" w:cs="Times New Roman"/>
          <w:color w:val="000000" w:themeColor="text1"/>
          <w:sz w:val="28"/>
          <w:szCs w:val="24"/>
        </w:rPr>
        <w:t>.</w:t>
      </w:r>
    </w:p>
    <w:p w14:paraId="223194F4" w14:textId="187F4C3F" w:rsidR="00CC560D" w:rsidRPr="00A52061" w:rsidRDefault="004A41F4" w:rsidP="00CE21C9">
      <w:pPr>
        <w:spacing w:after="0" w:line="240" w:lineRule="auto"/>
        <w:ind w:firstLine="567"/>
        <w:jc w:val="both"/>
        <w:rPr>
          <w:rFonts w:ascii="Times New Roman" w:eastAsia="Calibri" w:hAnsi="Times New Roman" w:cs="Times New Roman"/>
          <w:color w:val="000000" w:themeColor="text1"/>
          <w:sz w:val="32"/>
          <w:szCs w:val="28"/>
        </w:rPr>
      </w:pPr>
      <w:r w:rsidRPr="00A52061">
        <w:rPr>
          <w:rFonts w:ascii="Times New Roman" w:eastAsia="Calibri" w:hAnsi="Times New Roman" w:cs="Times New Roman"/>
          <w:color w:val="000000" w:themeColor="text1"/>
          <w:sz w:val="28"/>
          <w:szCs w:val="28"/>
        </w:rPr>
        <w:t xml:space="preserve">Таким образом, в результате исследований патогенности выделенных штаммов бактерий было обнаружено, что наиболее высоким уровнем патогенности со 100% показателем смертности характеризуются </w:t>
      </w:r>
      <w:r w:rsidRPr="00A52061">
        <w:rPr>
          <w:rFonts w:ascii="Times New Roman" w:eastAsia="Calibri" w:hAnsi="Times New Roman" w:cs="Times New Roman"/>
          <w:i/>
          <w:iCs/>
          <w:color w:val="000000" w:themeColor="text1"/>
          <w:sz w:val="28"/>
          <w:szCs w:val="28"/>
        </w:rPr>
        <w:t>A. hydrophila</w:t>
      </w:r>
      <w:r w:rsidR="00B24414" w:rsidRPr="00A52061">
        <w:rPr>
          <w:rFonts w:ascii="Times New Roman" w:eastAsia="Calibri" w:hAnsi="Times New Roman" w:cs="Times New Roman"/>
          <w:i/>
          <w:iCs/>
          <w:color w:val="000000" w:themeColor="text1"/>
          <w:sz w:val="28"/>
          <w:szCs w:val="28"/>
        </w:rPr>
        <w:t xml:space="preserve"> </w:t>
      </w:r>
      <w:r w:rsidR="00B24414" w:rsidRPr="00A52061">
        <w:rPr>
          <w:rFonts w:ascii="Times New Roman" w:eastAsia="Calibri" w:hAnsi="Times New Roman" w:cs="Times New Roman"/>
          <w:iCs/>
          <w:color w:val="000000" w:themeColor="text1"/>
          <w:sz w:val="28"/>
          <w:szCs w:val="28"/>
        </w:rPr>
        <w:t>AB005</w:t>
      </w:r>
      <w:r w:rsidRPr="00A52061">
        <w:rPr>
          <w:rFonts w:ascii="Times New Roman" w:eastAsia="Calibri" w:hAnsi="Times New Roman" w:cs="Times New Roman"/>
          <w:color w:val="000000" w:themeColor="text1"/>
          <w:sz w:val="28"/>
          <w:szCs w:val="28"/>
        </w:rPr>
        <w:t xml:space="preserve">, </w:t>
      </w:r>
      <w:r w:rsidRPr="00A52061">
        <w:rPr>
          <w:rFonts w:ascii="Times New Roman" w:eastAsia="Calibri" w:hAnsi="Times New Roman" w:cs="Times New Roman"/>
          <w:i/>
          <w:iCs/>
          <w:color w:val="000000" w:themeColor="text1"/>
          <w:sz w:val="28"/>
          <w:szCs w:val="28"/>
        </w:rPr>
        <w:t xml:space="preserve">A. salmonicida </w:t>
      </w:r>
      <w:r w:rsidR="00B24414" w:rsidRPr="00A52061">
        <w:rPr>
          <w:rFonts w:ascii="Times New Roman" w:eastAsia="Calibri" w:hAnsi="Times New Roman" w:cs="Times New Roman"/>
          <w:iCs/>
          <w:color w:val="000000" w:themeColor="text1"/>
          <w:sz w:val="28"/>
          <w:szCs w:val="28"/>
        </w:rPr>
        <w:t xml:space="preserve">AB001 </w:t>
      </w:r>
      <w:r w:rsidRPr="00A52061">
        <w:rPr>
          <w:rFonts w:ascii="Times New Roman" w:eastAsia="Calibri" w:hAnsi="Times New Roman" w:cs="Times New Roman"/>
          <w:color w:val="000000" w:themeColor="text1"/>
          <w:sz w:val="28"/>
          <w:szCs w:val="28"/>
        </w:rPr>
        <w:t xml:space="preserve">и </w:t>
      </w:r>
      <w:r w:rsidRPr="00A52061">
        <w:rPr>
          <w:rFonts w:ascii="Times New Roman" w:eastAsia="Calibri" w:hAnsi="Times New Roman" w:cs="Times New Roman"/>
          <w:i/>
          <w:iCs/>
          <w:color w:val="000000" w:themeColor="text1"/>
          <w:sz w:val="28"/>
          <w:szCs w:val="28"/>
        </w:rPr>
        <w:t>A. bestiarum</w:t>
      </w:r>
      <w:r w:rsidR="00B24414" w:rsidRPr="00A52061">
        <w:rPr>
          <w:rFonts w:ascii="Times New Roman" w:eastAsia="Calibri" w:hAnsi="Times New Roman" w:cs="Times New Roman"/>
          <w:i/>
          <w:iCs/>
          <w:color w:val="000000" w:themeColor="text1"/>
          <w:sz w:val="28"/>
          <w:szCs w:val="28"/>
        </w:rPr>
        <w:t xml:space="preserve"> </w:t>
      </w:r>
      <w:r w:rsidR="00B24414" w:rsidRPr="00A52061">
        <w:rPr>
          <w:rFonts w:ascii="Times New Roman" w:eastAsia="Calibri" w:hAnsi="Times New Roman" w:cs="Times New Roman"/>
          <w:iCs/>
          <w:color w:val="000000" w:themeColor="text1"/>
          <w:sz w:val="28"/>
          <w:szCs w:val="28"/>
        </w:rPr>
        <w:t>AB002</w:t>
      </w:r>
      <w:r w:rsidRPr="00A52061">
        <w:rPr>
          <w:rFonts w:ascii="Times New Roman" w:eastAsia="Calibri" w:hAnsi="Times New Roman" w:cs="Times New Roman"/>
          <w:color w:val="000000" w:themeColor="text1"/>
          <w:sz w:val="28"/>
          <w:szCs w:val="28"/>
        </w:rPr>
        <w:t xml:space="preserve">. Менее опасным в ходе исследований оказался изолят </w:t>
      </w:r>
      <w:r w:rsidRPr="00A52061">
        <w:rPr>
          <w:rFonts w:ascii="Times New Roman" w:eastAsia="Calibri" w:hAnsi="Times New Roman" w:cs="Times New Roman"/>
          <w:i/>
          <w:iCs/>
          <w:color w:val="000000" w:themeColor="text1"/>
          <w:sz w:val="28"/>
          <w:szCs w:val="28"/>
        </w:rPr>
        <w:t>A. veronii</w:t>
      </w:r>
      <w:r w:rsidRPr="00A52061">
        <w:rPr>
          <w:rFonts w:ascii="Times New Roman" w:eastAsia="Calibri" w:hAnsi="Times New Roman" w:cs="Times New Roman"/>
          <w:color w:val="000000" w:themeColor="text1"/>
          <w:sz w:val="28"/>
          <w:szCs w:val="28"/>
        </w:rPr>
        <w:t xml:space="preserve"> </w:t>
      </w:r>
      <w:r w:rsidR="00CE4D9E" w:rsidRPr="00A52061">
        <w:rPr>
          <w:rFonts w:ascii="Times New Roman" w:eastAsia="Calibri" w:hAnsi="Times New Roman" w:cs="Times New Roman"/>
          <w:color w:val="000000" w:themeColor="text1"/>
          <w:sz w:val="28"/>
          <w:szCs w:val="28"/>
        </w:rPr>
        <w:t xml:space="preserve">AB003 </w:t>
      </w:r>
      <w:r w:rsidRPr="00A52061">
        <w:rPr>
          <w:rFonts w:ascii="Times New Roman" w:eastAsia="Calibri" w:hAnsi="Times New Roman" w:cs="Times New Roman"/>
          <w:color w:val="000000" w:themeColor="text1"/>
          <w:sz w:val="28"/>
          <w:szCs w:val="28"/>
        </w:rPr>
        <w:t xml:space="preserve">смертность от которого составила 30%, что касается </w:t>
      </w:r>
      <w:r w:rsidRPr="00A52061">
        <w:rPr>
          <w:rFonts w:ascii="Times New Roman" w:eastAsia="Calibri" w:hAnsi="Times New Roman" w:cs="Times New Roman"/>
          <w:i/>
          <w:iCs/>
          <w:color w:val="000000" w:themeColor="text1"/>
          <w:sz w:val="28"/>
          <w:szCs w:val="28"/>
        </w:rPr>
        <w:t>P. parafulva</w:t>
      </w:r>
      <w:r w:rsidRPr="00A52061">
        <w:rPr>
          <w:rFonts w:ascii="Times New Roman" w:eastAsia="Calibri" w:hAnsi="Times New Roman" w:cs="Times New Roman"/>
          <w:color w:val="000000" w:themeColor="text1"/>
          <w:sz w:val="28"/>
          <w:szCs w:val="28"/>
        </w:rPr>
        <w:t xml:space="preserve"> </w:t>
      </w:r>
      <w:r w:rsidR="00CE4D9E" w:rsidRPr="00A52061">
        <w:rPr>
          <w:rFonts w:ascii="Times New Roman" w:eastAsia="Calibri" w:hAnsi="Times New Roman" w:cs="Times New Roman"/>
          <w:color w:val="000000" w:themeColor="text1"/>
          <w:sz w:val="28"/>
          <w:szCs w:val="28"/>
        </w:rPr>
        <w:t xml:space="preserve">AB004 </w:t>
      </w:r>
      <w:r w:rsidRPr="00A52061">
        <w:rPr>
          <w:rFonts w:ascii="Times New Roman" w:eastAsia="Calibri" w:hAnsi="Times New Roman" w:cs="Times New Roman"/>
          <w:color w:val="000000" w:themeColor="text1"/>
          <w:sz w:val="28"/>
          <w:szCs w:val="28"/>
        </w:rPr>
        <w:t xml:space="preserve">и </w:t>
      </w:r>
      <w:r w:rsidRPr="00A52061">
        <w:rPr>
          <w:rFonts w:ascii="Times New Roman" w:eastAsia="Calibri" w:hAnsi="Times New Roman" w:cs="Times New Roman"/>
          <w:i/>
          <w:color w:val="000000" w:themeColor="text1"/>
          <w:sz w:val="28"/>
          <w:szCs w:val="28"/>
        </w:rPr>
        <w:t>P. protegens</w:t>
      </w:r>
      <w:r w:rsidR="00CE4D9E" w:rsidRPr="00A52061">
        <w:rPr>
          <w:rFonts w:ascii="Times New Roman" w:eastAsia="Calibri" w:hAnsi="Times New Roman" w:cs="Times New Roman"/>
          <w:i/>
          <w:color w:val="000000" w:themeColor="text1"/>
          <w:sz w:val="28"/>
          <w:szCs w:val="28"/>
        </w:rPr>
        <w:t xml:space="preserve"> </w:t>
      </w:r>
      <w:r w:rsidR="00CE4D9E" w:rsidRPr="00A52061">
        <w:rPr>
          <w:rFonts w:ascii="Times New Roman" w:eastAsia="Calibri" w:hAnsi="Times New Roman" w:cs="Times New Roman"/>
          <w:color w:val="000000" w:themeColor="text1"/>
          <w:sz w:val="28"/>
          <w:szCs w:val="28"/>
        </w:rPr>
        <w:t>AB006</w:t>
      </w:r>
      <w:r w:rsidRPr="00A52061">
        <w:rPr>
          <w:rFonts w:ascii="Times New Roman" w:eastAsia="Calibri" w:hAnsi="Times New Roman" w:cs="Times New Roman"/>
          <w:color w:val="000000" w:themeColor="text1"/>
          <w:sz w:val="28"/>
          <w:szCs w:val="28"/>
        </w:rPr>
        <w:t>,</w:t>
      </w:r>
      <w:r w:rsidRPr="00A52061">
        <w:rPr>
          <w:rFonts w:ascii="Times New Roman" w:eastAsia="Calibri" w:hAnsi="Times New Roman" w:cs="Times New Roman"/>
          <w:i/>
          <w:color w:val="000000" w:themeColor="text1"/>
          <w:sz w:val="28"/>
          <w:szCs w:val="28"/>
        </w:rPr>
        <w:t xml:space="preserve"> </w:t>
      </w:r>
      <w:r w:rsidRPr="00A52061">
        <w:rPr>
          <w:rFonts w:ascii="Times New Roman" w:eastAsia="Calibri" w:hAnsi="Times New Roman" w:cs="Times New Roman"/>
          <w:color w:val="000000" w:themeColor="text1"/>
          <w:sz w:val="28"/>
          <w:szCs w:val="28"/>
        </w:rPr>
        <w:t>при исследованных концентрациях указанные штаммы бактерий не вызывали клинических симптомов у рыб, хотя наблюдались изменения в поведении.</w:t>
      </w:r>
      <w:r w:rsidR="001230FA" w:rsidRPr="00A52061">
        <w:rPr>
          <w:rFonts w:ascii="Times New Roman" w:eastAsia="Calibri" w:hAnsi="Times New Roman" w:cs="Times New Roman"/>
          <w:color w:val="000000" w:themeColor="text1"/>
          <w:sz w:val="28"/>
          <w:szCs w:val="28"/>
        </w:rPr>
        <w:t xml:space="preserve"> </w:t>
      </w:r>
      <w:r w:rsidR="00CC560D" w:rsidRPr="00A52061">
        <w:rPr>
          <w:rFonts w:ascii="Times New Roman" w:eastAsia="Calibri" w:hAnsi="Times New Roman" w:cs="Times New Roman"/>
          <w:color w:val="000000" w:themeColor="text1"/>
          <w:sz w:val="28"/>
          <w:szCs w:val="28"/>
        </w:rPr>
        <w:t>Таким образом 50% летальная доза (ЛД</w:t>
      </w:r>
      <w:r w:rsidR="00CC560D" w:rsidRPr="00A52061">
        <w:rPr>
          <w:rFonts w:ascii="Times New Roman" w:eastAsia="Calibri" w:hAnsi="Times New Roman" w:cs="Times New Roman"/>
          <w:color w:val="000000" w:themeColor="text1"/>
          <w:sz w:val="28"/>
          <w:szCs w:val="28"/>
          <w:vertAlign w:val="subscript"/>
        </w:rPr>
        <w:t>50</w:t>
      </w:r>
      <w:r w:rsidR="00CC560D" w:rsidRPr="00A52061">
        <w:rPr>
          <w:rFonts w:ascii="Times New Roman" w:eastAsia="Calibri" w:hAnsi="Times New Roman" w:cs="Times New Roman"/>
          <w:color w:val="000000" w:themeColor="text1"/>
          <w:sz w:val="28"/>
          <w:szCs w:val="28"/>
        </w:rPr>
        <w:t xml:space="preserve">) для </w:t>
      </w:r>
      <w:r w:rsidR="003F57C1" w:rsidRPr="00A52061">
        <w:rPr>
          <w:rFonts w:ascii="Times New Roman" w:eastAsia="Calibri" w:hAnsi="Times New Roman" w:cs="Times New Roman"/>
          <w:color w:val="000000" w:themeColor="text1"/>
          <w:sz w:val="28"/>
          <w:szCs w:val="28"/>
        </w:rPr>
        <w:t xml:space="preserve">рыб </w:t>
      </w:r>
      <w:r w:rsidR="00CC560D" w:rsidRPr="00A52061">
        <w:rPr>
          <w:rFonts w:ascii="Times New Roman" w:eastAsia="Calibri" w:hAnsi="Times New Roman" w:cs="Times New Roman"/>
          <w:color w:val="000000" w:themeColor="text1"/>
          <w:sz w:val="28"/>
          <w:szCs w:val="28"/>
        </w:rPr>
        <w:t xml:space="preserve">потенциально опасных патогенов из </w:t>
      </w:r>
      <w:r w:rsidR="00C33711" w:rsidRPr="00A52061">
        <w:rPr>
          <w:rFonts w:ascii="Times New Roman" w:eastAsia="Calibri" w:hAnsi="Times New Roman" w:cs="Times New Roman"/>
          <w:color w:val="000000" w:themeColor="text1"/>
          <w:sz w:val="28"/>
          <w:szCs w:val="28"/>
        </w:rPr>
        <w:t>выделенных</w:t>
      </w:r>
      <w:r w:rsidR="00CC560D" w:rsidRPr="00A52061">
        <w:rPr>
          <w:rFonts w:ascii="Times New Roman" w:eastAsia="Calibri" w:hAnsi="Times New Roman" w:cs="Times New Roman"/>
          <w:color w:val="000000" w:themeColor="text1"/>
          <w:sz w:val="28"/>
          <w:szCs w:val="28"/>
        </w:rPr>
        <w:t xml:space="preserve"> штаммов составили</w:t>
      </w:r>
      <w:r w:rsidR="007A5812" w:rsidRPr="00A52061">
        <w:rPr>
          <w:rFonts w:ascii="Times New Roman" w:eastAsia="Calibri" w:hAnsi="Times New Roman" w:cs="Times New Roman"/>
          <w:color w:val="000000" w:themeColor="text1"/>
          <w:sz w:val="28"/>
          <w:szCs w:val="28"/>
        </w:rPr>
        <w:t>,</w:t>
      </w:r>
      <w:r w:rsidR="00CC560D" w:rsidRPr="00A52061">
        <w:rPr>
          <w:rFonts w:ascii="Times New Roman" w:eastAsia="Calibri" w:hAnsi="Times New Roman" w:cs="Times New Roman"/>
          <w:color w:val="000000" w:themeColor="text1"/>
          <w:sz w:val="28"/>
          <w:szCs w:val="28"/>
        </w:rPr>
        <w:t xml:space="preserve"> </w:t>
      </w:r>
      <w:r w:rsidR="00CC560D" w:rsidRPr="00A52061">
        <w:rPr>
          <w:rFonts w:ascii="Times New Roman" w:eastAsia="Calibri" w:hAnsi="Times New Roman" w:cs="Times New Roman"/>
          <w:i/>
          <w:color w:val="000000" w:themeColor="text1"/>
          <w:sz w:val="28"/>
          <w:szCs w:val="28"/>
        </w:rPr>
        <w:t>A. hydrophila</w:t>
      </w:r>
      <w:r w:rsidR="001A2DC0" w:rsidRPr="00A52061">
        <w:rPr>
          <w:rFonts w:ascii="Times New Roman" w:eastAsia="Calibri" w:hAnsi="Times New Roman" w:cs="Times New Roman"/>
          <w:i/>
          <w:color w:val="000000" w:themeColor="text1"/>
          <w:sz w:val="28"/>
          <w:szCs w:val="28"/>
        </w:rPr>
        <w:t xml:space="preserve"> </w:t>
      </w:r>
      <w:r w:rsidR="001A2DC0" w:rsidRPr="00A52061">
        <w:rPr>
          <w:rFonts w:ascii="Times New Roman" w:eastAsia="Calibri" w:hAnsi="Times New Roman" w:cs="Times New Roman"/>
          <w:color w:val="000000" w:themeColor="text1"/>
          <w:sz w:val="28"/>
          <w:szCs w:val="28"/>
        </w:rPr>
        <w:t>AB005</w:t>
      </w:r>
      <w:r w:rsidR="007A5812" w:rsidRPr="00A52061">
        <w:rPr>
          <w:rFonts w:ascii="Times New Roman" w:eastAsia="Calibri" w:hAnsi="Times New Roman" w:cs="Times New Roman"/>
          <w:color w:val="000000" w:themeColor="text1"/>
          <w:sz w:val="28"/>
          <w:szCs w:val="28"/>
        </w:rPr>
        <w:t>:</w:t>
      </w:r>
      <w:r w:rsidR="00CC560D" w:rsidRPr="00A52061">
        <w:rPr>
          <w:rFonts w:ascii="Times New Roman" w:eastAsia="Calibri" w:hAnsi="Times New Roman" w:cs="Times New Roman"/>
          <w:color w:val="000000" w:themeColor="text1"/>
          <w:sz w:val="28"/>
          <w:szCs w:val="28"/>
        </w:rPr>
        <w:t xml:space="preserve"> </w:t>
      </w:r>
      <w:r w:rsidR="007A5812" w:rsidRPr="00A52061">
        <w:rPr>
          <w:rFonts w:ascii="Times New Roman" w:eastAsia="Calibri" w:hAnsi="Times New Roman" w:cs="Times New Roman"/>
          <w:color w:val="000000" w:themeColor="text1"/>
          <w:sz w:val="28"/>
          <w:szCs w:val="28"/>
        </w:rPr>
        <w:t>8,37</w:t>
      </w:r>
      <w:r w:rsidR="007F6102" w:rsidRPr="00A52061">
        <w:rPr>
          <w:rFonts w:ascii="Times New Roman" w:eastAsia="Calibri" w:hAnsi="Times New Roman" w:cs="Times New Roman"/>
          <w:color w:val="000000" w:themeColor="text1"/>
          <w:sz w:val="28"/>
          <w:szCs w:val="28"/>
        </w:rPr>
        <w:t xml:space="preserve"> </w:t>
      </w:r>
      <w:r w:rsidR="007A5812" w:rsidRPr="00A52061">
        <w:rPr>
          <w:rFonts w:ascii="Times New Roman" w:eastAsia="Calibri" w:hAnsi="Times New Roman" w:cs="Times New Roman"/>
          <w:color w:val="000000" w:themeColor="text1"/>
          <w:sz w:val="28"/>
          <w:szCs w:val="28"/>
        </w:rPr>
        <w:t>х</w:t>
      </w:r>
      <w:r w:rsidR="007F6102" w:rsidRPr="00A52061">
        <w:rPr>
          <w:rFonts w:ascii="Times New Roman" w:eastAsia="Calibri" w:hAnsi="Times New Roman" w:cs="Times New Roman"/>
          <w:color w:val="000000" w:themeColor="text1"/>
          <w:sz w:val="28"/>
          <w:szCs w:val="28"/>
        </w:rPr>
        <w:t xml:space="preserve"> </w:t>
      </w:r>
      <w:r w:rsidR="007A5812" w:rsidRPr="00A52061">
        <w:rPr>
          <w:rFonts w:ascii="Times New Roman" w:eastAsia="Calibri" w:hAnsi="Times New Roman" w:cs="Times New Roman"/>
          <w:color w:val="000000" w:themeColor="text1"/>
          <w:sz w:val="28"/>
          <w:szCs w:val="28"/>
        </w:rPr>
        <w:t>10</w:t>
      </w:r>
      <w:r w:rsidR="007A5812" w:rsidRPr="00A52061">
        <w:rPr>
          <w:rFonts w:ascii="Times New Roman" w:eastAsia="Calibri" w:hAnsi="Times New Roman" w:cs="Times New Roman"/>
          <w:color w:val="000000" w:themeColor="text1"/>
          <w:sz w:val="28"/>
          <w:szCs w:val="28"/>
          <w:vertAlign w:val="superscript"/>
        </w:rPr>
        <w:t>5</w:t>
      </w:r>
      <w:r w:rsidR="00185A96" w:rsidRPr="00A52061">
        <w:rPr>
          <w:rFonts w:ascii="Times New Roman" w:eastAsia="Calibri" w:hAnsi="Times New Roman" w:cs="Times New Roman"/>
          <w:color w:val="000000" w:themeColor="text1"/>
          <w:sz w:val="28"/>
          <w:szCs w:val="28"/>
        </w:rPr>
        <w:t xml:space="preserve"> КОЕ/мл</w:t>
      </w:r>
      <w:r w:rsidR="007A5812" w:rsidRPr="00A52061">
        <w:rPr>
          <w:rFonts w:ascii="Times New Roman" w:eastAsia="Calibri" w:hAnsi="Times New Roman" w:cs="Times New Roman"/>
          <w:color w:val="000000" w:themeColor="text1"/>
          <w:sz w:val="28"/>
          <w:szCs w:val="28"/>
        </w:rPr>
        <w:t xml:space="preserve"> и 2,89</w:t>
      </w:r>
      <w:r w:rsidR="007F6102" w:rsidRPr="00A52061">
        <w:rPr>
          <w:rFonts w:ascii="Times New Roman" w:eastAsia="Calibri" w:hAnsi="Times New Roman" w:cs="Times New Roman"/>
          <w:color w:val="000000" w:themeColor="text1"/>
          <w:sz w:val="28"/>
          <w:szCs w:val="28"/>
        </w:rPr>
        <w:t xml:space="preserve"> </w:t>
      </w:r>
      <w:r w:rsidR="007A5812" w:rsidRPr="00A52061">
        <w:rPr>
          <w:rFonts w:ascii="Times New Roman" w:eastAsia="Calibri" w:hAnsi="Times New Roman" w:cs="Times New Roman"/>
          <w:color w:val="000000" w:themeColor="text1"/>
          <w:sz w:val="28"/>
          <w:szCs w:val="28"/>
        </w:rPr>
        <w:t>х</w:t>
      </w:r>
      <w:r w:rsidR="007F6102" w:rsidRPr="00A52061">
        <w:rPr>
          <w:rFonts w:ascii="Times New Roman" w:eastAsia="Calibri" w:hAnsi="Times New Roman" w:cs="Times New Roman"/>
          <w:color w:val="000000" w:themeColor="text1"/>
          <w:sz w:val="28"/>
          <w:szCs w:val="28"/>
        </w:rPr>
        <w:t xml:space="preserve"> </w:t>
      </w:r>
      <w:r w:rsidR="007A5812" w:rsidRPr="00A52061">
        <w:rPr>
          <w:rFonts w:ascii="Times New Roman" w:eastAsia="Calibri" w:hAnsi="Times New Roman" w:cs="Times New Roman"/>
          <w:color w:val="000000" w:themeColor="text1"/>
          <w:sz w:val="28"/>
          <w:szCs w:val="28"/>
        </w:rPr>
        <w:t>10</w:t>
      </w:r>
      <w:r w:rsidR="007A5812" w:rsidRPr="00A52061">
        <w:rPr>
          <w:rFonts w:ascii="Times New Roman" w:eastAsia="Calibri" w:hAnsi="Times New Roman" w:cs="Times New Roman"/>
          <w:color w:val="000000" w:themeColor="text1"/>
          <w:sz w:val="28"/>
          <w:szCs w:val="28"/>
          <w:vertAlign w:val="superscript"/>
        </w:rPr>
        <w:t>6</w:t>
      </w:r>
      <w:r w:rsidR="007A5812" w:rsidRPr="00A52061">
        <w:rPr>
          <w:rFonts w:ascii="Times New Roman" w:eastAsia="Calibri" w:hAnsi="Times New Roman" w:cs="Times New Roman"/>
          <w:color w:val="000000" w:themeColor="text1"/>
          <w:sz w:val="28"/>
          <w:szCs w:val="28"/>
        </w:rPr>
        <w:t xml:space="preserve"> КОЕ/мл для моделей </w:t>
      </w:r>
      <w:r w:rsidR="007A5812" w:rsidRPr="00A52061">
        <w:rPr>
          <w:rFonts w:ascii="Times New Roman" w:hAnsi="Times New Roman" w:cs="Times New Roman"/>
          <w:i/>
          <w:iCs/>
          <w:color w:val="000000" w:themeColor="text1"/>
          <w:sz w:val="28"/>
          <w:szCs w:val="28"/>
        </w:rPr>
        <w:t>O. niloticus</w:t>
      </w:r>
      <w:r w:rsidR="007A5812" w:rsidRPr="00A52061">
        <w:rPr>
          <w:rFonts w:ascii="Times New Roman" w:hAnsi="Times New Roman" w:cs="Times New Roman"/>
          <w:color w:val="000000" w:themeColor="text1"/>
          <w:sz w:val="28"/>
          <w:szCs w:val="28"/>
        </w:rPr>
        <w:t xml:space="preserve"> и </w:t>
      </w:r>
      <w:r w:rsidR="007A5812" w:rsidRPr="00A52061">
        <w:rPr>
          <w:rFonts w:ascii="Times New Roman" w:hAnsi="Times New Roman" w:cs="Times New Roman"/>
          <w:i/>
          <w:iCs/>
          <w:color w:val="000000" w:themeColor="text1"/>
          <w:sz w:val="28"/>
          <w:szCs w:val="28"/>
        </w:rPr>
        <w:t xml:space="preserve">A. ruthenus </w:t>
      </w:r>
      <w:r w:rsidR="007A5812" w:rsidRPr="00A52061">
        <w:rPr>
          <w:rFonts w:ascii="Times New Roman" w:hAnsi="Times New Roman" w:cs="Times New Roman"/>
          <w:iCs/>
          <w:color w:val="000000" w:themeColor="text1"/>
          <w:sz w:val="28"/>
          <w:szCs w:val="28"/>
        </w:rPr>
        <w:t xml:space="preserve">соответственно; </w:t>
      </w:r>
      <w:r w:rsidR="007A5812" w:rsidRPr="00A52061">
        <w:rPr>
          <w:rFonts w:ascii="Times New Roman" w:hAnsi="Times New Roman" w:cs="Times New Roman"/>
          <w:i/>
          <w:iCs/>
          <w:color w:val="000000" w:themeColor="text1"/>
          <w:sz w:val="28"/>
          <w:szCs w:val="28"/>
        </w:rPr>
        <w:t>A. salmonicida</w:t>
      </w:r>
      <w:r w:rsidR="001A2DC0" w:rsidRPr="00A52061">
        <w:rPr>
          <w:rFonts w:ascii="Times New Roman" w:hAnsi="Times New Roman" w:cs="Times New Roman"/>
          <w:i/>
          <w:iCs/>
          <w:color w:val="000000" w:themeColor="text1"/>
          <w:sz w:val="28"/>
          <w:szCs w:val="28"/>
        </w:rPr>
        <w:t xml:space="preserve"> </w:t>
      </w:r>
      <w:r w:rsidR="001A2DC0" w:rsidRPr="00A52061">
        <w:rPr>
          <w:rFonts w:ascii="Times New Roman" w:hAnsi="Times New Roman" w:cs="Times New Roman"/>
          <w:iCs/>
          <w:color w:val="000000" w:themeColor="text1"/>
          <w:sz w:val="28"/>
          <w:szCs w:val="28"/>
        </w:rPr>
        <w:t>AB001</w:t>
      </w:r>
      <w:r w:rsidR="007A5812" w:rsidRPr="00A52061">
        <w:rPr>
          <w:rFonts w:ascii="Times New Roman" w:hAnsi="Times New Roman" w:cs="Times New Roman"/>
          <w:iCs/>
          <w:color w:val="000000" w:themeColor="text1"/>
          <w:sz w:val="28"/>
          <w:szCs w:val="28"/>
        </w:rPr>
        <w:t>:</w:t>
      </w:r>
      <w:r w:rsidR="007A5812" w:rsidRPr="00A52061">
        <w:rPr>
          <w:rFonts w:ascii="Times New Roman" w:hAnsi="Times New Roman" w:cs="Times New Roman"/>
          <w:i/>
          <w:iCs/>
          <w:color w:val="000000" w:themeColor="text1"/>
          <w:sz w:val="28"/>
          <w:szCs w:val="28"/>
        </w:rPr>
        <w:t xml:space="preserve"> </w:t>
      </w:r>
      <w:bookmarkStart w:id="154" w:name="_Hlk119414334"/>
      <w:r w:rsidR="00CC560D" w:rsidRPr="00A52061">
        <w:rPr>
          <w:rFonts w:ascii="Times New Roman" w:eastAsia="Calibri" w:hAnsi="Times New Roman" w:cs="Times New Roman"/>
          <w:color w:val="000000" w:themeColor="text1"/>
          <w:sz w:val="28"/>
          <w:szCs w:val="28"/>
        </w:rPr>
        <w:t>1</w:t>
      </w:r>
      <w:r w:rsidR="007A5812" w:rsidRPr="00A52061">
        <w:rPr>
          <w:rFonts w:ascii="Times New Roman" w:eastAsia="Calibri" w:hAnsi="Times New Roman" w:cs="Times New Roman"/>
          <w:color w:val="000000" w:themeColor="text1"/>
          <w:sz w:val="28"/>
          <w:szCs w:val="28"/>
        </w:rPr>
        <w:t>,</w:t>
      </w:r>
      <w:r w:rsidR="00CC560D" w:rsidRPr="00A52061">
        <w:rPr>
          <w:rFonts w:ascii="Times New Roman" w:eastAsia="Calibri" w:hAnsi="Times New Roman" w:cs="Times New Roman"/>
          <w:color w:val="000000" w:themeColor="text1"/>
          <w:sz w:val="28"/>
          <w:szCs w:val="28"/>
        </w:rPr>
        <w:t>7</w:t>
      </w:r>
      <w:r w:rsidR="007F6102" w:rsidRPr="00A52061">
        <w:rPr>
          <w:rFonts w:ascii="Times New Roman" w:eastAsia="Calibri" w:hAnsi="Times New Roman" w:cs="Times New Roman"/>
          <w:color w:val="000000" w:themeColor="text1"/>
          <w:sz w:val="28"/>
          <w:szCs w:val="28"/>
        </w:rPr>
        <w:t xml:space="preserve"> </w:t>
      </w:r>
      <w:r w:rsidR="00CC560D" w:rsidRPr="00A52061">
        <w:rPr>
          <w:rFonts w:ascii="Times New Roman" w:eastAsia="Calibri" w:hAnsi="Times New Roman" w:cs="Times New Roman"/>
          <w:color w:val="000000" w:themeColor="text1"/>
          <w:sz w:val="28"/>
          <w:szCs w:val="28"/>
        </w:rPr>
        <w:t>x</w:t>
      </w:r>
      <w:r w:rsidR="007F6102" w:rsidRPr="00A52061">
        <w:rPr>
          <w:rFonts w:ascii="Times New Roman" w:eastAsia="Calibri" w:hAnsi="Times New Roman" w:cs="Times New Roman"/>
          <w:color w:val="000000" w:themeColor="text1"/>
          <w:sz w:val="28"/>
          <w:szCs w:val="28"/>
        </w:rPr>
        <w:t xml:space="preserve"> </w:t>
      </w:r>
      <w:r w:rsidR="00CC560D" w:rsidRPr="00A52061">
        <w:rPr>
          <w:rFonts w:ascii="Times New Roman" w:eastAsia="Calibri" w:hAnsi="Times New Roman" w:cs="Times New Roman"/>
          <w:color w:val="000000" w:themeColor="text1"/>
          <w:sz w:val="28"/>
          <w:szCs w:val="28"/>
        </w:rPr>
        <w:t>10</w:t>
      </w:r>
      <w:r w:rsidR="00CC560D" w:rsidRPr="00A52061">
        <w:rPr>
          <w:rFonts w:ascii="Times New Roman" w:eastAsia="Calibri" w:hAnsi="Times New Roman" w:cs="Times New Roman"/>
          <w:color w:val="000000" w:themeColor="text1"/>
          <w:sz w:val="28"/>
          <w:szCs w:val="28"/>
          <w:vertAlign w:val="superscript"/>
        </w:rPr>
        <w:t>8</w:t>
      </w:r>
      <w:r w:rsidR="00CC560D" w:rsidRPr="00A52061">
        <w:rPr>
          <w:rFonts w:ascii="Times New Roman" w:eastAsia="Calibri" w:hAnsi="Times New Roman" w:cs="Times New Roman"/>
          <w:color w:val="000000" w:themeColor="text1"/>
          <w:sz w:val="28"/>
          <w:szCs w:val="28"/>
        </w:rPr>
        <w:t xml:space="preserve"> </w:t>
      </w:r>
      <w:bookmarkEnd w:id="154"/>
      <w:r w:rsidR="007A5812" w:rsidRPr="00A52061">
        <w:rPr>
          <w:rFonts w:ascii="Times New Roman" w:eastAsia="Calibri" w:hAnsi="Times New Roman" w:cs="Times New Roman"/>
          <w:color w:val="000000" w:themeColor="text1"/>
          <w:sz w:val="28"/>
          <w:szCs w:val="28"/>
        </w:rPr>
        <w:t>и</w:t>
      </w:r>
      <w:r w:rsidR="00CC560D" w:rsidRPr="00A52061">
        <w:rPr>
          <w:rFonts w:ascii="Times New Roman" w:eastAsia="Calibri" w:hAnsi="Times New Roman" w:cs="Times New Roman"/>
          <w:color w:val="000000" w:themeColor="text1"/>
          <w:sz w:val="28"/>
          <w:szCs w:val="28"/>
        </w:rPr>
        <w:t xml:space="preserve"> 7</w:t>
      </w:r>
      <w:r w:rsidR="007A5812" w:rsidRPr="00A52061">
        <w:rPr>
          <w:rFonts w:ascii="Times New Roman" w:eastAsia="Calibri" w:hAnsi="Times New Roman" w:cs="Times New Roman"/>
          <w:color w:val="000000" w:themeColor="text1"/>
          <w:sz w:val="28"/>
          <w:szCs w:val="28"/>
        </w:rPr>
        <w:t>,</w:t>
      </w:r>
      <w:r w:rsidR="009B3582" w:rsidRPr="00A52061">
        <w:rPr>
          <w:rFonts w:ascii="Times New Roman" w:eastAsia="Calibri" w:hAnsi="Times New Roman" w:cs="Times New Roman"/>
          <w:color w:val="000000" w:themeColor="text1"/>
          <w:sz w:val="28"/>
          <w:szCs w:val="28"/>
        </w:rPr>
        <w:t>2</w:t>
      </w:r>
      <w:r w:rsidR="007F6102" w:rsidRPr="00A52061">
        <w:rPr>
          <w:rFonts w:ascii="Times New Roman" w:eastAsia="Calibri" w:hAnsi="Times New Roman" w:cs="Times New Roman"/>
          <w:color w:val="000000" w:themeColor="text1"/>
          <w:sz w:val="28"/>
          <w:szCs w:val="28"/>
        </w:rPr>
        <w:t xml:space="preserve"> </w:t>
      </w:r>
      <w:r w:rsidR="00CC560D" w:rsidRPr="00A52061">
        <w:rPr>
          <w:rFonts w:ascii="Times New Roman" w:eastAsia="Calibri" w:hAnsi="Times New Roman" w:cs="Times New Roman"/>
          <w:color w:val="000000" w:themeColor="text1"/>
          <w:sz w:val="28"/>
          <w:szCs w:val="28"/>
        </w:rPr>
        <w:t>x</w:t>
      </w:r>
      <w:r w:rsidR="007F6102" w:rsidRPr="00A52061">
        <w:rPr>
          <w:rFonts w:ascii="Times New Roman" w:eastAsia="Calibri" w:hAnsi="Times New Roman" w:cs="Times New Roman"/>
          <w:color w:val="000000" w:themeColor="text1"/>
          <w:sz w:val="28"/>
          <w:szCs w:val="28"/>
        </w:rPr>
        <w:t xml:space="preserve"> </w:t>
      </w:r>
      <w:r w:rsidR="00CC560D" w:rsidRPr="00A52061">
        <w:rPr>
          <w:rFonts w:ascii="Times New Roman" w:eastAsia="Calibri" w:hAnsi="Times New Roman" w:cs="Times New Roman"/>
          <w:color w:val="000000" w:themeColor="text1"/>
          <w:sz w:val="28"/>
          <w:szCs w:val="28"/>
        </w:rPr>
        <w:t>10</w:t>
      </w:r>
      <w:r w:rsidR="00CC560D" w:rsidRPr="00A52061">
        <w:rPr>
          <w:rFonts w:ascii="Times New Roman" w:eastAsia="Calibri" w:hAnsi="Times New Roman" w:cs="Times New Roman"/>
          <w:color w:val="000000" w:themeColor="text1"/>
          <w:sz w:val="28"/>
          <w:szCs w:val="28"/>
          <w:vertAlign w:val="superscript"/>
        </w:rPr>
        <w:t>7</w:t>
      </w:r>
      <w:r w:rsidR="007A5812" w:rsidRPr="00A52061">
        <w:rPr>
          <w:rFonts w:ascii="Times New Roman" w:eastAsia="Calibri" w:hAnsi="Times New Roman" w:cs="Times New Roman"/>
          <w:color w:val="000000" w:themeColor="text1"/>
          <w:sz w:val="28"/>
          <w:szCs w:val="28"/>
        </w:rPr>
        <w:t xml:space="preserve"> КОЕ/мл для моделей </w:t>
      </w:r>
      <w:r w:rsidR="007A5812" w:rsidRPr="00A52061">
        <w:rPr>
          <w:rFonts w:ascii="Times New Roman" w:eastAsia="Calibri" w:hAnsi="Times New Roman" w:cs="Times New Roman"/>
          <w:i/>
          <w:color w:val="000000" w:themeColor="text1"/>
          <w:sz w:val="28"/>
          <w:szCs w:val="28"/>
        </w:rPr>
        <w:t>O. mossambicus</w:t>
      </w:r>
      <w:r w:rsidR="007A5812" w:rsidRPr="00A52061">
        <w:rPr>
          <w:rFonts w:ascii="Times New Roman" w:eastAsia="Calibri" w:hAnsi="Times New Roman" w:cs="Times New Roman"/>
          <w:color w:val="000000" w:themeColor="text1"/>
          <w:sz w:val="28"/>
          <w:szCs w:val="28"/>
        </w:rPr>
        <w:t xml:space="preserve"> и </w:t>
      </w:r>
      <w:r w:rsidR="007A5812" w:rsidRPr="00A52061">
        <w:rPr>
          <w:rFonts w:ascii="Times New Roman" w:eastAsia="Calibri" w:hAnsi="Times New Roman" w:cs="Times New Roman"/>
          <w:i/>
          <w:color w:val="000000" w:themeColor="text1"/>
          <w:sz w:val="28"/>
          <w:szCs w:val="28"/>
        </w:rPr>
        <w:t xml:space="preserve">A. baerii </w:t>
      </w:r>
      <w:r w:rsidR="007A5812" w:rsidRPr="00A52061">
        <w:rPr>
          <w:rFonts w:ascii="Times New Roman" w:eastAsia="Calibri" w:hAnsi="Times New Roman" w:cs="Times New Roman"/>
          <w:color w:val="000000" w:themeColor="text1"/>
          <w:sz w:val="28"/>
          <w:szCs w:val="28"/>
        </w:rPr>
        <w:t>соответственно</w:t>
      </w:r>
      <w:r w:rsidR="00F85844">
        <w:rPr>
          <w:rFonts w:ascii="Times New Roman" w:eastAsia="Calibri" w:hAnsi="Times New Roman" w:cs="Times New Roman"/>
          <w:color w:val="000000" w:themeColor="text1"/>
          <w:sz w:val="28"/>
          <w:szCs w:val="28"/>
        </w:rPr>
        <w:t xml:space="preserve"> </w:t>
      </w:r>
      <w:r w:rsidR="00F85844" w:rsidRPr="00DD6DB3">
        <w:rPr>
          <w:rFonts w:ascii="Times New Roman" w:eastAsia="Calibri" w:hAnsi="Times New Roman" w:cs="Times New Roman"/>
          <w:iCs/>
          <w:color w:val="000000" w:themeColor="text1"/>
          <w:sz w:val="28"/>
          <w:szCs w:val="24"/>
          <w:lang w:val="en-US"/>
        </w:rPr>
        <w:t>[</w:t>
      </w:r>
      <w:r w:rsidR="00F85844">
        <w:rPr>
          <w:rFonts w:ascii="Times New Roman" w:eastAsia="Calibri" w:hAnsi="Times New Roman" w:cs="Times New Roman"/>
          <w:iCs/>
          <w:color w:val="000000" w:themeColor="text1"/>
          <w:sz w:val="28"/>
          <w:szCs w:val="24"/>
        </w:rPr>
        <w:t>24</w:t>
      </w:r>
      <w:r w:rsidR="006006FE">
        <w:rPr>
          <w:rFonts w:ascii="Times New Roman" w:eastAsia="Calibri" w:hAnsi="Times New Roman" w:cs="Times New Roman"/>
          <w:iCs/>
          <w:color w:val="000000" w:themeColor="text1"/>
          <w:sz w:val="28"/>
          <w:szCs w:val="24"/>
        </w:rPr>
        <w:t>0</w:t>
      </w:r>
      <w:r w:rsidR="00F85844">
        <w:rPr>
          <w:rFonts w:ascii="Times New Roman" w:eastAsia="Calibri" w:hAnsi="Times New Roman" w:cs="Times New Roman"/>
          <w:iCs/>
          <w:color w:val="000000" w:themeColor="text1"/>
          <w:sz w:val="28"/>
          <w:szCs w:val="24"/>
        </w:rPr>
        <w:t xml:space="preserve">, с.9; </w:t>
      </w:r>
      <w:r w:rsidR="00F85844" w:rsidRPr="00DD6DB3">
        <w:rPr>
          <w:rFonts w:ascii="Times New Roman" w:eastAsia="Calibri" w:hAnsi="Times New Roman" w:cs="Times New Roman"/>
          <w:iCs/>
          <w:color w:val="000000" w:themeColor="text1"/>
          <w:sz w:val="28"/>
          <w:szCs w:val="24"/>
          <w:lang w:val="en-US"/>
        </w:rPr>
        <w:t>24</w:t>
      </w:r>
      <w:r w:rsidR="006927D5">
        <w:rPr>
          <w:rFonts w:ascii="Times New Roman" w:eastAsia="Calibri" w:hAnsi="Times New Roman" w:cs="Times New Roman"/>
          <w:iCs/>
          <w:color w:val="000000" w:themeColor="text1"/>
          <w:sz w:val="28"/>
          <w:szCs w:val="24"/>
        </w:rPr>
        <w:t>1</w:t>
      </w:r>
      <w:r w:rsidR="00F85844" w:rsidRPr="00DD6DB3">
        <w:rPr>
          <w:rFonts w:ascii="Times New Roman" w:eastAsia="Calibri" w:hAnsi="Times New Roman" w:cs="Times New Roman"/>
          <w:iCs/>
          <w:color w:val="000000" w:themeColor="text1"/>
          <w:sz w:val="28"/>
          <w:szCs w:val="24"/>
        </w:rPr>
        <w:t>, с.</w:t>
      </w:r>
      <w:r w:rsidR="00F85844">
        <w:rPr>
          <w:rFonts w:ascii="Times New Roman" w:eastAsia="Calibri" w:hAnsi="Times New Roman" w:cs="Times New Roman"/>
          <w:iCs/>
          <w:color w:val="000000" w:themeColor="text1"/>
          <w:sz w:val="28"/>
          <w:szCs w:val="24"/>
          <w:lang w:val="en-US"/>
        </w:rPr>
        <w:t>9</w:t>
      </w:r>
      <w:r w:rsidR="00F85844" w:rsidRPr="00DD6DB3">
        <w:rPr>
          <w:rFonts w:ascii="Times New Roman" w:eastAsia="Calibri" w:hAnsi="Times New Roman" w:cs="Times New Roman"/>
          <w:iCs/>
          <w:color w:val="000000" w:themeColor="text1"/>
          <w:sz w:val="28"/>
          <w:szCs w:val="24"/>
          <w:lang w:val="en-US"/>
        </w:rPr>
        <w:t>]</w:t>
      </w:r>
      <w:r w:rsidR="007A5812" w:rsidRPr="00A52061">
        <w:rPr>
          <w:rFonts w:ascii="Times New Roman" w:eastAsia="Calibri" w:hAnsi="Times New Roman" w:cs="Times New Roman"/>
          <w:color w:val="000000" w:themeColor="text1"/>
          <w:sz w:val="28"/>
          <w:szCs w:val="28"/>
        </w:rPr>
        <w:t xml:space="preserve">. Полученные ранее результаты </w:t>
      </w:r>
      <w:r w:rsidR="003C1EE7" w:rsidRPr="00A52061">
        <w:rPr>
          <w:rFonts w:ascii="Times New Roman" w:eastAsia="Calibri" w:hAnsi="Times New Roman" w:cs="Times New Roman"/>
          <w:color w:val="000000" w:themeColor="text1"/>
          <w:sz w:val="28"/>
          <w:szCs w:val="28"/>
        </w:rPr>
        <w:t>ЛД</w:t>
      </w:r>
      <w:r w:rsidR="003C1EE7" w:rsidRPr="00A52061">
        <w:rPr>
          <w:rFonts w:ascii="Times New Roman" w:eastAsia="Calibri" w:hAnsi="Times New Roman" w:cs="Times New Roman"/>
          <w:color w:val="000000" w:themeColor="text1"/>
          <w:sz w:val="28"/>
          <w:szCs w:val="28"/>
          <w:vertAlign w:val="subscript"/>
        </w:rPr>
        <w:t>50</w:t>
      </w:r>
      <w:r w:rsidR="003C1EE7" w:rsidRPr="00A52061">
        <w:rPr>
          <w:rFonts w:ascii="Times New Roman" w:eastAsia="Calibri" w:hAnsi="Times New Roman" w:cs="Times New Roman"/>
          <w:color w:val="000000" w:themeColor="text1"/>
          <w:sz w:val="28"/>
          <w:szCs w:val="28"/>
        </w:rPr>
        <w:t xml:space="preserve"> </w:t>
      </w:r>
      <w:r w:rsidR="003C1EE7" w:rsidRPr="00A52061">
        <w:rPr>
          <w:rFonts w:ascii="Times New Roman" w:eastAsia="Calibri" w:hAnsi="Times New Roman" w:cs="Times New Roman"/>
          <w:i/>
          <w:color w:val="000000" w:themeColor="text1"/>
          <w:sz w:val="28"/>
          <w:szCs w:val="28"/>
        </w:rPr>
        <w:t>A. hydrophila</w:t>
      </w:r>
      <w:r w:rsidR="003C1EE7" w:rsidRPr="00A52061">
        <w:rPr>
          <w:rFonts w:ascii="Times New Roman" w:eastAsia="Calibri" w:hAnsi="Times New Roman" w:cs="Times New Roman"/>
          <w:color w:val="000000" w:themeColor="text1"/>
          <w:sz w:val="28"/>
          <w:szCs w:val="28"/>
        </w:rPr>
        <w:t xml:space="preserve"> и </w:t>
      </w:r>
      <w:r w:rsidR="003C1EE7" w:rsidRPr="00A52061">
        <w:rPr>
          <w:rFonts w:ascii="Times New Roman" w:eastAsia="Calibri" w:hAnsi="Times New Roman" w:cs="Times New Roman"/>
          <w:i/>
          <w:color w:val="000000" w:themeColor="text1"/>
          <w:sz w:val="28"/>
          <w:szCs w:val="28"/>
        </w:rPr>
        <w:t>A. salmonicida</w:t>
      </w:r>
      <w:r w:rsidR="003C1EE7" w:rsidRPr="00A52061">
        <w:rPr>
          <w:rFonts w:ascii="Times New Roman" w:eastAsia="Calibri" w:hAnsi="Times New Roman" w:cs="Times New Roman"/>
          <w:color w:val="000000" w:themeColor="text1"/>
          <w:sz w:val="28"/>
          <w:szCs w:val="28"/>
        </w:rPr>
        <w:t xml:space="preserve"> </w:t>
      </w:r>
      <w:r w:rsidR="007A5812" w:rsidRPr="00A52061">
        <w:rPr>
          <w:rFonts w:ascii="Times New Roman" w:eastAsia="Calibri" w:hAnsi="Times New Roman" w:cs="Times New Roman"/>
          <w:color w:val="000000" w:themeColor="text1"/>
          <w:sz w:val="28"/>
          <w:szCs w:val="28"/>
        </w:rPr>
        <w:t>на моделях</w:t>
      </w:r>
      <w:r w:rsidR="003C1EE7" w:rsidRPr="00A52061">
        <w:rPr>
          <w:rFonts w:ascii="Times New Roman" w:eastAsia="Calibri" w:hAnsi="Times New Roman" w:cs="Times New Roman"/>
          <w:color w:val="000000" w:themeColor="text1"/>
          <w:sz w:val="28"/>
          <w:szCs w:val="28"/>
        </w:rPr>
        <w:t xml:space="preserve"> </w:t>
      </w:r>
      <w:r w:rsidR="001268CC" w:rsidRPr="00A52061">
        <w:rPr>
          <w:rFonts w:ascii="Times New Roman" w:eastAsia="Calibri" w:hAnsi="Times New Roman" w:cs="Times New Roman"/>
          <w:i/>
          <w:color w:val="000000" w:themeColor="text1"/>
          <w:sz w:val="28"/>
          <w:szCs w:val="28"/>
        </w:rPr>
        <w:t>Channa striata</w:t>
      </w:r>
      <w:r w:rsidR="003C1EE7" w:rsidRPr="00A52061">
        <w:rPr>
          <w:rFonts w:ascii="Times New Roman" w:eastAsia="Calibri" w:hAnsi="Times New Roman" w:cs="Times New Roman"/>
          <w:color w:val="000000" w:themeColor="text1"/>
          <w:sz w:val="28"/>
          <w:szCs w:val="28"/>
        </w:rPr>
        <w:t xml:space="preserve"> (4</w:t>
      </w:r>
      <w:r w:rsidR="00185A96" w:rsidRPr="00A52061">
        <w:rPr>
          <w:rFonts w:ascii="Times New Roman" w:eastAsia="Calibri" w:hAnsi="Times New Roman" w:cs="Times New Roman"/>
          <w:color w:val="000000" w:themeColor="text1"/>
          <w:sz w:val="28"/>
          <w:szCs w:val="28"/>
        </w:rPr>
        <w:t>,</w:t>
      </w:r>
      <w:r w:rsidR="003C1EE7" w:rsidRPr="00A52061">
        <w:rPr>
          <w:rFonts w:ascii="Times New Roman" w:eastAsia="Calibri" w:hAnsi="Times New Roman" w:cs="Times New Roman"/>
          <w:color w:val="000000" w:themeColor="text1"/>
          <w:sz w:val="28"/>
          <w:szCs w:val="28"/>
        </w:rPr>
        <w:t>1</w:t>
      </w:r>
      <w:r w:rsidR="007F6102" w:rsidRPr="00A52061">
        <w:rPr>
          <w:rFonts w:ascii="Times New Roman" w:eastAsia="Calibri" w:hAnsi="Times New Roman" w:cs="Times New Roman"/>
          <w:color w:val="000000" w:themeColor="text1"/>
          <w:sz w:val="28"/>
          <w:szCs w:val="28"/>
        </w:rPr>
        <w:t xml:space="preserve"> </w:t>
      </w:r>
      <w:r w:rsidR="003C1EE7" w:rsidRPr="00A52061">
        <w:rPr>
          <w:rFonts w:ascii="Times New Roman" w:eastAsia="Calibri" w:hAnsi="Times New Roman" w:cs="Times New Roman"/>
          <w:color w:val="000000" w:themeColor="text1"/>
          <w:sz w:val="28"/>
          <w:szCs w:val="28"/>
        </w:rPr>
        <w:t>x</w:t>
      </w:r>
      <w:r w:rsidR="007F6102" w:rsidRPr="00A52061">
        <w:rPr>
          <w:rFonts w:ascii="Times New Roman" w:eastAsia="Calibri" w:hAnsi="Times New Roman" w:cs="Times New Roman"/>
          <w:color w:val="000000" w:themeColor="text1"/>
          <w:sz w:val="28"/>
          <w:szCs w:val="28"/>
        </w:rPr>
        <w:t xml:space="preserve"> </w:t>
      </w:r>
      <w:r w:rsidR="003C1EE7" w:rsidRPr="00A52061">
        <w:rPr>
          <w:rFonts w:ascii="Times New Roman" w:eastAsia="Calibri" w:hAnsi="Times New Roman" w:cs="Times New Roman"/>
          <w:color w:val="000000" w:themeColor="text1"/>
          <w:sz w:val="28"/>
          <w:szCs w:val="28"/>
        </w:rPr>
        <w:t>10</w:t>
      </w:r>
      <w:r w:rsidR="003C1EE7" w:rsidRPr="00A52061">
        <w:rPr>
          <w:rFonts w:ascii="Times New Roman" w:eastAsia="Calibri" w:hAnsi="Times New Roman" w:cs="Times New Roman"/>
          <w:color w:val="000000" w:themeColor="text1"/>
          <w:sz w:val="28"/>
          <w:szCs w:val="28"/>
          <w:vertAlign w:val="superscript"/>
        </w:rPr>
        <w:t>8</w:t>
      </w:r>
      <w:r w:rsidR="003C1EE7" w:rsidRPr="00A52061">
        <w:rPr>
          <w:rFonts w:ascii="Times New Roman" w:eastAsia="Calibri" w:hAnsi="Times New Roman" w:cs="Times New Roman"/>
          <w:color w:val="000000" w:themeColor="text1"/>
          <w:sz w:val="28"/>
          <w:szCs w:val="28"/>
        </w:rPr>
        <w:t xml:space="preserve"> КОЕ/мл)</w:t>
      </w:r>
      <w:r w:rsidR="001268CC" w:rsidRPr="00A52061">
        <w:rPr>
          <w:rFonts w:ascii="Times New Roman" w:eastAsia="Calibri" w:hAnsi="Times New Roman" w:cs="Times New Roman"/>
          <w:color w:val="000000" w:themeColor="text1"/>
          <w:sz w:val="28"/>
          <w:szCs w:val="28"/>
        </w:rPr>
        <w:t xml:space="preserve"> [</w:t>
      </w:r>
      <w:r w:rsidR="001A06D7" w:rsidRPr="00A52061">
        <w:rPr>
          <w:rFonts w:ascii="Times New Roman" w:eastAsia="Calibri" w:hAnsi="Times New Roman" w:cs="Times New Roman"/>
          <w:color w:val="000000" w:themeColor="text1"/>
          <w:sz w:val="28"/>
          <w:szCs w:val="28"/>
        </w:rPr>
        <w:t>28</w:t>
      </w:r>
      <w:r w:rsidR="000E19B1">
        <w:rPr>
          <w:rFonts w:ascii="Times New Roman" w:eastAsia="Calibri" w:hAnsi="Times New Roman" w:cs="Times New Roman"/>
          <w:color w:val="000000" w:themeColor="text1"/>
          <w:sz w:val="28"/>
          <w:szCs w:val="28"/>
          <w:lang w:val="en-US"/>
        </w:rPr>
        <w:t>5</w:t>
      </w:r>
      <w:r w:rsidR="001268CC" w:rsidRPr="00A52061">
        <w:rPr>
          <w:rFonts w:ascii="Times New Roman" w:eastAsia="Calibri" w:hAnsi="Times New Roman" w:cs="Times New Roman"/>
          <w:color w:val="000000" w:themeColor="text1"/>
          <w:sz w:val="28"/>
          <w:szCs w:val="28"/>
        </w:rPr>
        <w:t>]</w:t>
      </w:r>
      <w:r w:rsidR="003C1EE7" w:rsidRPr="00A52061">
        <w:rPr>
          <w:rFonts w:ascii="Times New Roman" w:eastAsia="Calibri" w:hAnsi="Times New Roman" w:cs="Times New Roman"/>
          <w:color w:val="000000" w:themeColor="text1"/>
          <w:sz w:val="28"/>
          <w:szCs w:val="28"/>
        </w:rPr>
        <w:t>,</w:t>
      </w:r>
      <w:r w:rsidR="007A5812" w:rsidRPr="00A52061">
        <w:rPr>
          <w:rFonts w:ascii="Times New Roman" w:eastAsia="Calibri" w:hAnsi="Times New Roman" w:cs="Times New Roman"/>
          <w:color w:val="000000" w:themeColor="text1"/>
          <w:sz w:val="28"/>
          <w:szCs w:val="28"/>
        </w:rPr>
        <w:t xml:space="preserve"> </w:t>
      </w:r>
      <w:r w:rsidR="001268CC" w:rsidRPr="00A52061">
        <w:rPr>
          <w:rFonts w:ascii="Times New Roman" w:eastAsia="Calibri" w:hAnsi="Times New Roman" w:cs="Times New Roman"/>
          <w:i/>
          <w:color w:val="000000" w:themeColor="text1"/>
          <w:sz w:val="28"/>
          <w:szCs w:val="28"/>
        </w:rPr>
        <w:t>O. niloticus</w:t>
      </w:r>
      <w:r w:rsidR="001268CC" w:rsidRPr="00A52061">
        <w:rPr>
          <w:rFonts w:ascii="Times New Roman" w:eastAsia="Calibri" w:hAnsi="Times New Roman" w:cs="Times New Roman"/>
          <w:color w:val="000000" w:themeColor="text1"/>
          <w:sz w:val="28"/>
          <w:szCs w:val="28"/>
        </w:rPr>
        <w:t xml:space="preserve"> (3</w:t>
      </w:r>
      <w:r w:rsidR="00185A96" w:rsidRPr="00A52061">
        <w:rPr>
          <w:rFonts w:ascii="Times New Roman" w:eastAsia="Calibri" w:hAnsi="Times New Roman" w:cs="Times New Roman"/>
          <w:color w:val="000000" w:themeColor="text1"/>
          <w:sz w:val="28"/>
          <w:szCs w:val="28"/>
        </w:rPr>
        <w:t>,</w:t>
      </w:r>
      <w:r w:rsidR="001268CC" w:rsidRPr="00A52061">
        <w:rPr>
          <w:rFonts w:ascii="Times New Roman" w:eastAsia="Calibri" w:hAnsi="Times New Roman" w:cs="Times New Roman"/>
          <w:color w:val="000000" w:themeColor="text1"/>
          <w:sz w:val="28"/>
          <w:szCs w:val="28"/>
        </w:rPr>
        <w:t>44</w:t>
      </w:r>
      <w:r w:rsidR="007F6102" w:rsidRPr="00A52061">
        <w:rPr>
          <w:rFonts w:ascii="Times New Roman" w:eastAsia="Calibri" w:hAnsi="Times New Roman" w:cs="Times New Roman"/>
          <w:color w:val="000000" w:themeColor="text1"/>
          <w:sz w:val="28"/>
          <w:szCs w:val="28"/>
        </w:rPr>
        <w:t xml:space="preserve"> </w:t>
      </w:r>
      <w:r w:rsidR="001268CC" w:rsidRPr="00A52061">
        <w:rPr>
          <w:rFonts w:ascii="Times New Roman" w:eastAsia="Calibri" w:hAnsi="Times New Roman" w:cs="Times New Roman"/>
          <w:color w:val="000000" w:themeColor="text1"/>
          <w:sz w:val="28"/>
          <w:szCs w:val="28"/>
        </w:rPr>
        <w:t>x</w:t>
      </w:r>
      <w:r w:rsidR="007F6102" w:rsidRPr="00A52061">
        <w:rPr>
          <w:rFonts w:ascii="Times New Roman" w:eastAsia="Calibri" w:hAnsi="Times New Roman" w:cs="Times New Roman"/>
          <w:color w:val="000000" w:themeColor="text1"/>
          <w:sz w:val="28"/>
          <w:szCs w:val="28"/>
        </w:rPr>
        <w:t xml:space="preserve"> </w:t>
      </w:r>
      <w:r w:rsidR="001268CC" w:rsidRPr="00A52061">
        <w:rPr>
          <w:rFonts w:ascii="Times New Roman" w:eastAsia="Calibri" w:hAnsi="Times New Roman" w:cs="Times New Roman"/>
          <w:color w:val="000000" w:themeColor="text1"/>
          <w:sz w:val="28"/>
          <w:szCs w:val="28"/>
        </w:rPr>
        <w:t>10</w:t>
      </w:r>
      <w:r w:rsidR="001268CC" w:rsidRPr="00A52061">
        <w:rPr>
          <w:rFonts w:ascii="Times New Roman" w:eastAsia="Calibri" w:hAnsi="Times New Roman" w:cs="Times New Roman"/>
          <w:color w:val="000000" w:themeColor="text1"/>
          <w:sz w:val="28"/>
          <w:szCs w:val="28"/>
          <w:vertAlign w:val="superscript"/>
        </w:rPr>
        <w:t>6</w:t>
      </w:r>
      <w:r w:rsidR="001268CC" w:rsidRPr="00A52061">
        <w:rPr>
          <w:rFonts w:ascii="Times New Roman" w:eastAsia="Calibri" w:hAnsi="Times New Roman" w:cs="Times New Roman"/>
          <w:color w:val="000000" w:themeColor="text1"/>
          <w:sz w:val="28"/>
          <w:szCs w:val="28"/>
        </w:rPr>
        <w:t xml:space="preserve"> КОЕ/мл) [</w:t>
      </w:r>
      <w:r w:rsidR="001A06D7" w:rsidRPr="00A52061">
        <w:rPr>
          <w:rFonts w:ascii="Times New Roman" w:eastAsia="Calibri" w:hAnsi="Times New Roman" w:cs="Times New Roman"/>
          <w:color w:val="000000" w:themeColor="text1"/>
          <w:sz w:val="28"/>
          <w:szCs w:val="28"/>
        </w:rPr>
        <w:t>28</w:t>
      </w:r>
      <w:r w:rsidR="000E19B1">
        <w:rPr>
          <w:rFonts w:ascii="Times New Roman" w:eastAsia="Calibri" w:hAnsi="Times New Roman" w:cs="Times New Roman"/>
          <w:color w:val="000000" w:themeColor="text1"/>
          <w:sz w:val="28"/>
          <w:szCs w:val="28"/>
          <w:lang w:val="en-US"/>
        </w:rPr>
        <w:t>6</w:t>
      </w:r>
      <w:r w:rsidR="001268CC" w:rsidRPr="00A52061">
        <w:rPr>
          <w:rFonts w:ascii="Times New Roman" w:eastAsia="Calibri" w:hAnsi="Times New Roman" w:cs="Times New Roman"/>
          <w:color w:val="000000" w:themeColor="text1"/>
          <w:sz w:val="28"/>
          <w:szCs w:val="28"/>
        </w:rPr>
        <w:t xml:space="preserve">], </w:t>
      </w:r>
      <w:r w:rsidR="007A5812" w:rsidRPr="00A52061">
        <w:rPr>
          <w:rFonts w:ascii="Times New Roman" w:eastAsia="Calibri" w:hAnsi="Times New Roman" w:cs="Times New Roman"/>
          <w:i/>
          <w:color w:val="000000" w:themeColor="text1"/>
          <w:sz w:val="28"/>
          <w:szCs w:val="28"/>
        </w:rPr>
        <w:t>Cyprinus carpio</w:t>
      </w:r>
      <w:r w:rsidR="003C1EE7" w:rsidRPr="00A52061">
        <w:rPr>
          <w:rFonts w:ascii="Times New Roman" w:eastAsia="Calibri" w:hAnsi="Times New Roman" w:cs="Times New Roman"/>
          <w:i/>
          <w:color w:val="000000" w:themeColor="text1"/>
          <w:sz w:val="28"/>
          <w:szCs w:val="28"/>
        </w:rPr>
        <w:t xml:space="preserve"> </w:t>
      </w:r>
      <w:r w:rsidR="003C1EE7" w:rsidRPr="00A52061">
        <w:rPr>
          <w:rFonts w:ascii="Times New Roman" w:eastAsia="Calibri" w:hAnsi="Times New Roman" w:cs="Times New Roman"/>
          <w:color w:val="000000" w:themeColor="text1"/>
          <w:sz w:val="28"/>
          <w:szCs w:val="28"/>
        </w:rPr>
        <w:t>(1,5 × 10</w:t>
      </w:r>
      <w:r w:rsidR="003C1EE7" w:rsidRPr="00A52061">
        <w:rPr>
          <w:rFonts w:ascii="Times New Roman" w:eastAsia="Calibri" w:hAnsi="Times New Roman" w:cs="Times New Roman"/>
          <w:color w:val="000000" w:themeColor="text1"/>
          <w:sz w:val="28"/>
          <w:szCs w:val="28"/>
          <w:vertAlign w:val="superscript"/>
        </w:rPr>
        <w:t>7</w:t>
      </w:r>
      <w:r w:rsidR="003C1EE7" w:rsidRPr="00A52061">
        <w:rPr>
          <w:rFonts w:ascii="Times New Roman" w:eastAsia="Calibri" w:hAnsi="Times New Roman" w:cs="Times New Roman"/>
          <w:color w:val="000000" w:themeColor="text1"/>
          <w:sz w:val="28"/>
          <w:szCs w:val="28"/>
        </w:rPr>
        <w:t xml:space="preserve"> </w:t>
      </w:r>
      <w:bookmarkStart w:id="155" w:name="_Hlk119414362"/>
      <w:r w:rsidR="003C1EE7" w:rsidRPr="00A52061">
        <w:rPr>
          <w:rFonts w:ascii="Times New Roman" w:eastAsia="Calibri" w:hAnsi="Times New Roman" w:cs="Times New Roman"/>
          <w:color w:val="000000" w:themeColor="text1"/>
          <w:sz w:val="28"/>
          <w:szCs w:val="28"/>
        </w:rPr>
        <w:t>КОЕ/мл</w:t>
      </w:r>
      <w:bookmarkEnd w:id="155"/>
      <w:r w:rsidR="003C1EE7" w:rsidRPr="00A52061">
        <w:rPr>
          <w:rFonts w:ascii="Times New Roman" w:eastAsia="Calibri" w:hAnsi="Times New Roman" w:cs="Times New Roman"/>
          <w:color w:val="000000" w:themeColor="text1"/>
          <w:sz w:val="28"/>
          <w:szCs w:val="28"/>
        </w:rPr>
        <w:t>)</w:t>
      </w:r>
      <w:r w:rsidR="007A5812" w:rsidRPr="00A52061">
        <w:rPr>
          <w:rFonts w:ascii="Times New Roman" w:eastAsia="Calibri" w:hAnsi="Times New Roman" w:cs="Times New Roman"/>
          <w:i/>
          <w:color w:val="000000" w:themeColor="text1"/>
          <w:sz w:val="28"/>
          <w:szCs w:val="28"/>
        </w:rPr>
        <w:t xml:space="preserve"> </w:t>
      </w:r>
      <w:r w:rsidR="007A5812" w:rsidRPr="00A52061">
        <w:rPr>
          <w:rFonts w:ascii="Times New Roman" w:eastAsia="Calibri" w:hAnsi="Times New Roman" w:cs="Times New Roman"/>
          <w:color w:val="000000" w:themeColor="text1"/>
          <w:sz w:val="28"/>
          <w:szCs w:val="28"/>
        </w:rPr>
        <w:t>[</w:t>
      </w:r>
      <w:r w:rsidR="001A06D7" w:rsidRPr="00A52061">
        <w:rPr>
          <w:rFonts w:ascii="Times New Roman" w:eastAsia="Calibri" w:hAnsi="Times New Roman" w:cs="Times New Roman"/>
          <w:color w:val="000000" w:themeColor="text1"/>
          <w:sz w:val="28"/>
          <w:szCs w:val="28"/>
        </w:rPr>
        <w:t>28</w:t>
      </w:r>
      <w:r w:rsidR="000E19B1">
        <w:rPr>
          <w:rFonts w:ascii="Times New Roman" w:eastAsia="Calibri" w:hAnsi="Times New Roman" w:cs="Times New Roman"/>
          <w:color w:val="000000" w:themeColor="text1"/>
          <w:sz w:val="28"/>
          <w:szCs w:val="28"/>
          <w:lang w:val="en-US"/>
        </w:rPr>
        <w:t>7</w:t>
      </w:r>
      <w:r w:rsidR="007A5812" w:rsidRPr="00A52061">
        <w:rPr>
          <w:rFonts w:ascii="Times New Roman" w:eastAsia="Calibri" w:hAnsi="Times New Roman" w:cs="Times New Roman"/>
          <w:color w:val="000000" w:themeColor="text1"/>
          <w:sz w:val="28"/>
          <w:szCs w:val="28"/>
        </w:rPr>
        <w:t>]</w:t>
      </w:r>
      <w:r w:rsidR="007A5812" w:rsidRPr="00A52061">
        <w:rPr>
          <w:rFonts w:ascii="Times New Roman" w:eastAsia="Calibri" w:hAnsi="Times New Roman" w:cs="Times New Roman"/>
          <w:i/>
          <w:color w:val="000000" w:themeColor="text1"/>
          <w:sz w:val="28"/>
          <w:szCs w:val="24"/>
        </w:rPr>
        <w:t xml:space="preserve"> </w:t>
      </w:r>
      <w:r w:rsidR="007A5812" w:rsidRPr="00A52061">
        <w:rPr>
          <w:rFonts w:ascii="Times New Roman" w:eastAsia="Calibri" w:hAnsi="Times New Roman" w:cs="Times New Roman"/>
          <w:color w:val="000000" w:themeColor="text1"/>
          <w:sz w:val="28"/>
          <w:szCs w:val="24"/>
        </w:rPr>
        <w:t>и</w:t>
      </w:r>
      <w:r w:rsidR="007A5812" w:rsidRPr="00A52061">
        <w:rPr>
          <w:rFonts w:ascii="Times New Roman" w:eastAsia="Calibri" w:hAnsi="Times New Roman" w:cs="Times New Roman"/>
          <w:i/>
          <w:color w:val="000000" w:themeColor="text1"/>
          <w:sz w:val="28"/>
          <w:szCs w:val="24"/>
        </w:rPr>
        <w:t xml:space="preserve"> Oncorhynchus mykiss</w:t>
      </w:r>
      <w:r w:rsidR="003C1EE7" w:rsidRPr="00A52061">
        <w:rPr>
          <w:rFonts w:ascii="Times New Roman" w:eastAsia="Calibri" w:hAnsi="Times New Roman" w:cs="Times New Roman"/>
          <w:i/>
          <w:color w:val="000000" w:themeColor="text1"/>
          <w:sz w:val="28"/>
          <w:szCs w:val="24"/>
        </w:rPr>
        <w:t xml:space="preserve"> </w:t>
      </w:r>
      <w:r w:rsidR="003C1EE7" w:rsidRPr="00A52061">
        <w:rPr>
          <w:rFonts w:ascii="Times New Roman" w:eastAsia="Calibri" w:hAnsi="Times New Roman" w:cs="Times New Roman"/>
          <w:color w:val="000000" w:themeColor="text1"/>
          <w:sz w:val="28"/>
          <w:szCs w:val="24"/>
        </w:rPr>
        <w:t>(6,4</w:t>
      </w:r>
      <w:r w:rsidR="007F6102" w:rsidRPr="00A52061">
        <w:rPr>
          <w:rFonts w:ascii="Times New Roman" w:eastAsia="Calibri" w:hAnsi="Times New Roman" w:cs="Times New Roman"/>
          <w:color w:val="000000" w:themeColor="text1"/>
          <w:sz w:val="28"/>
          <w:szCs w:val="24"/>
        </w:rPr>
        <w:t xml:space="preserve"> </w:t>
      </w:r>
      <w:r w:rsidR="003C1EE7" w:rsidRPr="00A52061">
        <w:rPr>
          <w:rFonts w:ascii="Times New Roman" w:eastAsia="Calibri" w:hAnsi="Times New Roman" w:cs="Times New Roman"/>
          <w:color w:val="000000" w:themeColor="text1"/>
          <w:sz w:val="28"/>
          <w:szCs w:val="24"/>
        </w:rPr>
        <w:t>x</w:t>
      </w:r>
      <w:r w:rsidR="007F6102" w:rsidRPr="00A52061">
        <w:rPr>
          <w:rFonts w:ascii="Times New Roman" w:eastAsia="Calibri" w:hAnsi="Times New Roman" w:cs="Times New Roman"/>
          <w:color w:val="000000" w:themeColor="text1"/>
          <w:sz w:val="28"/>
          <w:szCs w:val="24"/>
        </w:rPr>
        <w:t xml:space="preserve"> </w:t>
      </w:r>
      <w:r w:rsidR="003C1EE7" w:rsidRPr="00A52061">
        <w:rPr>
          <w:rFonts w:ascii="Times New Roman" w:eastAsia="Calibri" w:hAnsi="Times New Roman" w:cs="Times New Roman"/>
          <w:color w:val="000000" w:themeColor="text1"/>
          <w:sz w:val="28"/>
          <w:szCs w:val="24"/>
        </w:rPr>
        <w:t>10</w:t>
      </w:r>
      <w:r w:rsidR="003C1EE7" w:rsidRPr="00A52061">
        <w:rPr>
          <w:rFonts w:ascii="Times New Roman" w:eastAsia="Calibri" w:hAnsi="Times New Roman" w:cs="Times New Roman"/>
          <w:color w:val="000000" w:themeColor="text1"/>
          <w:sz w:val="28"/>
          <w:szCs w:val="24"/>
          <w:vertAlign w:val="superscript"/>
        </w:rPr>
        <w:t>3</w:t>
      </w:r>
      <w:r w:rsidR="003C1EE7" w:rsidRPr="00A52061">
        <w:rPr>
          <w:rFonts w:ascii="Times New Roman" w:eastAsia="Calibri" w:hAnsi="Times New Roman" w:cs="Times New Roman"/>
          <w:color w:val="000000" w:themeColor="text1"/>
          <w:sz w:val="28"/>
          <w:szCs w:val="24"/>
        </w:rPr>
        <w:t xml:space="preserve"> КОЕ/мл)</w:t>
      </w:r>
      <w:r w:rsidR="003C1EE7" w:rsidRPr="00A52061">
        <w:rPr>
          <w:rFonts w:ascii="Times New Roman" w:eastAsia="Calibri" w:hAnsi="Times New Roman" w:cs="Times New Roman"/>
          <w:i/>
          <w:color w:val="000000" w:themeColor="text1"/>
          <w:sz w:val="28"/>
          <w:szCs w:val="24"/>
        </w:rPr>
        <w:t xml:space="preserve"> </w:t>
      </w:r>
      <w:r w:rsidR="003C1EE7" w:rsidRPr="00A52061">
        <w:rPr>
          <w:rFonts w:ascii="Times New Roman" w:eastAsia="Calibri" w:hAnsi="Times New Roman" w:cs="Times New Roman"/>
          <w:color w:val="000000" w:themeColor="text1"/>
          <w:sz w:val="28"/>
          <w:szCs w:val="24"/>
        </w:rPr>
        <w:t>[</w:t>
      </w:r>
      <w:r w:rsidR="00D215DF" w:rsidRPr="00A52061">
        <w:rPr>
          <w:rFonts w:ascii="Times New Roman" w:eastAsia="Calibri" w:hAnsi="Times New Roman" w:cs="Times New Roman"/>
          <w:color w:val="000000" w:themeColor="text1"/>
          <w:sz w:val="28"/>
          <w:szCs w:val="24"/>
        </w:rPr>
        <w:t>45, с.9</w:t>
      </w:r>
      <w:r w:rsidR="003C1EE7" w:rsidRPr="00A52061">
        <w:rPr>
          <w:rFonts w:ascii="Times New Roman" w:eastAsia="Calibri" w:hAnsi="Times New Roman" w:cs="Times New Roman"/>
          <w:color w:val="000000" w:themeColor="text1"/>
          <w:sz w:val="28"/>
          <w:szCs w:val="24"/>
        </w:rPr>
        <w:t>] также представляли высокую патогенность.</w:t>
      </w:r>
    </w:p>
    <w:p w14:paraId="632C08F0" w14:textId="08B1CEE4" w:rsidR="004A41F4" w:rsidRPr="00A52061" w:rsidRDefault="004A41F4" w:rsidP="00CE21C9">
      <w:pPr>
        <w:spacing w:after="0" w:line="240" w:lineRule="auto"/>
        <w:ind w:firstLine="567"/>
        <w:jc w:val="both"/>
        <w:rPr>
          <w:rFonts w:ascii="Times New Roman" w:eastAsia="Calibri" w:hAnsi="Times New Roman" w:cs="Times New Roman"/>
          <w:color w:val="000000" w:themeColor="text1"/>
          <w:sz w:val="24"/>
          <w:szCs w:val="24"/>
        </w:rPr>
      </w:pPr>
      <w:r w:rsidRPr="00A52061">
        <w:rPr>
          <w:rFonts w:ascii="Times New Roman" w:eastAsia="Calibri" w:hAnsi="Times New Roman" w:cs="Times New Roman"/>
          <w:color w:val="000000" w:themeColor="text1"/>
          <w:sz w:val="28"/>
          <w:szCs w:val="24"/>
        </w:rPr>
        <w:t xml:space="preserve">У больных рыб клинические признаки </w:t>
      </w:r>
      <w:r w:rsidR="00407196">
        <w:rPr>
          <w:rFonts w:ascii="Times New Roman" w:eastAsia="Calibri" w:hAnsi="Times New Roman" w:cs="Times New Roman"/>
          <w:color w:val="000000" w:themeColor="text1"/>
          <w:sz w:val="28"/>
          <w:szCs w:val="24"/>
        </w:rPr>
        <w:t>заболеваний</w:t>
      </w:r>
      <w:r w:rsidRPr="00A52061">
        <w:rPr>
          <w:rFonts w:ascii="Times New Roman" w:eastAsia="Calibri" w:hAnsi="Times New Roman" w:cs="Times New Roman"/>
          <w:color w:val="000000" w:themeColor="text1"/>
          <w:sz w:val="28"/>
          <w:szCs w:val="24"/>
        </w:rPr>
        <w:t>, вызываем</w:t>
      </w:r>
      <w:r w:rsidR="00407196">
        <w:rPr>
          <w:rFonts w:ascii="Times New Roman" w:eastAsia="Calibri" w:hAnsi="Times New Roman" w:cs="Times New Roman"/>
          <w:color w:val="000000" w:themeColor="text1"/>
          <w:sz w:val="28"/>
          <w:szCs w:val="24"/>
        </w:rPr>
        <w:t>ых</w:t>
      </w:r>
      <w:r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i/>
          <w:iCs/>
          <w:color w:val="000000" w:themeColor="text1"/>
          <w:sz w:val="28"/>
          <w:szCs w:val="24"/>
        </w:rPr>
        <w:t>A. hydrophila</w:t>
      </w:r>
      <w:r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i/>
          <w:iCs/>
          <w:color w:val="000000" w:themeColor="text1"/>
          <w:sz w:val="28"/>
          <w:szCs w:val="24"/>
        </w:rPr>
        <w:t>A. salmonicida</w:t>
      </w:r>
      <w:r w:rsidRPr="00A52061">
        <w:rPr>
          <w:rFonts w:ascii="Times New Roman" w:eastAsia="Calibri" w:hAnsi="Times New Roman" w:cs="Times New Roman"/>
          <w:color w:val="000000" w:themeColor="text1"/>
          <w:sz w:val="28"/>
          <w:szCs w:val="24"/>
        </w:rPr>
        <w:t xml:space="preserve"> указывают на то, что эти виды бактерий являются наиболее опасными и могут привести к высокой смертности и катастрофическим экономическим потерям в аквакультуре.</w:t>
      </w:r>
    </w:p>
    <w:p w14:paraId="2B5FD726" w14:textId="77777777" w:rsidR="001A6C14" w:rsidRPr="00A52061" w:rsidRDefault="001A6C14" w:rsidP="00CE21C9">
      <w:pPr>
        <w:spacing w:after="0" w:line="240" w:lineRule="auto"/>
        <w:ind w:firstLine="567"/>
        <w:jc w:val="both"/>
        <w:rPr>
          <w:rFonts w:ascii="Times New Roman" w:eastAsia="Calibri" w:hAnsi="Times New Roman" w:cs="Times New Roman"/>
          <w:color w:val="000000" w:themeColor="text1"/>
          <w:sz w:val="24"/>
          <w:szCs w:val="24"/>
        </w:rPr>
      </w:pPr>
    </w:p>
    <w:p w14:paraId="16CD9F3B" w14:textId="77777777" w:rsidR="003458F3" w:rsidRPr="00A52061" w:rsidRDefault="003458F3" w:rsidP="00CE21C9">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3.3.2 Анализ наличия генов вирулентности бактерий рода </w:t>
      </w:r>
      <w:r w:rsidRPr="00A52061">
        <w:rPr>
          <w:rFonts w:ascii="Times New Roman" w:eastAsia="Calibri" w:hAnsi="Times New Roman" w:cs="Times New Roman"/>
          <w:i/>
          <w:color w:val="000000" w:themeColor="text1"/>
          <w:sz w:val="28"/>
          <w:szCs w:val="24"/>
        </w:rPr>
        <w:t>Aeromonas</w:t>
      </w:r>
    </w:p>
    <w:p w14:paraId="6962466A" w14:textId="0EAFC39D" w:rsidR="004A41F4" w:rsidRPr="00A52061" w:rsidRDefault="004A41F4" w:rsidP="00CE21C9">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Факторы вирулентности являются ключевыми критериями для оценки патогенности и токсичности </w:t>
      </w:r>
      <w:r w:rsidR="002C2B06">
        <w:rPr>
          <w:rFonts w:ascii="Times New Roman" w:eastAsia="Calibri" w:hAnsi="Times New Roman" w:cs="Times New Roman"/>
          <w:color w:val="000000" w:themeColor="text1"/>
          <w:sz w:val="28"/>
          <w:szCs w:val="24"/>
        </w:rPr>
        <w:t>болезнетворных бактерий</w:t>
      </w:r>
      <w:r w:rsidRPr="00A52061">
        <w:rPr>
          <w:rFonts w:ascii="Times New Roman" w:eastAsia="Calibri" w:hAnsi="Times New Roman" w:cs="Times New Roman"/>
          <w:color w:val="000000" w:themeColor="text1"/>
          <w:sz w:val="28"/>
          <w:szCs w:val="24"/>
        </w:rPr>
        <w:t xml:space="preserve"> [</w:t>
      </w:r>
      <w:r w:rsidR="001A06D7" w:rsidRPr="00A52061">
        <w:rPr>
          <w:rFonts w:ascii="Times New Roman" w:eastAsia="Calibri" w:hAnsi="Times New Roman" w:cs="Times New Roman"/>
          <w:color w:val="000000" w:themeColor="text1"/>
          <w:sz w:val="28"/>
          <w:szCs w:val="24"/>
        </w:rPr>
        <w:t>28</w:t>
      </w:r>
      <w:r w:rsidR="000E19B1">
        <w:rPr>
          <w:rFonts w:ascii="Times New Roman" w:eastAsia="Calibri" w:hAnsi="Times New Roman" w:cs="Times New Roman"/>
          <w:color w:val="000000" w:themeColor="text1"/>
          <w:sz w:val="28"/>
          <w:szCs w:val="24"/>
          <w:lang w:val="en-US"/>
        </w:rPr>
        <w:t>8</w:t>
      </w:r>
      <w:r w:rsidRPr="00A52061">
        <w:rPr>
          <w:rFonts w:ascii="Times New Roman" w:eastAsia="Calibri" w:hAnsi="Times New Roman" w:cs="Times New Roman"/>
          <w:color w:val="000000" w:themeColor="text1"/>
          <w:sz w:val="28"/>
          <w:szCs w:val="24"/>
        </w:rPr>
        <w:t xml:space="preserve">]. Механизм патогенеза </w:t>
      </w:r>
      <w:r w:rsidR="002C2B06">
        <w:rPr>
          <w:rFonts w:ascii="Times New Roman" w:eastAsia="Calibri" w:hAnsi="Times New Roman" w:cs="Times New Roman"/>
          <w:color w:val="000000" w:themeColor="text1"/>
          <w:sz w:val="28"/>
          <w:szCs w:val="24"/>
        </w:rPr>
        <w:t xml:space="preserve">вызываемых бактериями рода </w:t>
      </w:r>
      <w:r w:rsidR="002C2B06" w:rsidRPr="002C2B06">
        <w:rPr>
          <w:rFonts w:ascii="Times New Roman" w:eastAsia="Calibri" w:hAnsi="Times New Roman" w:cs="Times New Roman"/>
          <w:i/>
          <w:color w:val="000000" w:themeColor="text1"/>
          <w:sz w:val="28"/>
          <w:szCs w:val="24"/>
          <w:lang w:val="en-US"/>
        </w:rPr>
        <w:t>Aeromonas</w:t>
      </w:r>
      <w:r w:rsidR="002C2B06">
        <w:rPr>
          <w:rFonts w:ascii="Times New Roman" w:eastAsia="Calibri" w:hAnsi="Times New Roman" w:cs="Times New Roman"/>
          <w:color w:val="000000" w:themeColor="text1"/>
          <w:sz w:val="28"/>
          <w:szCs w:val="24"/>
          <w:lang w:val="en-US"/>
        </w:rPr>
        <w:t xml:space="preserve"> </w:t>
      </w:r>
      <w:r w:rsidRPr="00A52061">
        <w:rPr>
          <w:rFonts w:ascii="Times New Roman" w:eastAsia="Calibri" w:hAnsi="Times New Roman" w:cs="Times New Roman"/>
          <w:color w:val="000000" w:themeColor="text1"/>
          <w:sz w:val="28"/>
          <w:szCs w:val="24"/>
        </w:rPr>
        <w:t xml:space="preserve">сложен и недостаточно изучен. Вирулентность </w:t>
      </w:r>
      <w:r w:rsidR="001A2DC0" w:rsidRPr="00A52061">
        <w:rPr>
          <w:rFonts w:ascii="Times New Roman" w:eastAsia="Calibri" w:hAnsi="Times New Roman" w:cs="Times New Roman"/>
          <w:color w:val="000000" w:themeColor="text1"/>
          <w:sz w:val="28"/>
          <w:szCs w:val="24"/>
        </w:rPr>
        <w:t xml:space="preserve">бактерий рода </w:t>
      </w:r>
      <w:r w:rsidRPr="00A52061">
        <w:rPr>
          <w:rFonts w:ascii="Times New Roman" w:eastAsia="Calibri" w:hAnsi="Times New Roman" w:cs="Times New Roman"/>
          <w:i/>
          <w:iCs/>
          <w:color w:val="000000" w:themeColor="text1"/>
          <w:sz w:val="28"/>
          <w:szCs w:val="24"/>
        </w:rPr>
        <w:t>Aeromonas</w:t>
      </w:r>
      <w:r w:rsidRPr="00A52061">
        <w:rPr>
          <w:rFonts w:ascii="Times New Roman" w:eastAsia="Calibri" w:hAnsi="Times New Roman" w:cs="Times New Roman"/>
          <w:color w:val="000000" w:themeColor="text1"/>
          <w:sz w:val="28"/>
          <w:szCs w:val="24"/>
        </w:rPr>
        <w:t xml:space="preserve"> считается многофакторной. Эти факторы вирулентности включают </w:t>
      </w:r>
      <w:bookmarkStart w:id="156" w:name="_Hlk85121865"/>
      <w:r w:rsidRPr="00A52061">
        <w:rPr>
          <w:rFonts w:ascii="Times New Roman" w:eastAsia="Calibri" w:hAnsi="Times New Roman" w:cs="Times New Roman"/>
          <w:color w:val="000000" w:themeColor="text1"/>
          <w:sz w:val="28"/>
          <w:szCs w:val="24"/>
        </w:rPr>
        <w:t xml:space="preserve">гемолизин </w:t>
      </w:r>
      <w:r w:rsidRPr="00A52061">
        <w:rPr>
          <w:rFonts w:ascii="Times New Roman" w:eastAsia="Calibri" w:hAnsi="Times New Roman" w:cs="Times New Roman"/>
          <w:i/>
          <w:color w:val="000000" w:themeColor="text1"/>
          <w:sz w:val="28"/>
          <w:szCs w:val="24"/>
        </w:rPr>
        <w:t>(hlyA)</w:t>
      </w:r>
      <w:r w:rsidRPr="00A52061">
        <w:rPr>
          <w:rFonts w:ascii="Times New Roman" w:eastAsia="Calibri" w:hAnsi="Times New Roman" w:cs="Times New Roman"/>
          <w:color w:val="000000" w:themeColor="text1"/>
          <w:sz w:val="28"/>
          <w:szCs w:val="24"/>
        </w:rPr>
        <w:t xml:space="preserve">, аэролизин </w:t>
      </w:r>
      <w:r w:rsidRPr="00A52061">
        <w:rPr>
          <w:rFonts w:ascii="Times New Roman" w:eastAsia="Calibri" w:hAnsi="Times New Roman" w:cs="Times New Roman"/>
          <w:i/>
          <w:color w:val="000000" w:themeColor="text1"/>
          <w:sz w:val="28"/>
          <w:szCs w:val="24"/>
        </w:rPr>
        <w:t>(aerB</w:t>
      </w:r>
      <w:r w:rsidRPr="00A52061">
        <w:rPr>
          <w:rFonts w:ascii="Times New Roman" w:eastAsia="Calibri" w:hAnsi="Times New Roman" w:cs="Times New Roman"/>
          <w:color w:val="000000" w:themeColor="text1"/>
          <w:sz w:val="28"/>
          <w:szCs w:val="24"/>
        </w:rPr>
        <w:t xml:space="preserve"> и </w:t>
      </w:r>
      <w:r w:rsidRPr="00A52061">
        <w:rPr>
          <w:rFonts w:ascii="Times New Roman" w:eastAsia="Calibri" w:hAnsi="Times New Roman" w:cs="Times New Roman"/>
          <w:i/>
          <w:color w:val="000000" w:themeColor="text1"/>
          <w:sz w:val="28"/>
          <w:szCs w:val="24"/>
        </w:rPr>
        <w:t>aerA)</w:t>
      </w:r>
      <w:r w:rsidRPr="00A52061">
        <w:rPr>
          <w:rFonts w:ascii="Times New Roman" w:eastAsia="Calibri" w:hAnsi="Times New Roman" w:cs="Times New Roman"/>
          <w:color w:val="000000" w:themeColor="text1"/>
          <w:sz w:val="28"/>
          <w:szCs w:val="24"/>
        </w:rPr>
        <w:t xml:space="preserve">, цитотонические энтеротоксины </w:t>
      </w:r>
      <w:r w:rsidRPr="00A52061">
        <w:rPr>
          <w:rFonts w:ascii="Times New Roman" w:eastAsia="Calibri" w:hAnsi="Times New Roman" w:cs="Times New Roman"/>
          <w:i/>
          <w:color w:val="000000" w:themeColor="text1"/>
          <w:sz w:val="28"/>
          <w:szCs w:val="24"/>
        </w:rPr>
        <w:t xml:space="preserve">(alt </w:t>
      </w:r>
      <w:r w:rsidRPr="000A5D94">
        <w:rPr>
          <w:rFonts w:ascii="Times New Roman" w:eastAsia="Calibri" w:hAnsi="Times New Roman" w:cs="Times New Roman"/>
          <w:color w:val="000000" w:themeColor="text1"/>
          <w:sz w:val="28"/>
          <w:szCs w:val="24"/>
        </w:rPr>
        <w:t>и</w:t>
      </w:r>
      <w:r w:rsidRPr="00A52061">
        <w:rPr>
          <w:rFonts w:ascii="Times New Roman" w:eastAsia="Calibri" w:hAnsi="Times New Roman" w:cs="Times New Roman"/>
          <w:i/>
          <w:color w:val="000000" w:themeColor="text1"/>
          <w:sz w:val="28"/>
          <w:szCs w:val="24"/>
        </w:rPr>
        <w:t xml:space="preserve"> ast)</w:t>
      </w:r>
      <w:r w:rsidRPr="00A52061">
        <w:rPr>
          <w:rFonts w:ascii="Times New Roman" w:eastAsia="Calibri" w:hAnsi="Times New Roman" w:cs="Times New Roman"/>
          <w:color w:val="000000" w:themeColor="text1"/>
          <w:sz w:val="28"/>
          <w:szCs w:val="24"/>
        </w:rPr>
        <w:t xml:space="preserve">, эластазу </w:t>
      </w:r>
      <w:r w:rsidRPr="00A52061">
        <w:rPr>
          <w:rFonts w:ascii="Times New Roman" w:eastAsia="Calibri" w:hAnsi="Times New Roman" w:cs="Times New Roman"/>
          <w:i/>
          <w:color w:val="000000" w:themeColor="text1"/>
          <w:sz w:val="28"/>
          <w:szCs w:val="24"/>
        </w:rPr>
        <w:t>(ahpB)</w:t>
      </w:r>
      <w:r w:rsidRPr="00A52061">
        <w:rPr>
          <w:rFonts w:ascii="Times New Roman" w:eastAsia="Calibri" w:hAnsi="Times New Roman" w:cs="Times New Roman"/>
          <w:color w:val="000000" w:themeColor="text1"/>
          <w:sz w:val="28"/>
          <w:szCs w:val="24"/>
        </w:rPr>
        <w:t xml:space="preserve">, </w:t>
      </w:r>
      <w:bookmarkStart w:id="157" w:name="_Hlk148367918"/>
      <w:r w:rsidRPr="00A52061">
        <w:rPr>
          <w:rFonts w:ascii="Times New Roman" w:eastAsia="Calibri" w:hAnsi="Times New Roman" w:cs="Times New Roman"/>
          <w:color w:val="000000" w:themeColor="text1"/>
          <w:sz w:val="28"/>
          <w:szCs w:val="24"/>
        </w:rPr>
        <w:t>холестерин</w:t>
      </w:r>
      <w:r w:rsidR="000A5D94">
        <w:rPr>
          <w:rFonts w:ascii="Times New Roman" w:eastAsia="Calibri" w:hAnsi="Times New Roman" w:cs="Times New Roman"/>
          <w:color w:val="000000" w:themeColor="text1"/>
          <w:sz w:val="28"/>
          <w:szCs w:val="24"/>
          <w:lang w:val="en-US"/>
        </w:rPr>
        <w:t>-</w:t>
      </w:r>
      <w:bookmarkEnd w:id="157"/>
      <w:r w:rsidRPr="00A52061">
        <w:rPr>
          <w:rFonts w:ascii="Times New Roman" w:eastAsia="Calibri" w:hAnsi="Times New Roman" w:cs="Times New Roman"/>
          <w:color w:val="000000" w:themeColor="text1"/>
          <w:sz w:val="28"/>
          <w:szCs w:val="24"/>
        </w:rPr>
        <w:t xml:space="preserve">ацилтрансферазу </w:t>
      </w:r>
      <w:r w:rsidRPr="00A52061">
        <w:rPr>
          <w:rFonts w:ascii="Times New Roman" w:eastAsia="Calibri" w:hAnsi="Times New Roman" w:cs="Times New Roman"/>
          <w:i/>
          <w:color w:val="000000" w:themeColor="text1"/>
          <w:sz w:val="28"/>
          <w:szCs w:val="24"/>
        </w:rPr>
        <w:t>(gcaT)</w:t>
      </w:r>
      <w:r w:rsidRPr="00A52061">
        <w:rPr>
          <w:rFonts w:ascii="Times New Roman" w:eastAsia="Calibri" w:hAnsi="Times New Roman" w:cs="Times New Roman"/>
          <w:color w:val="000000" w:themeColor="text1"/>
          <w:sz w:val="28"/>
          <w:szCs w:val="24"/>
        </w:rPr>
        <w:t xml:space="preserve">, липазу </w:t>
      </w:r>
      <w:r w:rsidRPr="00A52061">
        <w:rPr>
          <w:rFonts w:ascii="Times New Roman" w:eastAsia="Calibri" w:hAnsi="Times New Roman" w:cs="Times New Roman"/>
          <w:i/>
          <w:color w:val="000000" w:themeColor="text1"/>
          <w:sz w:val="28"/>
          <w:szCs w:val="24"/>
        </w:rPr>
        <w:t>(pla)</w:t>
      </w:r>
      <w:r w:rsidRPr="00A52061">
        <w:rPr>
          <w:rFonts w:ascii="Times New Roman" w:eastAsia="Calibri" w:hAnsi="Times New Roman" w:cs="Times New Roman"/>
          <w:color w:val="000000" w:themeColor="text1"/>
          <w:sz w:val="28"/>
          <w:szCs w:val="24"/>
        </w:rPr>
        <w:t xml:space="preserve">, ДНКазы </w:t>
      </w:r>
      <w:r w:rsidRPr="00A52061">
        <w:rPr>
          <w:rFonts w:ascii="Times New Roman" w:eastAsia="Calibri" w:hAnsi="Times New Roman" w:cs="Times New Roman"/>
          <w:i/>
          <w:color w:val="000000" w:themeColor="text1"/>
          <w:sz w:val="28"/>
          <w:szCs w:val="24"/>
        </w:rPr>
        <w:t>(nucl)</w:t>
      </w:r>
      <w:r w:rsidRPr="00A52061">
        <w:rPr>
          <w:rFonts w:ascii="Times New Roman" w:eastAsia="Calibri" w:hAnsi="Times New Roman" w:cs="Times New Roman"/>
          <w:color w:val="000000" w:themeColor="text1"/>
          <w:sz w:val="28"/>
          <w:szCs w:val="24"/>
        </w:rPr>
        <w:t xml:space="preserve">, сериновую протеазу </w:t>
      </w:r>
      <w:r w:rsidRPr="00A52061">
        <w:rPr>
          <w:rFonts w:ascii="Times New Roman" w:eastAsia="Calibri" w:hAnsi="Times New Roman" w:cs="Times New Roman"/>
          <w:i/>
          <w:color w:val="000000" w:themeColor="text1"/>
          <w:sz w:val="28"/>
          <w:szCs w:val="24"/>
        </w:rPr>
        <w:t>(ahe2)</w:t>
      </w:r>
      <w:bookmarkEnd w:id="156"/>
      <w:r w:rsidRPr="00A52061">
        <w:rPr>
          <w:rFonts w:ascii="Times New Roman" w:eastAsia="Calibri" w:hAnsi="Times New Roman" w:cs="Times New Roman"/>
          <w:color w:val="000000" w:themeColor="text1"/>
          <w:sz w:val="28"/>
          <w:szCs w:val="24"/>
        </w:rPr>
        <w:t xml:space="preserve"> и </w:t>
      </w:r>
      <w:r w:rsidR="00CD5A84" w:rsidRPr="00A52061">
        <w:rPr>
          <w:rFonts w:ascii="Times New Roman" w:eastAsia="Calibri" w:hAnsi="Times New Roman" w:cs="Times New Roman"/>
          <w:color w:val="000000" w:themeColor="text1"/>
          <w:sz w:val="28"/>
          <w:szCs w:val="24"/>
        </w:rPr>
        <w:t>могут варьировать в зависимости от вида и</w:t>
      </w:r>
      <w:r w:rsidR="000307BA" w:rsidRPr="00A52061">
        <w:rPr>
          <w:rFonts w:ascii="Times New Roman" w:eastAsia="Calibri" w:hAnsi="Times New Roman" w:cs="Times New Roman"/>
          <w:color w:val="000000" w:themeColor="text1"/>
          <w:sz w:val="28"/>
          <w:szCs w:val="24"/>
        </w:rPr>
        <w:t xml:space="preserve"> особенностей жизнедеятельности бактерий</w:t>
      </w:r>
      <w:r w:rsidRPr="00A52061">
        <w:rPr>
          <w:rFonts w:ascii="Times New Roman" w:eastAsia="Calibri" w:hAnsi="Times New Roman" w:cs="Times New Roman"/>
          <w:color w:val="000000" w:themeColor="text1"/>
          <w:sz w:val="28"/>
          <w:szCs w:val="24"/>
        </w:rPr>
        <w:t xml:space="preserve">. </w:t>
      </w:r>
      <w:bookmarkStart w:id="158" w:name="_Hlk84933448"/>
      <w:r w:rsidRPr="00A52061">
        <w:rPr>
          <w:rFonts w:ascii="Times New Roman" w:eastAsia="Calibri" w:hAnsi="Times New Roman" w:cs="Times New Roman"/>
          <w:color w:val="000000" w:themeColor="text1"/>
          <w:sz w:val="28"/>
          <w:szCs w:val="24"/>
        </w:rPr>
        <w:t xml:space="preserve">Изучение наличия факторов, связанных с вирулентностью, в изолятах </w:t>
      </w:r>
      <w:r w:rsidRPr="00A52061">
        <w:rPr>
          <w:rFonts w:ascii="Times New Roman" w:eastAsia="Calibri" w:hAnsi="Times New Roman" w:cs="Times New Roman"/>
          <w:i/>
          <w:iCs/>
          <w:color w:val="000000" w:themeColor="text1"/>
          <w:sz w:val="28"/>
          <w:szCs w:val="24"/>
        </w:rPr>
        <w:t>Aeromonas</w:t>
      </w:r>
      <w:r w:rsidRPr="00A52061">
        <w:rPr>
          <w:rFonts w:ascii="Times New Roman" w:eastAsia="Calibri" w:hAnsi="Times New Roman" w:cs="Times New Roman"/>
          <w:color w:val="000000" w:themeColor="text1"/>
          <w:sz w:val="28"/>
          <w:szCs w:val="24"/>
        </w:rPr>
        <w:t xml:space="preserve"> важно для понимания патогенеза.</w:t>
      </w:r>
    </w:p>
    <w:p w14:paraId="7A34423F" w14:textId="4674B2BD" w:rsidR="004A41F4" w:rsidRPr="00A52061" w:rsidRDefault="004A41F4" w:rsidP="00CE21C9">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Принимая во внимание клинические признаки </w:t>
      </w:r>
      <w:r w:rsidR="0030163A">
        <w:rPr>
          <w:rFonts w:ascii="Times New Roman" w:eastAsia="Calibri" w:hAnsi="Times New Roman" w:cs="Times New Roman"/>
          <w:color w:val="000000" w:themeColor="text1"/>
          <w:sz w:val="28"/>
          <w:szCs w:val="24"/>
        </w:rPr>
        <w:t>инфекций</w:t>
      </w:r>
      <w:r w:rsidRPr="00A52061">
        <w:rPr>
          <w:rFonts w:ascii="Times New Roman" w:eastAsia="Calibri" w:hAnsi="Times New Roman" w:cs="Times New Roman"/>
          <w:color w:val="000000" w:themeColor="text1"/>
          <w:sz w:val="28"/>
          <w:szCs w:val="24"/>
        </w:rPr>
        <w:t xml:space="preserve"> вызываем</w:t>
      </w:r>
      <w:r w:rsidR="002E0E94">
        <w:rPr>
          <w:rFonts w:ascii="Times New Roman" w:eastAsia="Calibri" w:hAnsi="Times New Roman" w:cs="Times New Roman"/>
          <w:color w:val="000000" w:themeColor="text1"/>
          <w:sz w:val="28"/>
          <w:szCs w:val="24"/>
        </w:rPr>
        <w:t>ых</w:t>
      </w:r>
      <w:r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i/>
          <w:iCs/>
          <w:color w:val="000000" w:themeColor="text1"/>
          <w:sz w:val="28"/>
          <w:szCs w:val="24"/>
        </w:rPr>
        <w:t xml:space="preserve">A. hydrophila </w:t>
      </w:r>
      <w:r w:rsidR="008C28C3" w:rsidRPr="00A52061">
        <w:rPr>
          <w:rFonts w:ascii="Times New Roman" w:eastAsia="Calibri" w:hAnsi="Times New Roman" w:cs="Times New Roman"/>
          <w:iCs/>
          <w:color w:val="000000" w:themeColor="text1"/>
          <w:sz w:val="28"/>
          <w:szCs w:val="24"/>
        </w:rPr>
        <w:t xml:space="preserve">AB005 </w:t>
      </w:r>
      <w:r w:rsidRPr="00A52061">
        <w:rPr>
          <w:rFonts w:ascii="Times New Roman" w:eastAsia="Calibri" w:hAnsi="Times New Roman" w:cs="Times New Roman"/>
          <w:iCs/>
          <w:color w:val="000000" w:themeColor="text1"/>
          <w:sz w:val="28"/>
          <w:szCs w:val="24"/>
        </w:rPr>
        <w:t>и</w:t>
      </w:r>
      <w:r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i/>
          <w:iCs/>
          <w:color w:val="000000" w:themeColor="text1"/>
          <w:sz w:val="28"/>
          <w:szCs w:val="24"/>
        </w:rPr>
        <w:t>A. salmonicida</w:t>
      </w:r>
      <w:r w:rsidR="008C28C3" w:rsidRPr="00A52061">
        <w:rPr>
          <w:rFonts w:ascii="Times New Roman" w:eastAsia="Calibri" w:hAnsi="Times New Roman" w:cs="Times New Roman"/>
          <w:i/>
          <w:iCs/>
          <w:color w:val="000000" w:themeColor="text1"/>
          <w:sz w:val="28"/>
          <w:szCs w:val="24"/>
        </w:rPr>
        <w:t xml:space="preserve"> </w:t>
      </w:r>
      <w:r w:rsidR="008C28C3" w:rsidRPr="00A52061">
        <w:rPr>
          <w:rFonts w:ascii="Times New Roman" w:eastAsia="Calibri" w:hAnsi="Times New Roman" w:cs="Times New Roman"/>
          <w:iCs/>
          <w:color w:val="000000" w:themeColor="text1"/>
          <w:sz w:val="28"/>
          <w:szCs w:val="24"/>
        </w:rPr>
        <w:t>AB001</w:t>
      </w:r>
      <w:r w:rsidRPr="00A52061">
        <w:rPr>
          <w:rFonts w:ascii="Times New Roman" w:eastAsia="Calibri" w:hAnsi="Times New Roman" w:cs="Times New Roman"/>
          <w:color w:val="000000" w:themeColor="text1"/>
          <w:sz w:val="28"/>
          <w:szCs w:val="24"/>
        </w:rPr>
        <w:t>, далее прове</w:t>
      </w:r>
      <w:r w:rsidR="004042AE" w:rsidRPr="00A52061">
        <w:rPr>
          <w:rFonts w:ascii="Times New Roman" w:eastAsia="Calibri" w:hAnsi="Times New Roman" w:cs="Times New Roman"/>
          <w:color w:val="000000" w:themeColor="text1"/>
          <w:sz w:val="28"/>
          <w:szCs w:val="24"/>
        </w:rPr>
        <w:t>ден</w:t>
      </w:r>
      <w:r w:rsidRPr="00A52061">
        <w:rPr>
          <w:rFonts w:ascii="Times New Roman" w:eastAsia="Calibri" w:hAnsi="Times New Roman" w:cs="Times New Roman"/>
          <w:color w:val="000000" w:themeColor="text1"/>
          <w:sz w:val="28"/>
          <w:szCs w:val="24"/>
        </w:rPr>
        <w:t xml:space="preserve"> анализ наличия 10 генов вирулентности как основн</w:t>
      </w:r>
      <w:r w:rsidR="000A5D94">
        <w:rPr>
          <w:rFonts w:ascii="Times New Roman" w:eastAsia="Calibri" w:hAnsi="Times New Roman" w:cs="Times New Roman"/>
          <w:color w:val="000000" w:themeColor="text1"/>
          <w:sz w:val="28"/>
          <w:szCs w:val="24"/>
        </w:rPr>
        <w:t>ых</w:t>
      </w:r>
      <w:r w:rsidRPr="00A52061">
        <w:rPr>
          <w:rFonts w:ascii="Times New Roman" w:eastAsia="Calibri" w:hAnsi="Times New Roman" w:cs="Times New Roman"/>
          <w:color w:val="000000" w:themeColor="text1"/>
          <w:sz w:val="28"/>
          <w:szCs w:val="24"/>
        </w:rPr>
        <w:t xml:space="preserve"> показател</w:t>
      </w:r>
      <w:r w:rsidR="000A5D94">
        <w:rPr>
          <w:rFonts w:ascii="Times New Roman" w:eastAsia="Calibri" w:hAnsi="Times New Roman" w:cs="Times New Roman"/>
          <w:color w:val="000000" w:themeColor="text1"/>
          <w:sz w:val="28"/>
          <w:szCs w:val="24"/>
        </w:rPr>
        <w:t>ей</w:t>
      </w:r>
      <w:r w:rsidRPr="00A52061">
        <w:rPr>
          <w:rFonts w:ascii="Times New Roman" w:eastAsia="Calibri" w:hAnsi="Times New Roman" w:cs="Times New Roman"/>
          <w:color w:val="000000" w:themeColor="text1"/>
          <w:sz w:val="28"/>
          <w:szCs w:val="24"/>
        </w:rPr>
        <w:t xml:space="preserve"> уровня патогенности бактерий</w:t>
      </w:r>
      <w:r w:rsidR="000A5D94">
        <w:rPr>
          <w:rFonts w:ascii="Times New Roman" w:eastAsia="Calibri" w:hAnsi="Times New Roman" w:cs="Times New Roman"/>
          <w:color w:val="000000" w:themeColor="text1"/>
          <w:sz w:val="28"/>
          <w:szCs w:val="24"/>
        </w:rPr>
        <w:t xml:space="preserve"> </w:t>
      </w:r>
      <w:r w:rsidR="000A5D94">
        <w:rPr>
          <w:rFonts w:ascii="Times New Roman" w:eastAsia="Calibri" w:hAnsi="Times New Roman" w:cs="Times New Roman"/>
          <w:color w:val="000000" w:themeColor="text1"/>
          <w:sz w:val="28"/>
          <w:szCs w:val="24"/>
        </w:rPr>
        <w:lastRenderedPageBreak/>
        <w:t xml:space="preserve">рода </w:t>
      </w:r>
      <w:r w:rsidR="000A5D94" w:rsidRPr="00A52061">
        <w:rPr>
          <w:rFonts w:ascii="Times New Roman" w:eastAsia="Calibri" w:hAnsi="Times New Roman" w:cs="Times New Roman"/>
          <w:i/>
          <w:color w:val="000000" w:themeColor="text1"/>
          <w:sz w:val="28"/>
          <w:szCs w:val="24"/>
        </w:rPr>
        <w:t>Aeromonas</w:t>
      </w:r>
      <w:r w:rsidRPr="00A52061">
        <w:rPr>
          <w:rFonts w:ascii="Times New Roman" w:eastAsia="Calibri" w:hAnsi="Times New Roman" w:cs="Times New Roman"/>
          <w:color w:val="000000" w:themeColor="text1"/>
          <w:sz w:val="28"/>
          <w:szCs w:val="24"/>
        </w:rPr>
        <w:t xml:space="preserve">. </w:t>
      </w:r>
      <w:bookmarkEnd w:id="158"/>
      <w:r w:rsidRPr="00A52061">
        <w:rPr>
          <w:rFonts w:ascii="Times New Roman" w:eastAsia="Calibri" w:hAnsi="Times New Roman" w:cs="Times New Roman"/>
          <w:color w:val="000000" w:themeColor="text1"/>
          <w:sz w:val="28"/>
          <w:szCs w:val="24"/>
        </w:rPr>
        <w:t xml:space="preserve">Распределение выбранных генов вирулентности в </w:t>
      </w:r>
      <w:r w:rsidR="004042AE" w:rsidRPr="00A52061">
        <w:rPr>
          <w:rFonts w:ascii="Times New Roman" w:eastAsia="Calibri" w:hAnsi="Times New Roman" w:cs="Times New Roman"/>
          <w:color w:val="000000" w:themeColor="text1"/>
          <w:sz w:val="28"/>
          <w:szCs w:val="24"/>
        </w:rPr>
        <w:t>штаммах бактерий рода</w:t>
      </w:r>
      <w:r w:rsidR="004042AE" w:rsidRPr="00A52061">
        <w:rPr>
          <w:rFonts w:ascii="Times New Roman" w:eastAsia="Calibri" w:hAnsi="Times New Roman" w:cs="Times New Roman"/>
          <w:i/>
          <w:color w:val="000000" w:themeColor="text1"/>
          <w:sz w:val="28"/>
          <w:szCs w:val="24"/>
        </w:rPr>
        <w:t xml:space="preserve"> Aeromonas</w:t>
      </w:r>
      <w:r w:rsidRPr="00A52061">
        <w:rPr>
          <w:rFonts w:ascii="Times New Roman" w:eastAsia="Calibri" w:hAnsi="Times New Roman" w:cs="Times New Roman"/>
          <w:color w:val="000000" w:themeColor="text1"/>
          <w:sz w:val="28"/>
          <w:szCs w:val="24"/>
        </w:rPr>
        <w:t xml:space="preserve"> представлено в таблице </w:t>
      </w:r>
      <w:r w:rsidR="00EC640C" w:rsidRPr="00A52061">
        <w:rPr>
          <w:rFonts w:ascii="Times New Roman" w:eastAsia="Calibri" w:hAnsi="Times New Roman" w:cs="Times New Roman"/>
          <w:color w:val="000000" w:themeColor="text1"/>
          <w:sz w:val="28"/>
          <w:szCs w:val="24"/>
        </w:rPr>
        <w:t>1</w:t>
      </w:r>
      <w:r w:rsidR="00B86903">
        <w:rPr>
          <w:rFonts w:ascii="Times New Roman" w:eastAsia="Calibri" w:hAnsi="Times New Roman" w:cs="Times New Roman"/>
          <w:color w:val="000000" w:themeColor="text1"/>
          <w:sz w:val="28"/>
          <w:szCs w:val="24"/>
        </w:rPr>
        <w:t>1</w:t>
      </w:r>
      <w:r w:rsidRPr="00A52061">
        <w:rPr>
          <w:rFonts w:ascii="Times New Roman" w:eastAsia="Calibri" w:hAnsi="Times New Roman" w:cs="Times New Roman"/>
          <w:color w:val="000000" w:themeColor="text1"/>
          <w:sz w:val="28"/>
          <w:szCs w:val="24"/>
        </w:rPr>
        <w:t>, а также на рисунк</w:t>
      </w:r>
      <w:r w:rsidR="00436D0E">
        <w:rPr>
          <w:rFonts w:ascii="Times New Roman" w:eastAsia="Calibri" w:hAnsi="Times New Roman" w:cs="Times New Roman"/>
          <w:color w:val="000000" w:themeColor="text1"/>
          <w:sz w:val="28"/>
          <w:szCs w:val="24"/>
        </w:rPr>
        <w:t>ах</w:t>
      </w:r>
      <w:r w:rsidRPr="00A52061">
        <w:rPr>
          <w:rFonts w:ascii="Times New Roman" w:eastAsia="Calibri" w:hAnsi="Times New Roman" w:cs="Times New Roman"/>
          <w:color w:val="000000" w:themeColor="text1"/>
          <w:sz w:val="28"/>
          <w:szCs w:val="24"/>
        </w:rPr>
        <w:t xml:space="preserve"> </w:t>
      </w:r>
      <w:r w:rsidR="004F1EFF" w:rsidRPr="00A52061">
        <w:rPr>
          <w:rFonts w:ascii="Times New Roman" w:eastAsia="Calibri" w:hAnsi="Times New Roman" w:cs="Times New Roman"/>
          <w:color w:val="000000" w:themeColor="text1"/>
          <w:sz w:val="28"/>
          <w:szCs w:val="24"/>
        </w:rPr>
        <w:t>3</w:t>
      </w:r>
      <w:r w:rsidR="00F253F6" w:rsidRPr="00A52061">
        <w:rPr>
          <w:rFonts w:ascii="Times New Roman" w:eastAsia="Calibri" w:hAnsi="Times New Roman" w:cs="Times New Roman"/>
          <w:color w:val="000000" w:themeColor="text1"/>
          <w:sz w:val="28"/>
          <w:szCs w:val="24"/>
        </w:rPr>
        <w:t>6</w:t>
      </w:r>
      <w:r w:rsidR="00436D0E">
        <w:rPr>
          <w:rFonts w:ascii="Times New Roman" w:eastAsia="Calibri" w:hAnsi="Times New Roman" w:cs="Times New Roman"/>
          <w:color w:val="000000" w:themeColor="text1"/>
          <w:sz w:val="28"/>
          <w:szCs w:val="24"/>
        </w:rPr>
        <w:t xml:space="preserve"> и</w:t>
      </w:r>
      <w:r w:rsidRPr="00A52061">
        <w:rPr>
          <w:rFonts w:ascii="Times New Roman" w:eastAsia="Calibri" w:hAnsi="Times New Roman" w:cs="Times New Roman"/>
          <w:color w:val="000000" w:themeColor="text1"/>
          <w:sz w:val="28"/>
          <w:szCs w:val="24"/>
        </w:rPr>
        <w:t xml:space="preserve"> </w:t>
      </w:r>
      <w:r w:rsidR="004F1EFF" w:rsidRPr="00A52061">
        <w:rPr>
          <w:rFonts w:ascii="Times New Roman" w:eastAsia="Calibri" w:hAnsi="Times New Roman" w:cs="Times New Roman"/>
          <w:color w:val="000000" w:themeColor="text1"/>
          <w:sz w:val="28"/>
          <w:szCs w:val="24"/>
        </w:rPr>
        <w:t>3</w:t>
      </w:r>
      <w:r w:rsidR="00F253F6" w:rsidRPr="00A52061">
        <w:rPr>
          <w:rFonts w:ascii="Times New Roman" w:eastAsia="Calibri" w:hAnsi="Times New Roman" w:cs="Times New Roman"/>
          <w:color w:val="000000" w:themeColor="text1"/>
          <w:sz w:val="28"/>
          <w:szCs w:val="24"/>
        </w:rPr>
        <w:t>7</w:t>
      </w:r>
      <w:r w:rsidRPr="00A52061">
        <w:rPr>
          <w:rFonts w:ascii="Times New Roman" w:eastAsia="Calibri" w:hAnsi="Times New Roman" w:cs="Times New Roman"/>
          <w:color w:val="000000" w:themeColor="text1"/>
          <w:sz w:val="28"/>
          <w:szCs w:val="24"/>
        </w:rPr>
        <w:t>.</w:t>
      </w:r>
    </w:p>
    <w:p w14:paraId="41DE60C0" w14:textId="77777777" w:rsidR="004A41F4" w:rsidRPr="00CE5CB7" w:rsidRDefault="004A41F4" w:rsidP="00CE21C9">
      <w:pPr>
        <w:spacing w:after="0" w:line="240" w:lineRule="auto"/>
        <w:ind w:firstLine="567"/>
        <w:jc w:val="both"/>
        <w:rPr>
          <w:rFonts w:ascii="Times New Roman" w:eastAsia="Calibri" w:hAnsi="Times New Roman" w:cs="Times New Roman"/>
          <w:color w:val="000000" w:themeColor="text1"/>
          <w:sz w:val="28"/>
          <w:szCs w:val="24"/>
        </w:rPr>
      </w:pPr>
    </w:p>
    <w:p w14:paraId="0B3274F4" w14:textId="42C4E5F8" w:rsidR="00EC640C" w:rsidRPr="00A52061" w:rsidRDefault="00EC640C" w:rsidP="00CE21C9">
      <w:pPr>
        <w:spacing w:after="0" w:line="240" w:lineRule="auto"/>
        <w:jc w:val="both"/>
        <w:rPr>
          <w:rFonts w:ascii="Times New Roman" w:eastAsia="Times New Roman" w:hAnsi="Times New Roman" w:cs="Times New Roman"/>
          <w:i/>
          <w:color w:val="000000" w:themeColor="text1"/>
          <w:sz w:val="28"/>
          <w:lang w:eastAsia="ru-RU"/>
        </w:rPr>
      </w:pPr>
      <w:r w:rsidRPr="00A52061">
        <w:rPr>
          <w:rFonts w:ascii="Times New Roman" w:eastAsia="Times New Roman" w:hAnsi="Times New Roman" w:cs="Times New Roman"/>
          <w:color w:val="000000" w:themeColor="text1"/>
          <w:sz w:val="28"/>
          <w:lang w:eastAsia="ru-RU"/>
        </w:rPr>
        <w:t>Таблица 1</w:t>
      </w:r>
      <w:r w:rsidR="00B86903">
        <w:rPr>
          <w:rFonts w:ascii="Times New Roman" w:eastAsia="Times New Roman" w:hAnsi="Times New Roman" w:cs="Times New Roman"/>
          <w:color w:val="000000" w:themeColor="text1"/>
          <w:sz w:val="28"/>
          <w:lang w:eastAsia="ru-RU"/>
        </w:rPr>
        <w:t>1</w:t>
      </w:r>
      <w:r w:rsidRPr="00A52061">
        <w:rPr>
          <w:rFonts w:ascii="Times New Roman" w:eastAsia="Times New Roman" w:hAnsi="Times New Roman" w:cs="Times New Roman"/>
          <w:color w:val="000000" w:themeColor="text1"/>
          <w:sz w:val="28"/>
          <w:lang w:eastAsia="ru-RU"/>
        </w:rPr>
        <w:t xml:space="preserve"> – Результаты наличия генов вирулентности у бактерий рода </w:t>
      </w:r>
      <w:r w:rsidRPr="00A52061">
        <w:rPr>
          <w:rFonts w:ascii="Times New Roman" w:eastAsia="Times New Roman" w:hAnsi="Times New Roman" w:cs="Times New Roman"/>
          <w:i/>
          <w:color w:val="000000" w:themeColor="text1"/>
          <w:sz w:val="28"/>
          <w:lang w:eastAsia="ru-RU"/>
        </w:rPr>
        <w:t>Aeromonas</w:t>
      </w:r>
    </w:p>
    <w:p w14:paraId="29BD67E5" w14:textId="77777777" w:rsidR="00EC640C" w:rsidRPr="00A52061" w:rsidRDefault="00EC640C" w:rsidP="00CE21C9">
      <w:pPr>
        <w:spacing w:after="0" w:line="240" w:lineRule="auto"/>
        <w:jc w:val="both"/>
        <w:rPr>
          <w:rFonts w:ascii="Times New Roman" w:eastAsia="Times New Roman" w:hAnsi="Times New Roman" w:cs="Times New Roman"/>
          <w:color w:val="000000" w:themeColor="text1"/>
          <w:sz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2"/>
        <w:gridCol w:w="730"/>
        <w:gridCol w:w="789"/>
        <w:gridCol w:w="752"/>
        <w:gridCol w:w="765"/>
        <w:gridCol w:w="881"/>
        <w:gridCol w:w="643"/>
        <w:gridCol w:w="761"/>
        <w:gridCol w:w="699"/>
        <w:gridCol w:w="776"/>
        <w:gridCol w:w="761"/>
      </w:tblGrid>
      <w:tr w:rsidR="00A52061" w:rsidRPr="00A52061" w14:paraId="4F0CC394" w14:textId="77777777" w:rsidTr="00FC189C">
        <w:trPr>
          <w:trHeight w:val="372"/>
        </w:trPr>
        <w:tc>
          <w:tcPr>
            <w:tcW w:w="2072" w:type="dxa"/>
            <w:vMerge w:val="restart"/>
            <w:shd w:val="clear" w:color="auto" w:fill="auto"/>
            <w:vAlign w:val="center"/>
          </w:tcPr>
          <w:p w14:paraId="624778F5"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Бактерия</w:t>
            </w:r>
          </w:p>
        </w:tc>
        <w:tc>
          <w:tcPr>
            <w:tcW w:w="7557" w:type="dxa"/>
            <w:gridSpan w:val="10"/>
            <w:shd w:val="clear" w:color="auto" w:fill="auto"/>
            <w:vAlign w:val="center"/>
          </w:tcPr>
          <w:p w14:paraId="6AF834C1"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Гены вирулентности</w:t>
            </w:r>
          </w:p>
        </w:tc>
      </w:tr>
      <w:tr w:rsidR="00A52061" w:rsidRPr="00A52061" w14:paraId="0E9FB429" w14:textId="77777777" w:rsidTr="00FC189C">
        <w:trPr>
          <w:trHeight w:val="403"/>
        </w:trPr>
        <w:tc>
          <w:tcPr>
            <w:tcW w:w="2072" w:type="dxa"/>
            <w:vMerge/>
            <w:shd w:val="clear" w:color="auto" w:fill="auto"/>
            <w:vAlign w:val="center"/>
          </w:tcPr>
          <w:p w14:paraId="37B7DB29"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p>
        </w:tc>
        <w:tc>
          <w:tcPr>
            <w:tcW w:w="730" w:type="dxa"/>
            <w:shd w:val="clear" w:color="auto" w:fill="auto"/>
            <w:vAlign w:val="center"/>
          </w:tcPr>
          <w:p w14:paraId="235F77EE" w14:textId="77777777" w:rsidR="00EC640C" w:rsidRPr="00A52061" w:rsidRDefault="00EC640C" w:rsidP="00CE21C9">
            <w:pPr>
              <w:spacing w:after="0" w:line="240" w:lineRule="auto"/>
              <w:jc w:val="center"/>
              <w:rPr>
                <w:rFonts w:ascii="Times New Roman" w:eastAsia="Times New Roman" w:hAnsi="Times New Roman" w:cs="Times New Roman"/>
                <w:i/>
                <w:color w:val="000000" w:themeColor="text1"/>
                <w:sz w:val="28"/>
                <w:szCs w:val="28"/>
                <w:lang w:eastAsia="ru-RU"/>
              </w:rPr>
            </w:pPr>
            <w:r w:rsidRPr="00A52061">
              <w:rPr>
                <w:rFonts w:ascii="Times New Roman" w:eastAsia="Times New Roman" w:hAnsi="Times New Roman" w:cs="Times New Roman"/>
                <w:bCs/>
                <w:i/>
                <w:color w:val="000000" w:themeColor="text1"/>
                <w:sz w:val="28"/>
                <w:szCs w:val="28"/>
                <w:lang w:eastAsia="ru-RU"/>
              </w:rPr>
              <w:t>hlyA</w:t>
            </w:r>
          </w:p>
        </w:tc>
        <w:tc>
          <w:tcPr>
            <w:tcW w:w="789" w:type="dxa"/>
            <w:shd w:val="clear" w:color="auto" w:fill="auto"/>
            <w:vAlign w:val="center"/>
          </w:tcPr>
          <w:p w14:paraId="2088BC9B"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i/>
                <w:color w:val="000000" w:themeColor="text1"/>
                <w:sz w:val="28"/>
                <w:szCs w:val="28"/>
                <w:lang w:eastAsia="ru-RU"/>
              </w:rPr>
              <w:t>aer</w:t>
            </w:r>
            <w:r w:rsidR="007D33CA" w:rsidRPr="00A52061">
              <w:rPr>
                <w:rFonts w:ascii="Times New Roman" w:eastAsia="Times New Roman" w:hAnsi="Times New Roman" w:cs="Times New Roman"/>
                <w:i/>
                <w:color w:val="000000" w:themeColor="text1"/>
                <w:sz w:val="28"/>
                <w:szCs w:val="28"/>
                <w:lang w:eastAsia="ru-RU"/>
              </w:rPr>
              <w:t>B</w:t>
            </w:r>
          </w:p>
        </w:tc>
        <w:tc>
          <w:tcPr>
            <w:tcW w:w="752" w:type="dxa"/>
            <w:shd w:val="clear" w:color="auto" w:fill="auto"/>
            <w:vAlign w:val="center"/>
          </w:tcPr>
          <w:p w14:paraId="38B8434D"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i/>
                <w:color w:val="000000" w:themeColor="text1"/>
                <w:sz w:val="28"/>
                <w:szCs w:val="28"/>
                <w:lang w:eastAsia="ru-RU"/>
              </w:rPr>
              <w:t>ast</w:t>
            </w:r>
          </w:p>
        </w:tc>
        <w:tc>
          <w:tcPr>
            <w:tcW w:w="765" w:type="dxa"/>
            <w:shd w:val="clear" w:color="auto" w:fill="auto"/>
            <w:vAlign w:val="center"/>
          </w:tcPr>
          <w:p w14:paraId="0FFAB545"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i/>
                <w:color w:val="000000" w:themeColor="text1"/>
                <w:sz w:val="28"/>
                <w:szCs w:val="28"/>
                <w:lang w:eastAsia="ru-RU"/>
              </w:rPr>
              <w:t>pla</w:t>
            </w:r>
          </w:p>
        </w:tc>
        <w:tc>
          <w:tcPr>
            <w:tcW w:w="881" w:type="dxa"/>
            <w:shd w:val="clear" w:color="auto" w:fill="auto"/>
            <w:vAlign w:val="center"/>
          </w:tcPr>
          <w:p w14:paraId="2008D8CF"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i/>
                <w:color w:val="000000" w:themeColor="text1"/>
                <w:sz w:val="28"/>
                <w:szCs w:val="28"/>
                <w:lang w:eastAsia="ru-RU"/>
              </w:rPr>
              <w:t>ahpB</w:t>
            </w:r>
          </w:p>
        </w:tc>
        <w:tc>
          <w:tcPr>
            <w:tcW w:w="643" w:type="dxa"/>
            <w:shd w:val="clear" w:color="auto" w:fill="auto"/>
            <w:vAlign w:val="center"/>
          </w:tcPr>
          <w:p w14:paraId="0E722E48"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i/>
                <w:color w:val="000000" w:themeColor="text1"/>
                <w:sz w:val="28"/>
                <w:szCs w:val="28"/>
                <w:lang w:eastAsia="ru-RU"/>
              </w:rPr>
              <w:t>alt</w:t>
            </w:r>
          </w:p>
        </w:tc>
        <w:tc>
          <w:tcPr>
            <w:tcW w:w="761" w:type="dxa"/>
            <w:shd w:val="clear" w:color="auto" w:fill="auto"/>
            <w:vAlign w:val="center"/>
          </w:tcPr>
          <w:p w14:paraId="4D6632A8"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i/>
                <w:color w:val="000000" w:themeColor="text1"/>
                <w:sz w:val="28"/>
                <w:szCs w:val="28"/>
                <w:lang w:eastAsia="ru-RU"/>
              </w:rPr>
              <w:t>ahe2</w:t>
            </w:r>
          </w:p>
        </w:tc>
        <w:tc>
          <w:tcPr>
            <w:tcW w:w="699" w:type="dxa"/>
            <w:shd w:val="clear" w:color="auto" w:fill="auto"/>
            <w:vAlign w:val="center"/>
          </w:tcPr>
          <w:p w14:paraId="64B24134"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i/>
                <w:color w:val="000000" w:themeColor="text1"/>
                <w:sz w:val="28"/>
                <w:szCs w:val="28"/>
                <w:lang w:eastAsia="ru-RU"/>
              </w:rPr>
              <w:t>nucl</w:t>
            </w:r>
          </w:p>
        </w:tc>
        <w:tc>
          <w:tcPr>
            <w:tcW w:w="776" w:type="dxa"/>
            <w:shd w:val="clear" w:color="auto" w:fill="auto"/>
            <w:vAlign w:val="center"/>
          </w:tcPr>
          <w:p w14:paraId="257C507E"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i/>
                <w:color w:val="000000" w:themeColor="text1"/>
                <w:sz w:val="28"/>
                <w:szCs w:val="28"/>
                <w:lang w:eastAsia="ru-RU"/>
              </w:rPr>
              <w:t>gcaT</w:t>
            </w:r>
          </w:p>
        </w:tc>
        <w:tc>
          <w:tcPr>
            <w:tcW w:w="761" w:type="dxa"/>
            <w:shd w:val="clear" w:color="auto" w:fill="auto"/>
            <w:vAlign w:val="center"/>
          </w:tcPr>
          <w:p w14:paraId="2D28BB21"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i/>
                <w:color w:val="000000" w:themeColor="text1"/>
                <w:sz w:val="28"/>
                <w:szCs w:val="28"/>
                <w:lang w:eastAsia="ru-RU"/>
              </w:rPr>
              <w:t>aerA</w:t>
            </w:r>
          </w:p>
        </w:tc>
      </w:tr>
      <w:tr w:rsidR="00A52061" w:rsidRPr="00A52061" w14:paraId="4DC912C5" w14:textId="77777777" w:rsidTr="00FC189C">
        <w:trPr>
          <w:trHeight w:val="372"/>
        </w:trPr>
        <w:tc>
          <w:tcPr>
            <w:tcW w:w="2072" w:type="dxa"/>
            <w:shd w:val="clear" w:color="auto" w:fill="auto"/>
            <w:vAlign w:val="center"/>
          </w:tcPr>
          <w:p w14:paraId="1FCF5433" w14:textId="77777777" w:rsidR="00EC640C" w:rsidRPr="00A52061" w:rsidRDefault="00EC640C" w:rsidP="00CE21C9">
            <w:pPr>
              <w:spacing w:after="0" w:line="240" w:lineRule="auto"/>
              <w:jc w:val="center"/>
              <w:rPr>
                <w:rFonts w:ascii="Times New Roman" w:eastAsia="Times New Roman" w:hAnsi="Times New Roman" w:cs="Times New Roman"/>
                <w:i/>
                <w:color w:val="000000" w:themeColor="text1"/>
                <w:sz w:val="28"/>
                <w:szCs w:val="28"/>
                <w:lang w:eastAsia="ru-RU"/>
              </w:rPr>
            </w:pPr>
            <w:r w:rsidRPr="00A52061">
              <w:rPr>
                <w:rFonts w:ascii="Times New Roman" w:eastAsia="Times New Roman" w:hAnsi="Times New Roman" w:cs="Times New Roman"/>
                <w:i/>
                <w:color w:val="000000" w:themeColor="text1"/>
                <w:sz w:val="28"/>
                <w:szCs w:val="28"/>
                <w:lang w:eastAsia="ru-RU"/>
              </w:rPr>
              <w:t>A. salmonicida</w:t>
            </w:r>
          </w:p>
        </w:tc>
        <w:tc>
          <w:tcPr>
            <w:tcW w:w="730" w:type="dxa"/>
            <w:shd w:val="clear" w:color="auto" w:fill="auto"/>
            <w:vAlign w:val="center"/>
          </w:tcPr>
          <w:p w14:paraId="6FDDF10E"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89" w:type="dxa"/>
            <w:shd w:val="clear" w:color="auto" w:fill="auto"/>
            <w:vAlign w:val="center"/>
          </w:tcPr>
          <w:p w14:paraId="30759FB2"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52" w:type="dxa"/>
            <w:shd w:val="clear" w:color="auto" w:fill="auto"/>
            <w:vAlign w:val="center"/>
          </w:tcPr>
          <w:p w14:paraId="2B7C4203"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65" w:type="dxa"/>
            <w:shd w:val="clear" w:color="auto" w:fill="auto"/>
            <w:vAlign w:val="center"/>
          </w:tcPr>
          <w:p w14:paraId="58FD3877"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881" w:type="dxa"/>
            <w:shd w:val="clear" w:color="auto" w:fill="auto"/>
            <w:vAlign w:val="center"/>
          </w:tcPr>
          <w:p w14:paraId="056C2319"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643" w:type="dxa"/>
            <w:shd w:val="clear" w:color="auto" w:fill="auto"/>
            <w:vAlign w:val="center"/>
          </w:tcPr>
          <w:p w14:paraId="208B1ED8"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61" w:type="dxa"/>
            <w:shd w:val="clear" w:color="auto" w:fill="auto"/>
            <w:vAlign w:val="center"/>
          </w:tcPr>
          <w:p w14:paraId="142B171E"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699" w:type="dxa"/>
            <w:shd w:val="clear" w:color="auto" w:fill="auto"/>
            <w:vAlign w:val="center"/>
          </w:tcPr>
          <w:p w14:paraId="54229AC9"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76" w:type="dxa"/>
            <w:shd w:val="clear" w:color="auto" w:fill="auto"/>
            <w:vAlign w:val="center"/>
          </w:tcPr>
          <w:p w14:paraId="4E98F666"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61" w:type="dxa"/>
            <w:shd w:val="clear" w:color="auto" w:fill="auto"/>
            <w:vAlign w:val="center"/>
          </w:tcPr>
          <w:p w14:paraId="5D3177AD"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r>
      <w:tr w:rsidR="00A52061" w:rsidRPr="00A52061" w14:paraId="4C77C324" w14:textId="77777777" w:rsidTr="00FC189C">
        <w:trPr>
          <w:trHeight w:val="388"/>
        </w:trPr>
        <w:tc>
          <w:tcPr>
            <w:tcW w:w="2072" w:type="dxa"/>
            <w:shd w:val="clear" w:color="auto" w:fill="auto"/>
            <w:vAlign w:val="center"/>
          </w:tcPr>
          <w:p w14:paraId="35E1F120" w14:textId="74ED79F1" w:rsidR="00EC640C" w:rsidRPr="00A52061" w:rsidRDefault="00EC640C" w:rsidP="00CE21C9">
            <w:pPr>
              <w:spacing w:after="0" w:line="240" w:lineRule="auto"/>
              <w:jc w:val="center"/>
              <w:rPr>
                <w:rFonts w:ascii="Times New Roman" w:eastAsia="Times New Roman" w:hAnsi="Times New Roman" w:cs="Times New Roman"/>
                <w:i/>
                <w:color w:val="000000" w:themeColor="text1"/>
                <w:sz w:val="28"/>
                <w:szCs w:val="28"/>
                <w:lang w:eastAsia="ru-RU"/>
              </w:rPr>
            </w:pPr>
            <w:bookmarkStart w:id="159" w:name="_Hlk83671919"/>
            <w:r w:rsidRPr="00A52061">
              <w:rPr>
                <w:rFonts w:ascii="Times New Roman" w:eastAsia="Times New Roman" w:hAnsi="Times New Roman" w:cs="Times New Roman"/>
                <w:i/>
                <w:color w:val="000000" w:themeColor="text1"/>
                <w:sz w:val="28"/>
                <w:szCs w:val="28"/>
                <w:lang w:eastAsia="ru-RU"/>
              </w:rPr>
              <w:t>A. hydrophila</w:t>
            </w:r>
            <w:bookmarkEnd w:id="159"/>
          </w:p>
        </w:tc>
        <w:tc>
          <w:tcPr>
            <w:tcW w:w="730" w:type="dxa"/>
            <w:shd w:val="clear" w:color="auto" w:fill="auto"/>
            <w:vAlign w:val="center"/>
          </w:tcPr>
          <w:p w14:paraId="37EC1F22"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89" w:type="dxa"/>
            <w:shd w:val="clear" w:color="auto" w:fill="auto"/>
            <w:vAlign w:val="center"/>
          </w:tcPr>
          <w:p w14:paraId="78733244"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52" w:type="dxa"/>
            <w:shd w:val="clear" w:color="auto" w:fill="auto"/>
            <w:vAlign w:val="center"/>
          </w:tcPr>
          <w:p w14:paraId="765C4F83"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65" w:type="dxa"/>
            <w:shd w:val="clear" w:color="auto" w:fill="auto"/>
            <w:vAlign w:val="center"/>
          </w:tcPr>
          <w:p w14:paraId="4E635BAF"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881" w:type="dxa"/>
            <w:shd w:val="clear" w:color="auto" w:fill="auto"/>
            <w:vAlign w:val="center"/>
          </w:tcPr>
          <w:p w14:paraId="54C13598"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643" w:type="dxa"/>
            <w:shd w:val="clear" w:color="auto" w:fill="auto"/>
            <w:vAlign w:val="center"/>
          </w:tcPr>
          <w:p w14:paraId="1331ED13"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61" w:type="dxa"/>
            <w:shd w:val="clear" w:color="auto" w:fill="auto"/>
            <w:vAlign w:val="center"/>
          </w:tcPr>
          <w:p w14:paraId="7D60B81B"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699" w:type="dxa"/>
            <w:shd w:val="clear" w:color="auto" w:fill="auto"/>
            <w:vAlign w:val="center"/>
          </w:tcPr>
          <w:p w14:paraId="0283EB95"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76" w:type="dxa"/>
            <w:shd w:val="clear" w:color="auto" w:fill="auto"/>
            <w:vAlign w:val="center"/>
          </w:tcPr>
          <w:p w14:paraId="19F16BB4"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61" w:type="dxa"/>
            <w:shd w:val="clear" w:color="auto" w:fill="auto"/>
            <w:vAlign w:val="center"/>
          </w:tcPr>
          <w:p w14:paraId="5DBD9130"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r>
      <w:tr w:rsidR="00A52061" w:rsidRPr="00A52061" w14:paraId="2F88EAFE" w14:textId="77777777" w:rsidTr="00FC18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88"/>
        </w:trPr>
        <w:tc>
          <w:tcPr>
            <w:tcW w:w="2072" w:type="dxa"/>
            <w:tcBorders>
              <w:top w:val="single" w:sz="4" w:space="0" w:color="auto"/>
              <w:left w:val="single" w:sz="4" w:space="0" w:color="auto"/>
              <w:bottom w:val="single" w:sz="4" w:space="0" w:color="auto"/>
              <w:right w:val="single" w:sz="4" w:space="0" w:color="auto"/>
            </w:tcBorders>
            <w:shd w:val="clear" w:color="auto" w:fill="auto"/>
            <w:vAlign w:val="center"/>
          </w:tcPr>
          <w:p w14:paraId="29861AB7" w14:textId="77777777" w:rsidR="00EC640C" w:rsidRPr="00A52061" w:rsidRDefault="00EC640C" w:rsidP="00CE21C9">
            <w:pPr>
              <w:spacing w:after="0" w:line="240" w:lineRule="auto"/>
              <w:jc w:val="center"/>
              <w:rPr>
                <w:rFonts w:ascii="Times New Roman" w:eastAsia="Times New Roman" w:hAnsi="Times New Roman" w:cs="Times New Roman"/>
                <w:i/>
                <w:color w:val="000000" w:themeColor="text1"/>
                <w:sz w:val="28"/>
                <w:szCs w:val="28"/>
                <w:lang w:eastAsia="ru-RU"/>
              </w:rPr>
            </w:pPr>
            <w:bookmarkStart w:id="160" w:name="_Hlk148368386"/>
            <w:r w:rsidRPr="00A52061">
              <w:rPr>
                <w:rFonts w:ascii="Times New Roman" w:eastAsia="Times New Roman" w:hAnsi="Times New Roman" w:cs="Times New Roman"/>
                <w:i/>
                <w:color w:val="000000" w:themeColor="text1"/>
                <w:sz w:val="28"/>
                <w:szCs w:val="28"/>
                <w:lang w:eastAsia="ru-RU"/>
              </w:rPr>
              <w:t>A. bestiarum</w:t>
            </w:r>
            <w:bookmarkEnd w:id="160"/>
          </w:p>
        </w:tc>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18BBA1C5"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89" w:type="dxa"/>
            <w:tcBorders>
              <w:top w:val="single" w:sz="4" w:space="0" w:color="auto"/>
              <w:left w:val="single" w:sz="4" w:space="0" w:color="auto"/>
              <w:bottom w:val="single" w:sz="4" w:space="0" w:color="auto"/>
              <w:right w:val="single" w:sz="4" w:space="0" w:color="auto"/>
            </w:tcBorders>
            <w:shd w:val="clear" w:color="auto" w:fill="auto"/>
            <w:vAlign w:val="center"/>
          </w:tcPr>
          <w:p w14:paraId="7139BA63"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52" w:type="dxa"/>
            <w:tcBorders>
              <w:top w:val="single" w:sz="4" w:space="0" w:color="auto"/>
              <w:left w:val="single" w:sz="4" w:space="0" w:color="auto"/>
              <w:bottom w:val="single" w:sz="4" w:space="0" w:color="auto"/>
              <w:right w:val="single" w:sz="4" w:space="0" w:color="auto"/>
            </w:tcBorders>
            <w:shd w:val="clear" w:color="auto" w:fill="auto"/>
            <w:vAlign w:val="center"/>
          </w:tcPr>
          <w:p w14:paraId="4EB04E2B"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65" w:type="dxa"/>
            <w:tcBorders>
              <w:top w:val="single" w:sz="4" w:space="0" w:color="auto"/>
              <w:left w:val="single" w:sz="4" w:space="0" w:color="auto"/>
              <w:bottom w:val="single" w:sz="4" w:space="0" w:color="auto"/>
              <w:right w:val="single" w:sz="4" w:space="0" w:color="auto"/>
            </w:tcBorders>
            <w:shd w:val="clear" w:color="auto" w:fill="auto"/>
            <w:vAlign w:val="center"/>
          </w:tcPr>
          <w:p w14:paraId="5CB3982B"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70E18D93"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643" w:type="dxa"/>
            <w:tcBorders>
              <w:top w:val="single" w:sz="4" w:space="0" w:color="auto"/>
              <w:left w:val="single" w:sz="4" w:space="0" w:color="auto"/>
              <w:bottom w:val="single" w:sz="4" w:space="0" w:color="auto"/>
              <w:right w:val="single" w:sz="4" w:space="0" w:color="auto"/>
            </w:tcBorders>
            <w:shd w:val="clear" w:color="auto" w:fill="auto"/>
            <w:vAlign w:val="center"/>
          </w:tcPr>
          <w:p w14:paraId="18012615"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61" w:type="dxa"/>
            <w:tcBorders>
              <w:top w:val="single" w:sz="4" w:space="0" w:color="auto"/>
              <w:left w:val="single" w:sz="4" w:space="0" w:color="auto"/>
              <w:bottom w:val="single" w:sz="4" w:space="0" w:color="auto"/>
              <w:right w:val="single" w:sz="4" w:space="0" w:color="auto"/>
            </w:tcBorders>
            <w:shd w:val="clear" w:color="auto" w:fill="auto"/>
            <w:vAlign w:val="center"/>
          </w:tcPr>
          <w:p w14:paraId="7F1EB9D5"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699" w:type="dxa"/>
            <w:tcBorders>
              <w:top w:val="single" w:sz="4" w:space="0" w:color="auto"/>
              <w:left w:val="single" w:sz="4" w:space="0" w:color="auto"/>
              <w:bottom w:val="single" w:sz="4" w:space="0" w:color="auto"/>
              <w:right w:val="single" w:sz="4" w:space="0" w:color="auto"/>
            </w:tcBorders>
            <w:shd w:val="clear" w:color="auto" w:fill="auto"/>
            <w:vAlign w:val="center"/>
          </w:tcPr>
          <w:p w14:paraId="58CC2826"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76" w:type="dxa"/>
            <w:tcBorders>
              <w:top w:val="single" w:sz="4" w:space="0" w:color="auto"/>
              <w:left w:val="single" w:sz="4" w:space="0" w:color="auto"/>
              <w:bottom w:val="single" w:sz="4" w:space="0" w:color="auto"/>
              <w:right w:val="single" w:sz="4" w:space="0" w:color="auto"/>
            </w:tcBorders>
            <w:shd w:val="clear" w:color="auto" w:fill="auto"/>
            <w:vAlign w:val="center"/>
          </w:tcPr>
          <w:p w14:paraId="2B2D18BE"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61" w:type="dxa"/>
            <w:tcBorders>
              <w:top w:val="single" w:sz="4" w:space="0" w:color="auto"/>
              <w:left w:val="single" w:sz="4" w:space="0" w:color="auto"/>
              <w:bottom w:val="single" w:sz="4" w:space="0" w:color="auto"/>
              <w:right w:val="single" w:sz="4" w:space="0" w:color="auto"/>
            </w:tcBorders>
            <w:shd w:val="clear" w:color="auto" w:fill="auto"/>
            <w:vAlign w:val="center"/>
          </w:tcPr>
          <w:p w14:paraId="7C1AE9D1"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r>
      <w:tr w:rsidR="00A52061" w:rsidRPr="00A52061" w14:paraId="4E1B3D1D" w14:textId="77777777" w:rsidTr="00FC18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88"/>
        </w:trPr>
        <w:tc>
          <w:tcPr>
            <w:tcW w:w="2072" w:type="dxa"/>
            <w:tcBorders>
              <w:top w:val="single" w:sz="4" w:space="0" w:color="auto"/>
              <w:left w:val="single" w:sz="4" w:space="0" w:color="auto"/>
              <w:bottom w:val="single" w:sz="4" w:space="0" w:color="auto"/>
              <w:right w:val="single" w:sz="4" w:space="0" w:color="auto"/>
            </w:tcBorders>
            <w:vAlign w:val="center"/>
          </w:tcPr>
          <w:p w14:paraId="32ABD3B0" w14:textId="77777777" w:rsidR="00EC640C" w:rsidRPr="00A52061" w:rsidRDefault="00EC640C" w:rsidP="00CE21C9">
            <w:pPr>
              <w:spacing w:after="0" w:line="240" w:lineRule="auto"/>
              <w:jc w:val="center"/>
              <w:rPr>
                <w:rFonts w:ascii="Times New Roman" w:eastAsia="Times New Roman" w:hAnsi="Times New Roman" w:cs="Times New Roman"/>
                <w:i/>
                <w:color w:val="000000" w:themeColor="text1"/>
                <w:sz w:val="28"/>
                <w:szCs w:val="28"/>
                <w:lang w:eastAsia="ru-RU"/>
              </w:rPr>
            </w:pPr>
            <w:r w:rsidRPr="00A52061">
              <w:rPr>
                <w:rFonts w:ascii="Times New Roman" w:eastAsia="Times New Roman" w:hAnsi="Times New Roman" w:cs="Times New Roman"/>
                <w:i/>
                <w:color w:val="000000" w:themeColor="text1"/>
                <w:sz w:val="28"/>
                <w:szCs w:val="28"/>
                <w:lang w:eastAsia="ru-RU"/>
              </w:rPr>
              <w:t>A. veronii</w:t>
            </w:r>
          </w:p>
        </w:tc>
        <w:tc>
          <w:tcPr>
            <w:tcW w:w="730" w:type="dxa"/>
            <w:tcBorders>
              <w:top w:val="single" w:sz="4" w:space="0" w:color="auto"/>
              <w:left w:val="single" w:sz="4" w:space="0" w:color="auto"/>
              <w:bottom w:val="single" w:sz="4" w:space="0" w:color="auto"/>
              <w:right w:val="single" w:sz="4" w:space="0" w:color="auto"/>
            </w:tcBorders>
            <w:vAlign w:val="center"/>
          </w:tcPr>
          <w:p w14:paraId="04E4D05F"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89" w:type="dxa"/>
            <w:tcBorders>
              <w:top w:val="single" w:sz="4" w:space="0" w:color="auto"/>
              <w:left w:val="single" w:sz="4" w:space="0" w:color="auto"/>
              <w:bottom w:val="single" w:sz="4" w:space="0" w:color="auto"/>
              <w:right w:val="single" w:sz="4" w:space="0" w:color="auto"/>
            </w:tcBorders>
            <w:vAlign w:val="center"/>
          </w:tcPr>
          <w:p w14:paraId="591A8049"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52" w:type="dxa"/>
            <w:tcBorders>
              <w:top w:val="single" w:sz="4" w:space="0" w:color="auto"/>
              <w:left w:val="single" w:sz="4" w:space="0" w:color="auto"/>
              <w:bottom w:val="single" w:sz="4" w:space="0" w:color="auto"/>
              <w:right w:val="single" w:sz="4" w:space="0" w:color="auto"/>
            </w:tcBorders>
            <w:vAlign w:val="center"/>
          </w:tcPr>
          <w:p w14:paraId="68B85E10"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65" w:type="dxa"/>
            <w:tcBorders>
              <w:top w:val="single" w:sz="4" w:space="0" w:color="auto"/>
              <w:left w:val="single" w:sz="4" w:space="0" w:color="auto"/>
              <w:bottom w:val="single" w:sz="4" w:space="0" w:color="auto"/>
              <w:right w:val="single" w:sz="4" w:space="0" w:color="auto"/>
            </w:tcBorders>
            <w:vAlign w:val="center"/>
          </w:tcPr>
          <w:p w14:paraId="03FD7B16"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881" w:type="dxa"/>
            <w:tcBorders>
              <w:top w:val="single" w:sz="4" w:space="0" w:color="auto"/>
              <w:left w:val="single" w:sz="4" w:space="0" w:color="auto"/>
              <w:bottom w:val="single" w:sz="4" w:space="0" w:color="auto"/>
              <w:right w:val="single" w:sz="4" w:space="0" w:color="auto"/>
            </w:tcBorders>
            <w:vAlign w:val="center"/>
          </w:tcPr>
          <w:p w14:paraId="2E67A45B"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643" w:type="dxa"/>
            <w:tcBorders>
              <w:top w:val="single" w:sz="4" w:space="0" w:color="auto"/>
              <w:left w:val="single" w:sz="4" w:space="0" w:color="auto"/>
              <w:bottom w:val="single" w:sz="4" w:space="0" w:color="auto"/>
              <w:right w:val="single" w:sz="4" w:space="0" w:color="auto"/>
            </w:tcBorders>
            <w:vAlign w:val="center"/>
          </w:tcPr>
          <w:p w14:paraId="5918F4B9"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61" w:type="dxa"/>
            <w:tcBorders>
              <w:top w:val="single" w:sz="4" w:space="0" w:color="auto"/>
              <w:left w:val="single" w:sz="4" w:space="0" w:color="auto"/>
              <w:bottom w:val="single" w:sz="4" w:space="0" w:color="auto"/>
              <w:right w:val="single" w:sz="4" w:space="0" w:color="auto"/>
            </w:tcBorders>
            <w:vAlign w:val="center"/>
          </w:tcPr>
          <w:p w14:paraId="2D7149DB"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699" w:type="dxa"/>
            <w:tcBorders>
              <w:top w:val="single" w:sz="4" w:space="0" w:color="auto"/>
              <w:left w:val="single" w:sz="4" w:space="0" w:color="auto"/>
              <w:bottom w:val="single" w:sz="4" w:space="0" w:color="auto"/>
              <w:right w:val="single" w:sz="4" w:space="0" w:color="auto"/>
            </w:tcBorders>
            <w:vAlign w:val="center"/>
          </w:tcPr>
          <w:p w14:paraId="6E2B1891"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c>
          <w:tcPr>
            <w:tcW w:w="776" w:type="dxa"/>
            <w:tcBorders>
              <w:top w:val="single" w:sz="4" w:space="0" w:color="auto"/>
              <w:left w:val="single" w:sz="4" w:space="0" w:color="auto"/>
              <w:bottom w:val="single" w:sz="4" w:space="0" w:color="auto"/>
              <w:right w:val="single" w:sz="4" w:space="0" w:color="auto"/>
            </w:tcBorders>
            <w:vAlign w:val="center"/>
          </w:tcPr>
          <w:p w14:paraId="065A73DB" w14:textId="2BC376B4" w:rsidR="00EC640C" w:rsidRPr="00A52061" w:rsidRDefault="00BC3DCA" w:rsidP="00CE21C9">
            <w:pPr>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p>
        </w:tc>
        <w:tc>
          <w:tcPr>
            <w:tcW w:w="761" w:type="dxa"/>
            <w:tcBorders>
              <w:top w:val="single" w:sz="4" w:space="0" w:color="auto"/>
              <w:left w:val="single" w:sz="4" w:space="0" w:color="auto"/>
              <w:bottom w:val="single" w:sz="4" w:space="0" w:color="auto"/>
              <w:right w:val="single" w:sz="4" w:space="0" w:color="auto"/>
            </w:tcBorders>
            <w:vAlign w:val="center"/>
          </w:tcPr>
          <w:p w14:paraId="571B51BA" w14:textId="77777777" w:rsidR="00EC640C" w:rsidRPr="00A52061" w:rsidRDefault="00EC640C" w:rsidP="00CE21C9">
            <w:pPr>
              <w:spacing w:after="0" w:line="240" w:lineRule="auto"/>
              <w:jc w:val="center"/>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w:t>
            </w:r>
          </w:p>
        </w:tc>
      </w:tr>
      <w:tr w:rsidR="004042AE" w:rsidRPr="00A52061" w14:paraId="6F2F8F2F" w14:textId="77777777" w:rsidTr="00FC18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88"/>
        </w:trPr>
        <w:tc>
          <w:tcPr>
            <w:tcW w:w="9629" w:type="dxa"/>
            <w:gridSpan w:val="11"/>
            <w:tcBorders>
              <w:top w:val="single" w:sz="4" w:space="0" w:color="auto"/>
              <w:left w:val="single" w:sz="4" w:space="0" w:color="auto"/>
              <w:bottom w:val="single" w:sz="4" w:space="0" w:color="auto"/>
              <w:right w:val="single" w:sz="4" w:space="0" w:color="auto"/>
            </w:tcBorders>
            <w:vAlign w:val="center"/>
          </w:tcPr>
          <w:p w14:paraId="060454A2" w14:textId="77777777" w:rsidR="004042AE" w:rsidRPr="00A52061" w:rsidRDefault="004042AE" w:rsidP="00CE21C9">
            <w:pPr>
              <w:spacing w:after="0" w:line="240" w:lineRule="auto"/>
              <w:rPr>
                <w:rFonts w:ascii="Times New Roman" w:eastAsia="Times New Roman" w:hAnsi="Times New Roman" w:cs="Times New Roman"/>
                <w:color w:val="000000" w:themeColor="text1"/>
                <w:sz w:val="28"/>
                <w:szCs w:val="28"/>
                <w:lang w:eastAsia="ru-RU"/>
              </w:rPr>
            </w:pPr>
            <w:r w:rsidRPr="00A52061">
              <w:rPr>
                <w:rFonts w:ascii="Times New Roman" w:eastAsia="Times New Roman" w:hAnsi="Times New Roman" w:cs="Times New Roman"/>
                <w:color w:val="000000" w:themeColor="text1"/>
                <w:sz w:val="28"/>
                <w:szCs w:val="28"/>
                <w:lang w:eastAsia="ru-RU"/>
              </w:rPr>
              <w:t>Примечание: «+» - наличие гена, «-» -</w:t>
            </w:r>
            <w:r w:rsidR="00A957DB" w:rsidRPr="00A52061">
              <w:rPr>
                <w:rFonts w:ascii="Times New Roman" w:eastAsia="Times New Roman" w:hAnsi="Times New Roman" w:cs="Times New Roman"/>
                <w:color w:val="000000" w:themeColor="text1"/>
                <w:sz w:val="28"/>
                <w:szCs w:val="28"/>
                <w:lang w:eastAsia="ru-RU"/>
              </w:rPr>
              <w:t xml:space="preserve"> </w:t>
            </w:r>
            <w:r w:rsidRPr="00A52061">
              <w:rPr>
                <w:rFonts w:ascii="Times New Roman" w:eastAsia="Times New Roman" w:hAnsi="Times New Roman" w:cs="Times New Roman"/>
                <w:color w:val="000000" w:themeColor="text1"/>
                <w:sz w:val="28"/>
                <w:szCs w:val="28"/>
                <w:lang w:eastAsia="ru-RU"/>
              </w:rPr>
              <w:t>отсут</w:t>
            </w:r>
            <w:r w:rsidR="00A3445E" w:rsidRPr="00A52061">
              <w:rPr>
                <w:rFonts w:ascii="Times New Roman" w:eastAsia="Times New Roman" w:hAnsi="Times New Roman" w:cs="Times New Roman"/>
                <w:color w:val="000000" w:themeColor="text1"/>
                <w:sz w:val="28"/>
                <w:szCs w:val="28"/>
                <w:lang w:eastAsia="ru-RU"/>
              </w:rPr>
              <w:t>ствие гена</w:t>
            </w:r>
          </w:p>
        </w:tc>
      </w:tr>
    </w:tbl>
    <w:p w14:paraId="0E94F118" w14:textId="77777777" w:rsidR="00A105AC" w:rsidRPr="003406F6" w:rsidRDefault="00A105AC" w:rsidP="00CE21C9">
      <w:pPr>
        <w:spacing w:after="0" w:line="240" w:lineRule="auto"/>
        <w:jc w:val="center"/>
        <w:rPr>
          <w:rFonts w:ascii="Times New Roman" w:eastAsia="Times New Roman" w:hAnsi="Times New Roman" w:cs="Times New Roman"/>
          <w:bCs/>
          <w:color w:val="000000" w:themeColor="text1"/>
          <w:sz w:val="28"/>
          <w:lang w:eastAsia="ru-RU"/>
        </w:rPr>
      </w:pPr>
    </w:p>
    <w:p w14:paraId="02F1D24E" w14:textId="7538D338" w:rsidR="004A41F4" w:rsidRPr="00A52061" w:rsidRDefault="007D3137" w:rsidP="00CE21C9">
      <w:pPr>
        <w:spacing w:after="0" w:line="240" w:lineRule="auto"/>
        <w:jc w:val="center"/>
        <w:rPr>
          <w:rFonts w:ascii="Calibri" w:eastAsia="Times New Roman" w:hAnsi="Calibri" w:cs="Times New Roman"/>
          <w:b/>
          <w:bCs/>
          <w:color w:val="000000" w:themeColor="text1"/>
          <w:lang w:eastAsia="ru-RU"/>
        </w:rPr>
      </w:pPr>
      <w:r>
        <w:rPr>
          <w:noProof/>
        </w:rPr>
        <w:drawing>
          <wp:inline distT="0" distB="0" distL="0" distR="0" wp14:anchorId="60CD188A" wp14:editId="7CB62A01">
            <wp:extent cx="5887041" cy="1419368"/>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a:extLst>
                        <a:ext uri="{28A0092B-C50C-407E-A947-70E740481C1C}">
                          <a14:useLocalDpi xmlns:a14="http://schemas.microsoft.com/office/drawing/2010/main" val="0"/>
                        </a:ext>
                      </a:extLst>
                    </a:blip>
                    <a:srcRect l="1089" t="25312" r="2739" b="41893"/>
                    <a:stretch/>
                  </pic:blipFill>
                  <pic:spPr bwMode="auto">
                    <a:xfrm>
                      <a:off x="0" y="0"/>
                      <a:ext cx="6012375" cy="1449586"/>
                    </a:xfrm>
                    <a:prstGeom prst="rect">
                      <a:avLst/>
                    </a:prstGeom>
                    <a:noFill/>
                    <a:ln>
                      <a:noFill/>
                    </a:ln>
                    <a:extLst>
                      <a:ext uri="{53640926-AAD7-44D8-BBD7-CCE9431645EC}">
                        <a14:shadowObscured xmlns:a14="http://schemas.microsoft.com/office/drawing/2010/main"/>
                      </a:ext>
                    </a:extLst>
                  </pic:spPr>
                </pic:pic>
              </a:graphicData>
            </a:graphic>
          </wp:inline>
        </w:drawing>
      </w:r>
    </w:p>
    <w:p w14:paraId="121DB0BD" w14:textId="2FCB834A" w:rsidR="004A41F4" w:rsidRDefault="004A41F4" w:rsidP="00CE21C9">
      <w:pPr>
        <w:spacing w:after="0" w:line="240" w:lineRule="auto"/>
        <w:jc w:val="center"/>
        <w:rPr>
          <w:rFonts w:ascii="Times New Roman" w:eastAsia="Times New Roman" w:hAnsi="Times New Roman" w:cs="Times New Roman"/>
          <w:bCs/>
          <w:color w:val="000000" w:themeColor="text1"/>
          <w:sz w:val="28"/>
          <w:lang w:eastAsia="ru-RU"/>
        </w:rPr>
      </w:pPr>
      <w:bookmarkStart w:id="161" w:name="_Hlk83671841"/>
    </w:p>
    <w:p w14:paraId="2D7868A1" w14:textId="0E253E75" w:rsidR="00C43C2A" w:rsidRPr="00C43C2A" w:rsidRDefault="00C43C2A" w:rsidP="00C43C2A">
      <w:pPr>
        <w:spacing w:after="0" w:line="240" w:lineRule="auto"/>
        <w:ind w:firstLine="567"/>
        <w:jc w:val="both"/>
        <w:rPr>
          <w:rFonts w:ascii="Times New Roman" w:eastAsia="Times New Roman" w:hAnsi="Times New Roman" w:cs="Times New Roman"/>
          <w:bCs/>
          <w:color w:val="000000" w:themeColor="text1"/>
          <w:sz w:val="24"/>
          <w:lang w:eastAsia="ru-RU"/>
        </w:rPr>
      </w:pPr>
      <w:bookmarkStart w:id="162" w:name="_Hlk148197895"/>
      <w:r>
        <w:rPr>
          <w:rFonts w:ascii="Times New Roman" w:eastAsia="Times New Roman" w:hAnsi="Times New Roman" w:cs="Times New Roman"/>
          <w:bCs/>
          <w:color w:val="000000" w:themeColor="text1"/>
          <w:sz w:val="24"/>
          <w:lang w:eastAsia="ru-RU"/>
        </w:rPr>
        <w:t xml:space="preserve">М) </w:t>
      </w:r>
      <w:r w:rsidRPr="00C43C2A">
        <w:rPr>
          <w:rFonts w:ascii="Times New Roman" w:eastAsia="Times New Roman" w:hAnsi="Times New Roman" w:cs="Times New Roman"/>
          <w:bCs/>
          <w:color w:val="000000" w:themeColor="text1"/>
          <w:sz w:val="24"/>
          <w:lang w:eastAsia="ru-RU"/>
        </w:rPr>
        <w:t>ДНК маркер молекулярного размера 100 п.н.</w:t>
      </w:r>
      <w:r>
        <w:rPr>
          <w:rFonts w:ascii="Times New Roman" w:eastAsia="Times New Roman" w:hAnsi="Times New Roman" w:cs="Times New Roman"/>
          <w:bCs/>
          <w:color w:val="000000" w:themeColor="text1"/>
          <w:sz w:val="24"/>
          <w:lang w:eastAsia="ru-RU"/>
        </w:rPr>
        <w:t xml:space="preserve">; </w:t>
      </w:r>
      <w:r w:rsidRPr="00C43C2A">
        <w:rPr>
          <w:rFonts w:ascii="Times New Roman" w:eastAsia="Times New Roman" w:hAnsi="Times New Roman" w:cs="Times New Roman"/>
          <w:bCs/>
          <w:i/>
          <w:color w:val="000000" w:themeColor="text1"/>
          <w:sz w:val="24"/>
          <w:lang w:eastAsia="ru-RU"/>
        </w:rPr>
        <w:t>aerB, ast, pla, ahe2,</w:t>
      </w:r>
      <w:r>
        <w:rPr>
          <w:rFonts w:ascii="Times New Roman" w:eastAsia="Times New Roman" w:hAnsi="Times New Roman" w:cs="Times New Roman"/>
          <w:bCs/>
          <w:i/>
          <w:color w:val="000000" w:themeColor="text1"/>
          <w:sz w:val="24"/>
          <w:lang w:eastAsia="ru-RU"/>
        </w:rPr>
        <w:t xml:space="preserve"> </w:t>
      </w:r>
      <w:r w:rsidRPr="00C43C2A">
        <w:rPr>
          <w:rFonts w:ascii="Times New Roman" w:eastAsia="Times New Roman" w:hAnsi="Times New Roman" w:cs="Times New Roman"/>
          <w:bCs/>
          <w:i/>
          <w:color w:val="000000" w:themeColor="text1"/>
          <w:sz w:val="24"/>
          <w:lang w:eastAsia="ru-RU"/>
        </w:rPr>
        <w:t>nucl, gcaT, aerA</w:t>
      </w:r>
      <w:r>
        <w:rPr>
          <w:rFonts w:ascii="Times New Roman" w:eastAsia="Times New Roman" w:hAnsi="Times New Roman" w:cs="Times New Roman"/>
          <w:bCs/>
          <w:i/>
          <w:color w:val="000000" w:themeColor="text1"/>
          <w:sz w:val="24"/>
          <w:lang w:eastAsia="ru-RU"/>
        </w:rPr>
        <w:t>,</w:t>
      </w:r>
      <w:r w:rsidRPr="00C43C2A">
        <w:rPr>
          <w:rFonts w:ascii="Times New Roman" w:eastAsia="Times New Roman" w:hAnsi="Times New Roman" w:cs="Times New Roman"/>
          <w:bCs/>
          <w:i/>
          <w:color w:val="000000" w:themeColor="text1"/>
          <w:sz w:val="24"/>
          <w:lang w:eastAsia="ru-RU"/>
        </w:rPr>
        <w:t xml:space="preserve"> hlyA, ahpB</w:t>
      </w:r>
      <w:r>
        <w:rPr>
          <w:rFonts w:ascii="Times New Roman" w:eastAsia="Times New Roman" w:hAnsi="Times New Roman" w:cs="Times New Roman"/>
          <w:bCs/>
          <w:i/>
          <w:color w:val="000000" w:themeColor="text1"/>
          <w:sz w:val="24"/>
          <w:lang w:eastAsia="ru-RU"/>
        </w:rPr>
        <w:t xml:space="preserve"> </w:t>
      </w:r>
      <w:r w:rsidRPr="00C43C2A">
        <w:rPr>
          <w:rFonts w:ascii="Times New Roman" w:eastAsia="Times New Roman" w:hAnsi="Times New Roman" w:cs="Times New Roman"/>
          <w:bCs/>
          <w:color w:val="000000" w:themeColor="text1"/>
          <w:sz w:val="24"/>
          <w:lang w:eastAsia="ru-RU"/>
        </w:rPr>
        <w:t>и</w:t>
      </w:r>
      <w:r w:rsidRPr="00C43C2A">
        <w:rPr>
          <w:rFonts w:ascii="Times New Roman" w:eastAsia="Times New Roman" w:hAnsi="Times New Roman" w:cs="Times New Roman"/>
          <w:bCs/>
          <w:i/>
          <w:color w:val="000000" w:themeColor="text1"/>
          <w:sz w:val="24"/>
          <w:lang w:eastAsia="ru-RU"/>
        </w:rPr>
        <w:t xml:space="preserve"> alt</w:t>
      </w:r>
      <w:r>
        <w:rPr>
          <w:rFonts w:ascii="Times New Roman" w:eastAsia="Times New Roman" w:hAnsi="Times New Roman" w:cs="Times New Roman"/>
          <w:bCs/>
          <w:i/>
          <w:color w:val="000000" w:themeColor="text1"/>
          <w:sz w:val="24"/>
          <w:lang w:eastAsia="ru-RU"/>
        </w:rPr>
        <w:t xml:space="preserve">) </w:t>
      </w:r>
      <w:r w:rsidRPr="00C43C2A">
        <w:rPr>
          <w:rFonts w:ascii="Times New Roman" w:eastAsia="Times New Roman" w:hAnsi="Times New Roman" w:cs="Times New Roman"/>
          <w:bCs/>
          <w:color w:val="000000" w:themeColor="text1"/>
          <w:sz w:val="24"/>
          <w:lang w:eastAsia="ru-RU"/>
        </w:rPr>
        <w:t>гены вирулентности.</w:t>
      </w:r>
    </w:p>
    <w:bookmarkEnd w:id="162"/>
    <w:p w14:paraId="21B17468" w14:textId="77777777" w:rsidR="00C43C2A" w:rsidRPr="00A52061" w:rsidRDefault="00C43C2A" w:rsidP="00CE21C9">
      <w:pPr>
        <w:spacing w:after="0" w:line="240" w:lineRule="auto"/>
        <w:jc w:val="center"/>
        <w:rPr>
          <w:rFonts w:ascii="Times New Roman" w:eastAsia="Times New Roman" w:hAnsi="Times New Roman" w:cs="Times New Roman"/>
          <w:bCs/>
          <w:color w:val="000000" w:themeColor="text1"/>
          <w:sz w:val="28"/>
          <w:lang w:eastAsia="ru-RU"/>
        </w:rPr>
      </w:pPr>
    </w:p>
    <w:p w14:paraId="1811F132" w14:textId="2D5A9049" w:rsidR="004A41F4" w:rsidRPr="00A52061" w:rsidRDefault="004A41F4" w:rsidP="00CE21C9">
      <w:pPr>
        <w:spacing w:after="0" w:line="240" w:lineRule="auto"/>
        <w:jc w:val="center"/>
        <w:rPr>
          <w:rFonts w:ascii="Times New Roman" w:eastAsia="Times New Roman" w:hAnsi="Times New Roman" w:cs="Times New Roman"/>
          <w:bCs/>
          <w:color w:val="000000" w:themeColor="text1"/>
          <w:sz w:val="28"/>
          <w:lang w:eastAsia="ru-RU"/>
        </w:rPr>
      </w:pPr>
      <w:r w:rsidRPr="00A52061">
        <w:rPr>
          <w:rFonts w:ascii="Times New Roman" w:eastAsia="Times New Roman" w:hAnsi="Times New Roman" w:cs="Times New Roman"/>
          <w:bCs/>
          <w:color w:val="000000" w:themeColor="text1"/>
          <w:sz w:val="28"/>
          <w:lang w:eastAsia="ru-RU"/>
        </w:rPr>
        <w:t xml:space="preserve">Рисунок </w:t>
      </w:r>
      <w:r w:rsidR="004F1EFF" w:rsidRPr="00A52061">
        <w:rPr>
          <w:rFonts w:ascii="Times New Roman" w:eastAsia="Times New Roman" w:hAnsi="Times New Roman" w:cs="Times New Roman"/>
          <w:bCs/>
          <w:color w:val="000000" w:themeColor="text1"/>
          <w:sz w:val="28"/>
          <w:lang w:eastAsia="ru-RU"/>
        </w:rPr>
        <w:t>3</w:t>
      </w:r>
      <w:r w:rsidR="00F253F6" w:rsidRPr="00A52061">
        <w:rPr>
          <w:rFonts w:ascii="Times New Roman" w:eastAsia="Times New Roman" w:hAnsi="Times New Roman" w:cs="Times New Roman"/>
          <w:bCs/>
          <w:color w:val="000000" w:themeColor="text1"/>
          <w:sz w:val="28"/>
          <w:lang w:eastAsia="ru-RU"/>
        </w:rPr>
        <w:t>6</w:t>
      </w:r>
      <w:r w:rsidRPr="00A52061">
        <w:rPr>
          <w:rFonts w:ascii="Times New Roman" w:eastAsia="Times New Roman" w:hAnsi="Times New Roman" w:cs="Times New Roman"/>
          <w:bCs/>
          <w:color w:val="000000" w:themeColor="text1"/>
          <w:sz w:val="28"/>
          <w:lang w:eastAsia="ru-RU"/>
        </w:rPr>
        <w:t xml:space="preserve"> –</w:t>
      </w:r>
      <w:bookmarkStart w:id="163" w:name="_Hlk84931211"/>
      <w:r w:rsidRPr="00A52061">
        <w:rPr>
          <w:rFonts w:ascii="Times New Roman" w:eastAsia="Times New Roman" w:hAnsi="Times New Roman" w:cs="Times New Roman"/>
          <w:bCs/>
          <w:color w:val="000000" w:themeColor="text1"/>
          <w:sz w:val="28"/>
          <w:lang w:eastAsia="ru-RU"/>
        </w:rPr>
        <w:t xml:space="preserve"> Электрофорез продуктов амплификации вирулентных генов</w:t>
      </w:r>
      <w:r w:rsidR="003458F3" w:rsidRPr="00A52061">
        <w:rPr>
          <w:rFonts w:ascii="Times New Roman" w:eastAsia="Times New Roman" w:hAnsi="Times New Roman" w:cs="Times New Roman"/>
          <w:bCs/>
          <w:color w:val="000000" w:themeColor="text1"/>
          <w:sz w:val="28"/>
          <w:lang w:eastAsia="ru-RU"/>
        </w:rPr>
        <w:t xml:space="preserve"> </w:t>
      </w:r>
      <w:r w:rsidR="00436D0E">
        <w:rPr>
          <w:rFonts w:ascii="Times New Roman" w:eastAsia="Times New Roman" w:hAnsi="Times New Roman" w:cs="Times New Roman"/>
          <w:bCs/>
          <w:color w:val="000000" w:themeColor="text1"/>
          <w:sz w:val="28"/>
          <w:lang w:eastAsia="ru-RU"/>
        </w:rPr>
        <w:t xml:space="preserve">             </w:t>
      </w:r>
      <w:r w:rsidR="009051DF" w:rsidRPr="00A52061">
        <w:rPr>
          <w:rFonts w:ascii="Times New Roman" w:eastAsia="Times New Roman" w:hAnsi="Times New Roman" w:cs="Times New Roman"/>
          <w:i/>
          <w:color w:val="000000" w:themeColor="text1"/>
          <w:sz w:val="28"/>
          <w:lang w:eastAsia="ru-RU"/>
        </w:rPr>
        <w:t>A. hydrophila</w:t>
      </w:r>
      <w:r w:rsidR="009051DF" w:rsidRPr="00A52061">
        <w:rPr>
          <w:rFonts w:ascii="Times New Roman" w:eastAsia="Times New Roman" w:hAnsi="Times New Roman" w:cs="Times New Roman"/>
          <w:bCs/>
          <w:color w:val="000000" w:themeColor="text1"/>
          <w:sz w:val="28"/>
          <w:lang w:eastAsia="ru-RU"/>
        </w:rPr>
        <w:t xml:space="preserve"> </w:t>
      </w:r>
      <w:r w:rsidR="008C28C3" w:rsidRPr="00A52061">
        <w:rPr>
          <w:rFonts w:ascii="Times New Roman" w:eastAsia="Times New Roman" w:hAnsi="Times New Roman" w:cs="Times New Roman"/>
          <w:bCs/>
          <w:color w:val="000000" w:themeColor="text1"/>
          <w:sz w:val="28"/>
          <w:lang w:eastAsia="ru-RU"/>
        </w:rPr>
        <w:t xml:space="preserve">AB005 </w:t>
      </w:r>
      <w:r w:rsidRPr="00A52061">
        <w:rPr>
          <w:rFonts w:ascii="Times New Roman" w:eastAsia="Times New Roman" w:hAnsi="Times New Roman" w:cs="Times New Roman"/>
          <w:bCs/>
          <w:color w:val="000000" w:themeColor="text1"/>
          <w:sz w:val="28"/>
          <w:lang w:eastAsia="ru-RU"/>
        </w:rPr>
        <w:t>в агарозном геле</w:t>
      </w:r>
      <w:bookmarkEnd w:id="161"/>
      <w:r w:rsidR="00CC3CB8">
        <w:rPr>
          <w:rFonts w:ascii="Times New Roman" w:eastAsia="Times New Roman" w:hAnsi="Times New Roman" w:cs="Times New Roman"/>
          <w:bCs/>
          <w:color w:val="000000" w:themeColor="text1"/>
          <w:sz w:val="28"/>
          <w:lang w:eastAsia="ru-RU"/>
        </w:rPr>
        <w:t xml:space="preserve"> </w:t>
      </w:r>
      <w:r w:rsidR="00CC3CB8" w:rsidRPr="00DD6DB3">
        <w:rPr>
          <w:rFonts w:ascii="Times New Roman" w:eastAsia="Calibri" w:hAnsi="Times New Roman" w:cs="Times New Roman"/>
          <w:iCs/>
          <w:color w:val="000000" w:themeColor="text1"/>
          <w:sz w:val="28"/>
          <w:szCs w:val="24"/>
          <w:lang w:val="en-US"/>
        </w:rPr>
        <w:t>[</w:t>
      </w:r>
      <w:r w:rsidR="00CC3CB8">
        <w:rPr>
          <w:rFonts w:ascii="Times New Roman" w:eastAsia="Calibri" w:hAnsi="Times New Roman" w:cs="Times New Roman"/>
          <w:iCs/>
          <w:color w:val="000000" w:themeColor="text1"/>
          <w:sz w:val="28"/>
          <w:szCs w:val="24"/>
        </w:rPr>
        <w:t>24</w:t>
      </w:r>
      <w:r w:rsidR="006006FE">
        <w:rPr>
          <w:rFonts w:ascii="Times New Roman" w:eastAsia="Calibri" w:hAnsi="Times New Roman" w:cs="Times New Roman"/>
          <w:iCs/>
          <w:color w:val="000000" w:themeColor="text1"/>
          <w:sz w:val="28"/>
          <w:szCs w:val="24"/>
        </w:rPr>
        <w:t>0</w:t>
      </w:r>
      <w:r w:rsidR="00CC3CB8">
        <w:rPr>
          <w:rFonts w:ascii="Times New Roman" w:eastAsia="Calibri" w:hAnsi="Times New Roman" w:cs="Times New Roman"/>
          <w:iCs/>
          <w:color w:val="000000" w:themeColor="text1"/>
          <w:sz w:val="28"/>
          <w:szCs w:val="24"/>
        </w:rPr>
        <w:t>, с.5</w:t>
      </w:r>
      <w:r w:rsidR="00CC3CB8" w:rsidRPr="00DD6DB3">
        <w:rPr>
          <w:rFonts w:ascii="Times New Roman" w:eastAsia="Calibri" w:hAnsi="Times New Roman" w:cs="Times New Roman"/>
          <w:iCs/>
          <w:color w:val="000000" w:themeColor="text1"/>
          <w:sz w:val="28"/>
          <w:szCs w:val="24"/>
          <w:lang w:val="en-US"/>
        </w:rPr>
        <w:t>]</w:t>
      </w:r>
    </w:p>
    <w:p w14:paraId="035ECDEE" w14:textId="77777777" w:rsidR="00185A96" w:rsidRPr="00A52061" w:rsidRDefault="00185A96" w:rsidP="00CE21C9">
      <w:pPr>
        <w:spacing w:after="0" w:line="240" w:lineRule="auto"/>
        <w:jc w:val="center"/>
        <w:rPr>
          <w:rFonts w:ascii="Times New Roman" w:eastAsia="Times New Roman" w:hAnsi="Times New Roman" w:cs="Times New Roman"/>
          <w:bCs/>
          <w:color w:val="000000" w:themeColor="text1"/>
          <w:sz w:val="28"/>
          <w:lang w:eastAsia="ru-RU"/>
        </w:rPr>
      </w:pPr>
    </w:p>
    <w:p w14:paraId="5DF2FE2B" w14:textId="77777777" w:rsidR="004A41F4" w:rsidRPr="00A52061" w:rsidRDefault="004178F7" w:rsidP="00CE21C9">
      <w:pPr>
        <w:spacing w:after="0" w:line="240" w:lineRule="auto"/>
        <w:jc w:val="center"/>
        <w:rPr>
          <w:rFonts w:ascii="Calibri" w:eastAsia="Times New Roman" w:hAnsi="Calibri" w:cs="Times New Roman"/>
          <w:bCs/>
          <w:color w:val="000000" w:themeColor="text1"/>
          <w:lang w:eastAsia="ru-RU"/>
        </w:rPr>
      </w:pPr>
      <w:bookmarkStart w:id="164" w:name="_Hlk84933418"/>
      <w:bookmarkEnd w:id="163"/>
      <w:r w:rsidRPr="00A52061">
        <w:rPr>
          <w:noProof/>
          <w:color w:val="000000" w:themeColor="text1"/>
        </w:rPr>
        <w:drawing>
          <wp:inline distT="0" distB="0" distL="0" distR="0" wp14:anchorId="5134B1DF" wp14:editId="0A14937E">
            <wp:extent cx="5919652" cy="1719617"/>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1497" r="2093" b="33685"/>
                    <a:stretch/>
                  </pic:blipFill>
                  <pic:spPr bwMode="auto">
                    <a:xfrm>
                      <a:off x="0" y="0"/>
                      <a:ext cx="6066285" cy="1762213"/>
                    </a:xfrm>
                    <a:prstGeom prst="rect">
                      <a:avLst/>
                    </a:prstGeom>
                    <a:noFill/>
                    <a:ln>
                      <a:noFill/>
                    </a:ln>
                    <a:extLst>
                      <a:ext uri="{53640926-AAD7-44D8-BBD7-CCE9431645EC}">
                        <a14:shadowObscured xmlns:a14="http://schemas.microsoft.com/office/drawing/2010/main"/>
                      </a:ext>
                    </a:extLst>
                  </pic:spPr>
                </pic:pic>
              </a:graphicData>
            </a:graphic>
          </wp:inline>
        </w:drawing>
      </w:r>
      <w:bookmarkEnd w:id="164"/>
    </w:p>
    <w:p w14:paraId="4E0D8DDD" w14:textId="2B725986" w:rsidR="004A41F4" w:rsidRDefault="004A41F4" w:rsidP="00CE21C9">
      <w:pPr>
        <w:spacing w:after="0" w:line="240" w:lineRule="auto"/>
        <w:jc w:val="center"/>
        <w:rPr>
          <w:rFonts w:ascii="Times New Roman" w:eastAsia="Times New Roman" w:hAnsi="Times New Roman" w:cs="Times New Roman"/>
          <w:color w:val="000000" w:themeColor="text1"/>
          <w:sz w:val="28"/>
          <w:lang w:eastAsia="ru-RU"/>
        </w:rPr>
      </w:pPr>
    </w:p>
    <w:p w14:paraId="2927BC4B" w14:textId="50DAC8FE" w:rsidR="00C43C2A" w:rsidRPr="00C43C2A" w:rsidRDefault="00C43C2A" w:rsidP="00C43C2A">
      <w:pPr>
        <w:spacing w:after="0" w:line="240" w:lineRule="auto"/>
        <w:ind w:firstLine="567"/>
        <w:jc w:val="both"/>
        <w:rPr>
          <w:rFonts w:ascii="Times New Roman" w:eastAsia="Times New Roman" w:hAnsi="Times New Roman" w:cs="Times New Roman"/>
          <w:bCs/>
          <w:color w:val="000000" w:themeColor="text1"/>
          <w:sz w:val="24"/>
          <w:lang w:eastAsia="ru-RU"/>
        </w:rPr>
      </w:pPr>
      <w:r>
        <w:rPr>
          <w:rFonts w:ascii="Times New Roman" w:eastAsia="Times New Roman" w:hAnsi="Times New Roman" w:cs="Times New Roman"/>
          <w:bCs/>
          <w:color w:val="000000" w:themeColor="text1"/>
          <w:sz w:val="24"/>
          <w:lang w:eastAsia="ru-RU"/>
        </w:rPr>
        <w:t xml:space="preserve">М) </w:t>
      </w:r>
      <w:r w:rsidRPr="00C43C2A">
        <w:rPr>
          <w:rFonts w:ascii="Times New Roman" w:eastAsia="Times New Roman" w:hAnsi="Times New Roman" w:cs="Times New Roman"/>
          <w:bCs/>
          <w:color w:val="000000" w:themeColor="text1"/>
          <w:sz w:val="24"/>
          <w:lang w:eastAsia="ru-RU"/>
        </w:rPr>
        <w:t xml:space="preserve">ДНК маркер молекулярного размера 1 </w:t>
      </w:r>
      <w:r>
        <w:rPr>
          <w:rFonts w:ascii="Times New Roman" w:eastAsia="Times New Roman" w:hAnsi="Times New Roman" w:cs="Times New Roman"/>
          <w:bCs/>
          <w:color w:val="000000" w:themeColor="text1"/>
          <w:sz w:val="24"/>
          <w:lang w:eastAsia="ru-RU"/>
        </w:rPr>
        <w:t>т.</w:t>
      </w:r>
      <w:r w:rsidRPr="00C43C2A">
        <w:rPr>
          <w:rFonts w:ascii="Times New Roman" w:eastAsia="Times New Roman" w:hAnsi="Times New Roman" w:cs="Times New Roman"/>
          <w:bCs/>
          <w:color w:val="000000" w:themeColor="text1"/>
          <w:sz w:val="24"/>
          <w:lang w:eastAsia="ru-RU"/>
        </w:rPr>
        <w:t>п.н.</w:t>
      </w:r>
      <w:r>
        <w:rPr>
          <w:rFonts w:ascii="Times New Roman" w:eastAsia="Times New Roman" w:hAnsi="Times New Roman" w:cs="Times New Roman"/>
          <w:bCs/>
          <w:color w:val="000000" w:themeColor="text1"/>
          <w:sz w:val="24"/>
          <w:lang w:eastAsia="ru-RU"/>
        </w:rPr>
        <w:t xml:space="preserve">; </w:t>
      </w:r>
      <w:r w:rsidRPr="00C43C2A">
        <w:rPr>
          <w:rFonts w:ascii="Times New Roman" w:eastAsia="Times New Roman" w:hAnsi="Times New Roman" w:cs="Times New Roman"/>
          <w:bCs/>
          <w:i/>
          <w:color w:val="000000" w:themeColor="text1"/>
          <w:sz w:val="24"/>
          <w:lang w:eastAsia="ru-RU"/>
        </w:rPr>
        <w:t>hlyA, aerB, ast, pla, ahpB, alt, ahe2, nucl, gcaT, aerA</w:t>
      </w:r>
      <w:r>
        <w:rPr>
          <w:rFonts w:ascii="Times New Roman" w:eastAsia="Times New Roman" w:hAnsi="Times New Roman" w:cs="Times New Roman"/>
          <w:bCs/>
          <w:i/>
          <w:color w:val="000000" w:themeColor="text1"/>
          <w:sz w:val="24"/>
          <w:lang w:eastAsia="ru-RU"/>
        </w:rPr>
        <w:t xml:space="preserve">) </w:t>
      </w:r>
      <w:r w:rsidRPr="00C43C2A">
        <w:rPr>
          <w:rFonts w:ascii="Times New Roman" w:eastAsia="Times New Roman" w:hAnsi="Times New Roman" w:cs="Times New Roman"/>
          <w:bCs/>
          <w:color w:val="000000" w:themeColor="text1"/>
          <w:sz w:val="24"/>
          <w:lang w:eastAsia="ru-RU"/>
        </w:rPr>
        <w:t>гены вирулентности.</w:t>
      </w:r>
    </w:p>
    <w:p w14:paraId="5CE142EB" w14:textId="77777777" w:rsidR="00C43C2A" w:rsidRPr="00A52061" w:rsidRDefault="00C43C2A" w:rsidP="00CE21C9">
      <w:pPr>
        <w:spacing w:after="0" w:line="240" w:lineRule="auto"/>
        <w:jc w:val="center"/>
        <w:rPr>
          <w:rFonts w:ascii="Times New Roman" w:eastAsia="Times New Roman" w:hAnsi="Times New Roman" w:cs="Times New Roman"/>
          <w:color w:val="000000" w:themeColor="text1"/>
          <w:sz w:val="28"/>
          <w:lang w:eastAsia="ru-RU"/>
        </w:rPr>
      </w:pPr>
    </w:p>
    <w:p w14:paraId="790833BE" w14:textId="3BEBBBC8" w:rsidR="004A41F4" w:rsidRPr="00A52061" w:rsidRDefault="004A41F4" w:rsidP="00CE21C9">
      <w:pPr>
        <w:spacing w:after="0" w:line="240" w:lineRule="auto"/>
        <w:jc w:val="center"/>
        <w:rPr>
          <w:rFonts w:ascii="Times New Roman" w:eastAsia="Times New Roman" w:hAnsi="Times New Roman" w:cs="Times New Roman"/>
          <w:color w:val="000000" w:themeColor="text1"/>
          <w:sz w:val="28"/>
          <w:lang w:eastAsia="ru-RU"/>
        </w:rPr>
      </w:pPr>
      <w:r w:rsidRPr="00A52061">
        <w:rPr>
          <w:rFonts w:ascii="Times New Roman" w:eastAsia="Times New Roman" w:hAnsi="Times New Roman" w:cs="Times New Roman"/>
          <w:color w:val="000000" w:themeColor="text1"/>
          <w:sz w:val="28"/>
          <w:lang w:eastAsia="ru-RU"/>
        </w:rPr>
        <w:t xml:space="preserve">Рисунок </w:t>
      </w:r>
      <w:r w:rsidR="004F1EFF" w:rsidRPr="00A52061">
        <w:rPr>
          <w:rFonts w:ascii="Times New Roman" w:eastAsia="Times New Roman" w:hAnsi="Times New Roman" w:cs="Times New Roman"/>
          <w:color w:val="000000" w:themeColor="text1"/>
          <w:sz w:val="28"/>
          <w:lang w:eastAsia="ru-RU"/>
        </w:rPr>
        <w:t>3</w:t>
      </w:r>
      <w:r w:rsidR="00F253F6" w:rsidRPr="00A52061">
        <w:rPr>
          <w:rFonts w:ascii="Times New Roman" w:eastAsia="Times New Roman" w:hAnsi="Times New Roman" w:cs="Times New Roman"/>
          <w:color w:val="000000" w:themeColor="text1"/>
          <w:sz w:val="28"/>
          <w:lang w:eastAsia="ru-RU"/>
        </w:rPr>
        <w:t>7</w:t>
      </w:r>
      <w:r w:rsidRPr="00A52061">
        <w:rPr>
          <w:rFonts w:ascii="Times New Roman" w:eastAsia="Times New Roman" w:hAnsi="Times New Roman" w:cs="Times New Roman"/>
          <w:color w:val="000000" w:themeColor="text1"/>
          <w:sz w:val="28"/>
          <w:lang w:eastAsia="ru-RU"/>
        </w:rPr>
        <w:t xml:space="preserve"> – Электрофорез продуктов амплификации вирулентных генов</w:t>
      </w:r>
      <w:r w:rsidR="003458F3" w:rsidRPr="00A52061">
        <w:rPr>
          <w:rFonts w:ascii="Times New Roman" w:eastAsia="Times New Roman" w:hAnsi="Times New Roman" w:cs="Times New Roman"/>
          <w:color w:val="000000" w:themeColor="text1"/>
          <w:sz w:val="28"/>
          <w:lang w:eastAsia="ru-RU"/>
        </w:rPr>
        <w:t xml:space="preserve"> </w:t>
      </w:r>
      <w:r w:rsidR="00436D0E">
        <w:rPr>
          <w:rFonts w:ascii="Times New Roman" w:eastAsia="Times New Roman" w:hAnsi="Times New Roman" w:cs="Times New Roman"/>
          <w:color w:val="000000" w:themeColor="text1"/>
          <w:sz w:val="28"/>
          <w:lang w:eastAsia="ru-RU"/>
        </w:rPr>
        <w:t xml:space="preserve">           </w:t>
      </w:r>
      <w:r w:rsidR="009051DF" w:rsidRPr="00A52061">
        <w:rPr>
          <w:rFonts w:ascii="Times New Roman" w:eastAsia="Times New Roman" w:hAnsi="Times New Roman" w:cs="Times New Roman"/>
          <w:bCs/>
          <w:i/>
          <w:color w:val="000000" w:themeColor="text1"/>
          <w:sz w:val="28"/>
          <w:lang w:eastAsia="ru-RU"/>
        </w:rPr>
        <w:t>A. salmonicida</w:t>
      </w:r>
      <w:r w:rsidR="009051DF" w:rsidRPr="00A52061">
        <w:rPr>
          <w:rFonts w:ascii="Times New Roman" w:eastAsia="Times New Roman" w:hAnsi="Times New Roman" w:cs="Times New Roman"/>
          <w:color w:val="000000" w:themeColor="text1"/>
          <w:sz w:val="28"/>
          <w:lang w:eastAsia="ru-RU"/>
        </w:rPr>
        <w:t xml:space="preserve"> </w:t>
      </w:r>
      <w:r w:rsidR="008C28C3" w:rsidRPr="00A52061">
        <w:rPr>
          <w:rFonts w:ascii="Times New Roman" w:eastAsia="Times New Roman" w:hAnsi="Times New Roman" w:cs="Times New Roman"/>
          <w:color w:val="000000" w:themeColor="text1"/>
          <w:sz w:val="28"/>
          <w:lang w:eastAsia="ru-RU"/>
        </w:rPr>
        <w:t xml:space="preserve">AB001 </w:t>
      </w:r>
      <w:r w:rsidRPr="00A52061">
        <w:rPr>
          <w:rFonts w:ascii="Times New Roman" w:eastAsia="Times New Roman" w:hAnsi="Times New Roman" w:cs="Times New Roman"/>
          <w:color w:val="000000" w:themeColor="text1"/>
          <w:sz w:val="28"/>
          <w:lang w:eastAsia="ru-RU"/>
        </w:rPr>
        <w:t>в агарозном геле</w:t>
      </w:r>
      <w:r w:rsidR="007A7047">
        <w:rPr>
          <w:rFonts w:ascii="Times New Roman" w:eastAsia="Times New Roman" w:hAnsi="Times New Roman" w:cs="Times New Roman"/>
          <w:color w:val="000000" w:themeColor="text1"/>
          <w:sz w:val="28"/>
          <w:lang w:eastAsia="ru-RU"/>
        </w:rPr>
        <w:t xml:space="preserve"> </w:t>
      </w:r>
      <w:r w:rsidR="007A7047" w:rsidRPr="007A7047">
        <w:rPr>
          <w:rFonts w:ascii="Times New Roman" w:eastAsia="Times New Roman" w:hAnsi="Times New Roman" w:cs="Times New Roman"/>
          <w:color w:val="000000" w:themeColor="text1"/>
          <w:sz w:val="28"/>
          <w:lang w:eastAsia="ru-RU"/>
        </w:rPr>
        <w:t>[24</w:t>
      </w:r>
      <w:r w:rsidR="006927D5">
        <w:rPr>
          <w:rFonts w:ascii="Times New Roman" w:eastAsia="Times New Roman" w:hAnsi="Times New Roman" w:cs="Times New Roman"/>
          <w:color w:val="000000" w:themeColor="text1"/>
          <w:sz w:val="28"/>
          <w:lang w:eastAsia="ru-RU"/>
        </w:rPr>
        <w:t>1</w:t>
      </w:r>
      <w:r w:rsidR="007A7047" w:rsidRPr="007A7047">
        <w:rPr>
          <w:rFonts w:ascii="Times New Roman" w:eastAsia="Times New Roman" w:hAnsi="Times New Roman" w:cs="Times New Roman"/>
          <w:color w:val="000000" w:themeColor="text1"/>
          <w:sz w:val="28"/>
          <w:lang w:eastAsia="ru-RU"/>
        </w:rPr>
        <w:t>, с.</w:t>
      </w:r>
      <w:r w:rsidR="007A7047">
        <w:rPr>
          <w:rFonts w:ascii="Times New Roman" w:eastAsia="Times New Roman" w:hAnsi="Times New Roman" w:cs="Times New Roman"/>
          <w:color w:val="000000" w:themeColor="text1"/>
          <w:sz w:val="28"/>
          <w:lang w:eastAsia="ru-RU"/>
        </w:rPr>
        <w:t>10</w:t>
      </w:r>
      <w:r w:rsidR="007A7047" w:rsidRPr="007A7047">
        <w:rPr>
          <w:rFonts w:ascii="Times New Roman" w:eastAsia="Times New Roman" w:hAnsi="Times New Roman" w:cs="Times New Roman"/>
          <w:color w:val="000000" w:themeColor="text1"/>
          <w:sz w:val="28"/>
          <w:lang w:eastAsia="ru-RU"/>
        </w:rPr>
        <w:t>]</w:t>
      </w:r>
    </w:p>
    <w:p w14:paraId="4AB605C5" w14:textId="70566854" w:rsidR="004A41F4" w:rsidRPr="00A52061" w:rsidRDefault="00D37FC8" w:rsidP="00D37FC8">
      <w:pPr>
        <w:spacing w:after="0" w:line="240" w:lineRule="auto"/>
        <w:ind w:firstLine="567"/>
        <w:jc w:val="both"/>
        <w:rPr>
          <w:rFonts w:ascii="Times New Roman" w:eastAsia="Times New Roman" w:hAnsi="Times New Roman" w:cs="Times New Roman"/>
          <w:color w:val="000000" w:themeColor="text1"/>
          <w:sz w:val="28"/>
          <w:lang w:eastAsia="ru-RU"/>
        </w:rPr>
      </w:pPr>
      <w:r w:rsidRPr="00A52061">
        <w:rPr>
          <w:rFonts w:ascii="Times New Roman" w:eastAsia="Calibri" w:hAnsi="Times New Roman" w:cs="Times New Roman"/>
          <w:color w:val="000000" w:themeColor="text1"/>
          <w:sz w:val="28"/>
          <w:szCs w:val="24"/>
        </w:rPr>
        <w:lastRenderedPageBreak/>
        <w:t xml:space="preserve">По результатам ПЦР анализа на наличие генов вирулентности определено что бактерия </w:t>
      </w:r>
      <w:r w:rsidRPr="00A52061">
        <w:rPr>
          <w:rFonts w:ascii="Times New Roman" w:eastAsia="Calibri" w:hAnsi="Times New Roman" w:cs="Times New Roman"/>
          <w:i/>
          <w:iCs/>
          <w:color w:val="000000" w:themeColor="text1"/>
          <w:sz w:val="28"/>
          <w:szCs w:val="24"/>
        </w:rPr>
        <w:t>A. hydrophila</w:t>
      </w:r>
      <w:r w:rsidRPr="00A52061">
        <w:rPr>
          <w:rFonts w:ascii="Times New Roman" w:eastAsia="Calibri" w:hAnsi="Times New Roman" w:cs="Times New Roman"/>
          <w:color w:val="000000" w:themeColor="text1"/>
          <w:sz w:val="28"/>
          <w:szCs w:val="24"/>
        </w:rPr>
        <w:t xml:space="preserve"> AB005 характеризуются наличием семи генов из десяти исследованных (</w:t>
      </w:r>
      <w:bookmarkStart w:id="165" w:name="_Hlk125881052"/>
      <w:r w:rsidRPr="00A52061">
        <w:rPr>
          <w:rFonts w:ascii="Times New Roman" w:eastAsia="Calibri" w:hAnsi="Times New Roman" w:cs="Times New Roman"/>
          <w:i/>
          <w:color w:val="000000" w:themeColor="text1"/>
          <w:sz w:val="28"/>
          <w:szCs w:val="24"/>
        </w:rPr>
        <w:t>aerA</w:t>
      </w:r>
      <w:r w:rsidRPr="00A52061">
        <w:rPr>
          <w:rFonts w:ascii="Times New Roman" w:eastAsia="Calibri" w:hAnsi="Times New Roman" w:cs="Times New Roman"/>
          <w:color w:val="000000" w:themeColor="text1"/>
          <w:sz w:val="28"/>
          <w:szCs w:val="24"/>
        </w:rPr>
        <w:t>,</w:t>
      </w:r>
      <w:r w:rsidRPr="00A52061">
        <w:rPr>
          <w:rFonts w:ascii="Times New Roman" w:eastAsia="Calibri" w:hAnsi="Times New Roman" w:cs="Times New Roman"/>
          <w:i/>
          <w:color w:val="000000" w:themeColor="text1"/>
          <w:sz w:val="28"/>
          <w:szCs w:val="24"/>
        </w:rPr>
        <w:t xml:space="preserve"> aerB</w:t>
      </w:r>
      <w:r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i/>
          <w:color w:val="000000" w:themeColor="text1"/>
          <w:sz w:val="28"/>
          <w:szCs w:val="24"/>
        </w:rPr>
        <w:t>ast</w:t>
      </w:r>
      <w:r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i/>
          <w:color w:val="000000" w:themeColor="text1"/>
          <w:sz w:val="28"/>
          <w:szCs w:val="24"/>
        </w:rPr>
        <w:t>pla</w:t>
      </w:r>
      <w:r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i/>
          <w:color w:val="000000" w:themeColor="text1"/>
          <w:sz w:val="28"/>
          <w:szCs w:val="24"/>
        </w:rPr>
        <w:t>ahe2</w:t>
      </w:r>
      <w:r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i/>
          <w:color w:val="000000" w:themeColor="text1"/>
          <w:sz w:val="28"/>
          <w:szCs w:val="24"/>
        </w:rPr>
        <w:t>nucl</w:t>
      </w:r>
      <w:r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i/>
          <w:color w:val="000000" w:themeColor="text1"/>
          <w:sz w:val="28"/>
          <w:szCs w:val="24"/>
        </w:rPr>
        <w:t>gcaT</w:t>
      </w:r>
      <w:bookmarkEnd w:id="165"/>
      <w:r w:rsidRPr="00A52061">
        <w:rPr>
          <w:rFonts w:ascii="Times New Roman" w:eastAsia="Calibri" w:hAnsi="Times New Roman" w:cs="Times New Roman"/>
          <w:color w:val="000000" w:themeColor="text1"/>
          <w:sz w:val="28"/>
          <w:szCs w:val="24"/>
        </w:rPr>
        <w:t>)</w:t>
      </w:r>
      <w:r>
        <w:rPr>
          <w:rFonts w:ascii="Times New Roman" w:eastAsia="Calibri" w:hAnsi="Times New Roman" w:cs="Times New Roman"/>
          <w:color w:val="000000" w:themeColor="text1"/>
          <w:sz w:val="28"/>
          <w:szCs w:val="24"/>
        </w:rPr>
        <w:t xml:space="preserve"> </w:t>
      </w:r>
      <w:r w:rsidRPr="00DD6DB3">
        <w:rPr>
          <w:rFonts w:ascii="Times New Roman" w:eastAsia="Calibri" w:hAnsi="Times New Roman" w:cs="Times New Roman"/>
          <w:iCs/>
          <w:color w:val="000000" w:themeColor="text1"/>
          <w:sz w:val="28"/>
          <w:szCs w:val="24"/>
          <w:lang w:val="en-US"/>
        </w:rPr>
        <w:t>[</w:t>
      </w:r>
      <w:r>
        <w:rPr>
          <w:rFonts w:ascii="Times New Roman" w:eastAsia="Calibri" w:hAnsi="Times New Roman" w:cs="Times New Roman"/>
          <w:iCs/>
          <w:color w:val="000000" w:themeColor="text1"/>
          <w:sz w:val="28"/>
          <w:szCs w:val="24"/>
        </w:rPr>
        <w:t>24</w:t>
      </w:r>
      <w:r w:rsidR="006006FE">
        <w:rPr>
          <w:rFonts w:ascii="Times New Roman" w:eastAsia="Calibri" w:hAnsi="Times New Roman" w:cs="Times New Roman"/>
          <w:iCs/>
          <w:color w:val="000000" w:themeColor="text1"/>
          <w:sz w:val="28"/>
          <w:szCs w:val="24"/>
        </w:rPr>
        <w:t>0</w:t>
      </w:r>
      <w:r>
        <w:rPr>
          <w:rFonts w:ascii="Times New Roman" w:eastAsia="Calibri" w:hAnsi="Times New Roman" w:cs="Times New Roman"/>
          <w:iCs/>
          <w:color w:val="000000" w:themeColor="text1"/>
          <w:sz w:val="28"/>
          <w:szCs w:val="24"/>
        </w:rPr>
        <w:t>, с.5</w:t>
      </w:r>
      <w:r w:rsidRPr="00DD6DB3">
        <w:rPr>
          <w:rFonts w:ascii="Times New Roman" w:eastAsia="Calibri" w:hAnsi="Times New Roman" w:cs="Times New Roman"/>
          <w:iCs/>
          <w:color w:val="000000" w:themeColor="text1"/>
          <w:sz w:val="28"/>
          <w:szCs w:val="24"/>
          <w:lang w:val="en-US"/>
        </w:rPr>
        <w:t>]</w:t>
      </w:r>
      <w:r w:rsidRPr="00A52061">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iCs/>
          <w:color w:val="000000" w:themeColor="text1"/>
          <w:sz w:val="28"/>
          <w:szCs w:val="24"/>
        </w:rPr>
        <w:t xml:space="preserve">В штамме </w:t>
      </w:r>
      <w:r w:rsidRPr="00A52061">
        <w:rPr>
          <w:rFonts w:ascii="Times New Roman" w:eastAsia="Calibri" w:hAnsi="Times New Roman" w:cs="Times New Roman"/>
          <w:i/>
          <w:iCs/>
          <w:color w:val="000000" w:themeColor="text1"/>
          <w:sz w:val="28"/>
          <w:szCs w:val="24"/>
        </w:rPr>
        <w:t>A. hydrophila</w:t>
      </w:r>
      <w:r w:rsidRPr="00A52061">
        <w:rPr>
          <w:rFonts w:ascii="Times New Roman" w:eastAsia="Calibri" w:hAnsi="Times New Roman" w:cs="Times New Roman"/>
          <w:iCs/>
          <w:color w:val="000000" w:themeColor="text1"/>
          <w:sz w:val="28"/>
          <w:szCs w:val="24"/>
        </w:rPr>
        <w:t xml:space="preserve"> AB005 обнаружены гены аэролизинов, </w:t>
      </w:r>
      <w:r w:rsidR="00F428B3" w:rsidRPr="00F428B3">
        <w:rPr>
          <w:rFonts w:ascii="Times New Roman" w:eastAsia="Calibri" w:hAnsi="Times New Roman" w:cs="Times New Roman"/>
          <w:iCs/>
          <w:color w:val="000000" w:themeColor="text1"/>
          <w:sz w:val="28"/>
          <w:szCs w:val="24"/>
        </w:rPr>
        <w:t>холестерин-</w:t>
      </w:r>
      <w:r w:rsidRPr="00A52061">
        <w:rPr>
          <w:rFonts w:ascii="Times New Roman" w:eastAsia="Calibri" w:hAnsi="Times New Roman" w:cs="Times New Roman"/>
          <w:iCs/>
          <w:color w:val="000000" w:themeColor="text1"/>
          <w:sz w:val="28"/>
          <w:szCs w:val="24"/>
        </w:rPr>
        <w:t xml:space="preserve">ацилтрансферазы, фосфолипазы А, </w:t>
      </w:r>
      <w:r w:rsidR="00F428B3" w:rsidRPr="00F428B3">
        <w:rPr>
          <w:rFonts w:ascii="Times New Roman" w:eastAsia="Calibri" w:hAnsi="Times New Roman" w:cs="Times New Roman"/>
          <w:iCs/>
          <w:color w:val="000000" w:themeColor="text1"/>
          <w:sz w:val="28"/>
          <w:szCs w:val="24"/>
        </w:rPr>
        <w:t>сериновую протеазу</w:t>
      </w:r>
      <w:r w:rsidRPr="00A52061">
        <w:rPr>
          <w:rFonts w:ascii="Times New Roman" w:eastAsia="Calibri" w:hAnsi="Times New Roman" w:cs="Times New Roman"/>
          <w:iCs/>
          <w:color w:val="000000" w:themeColor="text1"/>
          <w:sz w:val="28"/>
          <w:szCs w:val="24"/>
        </w:rPr>
        <w:t>, термостабильного цитотонического энтеротоксина и нуклеазы. Отмечается что, эти факторы вирулентности играют главную роль в инфекциях при аэромонозе рыб [2</w:t>
      </w:r>
      <w:r>
        <w:rPr>
          <w:rFonts w:ascii="Times New Roman" w:eastAsia="Calibri" w:hAnsi="Times New Roman" w:cs="Times New Roman"/>
          <w:iCs/>
          <w:color w:val="000000" w:themeColor="text1"/>
          <w:sz w:val="28"/>
          <w:szCs w:val="24"/>
          <w:lang w:val="en-US"/>
        </w:rPr>
        <w:t>8</w:t>
      </w:r>
      <w:r>
        <w:rPr>
          <w:rFonts w:ascii="Times New Roman" w:eastAsia="Calibri" w:hAnsi="Times New Roman" w:cs="Times New Roman"/>
          <w:iCs/>
          <w:color w:val="000000" w:themeColor="text1"/>
          <w:sz w:val="28"/>
          <w:szCs w:val="24"/>
        </w:rPr>
        <w:t>9</w:t>
      </w:r>
      <w:r w:rsidRPr="00A52061">
        <w:rPr>
          <w:rFonts w:ascii="Times New Roman" w:eastAsia="Calibri" w:hAnsi="Times New Roman" w:cs="Times New Roman"/>
          <w:iCs/>
          <w:color w:val="000000" w:themeColor="text1"/>
          <w:sz w:val="28"/>
          <w:szCs w:val="24"/>
        </w:rPr>
        <w:t>, 2</w:t>
      </w:r>
      <w:r>
        <w:rPr>
          <w:rFonts w:ascii="Times New Roman" w:eastAsia="Calibri" w:hAnsi="Times New Roman" w:cs="Times New Roman"/>
          <w:iCs/>
          <w:color w:val="000000" w:themeColor="text1"/>
          <w:sz w:val="28"/>
          <w:szCs w:val="24"/>
        </w:rPr>
        <w:t>9</w:t>
      </w:r>
      <w:r>
        <w:rPr>
          <w:rFonts w:ascii="Times New Roman" w:eastAsia="Calibri" w:hAnsi="Times New Roman" w:cs="Times New Roman"/>
          <w:iCs/>
          <w:color w:val="000000" w:themeColor="text1"/>
          <w:sz w:val="28"/>
          <w:szCs w:val="24"/>
          <w:lang w:val="en-US"/>
        </w:rPr>
        <w:t>0</w:t>
      </w:r>
      <w:r w:rsidRPr="00A52061">
        <w:rPr>
          <w:rFonts w:ascii="Times New Roman" w:eastAsia="Calibri" w:hAnsi="Times New Roman" w:cs="Times New Roman"/>
          <w:iCs/>
          <w:color w:val="000000" w:themeColor="text1"/>
          <w:sz w:val="28"/>
          <w:szCs w:val="24"/>
        </w:rPr>
        <w:t>].</w:t>
      </w:r>
    </w:p>
    <w:p w14:paraId="4408393F" w14:textId="14FF8A0E" w:rsidR="00A84E32" w:rsidRPr="00A52061" w:rsidRDefault="004A41F4" w:rsidP="00CE21C9">
      <w:pPr>
        <w:spacing w:after="0" w:line="240" w:lineRule="auto"/>
        <w:ind w:firstLine="708"/>
        <w:jc w:val="both"/>
        <w:rPr>
          <w:rFonts w:ascii="Times New Roman" w:eastAsia="Calibri"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4"/>
        </w:rPr>
        <w:t xml:space="preserve">У </w:t>
      </w:r>
      <w:r w:rsidRPr="00A52061">
        <w:rPr>
          <w:rFonts w:ascii="Times New Roman" w:eastAsia="Calibri" w:hAnsi="Times New Roman" w:cs="Times New Roman"/>
          <w:i/>
          <w:iCs/>
          <w:color w:val="000000" w:themeColor="text1"/>
          <w:sz w:val="28"/>
          <w:szCs w:val="24"/>
        </w:rPr>
        <w:t>A. salmonicida</w:t>
      </w:r>
      <w:r w:rsidR="00990504" w:rsidRPr="00A52061">
        <w:rPr>
          <w:rFonts w:ascii="Times New Roman" w:eastAsia="Calibri" w:hAnsi="Times New Roman" w:cs="Times New Roman"/>
          <w:i/>
          <w:iCs/>
          <w:color w:val="000000" w:themeColor="text1"/>
          <w:sz w:val="28"/>
          <w:szCs w:val="24"/>
        </w:rPr>
        <w:t xml:space="preserve"> </w:t>
      </w:r>
      <w:r w:rsidR="00990504" w:rsidRPr="00A52061">
        <w:rPr>
          <w:rFonts w:ascii="Times New Roman" w:eastAsia="Calibri" w:hAnsi="Times New Roman" w:cs="Times New Roman"/>
          <w:iCs/>
          <w:color w:val="000000" w:themeColor="text1"/>
          <w:sz w:val="28"/>
          <w:szCs w:val="24"/>
        </w:rPr>
        <w:t>AB001</w:t>
      </w:r>
      <w:r w:rsidRPr="00A52061">
        <w:rPr>
          <w:rFonts w:ascii="Times New Roman" w:eastAsia="Calibri" w:hAnsi="Times New Roman" w:cs="Times New Roman"/>
          <w:color w:val="000000" w:themeColor="text1"/>
          <w:sz w:val="28"/>
          <w:szCs w:val="24"/>
        </w:rPr>
        <w:t xml:space="preserve">, из 10 исследованных генов вирулентности отсутствовали гены </w:t>
      </w:r>
      <w:r w:rsidR="006F2209" w:rsidRPr="00A52061">
        <w:rPr>
          <w:rFonts w:ascii="Times New Roman" w:eastAsia="Calibri" w:hAnsi="Times New Roman" w:cs="Times New Roman"/>
          <w:i/>
          <w:color w:val="000000" w:themeColor="text1"/>
          <w:sz w:val="28"/>
          <w:szCs w:val="24"/>
        </w:rPr>
        <w:t>aerB</w:t>
      </w:r>
      <w:r w:rsidRPr="00A52061">
        <w:rPr>
          <w:rFonts w:ascii="Times New Roman" w:eastAsia="Calibri" w:hAnsi="Times New Roman" w:cs="Times New Roman"/>
          <w:color w:val="000000" w:themeColor="text1"/>
          <w:sz w:val="28"/>
          <w:szCs w:val="24"/>
        </w:rPr>
        <w:t xml:space="preserve"> и </w:t>
      </w:r>
      <w:r w:rsidR="006F2209" w:rsidRPr="00A52061">
        <w:rPr>
          <w:rFonts w:ascii="Times New Roman" w:eastAsia="Calibri" w:hAnsi="Times New Roman" w:cs="Times New Roman"/>
          <w:i/>
          <w:color w:val="000000" w:themeColor="text1"/>
          <w:sz w:val="28"/>
          <w:szCs w:val="24"/>
        </w:rPr>
        <w:t>ast</w:t>
      </w:r>
      <w:r w:rsidR="006F2209" w:rsidRPr="00A52061">
        <w:rPr>
          <w:rFonts w:ascii="Times New Roman" w:eastAsia="Calibri" w:hAnsi="Times New Roman" w:cs="Times New Roman"/>
          <w:color w:val="000000" w:themeColor="text1"/>
          <w:sz w:val="28"/>
          <w:szCs w:val="24"/>
        </w:rPr>
        <w:t xml:space="preserve">, </w:t>
      </w:r>
      <w:r w:rsidR="006F2209" w:rsidRPr="00A52061">
        <w:rPr>
          <w:rFonts w:ascii="Times New Roman" w:eastAsia="Calibri" w:hAnsi="Times New Roman" w:cs="Times New Roman"/>
          <w:i/>
          <w:color w:val="000000" w:themeColor="text1"/>
          <w:sz w:val="28"/>
          <w:szCs w:val="24"/>
        </w:rPr>
        <w:t>nucl</w:t>
      </w:r>
      <w:r w:rsidRPr="00A52061">
        <w:rPr>
          <w:rFonts w:ascii="Times New Roman" w:eastAsia="Calibri" w:hAnsi="Times New Roman" w:cs="Times New Roman"/>
          <w:color w:val="000000" w:themeColor="text1"/>
          <w:sz w:val="28"/>
          <w:szCs w:val="24"/>
        </w:rPr>
        <w:t>. Гены</w:t>
      </w:r>
      <w:r w:rsidRPr="00A52061">
        <w:rPr>
          <w:rFonts w:ascii="Times New Roman" w:eastAsia="Calibri" w:hAnsi="Times New Roman" w:cs="Times New Roman"/>
          <w:i/>
          <w:color w:val="000000" w:themeColor="text1"/>
          <w:sz w:val="28"/>
          <w:szCs w:val="24"/>
        </w:rPr>
        <w:t xml:space="preserve"> pla, ahe2, gcaT, </w:t>
      </w:r>
      <w:r w:rsidRPr="00A52061">
        <w:rPr>
          <w:rFonts w:ascii="Times New Roman" w:eastAsia="Calibri" w:hAnsi="Times New Roman" w:cs="Times New Roman"/>
          <w:color w:val="000000" w:themeColor="text1"/>
          <w:sz w:val="28"/>
          <w:szCs w:val="24"/>
        </w:rPr>
        <w:t xml:space="preserve">и </w:t>
      </w:r>
      <w:r w:rsidRPr="00A52061">
        <w:rPr>
          <w:rFonts w:ascii="Times New Roman" w:eastAsia="Calibri" w:hAnsi="Times New Roman" w:cs="Times New Roman"/>
          <w:i/>
          <w:color w:val="000000" w:themeColor="text1"/>
          <w:sz w:val="28"/>
          <w:szCs w:val="24"/>
        </w:rPr>
        <w:t>ae</w:t>
      </w:r>
      <w:r w:rsidR="006F2209" w:rsidRPr="00A52061">
        <w:rPr>
          <w:rFonts w:ascii="Times New Roman" w:eastAsia="Calibri" w:hAnsi="Times New Roman" w:cs="Times New Roman"/>
          <w:i/>
          <w:color w:val="000000" w:themeColor="text1"/>
          <w:sz w:val="28"/>
          <w:szCs w:val="24"/>
        </w:rPr>
        <w:t>rA</w:t>
      </w:r>
      <w:r w:rsidRPr="00A52061">
        <w:rPr>
          <w:rFonts w:ascii="Times New Roman" w:eastAsia="Calibri" w:hAnsi="Times New Roman" w:cs="Times New Roman"/>
          <w:color w:val="000000" w:themeColor="text1"/>
          <w:sz w:val="28"/>
          <w:szCs w:val="24"/>
        </w:rPr>
        <w:t xml:space="preserve"> были характерны для обоих штаммов</w:t>
      </w:r>
      <w:r w:rsidR="00670671">
        <w:rPr>
          <w:rFonts w:ascii="Times New Roman" w:eastAsia="Calibri" w:hAnsi="Times New Roman" w:cs="Times New Roman"/>
          <w:color w:val="000000" w:themeColor="text1"/>
          <w:sz w:val="28"/>
          <w:szCs w:val="24"/>
        </w:rPr>
        <w:t xml:space="preserve"> </w:t>
      </w:r>
      <w:r w:rsidR="00670671" w:rsidRPr="00DD6DB3">
        <w:rPr>
          <w:rFonts w:ascii="Times New Roman" w:eastAsia="Calibri" w:hAnsi="Times New Roman" w:cs="Times New Roman"/>
          <w:iCs/>
          <w:color w:val="000000" w:themeColor="text1"/>
          <w:sz w:val="28"/>
          <w:szCs w:val="24"/>
          <w:lang w:val="en-US"/>
        </w:rPr>
        <w:t>[</w:t>
      </w:r>
      <w:r w:rsidR="00670671">
        <w:rPr>
          <w:rFonts w:ascii="Times New Roman" w:eastAsia="Calibri" w:hAnsi="Times New Roman" w:cs="Times New Roman"/>
          <w:iCs/>
          <w:color w:val="000000" w:themeColor="text1"/>
          <w:sz w:val="28"/>
          <w:szCs w:val="24"/>
        </w:rPr>
        <w:t>24</w:t>
      </w:r>
      <w:r w:rsidR="006006FE">
        <w:rPr>
          <w:rFonts w:ascii="Times New Roman" w:eastAsia="Calibri" w:hAnsi="Times New Roman" w:cs="Times New Roman"/>
          <w:iCs/>
          <w:color w:val="000000" w:themeColor="text1"/>
          <w:sz w:val="28"/>
          <w:szCs w:val="24"/>
        </w:rPr>
        <w:t>0</w:t>
      </w:r>
      <w:r w:rsidR="00670671">
        <w:rPr>
          <w:rFonts w:ascii="Times New Roman" w:eastAsia="Calibri" w:hAnsi="Times New Roman" w:cs="Times New Roman"/>
          <w:iCs/>
          <w:color w:val="000000" w:themeColor="text1"/>
          <w:sz w:val="28"/>
          <w:szCs w:val="24"/>
        </w:rPr>
        <w:t xml:space="preserve">, с.5; </w:t>
      </w:r>
      <w:r w:rsidR="00670671" w:rsidRPr="00DD6DB3">
        <w:rPr>
          <w:rFonts w:ascii="Times New Roman" w:eastAsia="Calibri" w:hAnsi="Times New Roman" w:cs="Times New Roman"/>
          <w:iCs/>
          <w:color w:val="000000" w:themeColor="text1"/>
          <w:sz w:val="28"/>
          <w:szCs w:val="24"/>
          <w:lang w:val="en-US"/>
        </w:rPr>
        <w:t>24</w:t>
      </w:r>
      <w:r w:rsidR="006927D5">
        <w:rPr>
          <w:rFonts w:ascii="Times New Roman" w:eastAsia="Calibri" w:hAnsi="Times New Roman" w:cs="Times New Roman"/>
          <w:iCs/>
          <w:color w:val="000000" w:themeColor="text1"/>
          <w:sz w:val="28"/>
          <w:szCs w:val="24"/>
        </w:rPr>
        <w:t>1</w:t>
      </w:r>
      <w:r w:rsidR="00670671" w:rsidRPr="00DD6DB3">
        <w:rPr>
          <w:rFonts w:ascii="Times New Roman" w:eastAsia="Calibri" w:hAnsi="Times New Roman" w:cs="Times New Roman"/>
          <w:iCs/>
          <w:color w:val="000000" w:themeColor="text1"/>
          <w:sz w:val="28"/>
          <w:szCs w:val="24"/>
        </w:rPr>
        <w:t>, с.</w:t>
      </w:r>
      <w:r w:rsidR="00670671">
        <w:rPr>
          <w:rFonts w:ascii="Times New Roman" w:eastAsia="Calibri" w:hAnsi="Times New Roman" w:cs="Times New Roman"/>
          <w:iCs/>
          <w:color w:val="000000" w:themeColor="text1"/>
          <w:sz w:val="28"/>
          <w:szCs w:val="24"/>
        </w:rPr>
        <w:t>10</w:t>
      </w:r>
      <w:r w:rsidR="00670671" w:rsidRPr="00DD6DB3">
        <w:rPr>
          <w:rFonts w:ascii="Times New Roman" w:eastAsia="Calibri" w:hAnsi="Times New Roman" w:cs="Times New Roman"/>
          <w:iCs/>
          <w:color w:val="000000" w:themeColor="text1"/>
          <w:sz w:val="28"/>
          <w:szCs w:val="24"/>
          <w:lang w:val="en-US"/>
        </w:rPr>
        <w:t>]</w:t>
      </w:r>
      <w:r w:rsidRPr="00A52061">
        <w:rPr>
          <w:rFonts w:ascii="Times New Roman" w:eastAsia="Calibri" w:hAnsi="Times New Roman" w:cs="Times New Roman"/>
          <w:color w:val="000000" w:themeColor="text1"/>
          <w:sz w:val="28"/>
          <w:szCs w:val="24"/>
        </w:rPr>
        <w:t xml:space="preserve">. Возможно, эти данные указывает на то, что выявленные гены могут иметь важное значение для способности бактерии </w:t>
      </w:r>
      <w:r w:rsidR="00F428B3">
        <w:rPr>
          <w:rFonts w:ascii="Times New Roman" w:eastAsia="Calibri" w:hAnsi="Times New Roman" w:cs="Times New Roman"/>
          <w:color w:val="000000" w:themeColor="text1"/>
          <w:sz w:val="28"/>
          <w:szCs w:val="24"/>
        </w:rPr>
        <w:t xml:space="preserve">к </w:t>
      </w:r>
      <w:r w:rsidR="002B4E7E" w:rsidRPr="00A52061">
        <w:rPr>
          <w:rFonts w:ascii="Times New Roman" w:eastAsia="Calibri" w:hAnsi="Times New Roman" w:cs="Times New Roman"/>
          <w:color w:val="000000" w:themeColor="text1"/>
          <w:sz w:val="28"/>
          <w:szCs w:val="24"/>
        </w:rPr>
        <w:t>адгезии</w:t>
      </w:r>
      <w:r w:rsidRPr="00A52061">
        <w:rPr>
          <w:rFonts w:ascii="Times New Roman" w:eastAsia="Calibri" w:hAnsi="Times New Roman" w:cs="Times New Roman"/>
          <w:color w:val="000000" w:themeColor="text1"/>
          <w:sz w:val="28"/>
          <w:szCs w:val="24"/>
        </w:rPr>
        <w:t>, проник</w:t>
      </w:r>
      <w:r w:rsidR="00F428B3">
        <w:rPr>
          <w:rFonts w:ascii="Times New Roman" w:eastAsia="Calibri" w:hAnsi="Times New Roman" w:cs="Times New Roman"/>
          <w:color w:val="000000" w:themeColor="text1"/>
          <w:sz w:val="28"/>
          <w:szCs w:val="24"/>
        </w:rPr>
        <w:t>новению</w:t>
      </w:r>
      <w:r w:rsidRPr="00A52061">
        <w:rPr>
          <w:rFonts w:ascii="Times New Roman" w:eastAsia="Calibri" w:hAnsi="Times New Roman" w:cs="Times New Roman"/>
          <w:color w:val="000000" w:themeColor="text1"/>
          <w:sz w:val="28"/>
          <w:szCs w:val="24"/>
        </w:rPr>
        <w:t xml:space="preserve"> через эпителий и проявл</w:t>
      </w:r>
      <w:r w:rsidR="00F428B3">
        <w:rPr>
          <w:rFonts w:ascii="Times New Roman" w:eastAsia="Calibri" w:hAnsi="Times New Roman" w:cs="Times New Roman"/>
          <w:color w:val="000000" w:themeColor="text1"/>
          <w:sz w:val="28"/>
          <w:szCs w:val="24"/>
        </w:rPr>
        <w:t>ению</w:t>
      </w:r>
      <w:r w:rsidRPr="00A52061">
        <w:rPr>
          <w:rFonts w:ascii="Times New Roman" w:eastAsia="Calibri" w:hAnsi="Times New Roman" w:cs="Times New Roman"/>
          <w:color w:val="000000" w:themeColor="text1"/>
          <w:sz w:val="28"/>
          <w:szCs w:val="24"/>
        </w:rPr>
        <w:t xml:space="preserve"> патогенност</w:t>
      </w:r>
      <w:r w:rsidR="00F428B3">
        <w:rPr>
          <w:rFonts w:ascii="Times New Roman" w:eastAsia="Calibri" w:hAnsi="Times New Roman" w:cs="Times New Roman"/>
          <w:color w:val="000000" w:themeColor="text1"/>
          <w:sz w:val="28"/>
          <w:szCs w:val="24"/>
        </w:rPr>
        <w:t>и</w:t>
      </w:r>
      <w:r w:rsidRPr="00A52061">
        <w:rPr>
          <w:rFonts w:ascii="Times New Roman" w:eastAsia="Calibri" w:hAnsi="Times New Roman" w:cs="Times New Roman"/>
          <w:color w:val="000000" w:themeColor="text1"/>
          <w:sz w:val="28"/>
          <w:szCs w:val="24"/>
        </w:rPr>
        <w:t xml:space="preserve">, хотя нельзя </w:t>
      </w:r>
      <w:r w:rsidR="001E5B22" w:rsidRPr="00A52061">
        <w:rPr>
          <w:rFonts w:ascii="Times New Roman" w:eastAsia="Calibri" w:hAnsi="Times New Roman" w:cs="Times New Roman"/>
          <w:color w:val="000000" w:themeColor="text1"/>
          <w:sz w:val="28"/>
          <w:szCs w:val="24"/>
        </w:rPr>
        <w:t>исключать</w:t>
      </w:r>
      <w:r w:rsidRPr="00A52061">
        <w:rPr>
          <w:rFonts w:ascii="Times New Roman" w:eastAsia="Calibri" w:hAnsi="Times New Roman" w:cs="Times New Roman"/>
          <w:color w:val="000000" w:themeColor="text1"/>
          <w:sz w:val="28"/>
          <w:szCs w:val="24"/>
        </w:rPr>
        <w:t xml:space="preserve"> и то, что разные виды могут использовать разные механизмы патогенности, что может отражаться в различиях содержани</w:t>
      </w:r>
      <w:r w:rsidR="00F428B3">
        <w:rPr>
          <w:rFonts w:ascii="Times New Roman" w:eastAsia="Calibri" w:hAnsi="Times New Roman" w:cs="Times New Roman"/>
          <w:color w:val="000000" w:themeColor="text1"/>
          <w:sz w:val="28"/>
          <w:szCs w:val="24"/>
        </w:rPr>
        <w:t>я</w:t>
      </w:r>
      <w:r w:rsidRPr="00A52061">
        <w:rPr>
          <w:rFonts w:ascii="Times New Roman" w:eastAsia="Calibri" w:hAnsi="Times New Roman" w:cs="Times New Roman"/>
          <w:color w:val="000000" w:themeColor="text1"/>
          <w:sz w:val="28"/>
          <w:szCs w:val="24"/>
        </w:rPr>
        <w:t xml:space="preserve"> генов.</w:t>
      </w:r>
      <w:r w:rsidR="00A84E32" w:rsidRPr="00A52061">
        <w:rPr>
          <w:rFonts w:ascii="Times New Roman" w:eastAsia="Calibri" w:hAnsi="Times New Roman" w:cs="Times New Roman"/>
          <w:color w:val="000000" w:themeColor="text1"/>
          <w:sz w:val="28"/>
          <w:szCs w:val="28"/>
        </w:rPr>
        <w:t xml:space="preserve"> Как видно из результатов, </w:t>
      </w:r>
      <w:r w:rsidR="009051DF" w:rsidRPr="00A52061">
        <w:rPr>
          <w:rFonts w:ascii="Times New Roman" w:eastAsia="Calibri" w:hAnsi="Times New Roman" w:cs="Times New Roman"/>
          <w:i/>
          <w:color w:val="000000" w:themeColor="text1"/>
          <w:sz w:val="28"/>
          <w:szCs w:val="28"/>
        </w:rPr>
        <w:t>A. salmonicida</w:t>
      </w:r>
      <w:r w:rsidR="00A84E32" w:rsidRPr="00A52061">
        <w:rPr>
          <w:rFonts w:ascii="Times New Roman" w:eastAsia="Calibri" w:hAnsi="Times New Roman" w:cs="Times New Roman"/>
          <w:color w:val="000000" w:themeColor="text1"/>
          <w:sz w:val="28"/>
          <w:szCs w:val="28"/>
        </w:rPr>
        <w:t xml:space="preserve"> </w:t>
      </w:r>
      <w:r w:rsidR="00990504" w:rsidRPr="00A52061">
        <w:rPr>
          <w:rFonts w:ascii="Times New Roman" w:eastAsia="Calibri" w:hAnsi="Times New Roman" w:cs="Times New Roman"/>
          <w:color w:val="000000" w:themeColor="text1"/>
          <w:sz w:val="28"/>
          <w:szCs w:val="28"/>
        </w:rPr>
        <w:t xml:space="preserve">AB001 </w:t>
      </w:r>
      <w:r w:rsidR="00A84E32" w:rsidRPr="00A52061">
        <w:rPr>
          <w:rFonts w:ascii="Times New Roman" w:eastAsia="Calibri" w:hAnsi="Times New Roman" w:cs="Times New Roman"/>
          <w:color w:val="000000" w:themeColor="text1"/>
          <w:sz w:val="28"/>
          <w:szCs w:val="28"/>
        </w:rPr>
        <w:t xml:space="preserve">демонстрирует комплекс генов </w:t>
      </w:r>
      <w:r w:rsidR="009051DF" w:rsidRPr="00A52061">
        <w:rPr>
          <w:rFonts w:ascii="Times New Roman" w:eastAsia="Calibri" w:hAnsi="Times New Roman" w:cs="Times New Roman"/>
          <w:i/>
          <w:color w:val="000000" w:themeColor="text1"/>
          <w:sz w:val="28"/>
          <w:szCs w:val="28"/>
        </w:rPr>
        <w:t>hlyA</w:t>
      </w:r>
      <w:r w:rsidR="00A84E32" w:rsidRPr="00A52061">
        <w:rPr>
          <w:rFonts w:ascii="Times New Roman" w:eastAsia="Calibri" w:hAnsi="Times New Roman" w:cs="Times New Roman"/>
          <w:color w:val="000000" w:themeColor="text1"/>
          <w:sz w:val="28"/>
          <w:szCs w:val="28"/>
        </w:rPr>
        <w:t xml:space="preserve"> и </w:t>
      </w:r>
      <w:r w:rsidR="009051DF" w:rsidRPr="00A52061">
        <w:rPr>
          <w:rFonts w:ascii="Times New Roman" w:eastAsia="Calibri" w:hAnsi="Times New Roman" w:cs="Times New Roman"/>
          <w:i/>
          <w:color w:val="000000" w:themeColor="text1"/>
          <w:sz w:val="28"/>
          <w:szCs w:val="28"/>
        </w:rPr>
        <w:t>aerA</w:t>
      </w:r>
      <w:r w:rsidR="00A84E32" w:rsidRPr="00A52061">
        <w:rPr>
          <w:rFonts w:ascii="Times New Roman" w:eastAsia="Calibri" w:hAnsi="Times New Roman" w:cs="Times New Roman"/>
          <w:color w:val="000000" w:themeColor="text1"/>
          <w:sz w:val="28"/>
          <w:szCs w:val="28"/>
        </w:rPr>
        <w:t xml:space="preserve">. </w:t>
      </w:r>
      <w:r w:rsidR="009051DF" w:rsidRPr="00A52061">
        <w:rPr>
          <w:rFonts w:ascii="Times New Roman" w:eastAsia="Calibri" w:hAnsi="Times New Roman" w:cs="Times New Roman"/>
          <w:color w:val="000000" w:themeColor="text1"/>
          <w:sz w:val="28"/>
          <w:szCs w:val="28"/>
        </w:rPr>
        <w:t>Отмечается</w:t>
      </w:r>
      <w:r w:rsidR="00990504" w:rsidRPr="00A52061">
        <w:rPr>
          <w:rFonts w:ascii="Times New Roman" w:eastAsia="Calibri" w:hAnsi="Times New Roman" w:cs="Times New Roman"/>
          <w:color w:val="000000" w:themeColor="text1"/>
          <w:sz w:val="28"/>
          <w:szCs w:val="28"/>
        </w:rPr>
        <w:t>,</w:t>
      </w:r>
      <w:r w:rsidR="009051DF" w:rsidRPr="00A52061">
        <w:rPr>
          <w:rFonts w:ascii="Times New Roman" w:eastAsia="Calibri" w:hAnsi="Times New Roman" w:cs="Times New Roman"/>
          <w:color w:val="000000" w:themeColor="text1"/>
          <w:sz w:val="28"/>
          <w:szCs w:val="28"/>
        </w:rPr>
        <w:t xml:space="preserve"> что н</w:t>
      </w:r>
      <w:r w:rsidR="00A84E32" w:rsidRPr="00A52061">
        <w:rPr>
          <w:rFonts w:ascii="Times New Roman" w:eastAsia="Calibri" w:hAnsi="Times New Roman" w:cs="Times New Roman"/>
          <w:color w:val="000000" w:themeColor="text1"/>
          <w:sz w:val="28"/>
          <w:szCs w:val="28"/>
        </w:rPr>
        <w:t>аличие комплекса двух генов вирулентности гемолизина</w:t>
      </w:r>
      <w:r w:rsidR="009051DF" w:rsidRPr="00A52061">
        <w:rPr>
          <w:rFonts w:ascii="Times New Roman" w:eastAsia="Calibri" w:hAnsi="Times New Roman" w:cs="Times New Roman"/>
          <w:color w:val="000000" w:themeColor="text1"/>
          <w:sz w:val="28"/>
          <w:szCs w:val="28"/>
        </w:rPr>
        <w:t xml:space="preserve"> (</w:t>
      </w:r>
      <w:r w:rsidR="009051DF" w:rsidRPr="00A52061">
        <w:rPr>
          <w:rFonts w:ascii="Times New Roman" w:eastAsia="Calibri" w:hAnsi="Times New Roman" w:cs="Times New Roman"/>
          <w:i/>
          <w:color w:val="000000" w:themeColor="text1"/>
          <w:sz w:val="28"/>
          <w:szCs w:val="28"/>
        </w:rPr>
        <w:t>hlyA</w:t>
      </w:r>
      <w:r w:rsidR="009051DF" w:rsidRPr="00A52061">
        <w:rPr>
          <w:rFonts w:ascii="Times New Roman" w:eastAsia="Calibri" w:hAnsi="Times New Roman" w:cs="Times New Roman"/>
          <w:color w:val="000000" w:themeColor="text1"/>
          <w:sz w:val="28"/>
          <w:szCs w:val="28"/>
        </w:rPr>
        <w:t>)</w:t>
      </w:r>
      <w:r w:rsidR="00A84E32" w:rsidRPr="00A52061">
        <w:rPr>
          <w:rFonts w:ascii="Times New Roman" w:eastAsia="Calibri" w:hAnsi="Times New Roman" w:cs="Times New Roman"/>
          <w:color w:val="000000" w:themeColor="text1"/>
          <w:sz w:val="28"/>
          <w:szCs w:val="28"/>
        </w:rPr>
        <w:t xml:space="preserve"> и аэролизина</w:t>
      </w:r>
      <w:r w:rsidR="009051DF" w:rsidRPr="00A52061">
        <w:rPr>
          <w:rFonts w:ascii="Times New Roman" w:eastAsia="Calibri" w:hAnsi="Times New Roman" w:cs="Times New Roman"/>
          <w:color w:val="000000" w:themeColor="text1"/>
          <w:sz w:val="28"/>
          <w:szCs w:val="28"/>
        </w:rPr>
        <w:t xml:space="preserve"> (</w:t>
      </w:r>
      <w:r w:rsidR="009051DF" w:rsidRPr="00A52061">
        <w:rPr>
          <w:rFonts w:ascii="Times New Roman" w:eastAsia="Calibri" w:hAnsi="Times New Roman" w:cs="Times New Roman"/>
          <w:i/>
          <w:color w:val="000000" w:themeColor="text1"/>
          <w:sz w:val="28"/>
          <w:szCs w:val="28"/>
        </w:rPr>
        <w:t>aerA</w:t>
      </w:r>
      <w:r w:rsidR="009051DF" w:rsidRPr="00A52061">
        <w:rPr>
          <w:rFonts w:ascii="Times New Roman" w:eastAsia="Calibri" w:hAnsi="Times New Roman" w:cs="Times New Roman"/>
          <w:color w:val="000000" w:themeColor="text1"/>
          <w:sz w:val="28"/>
          <w:szCs w:val="28"/>
        </w:rPr>
        <w:t>)</w:t>
      </w:r>
      <w:r w:rsidR="00A84E32" w:rsidRPr="00A52061">
        <w:rPr>
          <w:rFonts w:ascii="Times New Roman" w:eastAsia="Calibri" w:hAnsi="Times New Roman" w:cs="Times New Roman"/>
          <w:color w:val="000000" w:themeColor="text1"/>
          <w:sz w:val="28"/>
          <w:szCs w:val="28"/>
        </w:rPr>
        <w:t xml:space="preserve"> у бактерий рода </w:t>
      </w:r>
      <w:r w:rsidR="00A84E32" w:rsidRPr="00A52061">
        <w:rPr>
          <w:rFonts w:ascii="Times New Roman" w:eastAsia="Calibri" w:hAnsi="Times New Roman" w:cs="Times New Roman"/>
          <w:i/>
          <w:color w:val="000000" w:themeColor="text1"/>
          <w:sz w:val="28"/>
          <w:szCs w:val="28"/>
        </w:rPr>
        <w:t>Aeromonas</w:t>
      </w:r>
      <w:r w:rsidR="00A84E32" w:rsidRPr="00A52061">
        <w:rPr>
          <w:rFonts w:ascii="Times New Roman" w:eastAsia="Calibri" w:hAnsi="Times New Roman" w:cs="Times New Roman"/>
          <w:color w:val="000000" w:themeColor="text1"/>
          <w:sz w:val="28"/>
          <w:szCs w:val="28"/>
        </w:rPr>
        <w:t xml:space="preserve"> повышает их патогенность</w:t>
      </w:r>
      <w:r w:rsidR="009051DF" w:rsidRPr="00A52061">
        <w:rPr>
          <w:rFonts w:ascii="Times New Roman" w:eastAsia="Calibri" w:hAnsi="Times New Roman" w:cs="Times New Roman"/>
          <w:color w:val="000000" w:themeColor="text1"/>
          <w:sz w:val="28"/>
          <w:szCs w:val="28"/>
        </w:rPr>
        <w:t xml:space="preserve"> </w:t>
      </w:r>
      <w:r w:rsidR="002B4E7E" w:rsidRPr="00A52061">
        <w:rPr>
          <w:rFonts w:ascii="Times New Roman" w:eastAsia="Calibri" w:hAnsi="Times New Roman" w:cs="Times New Roman"/>
          <w:color w:val="000000" w:themeColor="text1"/>
          <w:sz w:val="28"/>
          <w:szCs w:val="28"/>
        </w:rPr>
        <w:t xml:space="preserve">при </w:t>
      </w:r>
      <w:r w:rsidR="00E15590" w:rsidRPr="00A52061">
        <w:rPr>
          <w:rFonts w:ascii="Times New Roman" w:eastAsia="Calibri" w:hAnsi="Times New Roman" w:cs="Times New Roman"/>
          <w:color w:val="000000" w:themeColor="text1"/>
          <w:sz w:val="28"/>
          <w:szCs w:val="28"/>
        </w:rPr>
        <w:t>инвазии [</w:t>
      </w:r>
      <w:r w:rsidR="0081019D" w:rsidRPr="00A52061">
        <w:rPr>
          <w:rFonts w:ascii="Times New Roman" w:eastAsia="Calibri" w:hAnsi="Times New Roman" w:cs="Times New Roman"/>
          <w:color w:val="000000" w:themeColor="text1"/>
          <w:sz w:val="28"/>
          <w:szCs w:val="28"/>
        </w:rPr>
        <w:t>73</w:t>
      </w:r>
      <w:r w:rsidR="00965BB7" w:rsidRPr="00A52061">
        <w:rPr>
          <w:rFonts w:ascii="Times New Roman" w:eastAsia="Calibri" w:hAnsi="Times New Roman" w:cs="Times New Roman"/>
          <w:color w:val="000000" w:themeColor="text1"/>
          <w:sz w:val="28"/>
          <w:szCs w:val="28"/>
        </w:rPr>
        <w:t>,</w:t>
      </w:r>
      <w:r w:rsidR="00581938" w:rsidRPr="00A52061">
        <w:rPr>
          <w:rFonts w:ascii="Times New Roman" w:eastAsia="Calibri" w:hAnsi="Times New Roman" w:cs="Times New Roman"/>
          <w:color w:val="000000" w:themeColor="text1"/>
          <w:sz w:val="28"/>
          <w:szCs w:val="28"/>
          <w:lang w:val="en-US"/>
        </w:rPr>
        <w:t xml:space="preserve"> </w:t>
      </w:r>
      <w:r w:rsidR="00581938" w:rsidRPr="00A52061">
        <w:rPr>
          <w:rFonts w:ascii="Times New Roman" w:eastAsia="Calibri" w:hAnsi="Times New Roman" w:cs="Times New Roman"/>
          <w:color w:val="000000" w:themeColor="text1"/>
          <w:sz w:val="28"/>
          <w:szCs w:val="28"/>
        </w:rPr>
        <w:t>с.275;</w:t>
      </w:r>
      <w:r w:rsidR="00965BB7" w:rsidRPr="00A52061">
        <w:rPr>
          <w:rFonts w:ascii="Times New Roman" w:eastAsia="Calibri" w:hAnsi="Times New Roman" w:cs="Times New Roman"/>
          <w:color w:val="000000" w:themeColor="text1"/>
          <w:sz w:val="28"/>
          <w:szCs w:val="28"/>
        </w:rPr>
        <w:t xml:space="preserve"> </w:t>
      </w:r>
      <w:r w:rsidR="0081019D" w:rsidRPr="00A52061">
        <w:rPr>
          <w:rFonts w:ascii="Times New Roman" w:eastAsia="Calibri" w:hAnsi="Times New Roman" w:cs="Times New Roman"/>
          <w:color w:val="000000" w:themeColor="text1"/>
          <w:sz w:val="28"/>
          <w:szCs w:val="28"/>
        </w:rPr>
        <w:t>74</w:t>
      </w:r>
      <w:r w:rsidR="00965BB7" w:rsidRPr="00A52061">
        <w:rPr>
          <w:rFonts w:ascii="Times New Roman" w:eastAsia="Calibri" w:hAnsi="Times New Roman" w:cs="Times New Roman"/>
          <w:color w:val="000000" w:themeColor="text1"/>
          <w:sz w:val="28"/>
          <w:szCs w:val="28"/>
        </w:rPr>
        <w:t>,</w:t>
      </w:r>
      <w:r w:rsidR="00581938" w:rsidRPr="00A52061">
        <w:rPr>
          <w:rFonts w:ascii="Times New Roman" w:eastAsia="Calibri" w:hAnsi="Times New Roman" w:cs="Times New Roman"/>
          <w:color w:val="000000" w:themeColor="text1"/>
          <w:sz w:val="28"/>
          <w:szCs w:val="28"/>
        </w:rPr>
        <w:t xml:space="preserve"> с.</w:t>
      </w:r>
      <w:r w:rsidR="00B159E5" w:rsidRPr="00A52061">
        <w:rPr>
          <w:rFonts w:ascii="Times New Roman" w:eastAsia="Calibri" w:hAnsi="Times New Roman" w:cs="Times New Roman"/>
          <w:color w:val="000000" w:themeColor="text1"/>
          <w:sz w:val="28"/>
          <w:szCs w:val="28"/>
        </w:rPr>
        <w:t>1880;</w:t>
      </w:r>
      <w:r w:rsidR="00965BB7" w:rsidRPr="00A52061">
        <w:rPr>
          <w:rFonts w:ascii="Times New Roman" w:eastAsia="Calibri" w:hAnsi="Times New Roman" w:cs="Times New Roman"/>
          <w:color w:val="000000" w:themeColor="text1"/>
          <w:sz w:val="28"/>
          <w:szCs w:val="28"/>
        </w:rPr>
        <w:t xml:space="preserve"> </w:t>
      </w:r>
      <w:r w:rsidR="0081019D" w:rsidRPr="00A52061">
        <w:rPr>
          <w:rFonts w:ascii="Times New Roman" w:eastAsia="Calibri" w:hAnsi="Times New Roman" w:cs="Times New Roman"/>
          <w:color w:val="000000" w:themeColor="text1"/>
          <w:sz w:val="28"/>
          <w:szCs w:val="28"/>
        </w:rPr>
        <w:t>29</w:t>
      </w:r>
      <w:r w:rsidR="000E19B1">
        <w:rPr>
          <w:rFonts w:ascii="Times New Roman" w:eastAsia="Calibri" w:hAnsi="Times New Roman" w:cs="Times New Roman"/>
          <w:color w:val="000000" w:themeColor="text1"/>
          <w:sz w:val="28"/>
          <w:szCs w:val="28"/>
          <w:lang w:val="en-US"/>
        </w:rPr>
        <w:t>1</w:t>
      </w:r>
      <w:r w:rsidR="009051DF" w:rsidRPr="00A52061">
        <w:rPr>
          <w:rFonts w:ascii="Times New Roman" w:eastAsia="Calibri" w:hAnsi="Times New Roman" w:cs="Times New Roman"/>
          <w:color w:val="000000" w:themeColor="text1"/>
          <w:sz w:val="28"/>
          <w:szCs w:val="28"/>
        </w:rPr>
        <w:t>]</w:t>
      </w:r>
      <w:r w:rsidR="00A84E32" w:rsidRPr="00A52061">
        <w:rPr>
          <w:rFonts w:ascii="Times New Roman" w:eastAsia="Calibri" w:hAnsi="Times New Roman" w:cs="Times New Roman"/>
          <w:color w:val="000000" w:themeColor="text1"/>
          <w:sz w:val="28"/>
          <w:szCs w:val="28"/>
        </w:rPr>
        <w:t>.</w:t>
      </w:r>
    </w:p>
    <w:p w14:paraId="0A890832" w14:textId="39D7E5F4" w:rsidR="00630977" w:rsidRPr="00A52061" w:rsidRDefault="00A84E32" w:rsidP="00CE21C9">
      <w:pPr>
        <w:spacing w:after="0" w:line="240" w:lineRule="auto"/>
        <w:ind w:firstLine="567"/>
        <w:jc w:val="both"/>
        <w:rPr>
          <w:rFonts w:ascii="Times New Roman" w:eastAsia="Calibri" w:hAnsi="Times New Roman" w:cs="Times New Roman"/>
          <w:iCs/>
          <w:color w:val="000000" w:themeColor="text1"/>
          <w:sz w:val="28"/>
          <w:szCs w:val="24"/>
        </w:rPr>
      </w:pPr>
      <w:r w:rsidRPr="00A52061">
        <w:rPr>
          <w:rFonts w:ascii="Times New Roman" w:eastAsia="Calibri" w:hAnsi="Times New Roman" w:cs="Times New Roman"/>
          <w:iCs/>
          <w:color w:val="000000" w:themeColor="text1"/>
          <w:sz w:val="28"/>
          <w:szCs w:val="24"/>
        </w:rPr>
        <w:t xml:space="preserve">Различия в распределении потенциальных генов вирулентности среди изолятов </w:t>
      </w:r>
      <w:r w:rsidRPr="00A52061">
        <w:rPr>
          <w:rFonts w:ascii="Times New Roman" w:eastAsia="Calibri" w:hAnsi="Times New Roman" w:cs="Times New Roman"/>
          <w:i/>
          <w:iCs/>
          <w:color w:val="000000" w:themeColor="text1"/>
          <w:sz w:val="28"/>
          <w:szCs w:val="24"/>
        </w:rPr>
        <w:t>Aeromonas</w:t>
      </w:r>
      <w:r w:rsidRPr="00A52061">
        <w:rPr>
          <w:rFonts w:ascii="Times New Roman" w:eastAsia="Calibri" w:hAnsi="Times New Roman" w:cs="Times New Roman"/>
          <w:iCs/>
          <w:color w:val="000000" w:themeColor="text1"/>
          <w:sz w:val="28"/>
          <w:szCs w:val="24"/>
        </w:rPr>
        <w:t xml:space="preserve"> могут способствовать их патогенности </w:t>
      </w:r>
      <w:r w:rsidR="007A434F" w:rsidRPr="00A52061">
        <w:rPr>
          <w:rFonts w:ascii="Times New Roman" w:eastAsia="Calibri" w:hAnsi="Times New Roman" w:cs="Times New Roman"/>
          <w:iCs/>
          <w:color w:val="000000" w:themeColor="text1"/>
          <w:sz w:val="28"/>
          <w:szCs w:val="24"/>
        </w:rPr>
        <w:t>[</w:t>
      </w:r>
      <w:r w:rsidR="0081019D" w:rsidRPr="00A52061">
        <w:rPr>
          <w:rFonts w:ascii="Times New Roman" w:eastAsia="Calibri" w:hAnsi="Times New Roman" w:cs="Times New Roman"/>
          <w:iCs/>
          <w:color w:val="000000" w:themeColor="text1"/>
          <w:sz w:val="28"/>
          <w:szCs w:val="24"/>
        </w:rPr>
        <w:t>29</w:t>
      </w:r>
      <w:r w:rsidR="000E19B1">
        <w:rPr>
          <w:rFonts w:ascii="Times New Roman" w:eastAsia="Calibri" w:hAnsi="Times New Roman" w:cs="Times New Roman"/>
          <w:iCs/>
          <w:color w:val="000000" w:themeColor="text1"/>
          <w:sz w:val="28"/>
          <w:szCs w:val="24"/>
          <w:lang w:val="en-US"/>
        </w:rPr>
        <w:t>2</w:t>
      </w:r>
      <w:r w:rsidR="007A434F" w:rsidRPr="00A52061">
        <w:rPr>
          <w:rFonts w:ascii="Times New Roman" w:eastAsia="Calibri" w:hAnsi="Times New Roman" w:cs="Times New Roman"/>
          <w:iCs/>
          <w:color w:val="000000" w:themeColor="text1"/>
          <w:sz w:val="28"/>
          <w:szCs w:val="24"/>
        </w:rPr>
        <w:t>]</w:t>
      </w:r>
      <w:r w:rsidRPr="00A52061">
        <w:rPr>
          <w:rFonts w:ascii="Times New Roman" w:eastAsia="Calibri" w:hAnsi="Times New Roman" w:cs="Times New Roman"/>
          <w:iCs/>
          <w:color w:val="000000" w:themeColor="text1"/>
          <w:sz w:val="28"/>
          <w:szCs w:val="24"/>
        </w:rPr>
        <w:t xml:space="preserve">. </w:t>
      </w:r>
      <w:r w:rsidR="007A434F" w:rsidRPr="00A52061">
        <w:rPr>
          <w:rFonts w:ascii="Times New Roman" w:eastAsia="Calibri" w:hAnsi="Times New Roman" w:cs="Times New Roman"/>
          <w:iCs/>
          <w:color w:val="000000" w:themeColor="text1"/>
          <w:sz w:val="28"/>
          <w:szCs w:val="24"/>
        </w:rPr>
        <w:t xml:space="preserve">Abrami </w:t>
      </w:r>
      <w:r w:rsidRPr="00A52061">
        <w:rPr>
          <w:rFonts w:ascii="Times New Roman" w:eastAsia="Calibri" w:hAnsi="Times New Roman" w:cs="Times New Roman"/>
          <w:iCs/>
          <w:color w:val="000000" w:themeColor="text1"/>
          <w:sz w:val="28"/>
          <w:szCs w:val="24"/>
        </w:rPr>
        <w:t>и др. (1998) сообщ</w:t>
      </w:r>
      <w:r w:rsidR="007A434F" w:rsidRPr="00A52061">
        <w:rPr>
          <w:rFonts w:ascii="Times New Roman" w:eastAsia="Calibri" w:hAnsi="Times New Roman" w:cs="Times New Roman"/>
          <w:iCs/>
          <w:color w:val="000000" w:themeColor="text1"/>
          <w:sz w:val="28"/>
          <w:szCs w:val="24"/>
        </w:rPr>
        <w:t>а</w:t>
      </w:r>
      <w:r w:rsidRPr="00A52061">
        <w:rPr>
          <w:rFonts w:ascii="Times New Roman" w:eastAsia="Calibri" w:hAnsi="Times New Roman" w:cs="Times New Roman"/>
          <w:iCs/>
          <w:color w:val="000000" w:themeColor="text1"/>
          <w:sz w:val="28"/>
          <w:szCs w:val="24"/>
        </w:rPr>
        <w:t xml:space="preserve">ли, что совместное присутствие гена </w:t>
      </w:r>
      <w:r w:rsidRPr="00A52061">
        <w:rPr>
          <w:rFonts w:ascii="Times New Roman" w:eastAsia="Calibri" w:hAnsi="Times New Roman" w:cs="Times New Roman"/>
          <w:i/>
          <w:iCs/>
          <w:color w:val="000000" w:themeColor="text1"/>
          <w:sz w:val="28"/>
          <w:szCs w:val="24"/>
        </w:rPr>
        <w:t>ser</w:t>
      </w:r>
      <w:r w:rsidRPr="00A52061">
        <w:rPr>
          <w:rFonts w:ascii="Times New Roman" w:eastAsia="Calibri" w:hAnsi="Times New Roman" w:cs="Times New Roman"/>
          <w:iCs/>
          <w:color w:val="000000" w:themeColor="text1"/>
          <w:sz w:val="28"/>
          <w:szCs w:val="24"/>
        </w:rPr>
        <w:t xml:space="preserve"> и </w:t>
      </w:r>
      <w:r w:rsidRPr="00A52061">
        <w:rPr>
          <w:rFonts w:ascii="Times New Roman" w:eastAsia="Calibri" w:hAnsi="Times New Roman" w:cs="Times New Roman"/>
          <w:i/>
          <w:iCs/>
          <w:color w:val="000000" w:themeColor="text1"/>
          <w:sz w:val="28"/>
          <w:szCs w:val="24"/>
        </w:rPr>
        <w:t>aer</w:t>
      </w:r>
      <w:r w:rsidRPr="00A52061">
        <w:rPr>
          <w:rFonts w:ascii="Times New Roman" w:eastAsia="Calibri" w:hAnsi="Times New Roman" w:cs="Times New Roman"/>
          <w:iCs/>
          <w:color w:val="000000" w:themeColor="text1"/>
          <w:sz w:val="28"/>
          <w:szCs w:val="24"/>
        </w:rPr>
        <w:t xml:space="preserve"> усиливает патогенность, поскольку аэролизин активируется сериновой протеазой</w:t>
      </w:r>
      <w:r w:rsidR="007A434F" w:rsidRPr="00A52061">
        <w:rPr>
          <w:rFonts w:ascii="Times New Roman" w:eastAsia="Calibri" w:hAnsi="Times New Roman" w:cs="Times New Roman"/>
          <w:iCs/>
          <w:color w:val="000000" w:themeColor="text1"/>
          <w:sz w:val="28"/>
          <w:szCs w:val="24"/>
        </w:rPr>
        <w:t xml:space="preserve"> [</w:t>
      </w:r>
      <w:r w:rsidR="0081019D" w:rsidRPr="00A52061">
        <w:rPr>
          <w:rFonts w:ascii="Times New Roman" w:eastAsia="Calibri" w:hAnsi="Times New Roman" w:cs="Times New Roman"/>
          <w:iCs/>
          <w:color w:val="000000" w:themeColor="text1"/>
          <w:sz w:val="28"/>
          <w:szCs w:val="24"/>
        </w:rPr>
        <w:t>29</w:t>
      </w:r>
      <w:r w:rsidR="000E19B1">
        <w:rPr>
          <w:rFonts w:ascii="Times New Roman" w:eastAsia="Calibri" w:hAnsi="Times New Roman" w:cs="Times New Roman"/>
          <w:iCs/>
          <w:color w:val="000000" w:themeColor="text1"/>
          <w:sz w:val="28"/>
          <w:szCs w:val="24"/>
          <w:lang w:val="en-US"/>
        </w:rPr>
        <w:t>3</w:t>
      </w:r>
      <w:r w:rsidR="007A434F" w:rsidRPr="00A52061">
        <w:rPr>
          <w:rFonts w:ascii="Times New Roman" w:eastAsia="Calibri" w:hAnsi="Times New Roman" w:cs="Times New Roman"/>
          <w:iCs/>
          <w:color w:val="000000" w:themeColor="text1"/>
          <w:sz w:val="28"/>
          <w:szCs w:val="24"/>
        </w:rPr>
        <w:t>]</w:t>
      </w:r>
      <w:r w:rsidRPr="00A52061">
        <w:rPr>
          <w:rFonts w:ascii="Times New Roman" w:eastAsia="Calibri" w:hAnsi="Times New Roman" w:cs="Times New Roman"/>
          <w:iCs/>
          <w:color w:val="000000" w:themeColor="text1"/>
          <w:sz w:val="28"/>
          <w:szCs w:val="24"/>
        </w:rPr>
        <w:t xml:space="preserve">. </w:t>
      </w:r>
      <w:r w:rsidR="006F2209" w:rsidRPr="00A52061">
        <w:rPr>
          <w:rFonts w:ascii="Times New Roman" w:eastAsia="Calibri" w:hAnsi="Times New Roman" w:cs="Times New Roman"/>
          <w:iCs/>
          <w:color w:val="000000" w:themeColor="text1"/>
          <w:sz w:val="28"/>
          <w:szCs w:val="24"/>
        </w:rPr>
        <w:t>Также ранее с</w:t>
      </w:r>
      <w:r w:rsidRPr="00A52061">
        <w:rPr>
          <w:rFonts w:ascii="Times New Roman" w:eastAsia="Calibri" w:hAnsi="Times New Roman" w:cs="Times New Roman"/>
          <w:iCs/>
          <w:color w:val="000000" w:themeColor="text1"/>
          <w:sz w:val="28"/>
          <w:szCs w:val="24"/>
        </w:rPr>
        <w:t xml:space="preserve">ообщалось, что факторы вирулентности </w:t>
      </w:r>
      <w:r w:rsidR="00A957DB" w:rsidRPr="00A52061">
        <w:rPr>
          <w:rFonts w:ascii="Times New Roman" w:eastAsia="Calibri" w:hAnsi="Times New Roman" w:cs="Times New Roman"/>
          <w:i/>
          <w:iCs/>
          <w:color w:val="000000" w:themeColor="text1"/>
          <w:sz w:val="28"/>
          <w:szCs w:val="24"/>
        </w:rPr>
        <w:t>gca</w:t>
      </w:r>
      <w:r w:rsidR="00823D7D" w:rsidRPr="00A52061">
        <w:rPr>
          <w:rFonts w:ascii="Times New Roman" w:eastAsia="Calibri" w:hAnsi="Times New Roman" w:cs="Times New Roman"/>
          <w:i/>
          <w:iCs/>
          <w:color w:val="000000" w:themeColor="text1"/>
          <w:sz w:val="28"/>
          <w:szCs w:val="24"/>
        </w:rPr>
        <w:t>T</w:t>
      </w:r>
      <w:r w:rsidR="00A957DB" w:rsidRPr="00A52061">
        <w:rPr>
          <w:rFonts w:ascii="Times New Roman" w:eastAsia="Calibri" w:hAnsi="Times New Roman" w:cs="Times New Roman"/>
          <w:iCs/>
          <w:color w:val="000000" w:themeColor="text1"/>
          <w:sz w:val="28"/>
          <w:szCs w:val="24"/>
        </w:rPr>
        <w:t xml:space="preserve">, </w:t>
      </w:r>
      <w:r w:rsidR="00A957DB" w:rsidRPr="00A52061">
        <w:rPr>
          <w:rFonts w:ascii="Times New Roman" w:eastAsia="Calibri" w:hAnsi="Times New Roman" w:cs="Times New Roman"/>
          <w:i/>
          <w:iCs/>
          <w:color w:val="000000" w:themeColor="text1"/>
          <w:sz w:val="28"/>
          <w:szCs w:val="24"/>
        </w:rPr>
        <w:t>lip</w:t>
      </w:r>
      <w:r w:rsidR="00A957DB" w:rsidRPr="00A52061">
        <w:rPr>
          <w:rFonts w:ascii="Times New Roman" w:eastAsia="Calibri" w:hAnsi="Times New Roman" w:cs="Times New Roman"/>
          <w:iCs/>
          <w:color w:val="000000" w:themeColor="text1"/>
          <w:sz w:val="28"/>
          <w:szCs w:val="24"/>
        </w:rPr>
        <w:t xml:space="preserve"> и </w:t>
      </w:r>
      <w:r w:rsidR="00A957DB" w:rsidRPr="00A52061">
        <w:rPr>
          <w:rFonts w:ascii="Times New Roman" w:eastAsia="Calibri" w:hAnsi="Times New Roman" w:cs="Times New Roman"/>
          <w:i/>
          <w:iCs/>
          <w:color w:val="000000" w:themeColor="text1"/>
          <w:sz w:val="28"/>
          <w:szCs w:val="24"/>
        </w:rPr>
        <w:t>ser</w:t>
      </w:r>
      <w:r w:rsidR="00A957DB" w:rsidRPr="00A52061">
        <w:rPr>
          <w:rFonts w:ascii="Times New Roman" w:eastAsia="Calibri" w:hAnsi="Times New Roman" w:cs="Times New Roman"/>
          <w:iCs/>
          <w:color w:val="000000" w:themeColor="text1"/>
          <w:sz w:val="28"/>
          <w:szCs w:val="24"/>
        </w:rPr>
        <w:t xml:space="preserve"> </w:t>
      </w:r>
      <w:r w:rsidRPr="00A52061">
        <w:rPr>
          <w:rFonts w:ascii="Times New Roman" w:eastAsia="Calibri" w:hAnsi="Times New Roman" w:cs="Times New Roman"/>
          <w:iCs/>
          <w:color w:val="000000" w:themeColor="text1"/>
          <w:sz w:val="28"/>
          <w:szCs w:val="24"/>
        </w:rPr>
        <w:t>играют согласованную интегрированную роль в общей патогенности аэромонадных инфекций</w:t>
      </w:r>
      <w:r w:rsidR="007A434F" w:rsidRPr="00A52061">
        <w:rPr>
          <w:rFonts w:ascii="Times New Roman" w:eastAsia="Calibri" w:hAnsi="Times New Roman" w:cs="Times New Roman"/>
          <w:iCs/>
          <w:color w:val="000000" w:themeColor="text1"/>
          <w:sz w:val="28"/>
          <w:szCs w:val="24"/>
        </w:rPr>
        <w:t xml:space="preserve"> [</w:t>
      </w:r>
      <w:r w:rsidR="0081019D" w:rsidRPr="00A52061">
        <w:rPr>
          <w:rFonts w:ascii="Times New Roman" w:eastAsia="Calibri" w:hAnsi="Times New Roman" w:cs="Times New Roman"/>
          <w:iCs/>
          <w:color w:val="000000" w:themeColor="text1"/>
          <w:sz w:val="28"/>
          <w:szCs w:val="24"/>
        </w:rPr>
        <w:t>29</w:t>
      </w:r>
      <w:r w:rsidR="000E19B1">
        <w:rPr>
          <w:rFonts w:ascii="Times New Roman" w:eastAsia="Calibri" w:hAnsi="Times New Roman" w:cs="Times New Roman"/>
          <w:iCs/>
          <w:color w:val="000000" w:themeColor="text1"/>
          <w:sz w:val="28"/>
          <w:szCs w:val="24"/>
          <w:lang w:val="en-US"/>
        </w:rPr>
        <w:t>4</w:t>
      </w:r>
      <w:r w:rsidR="007A434F" w:rsidRPr="00A52061">
        <w:rPr>
          <w:rFonts w:ascii="Times New Roman" w:eastAsia="Calibri" w:hAnsi="Times New Roman" w:cs="Times New Roman"/>
          <w:iCs/>
          <w:color w:val="000000" w:themeColor="text1"/>
          <w:sz w:val="28"/>
          <w:szCs w:val="24"/>
        </w:rPr>
        <w:t>,</w:t>
      </w:r>
      <w:r w:rsidR="00327F50" w:rsidRPr="00A52061">
        <w:rPr>
          <w:rFonts w:ascii="Times New Roman" w:eastAsia="Calibri" w:hAnsi="Times New Roman" w:cs="Times New Roman"/>
          <w:iCs/>
          <w:color w:val="000000" w:themeColor="text1"/>
          <w:sz w:val="28"/>
          <w:szCs w:val="24"/>
        </w:rPr>
        <w:t xml:space="preserve"> </w:t>
      </w:r>
      <w:r w:rsidR="0081019D" w:rsidRPr="00A52061">
        <w:rPr>
          <w:rFonts w:ascii="Times New Roman" w:eastAsia="Calibri" w:hAnsi="Times New Roman" w:cs="Times New Roman"/>
          <w:iCs/>
          <w:color w:val="000000" w:themeColor="text1"/>
          <w:sz w:val="28"/>
          <w:szCs w:val="24"/>
        </w:rPr>
        <w:t>29</w:t>
      </w:r>
      <w:r w:rsidR="000E19B1">
        <w:rPr>
          <w:rFonts w:ascii="Times New Roman" w:eastAsia="Calibri" w:hAnsi="Times New Roman" w:cs="Times New Roman"/>
          <w:iCs/>
          <w:color w:val="000000" w:themeColor="text1"/>
          <w:sz w:val="28"/>
          <w:szCs w:val="24"/>
          <w:lang w:val="en-US"/>
        </w:rPr>
        <w:t>5</w:t>
      </w:r>
      <w:r w:rsidR="007A434F" w:rsidRPr="00A52061">
        <w:rPr>
          <w:rFonts w:ascii="Times New Roman" w:eastAsia="Calibri" w:hAnsi="Times New Roman" w:cs="Times New Roman"/>
          <w:iCs/>
          <w:color w:val="000000" w:themeColor="text1"/>
          <w:sz w:val="28"/>
          <w:szCs w:val="24"/>
        </w:rPr>
        <w:t>]</w:t>
      </w:r>
      <w:r w:rsidRPr="00A52061">
        <w:rPr>
          <w:rFonts w:ascii="Times New Roman" w:eastAsia="Calibri" w:hAnsi="Times New Roman" w:cs="Times New Roman"/>
          <w:iCs/>
          <w:color w:val="000000" w:themeColor="text1"/>
          <w:sz w:val="28"/>
          <w:szCs w:val="24"/>
        </w:rPr>
        <w:t>.</w:t>
      </w:r>
      <w:r w:rsidR="00630977" w:rsidRPr="00A52061">
        <w:rPr>
          <w:rFonts w:ascii="Times New Roman" w:eastAsia="Calibri" w:hAnsi="Times New Roman" w:cs="Times New Roman"/>
          <w:iCs/>
          <w:color w:val="000000" w:themeColor="text1"/>
          <w:sz w:val="28"/>
          <w:szCs w:val="24"/>
        </w:rPr>
        <w:t xml:space="preserve"> Таким образом наличие факторов вирулентности также согласуется с результатами полученных при определении патогенности бактерий</w:t>
      </w:r>
      <w:r w:rsidR="006B1BCA" w:rsidRPr="00A52061">
        <w:rPr>
          <w:rFonts w:ascii="Times New Roman" w:eastAsia="Calibri" w:hAnsi="Times New Roman" w:cs="Times New Roman"/>
          <w:iCs/>
          <w:color w:val="000000" w:themeColor="text1"/>
          <w:sz w:val="28"/>
          <w:szCs w:val="24"/>
        </w:rPr>
        <w:t xml:space="preserve"> в </w:t>
      </w:r>
      <w:r w:rsidR="006B1BCA" w:rsidRPr="00A52061">
        <w:rPr>
          <w:rFonts w:ascii="Times New Roman" w:eastAsia="Calibri" w:hAnsi="Times New Roman" w:cs="Times New Roman"/>
          <w:i/>
          <w:iCs/>
          <w:color w:val="000000" w:themeColor="text1"/>
          <w:sz w:val="28"/>
          <w:szCs w:val="24"/>
        </w:rPr>
        <w:t>in vivo</w:t>
      </w:r>
      <w:r w:rsidR="006B1BCA" w:rsidRPr="00A52061">
        <w:rPr>
          <w:rFonts w:ascii="Times New Roman" w:eastAsia="Calibri" w:hAnsi="Times New Roman" w:cs="Times New Roman"/>
          <w:iCs/>
          <w:color w:val="000000" w:themeColor="text1"/>
          <w:sz w:val="28"/>
          <w:szCs w:val="24"/>
        </w:rPr>
        <w:t xml:space="preserve"> экспериментах </w:t>
      </w:r>
      <w:r w:rsidR="00630977" w:rsidRPr="00A52061">
        <w:rPr>
          <w:rFonts w:ascii="Times New Roman" w:eastAsia="Calibri" w:hAnsi="Times New Roman" w:cs="Times New Roman"/>
          <w:iCs/>
          <w:color w:val="000000" w:themeColor="text1"/>
          <w:sz w:val="28"/>
          <w:szCs w:val="24"/>
        </w:rPr>
        <w:t xml:space="preserve">на живых </w:t>
      </w:r>
      <w:r w:rsidR="00AF02CA" w:rsidRPr="00A52061">
        <w:rPr>
          <w:rFonts w:ascii="Times New Roman" w:eastAsia="Calibri" w:hAnsi="Times New Roman" w:cs="Times New Roman"/>
          <w:iCs/>
          <w:color w:val="000000" w:themeColor="text1"/>
          <w:sz w:val="28"/>
          <w:szCs w:val="24"/>
        </w:rPr>
        <w:t>моделях,</w:t>
      </w:r>
      <w:r w:rsidR="00823D7D" w:rsidRPr="00A52061">
        <w:rPr>
          <w:rFonts w:ascii="Times New Roman" w:eastAsia="Calibri" w:hAnsi="Times New Roman" w:cs="Times New Roman"/>
          <w:iCs/>
          <w:color w:val="000000" w:themeColor="text1"/>
          <w:sz w:val="28"/>
          <w:szCs w:val="24"/>
        </w:rPr>
        <w:t xml:space="preserve"> где определено</w:t>
      </w:r>
      <w:r w:rsidR="00876A63" w:rsidRPr="00A52061">
        <w:rPr>
          <w:rFonts w:ascii="Times New Roman" w:eastAsia="Calibri" w:hAnsi="Times New Roman" w:cs="Times New Roman"/>
          <w:iCs/>
          <w:color w:val="000000" w:themeColor="text1"/>
          <w:sz w:val="28"/>
          <w:szCs w:val="24"/>
        </w:rPr>
        <w:t>,</w:t>
      </w:r>
      <w:r w:rsidR="00823D7D" w:rsidRPr="00A52061">
        <w:rPr>
          <w:rFonts w:ascii="Times New Roman" w:eastAsia="Calibri" w:hAnsi="Times New Roman" w:cs="Times New Roman"/>
          <w:iCs/>
          <w:color w:val="000000" w:themeColor="text1"/>
          <w:sz w:val="28"/>
          <w:szCs w:val="24"/>
        </w:rPr>
        <w:t xml:space="preserve"> что наиболее опасными для рыб оказались выделенные штаммы </w:t>
      </w:r>
      <w:r w:rsidR="00823D7D" w:rsidRPr="00A52061">
        <w:rPr>
          <w:rFonts w:ascii="Times New Roman" w:eastAsia="Calibri" w:hAnsi="Times New Roman" w:cs="Times New Roman"/>
          <w:i/>
          <w:iCs/>
          <w:color w:val="000000" w:themeColor="text1"/>
          <w:sz w:val="28"/>
          <w:szCs w:val="24"/>
        </w:rPr>
        <w:t>A. hydrophila</w:t>
      </w:r>
      <w:r w:rsidR="00823D7D" w:rsidRPr="00A52061">
        <w:rPr>
          <w:rFonts w:ascii="Times New Roman" w:eastAsia="Calibri" w:hAnsi="Times New Roman" w:cs="Times New Roman"/>
          <w:iCs/>
          <w:color w:val="000000" w:themeColor="text1"/>
          <w:sz w:val="28"/>
          <w:szCs w:val="24"/>
        </w:rPr>
        <w:t xml:space="preserve"> </w:t>
      </w:r>
      <w:r w:rsidR="006B1BCA" w:rsidRPr="00A52061">
        <w:rPr>
          <w:rFonts w:ascii="Times New Roman" w:eastAsia="Calibri" w:hAnsi="Times New Roman" w:cs="Times New Roman"/>
          <w:iCs/>
          <w:color w:val="000000" w:themeColor="text1"/>
          <w:sz w:val="28"/>
          <w:szCs w:val="24"/>
        </w:rPr>
        <w:t xml:space="preserve">AB005 </w:t>
      </w:r>
      <w:r w:rsidR="00823D7D" w:rsidRPr="00A52061">
        <w:rPr>
          <w:rFonts w:ascii="Times New Roman" w:eastAsia="Calibri" w:hAnsi="Times New Roman" w:cs="Times New Roman"/>
          <w:iCs/>
          <w:color w:val="000000" w:themeColor="text1"/>
          <w:sz w:val="28"/>
          <w:szCs w:val="24"/>
        </w:rPr>
        <w:t xml:space="preserve">и </w:t>
      </w:r>
      <w:r w:rsidR="00AF02CA" w:rsidRPr="00A52061">
        <w:rPr>
          <w:rFonts w:ascii="Times New Roman" w:eastAsia="Calibri" w:hAnsi="Times New Roman" w:cs="Times New Roman"/>
          <w:i/>
          <w:iCs/>
          <w:color w:val="000000" w:themeColor="text1"/>
          <w:sz w:val="28"/>
          <w:szCs w:val="24"/>
        </w:rPr>
        <w:t>A. salmonicida</w:t>
      </w:r>
      <w:r w:rsidR="006B1BCA" w:rsidRPr="00A52061">
        <w:rPr>
          <w:rFonts w:ascii="Times New Roman" w:eastAsia="Calibri" w:hAnsi="Times New Roman" w:cs="Times New Roman"/>
          <w:iCs/>
          <w:color w:val="000000" w:themeColor="text1"/>
          <w:sz w:val="28"/>
          <w:szCs w:val="24"/>
        </w:rPr>
        <w:t xml:space="preserve"> AB001</w:t>
      </w:r>
      <w:r w:rsidR="008F3B3A">
        <w:rPr>
          <w:rFonts w:ascii="Times New Roman" w:eastAsia="Calibri" w:hAnsi="Times New Roman" w:cs="Times New Roman"/>
          <w:iCs/>
          <w:color w:val="000000" w:themeColor="text1"/>
          <w:sz w:val="28"/>
          <w:szCs w:val="24"/>
        </w:rPr>
        <w:t xml:space="preserve">, при этом </w:t>
      </w:r>
      <w:r w:rsidR="002D01B6">
        <w:rPr>
          <w:rFonts w:ascii="Times New Roman" w:eastAsia="Calibri" w:hAnsi="Times New Roman" w:cs="Times New Roman"/>
          <w:iCs/>
          <w:color w:val="000000" w:themeColor="text1"/>
          <w:sz w:val="28"/>
          <w:szCs w:val="24"/>
        </w:rPr>
        <w:t xml:space="preserve">у </w:t>
      </w:r>
      <w:r w:rsidR="008F3B3A">
        <w:rPr>
          <w:rFonts w:ascii="Times New Roman" w:eastAsia="Calibri" w:hAnsi="Times New Roman" w:cs="Times New Roman"/>
          <w:iCs/>
          <w:color w:val="000000" w:themeColor="text1"/>
          <w:sz w:val="28"/>
          <w:szCs w:val="24"/>
        </w:rPr>
        <w:t>менее патогенны</w:t>
      </w:r>
      <w:r w:rsidR="002D01B6">
        <w:rPr>
          <w:rFonts w:ascii="Times New Roman" w:eastAsia="Calibri" w:hAnsi="Times New Roman" w:cs="Times New Roman"/>
          <w:iCs/>
          <w:color w:val="000000" w:themeColor="text1"/>
          <w:sz w:val="28"/>
          <w:szCs w:val="24"/>
        </w:rPr>
        <w:t>х</w:t>
      </w:r>
      <w:r w:rsidR="008F3B3A">
        <w:rPr>
          <w:rFonts w:ascii="Times New Roman" w:eastAsia="Calibri" w:hAnsi="Times New Roman" w:cs="Times New Roman"/>
          <w:iCs/>
          <w:color w:val="000000" w:themeColor="text1"/>
          <w:sz w:val="28"/>
          <w:szCs w:val="24"/>
        </w:rPr>
        <w:t xml:space="preserve"> </w:t>
      </w:r>
      <w:r w:rsidR="004D2ABC">
        <w:rPr>
          <w:rFonts w:ascii="Times New Roman" w:eastAsia="Calibri" w:hAnsi="Times New Roman" w:cs="Times New Roman"/>
          <w:iCs/>
          <w:color w:val="000000" w:themeColor="text1"/>
          <w:sz w:val="28"/>
          <w:szCs w:val="24"/>
        </w:rPr>
        <w:t>штамм</w:t>
      </w:r>
      <w:r w:rsidR="002D01B6">
        <w:rPr>
          <w:rFonts w:ascii="Times New Roman" w:eastAsia="Calibri" w:hAnsi="Times New Roman" w:cs="Times New Roman"/>
          <w:iCs/>
          <w:color w:val="000000" w:themeColor="text1"/>
          <w:sz w:val="28"/>
          <w:szCs w:val="24"/>
        </w:rPr>
        <w:t>ов</w:t>
      </w:r>
      <w:r w:rsidR="004D2ABC">
        <w:rPr>
          <w:rFonts w:ascii="Times New Roman" w:eastAsia="Calibri" w:hAnsi="Times New Roman" w:cs="Times New Roman"/>
          <w:iCs/>
          <w:color w:val="000000" w:themeColor="text1"/>
          <w:sz w:val="28"/>
          <w:szCs w:val="24"/>
        </w:rPr>
        <w:t xml:space="preserve"> </w:t>
      </w:r>
      <w:r w:rsidR="004D2ABC" w:rsidRPr="004D2ABC">
        <w:rPr>
          <w:rFonts w:ascii="Times New Roman" w:eastAsia="Calibri" w:hAnsi="Times New Roman" w:cs="Times New Roman"/>
          <w:i/>
          <w:iCs/>
          <w:color w:val="000000" w:themeColor="text1"/>
          <w:sz w:val="28"/>
          <w:szCs w:val="24"/>
        </w:rPr>
        <w:t>A. bestiarum</w:t>
      </w:r>
      <w:r w:rsidR="004D2ABC">
        <w:rPr>
          <w:rFonts w:ascii="Times New Roman" w:eastAsia="Calibri" w:hAnsi="Times New Roman" w:cs="Times New Roman"/>
          <w:i/>
          <w:iCs/>
          <w:color w:val="000000" w:themeColor="text1"/>
          <w:sz w:val="28"/>
          <w:szCs w:val="24"/>
        </w:rPr>
        <w:t xml:space="preserve"> </w:t>
      </w:r>
      <w:r w:rsidR="004D2ABC" w:rsidRPr="004D2ABC">
        <w:rPr>
          <w:rFonts w:ascii="Times New Roman" w:eastAsia="Calibri" w:hAnsi="Times New Roman" w:cs="Times New Roman"/>
          <w:iCs/>
          <w:color w:val="000000" w:themeColor="text1"/>
          <w:sz w:val="28"/>
          <w:szCs w:val="24"/>
          <w:lang w:val="en-US"/>
        </w:rPr>
        <w:t>AB002</w:t>
      </w:r>
      <w:r w:rsidR="004D2ABC">
        <w:rPr>
          <w:rFonts w:ascii="Times New Roman" w:eastAsia="Calibri" w:hAnsi="Times New Roman" w:cs="Times New Roman"/>
          <w:i/>
          <w:iCs/>
          <w:color w:val="000000" w:themeColor="text1"/>
          <w:sz w:val="28"/>
          <w:szCs w:val="24"/>
          <w:lang w:val="en-US"/>
        </w:rPr>
        <w:t xml:space="preserve"> </w:t>
      </w:r>
      <w:r w:rsidR="004D2ABC" w:rsidRPr="004D2ABC">
        <w:rPr>
          <w:rFonts w:ascii="Times New Roman" w:eastAsia="Calibri" w:hAnsi="Times New Roman" w:cs="Times New Roman"/>
          <w:iCs/>
          <w:color w:val="000000" w:themeColor="text1"/>
          <w:sz w:val="28"/>
          <w:szCs w:val="24"/>
        </w:rPr>
        <w:t>и</w:t>
      </w:r>
      <w:r w:rsidR="004D2ABC">
        <w:rPr>
          <w:rFonts w:ascii="Times New Roman" w:eastAsia="Calibri" w:hAnsi="Times New Roman" w:cs="Times New Roman"/>
          <w:i/>
          <w:iCs/>
          <w:color w:val="000000" w:themeColor="text1"/>
          <w:sz w:val="28"/>
          <w:szCs w:val="24"/>
        </w:rPr>
        <w:t xml:space="preserve"> </w:t>
      </w:r>
      <w:r w:rsidR="004D2ABC" w:rsidRPr="00A52061">
        <w:rPr>
          <w:rFonts w:ascii="Times New Roman" w:eastAsia="Times New Roman" w:hAnsi="Times New Roman" w:cs="Times New Roman"/>
          <w:i/>
          <w:color w:val="000000" w:themeColor="text1"/>
          <w:sz w:val="28"/>
          <w:szCs w:val="28"/>
          <w:lang w:eastAsia="ru-RU"/>
        </w:rPr>
        <w:t>A. veronii</w:t>
      </w:r>
      <w:r w:rsidR="004D2ABC">
        <w:rPr>
          <w:rFonts w:ascii="Times New Roman" w:eastAsia="Times New Roman" w:hAnsi="Times New Roman" w:cs="Times New Roman"/>
          <w:i/>
          <w:color w:val="000000" w:themeColor="text1"/>
          <w:sz w:val="28"/>
          <w:szCs w:val="28"/>
          <w:lang w:eastAsia="ru-RU"/>
        </w:rPr>
        <w:t xml:space="preserve"> </w:t>
      </w:r>
      <w:r w:rsidR="004D2ABC" w:rsidRPr="004D2ABC">
        <w:rPr>
          <w:rFonts w:ascii="Times New Roman" w:eastAsia="Times New Roman" w:hAnsi="Times New Roman" w:cs="Times New Roman"/>
          <w:color w:val="000000" w:themeColor="text1"/>
          <w:sz w:val="28"/>
          <w:szCs w:val="28"/>
          <w:lang w:val="en-US" w:eastAsia="ru-RU"/>
        </w:rPr>
        <w:t>AB003</w:t>
      </w:r>
      <w:r w:rsidR="004D2ABC">
        <w:rPr>
          <w:rFonts w:ascii="Times New Roman" w:eastAsia="Times New Roman" w:hAnsi="Times New Roman" w:cs="Times New Roman"/>
          <w:color w:val="000000" w:themeColor="text1"/>
          <w:sz w:val="28"/>
          <w:szCs w:val="28"/>
          <w:lang w:val="en-US" w:eastAsia="ru-RU"/>
        </w:rPr>
        <w:t xml:space="preserve"> </w:t>
      </w:r>
      <w:r w:rsidR="004D2ABC">
        <w:rPr>
          <w:rFonts w:ascii="Times New Roman" w:eastAsia="Times New Roman" w:hAnsi="Times New Roman" w:cs="Times New Roman"/>
          <w:color w:val="000000" w:themeColor="text1"/>
          <w:sz w:val="28"/>
          <w:szCs w:val="28"/>
          <w:lang w:eastAsia="ru-RU"/>
        </w:rPr>
        <w:t>обнаружены 6 и 3</w:t>
      </w:r>
      <w:r w:rsidR="002D01B6">
        <w:rPr>
          <w:rFonts w:ascii="Times New Roman" w:eastAsia="Times New Roman" w:hAnsi="Times New Roman" w:cs="Times New Roman"/>
          <w:color w:val="000000" w:themeColor="text1"/>
          <w:sz w:val="28"/>
          <w:szCs w:val="28"/>
          <w:lang w:eastAsia="ru-RU"/>
        </w:rPr>
        <w:t xml:space="preserve"> генов вирулентности, соответственно</w:t>
      </w:r>
      <w:r w:rsidR="00630977" w:rsidRPr="00A52061">
        <w:rPr>
          <w:rFonts w:ascii="Times New Roman" w:eastAsia="Calibri" w:hAnsi="Times New Roman" w:cs="Times New Roman"/>
          <w:iCs/>
          <w:color w:val="000000" w:themeColor="text1"/>
          <w:sz w:val="28"/>
          <w:szCs w:val="24"/>
        </w:rPr>
        <w:t>.</w:t>
      </w:r>
    </w:p>
    <w:p w14:paraId="460C25A1" w14:textId="77777777" w:rsidR="007A434F" w:rsidRPr="00A52061" w:rsidRDefault="007A434F" w:rsidP="00CE21C9">
      <w:pPr>
        <w:spacing w:after="0" w:line="240" w:lineRule="auto"/>
        <w:ind w:firstLine="567"/>
        <w:jc w:val="both"/>
        <w:rPr>
          <w:rFonts w:ascii="Times New Roman" w:hAnsi="Times New Roman" w:cs="Times New Roman"/>
          <w:b/>
          <w:color w:val="000000" w:themeColor="text1"/>
          <w:sz w:val="28"/>
          <w:szCs w:val="28"/>
        </w:rPr>
      </w:pPr>
    </w:p>
    <w:p w14:paraId="5B0C658E" w14:textId="0564CD01" w:rsidR="004A41F4" w:rsidRPr="00A52061" w:rsidRDefault="003458F3"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t>3.4 Получение родительских эндолизинов OBPgp279, Gp110</w:t>
      </w:r>
      <w:r w:rsidR="00894D5A">
        <w:rPr>
          <w:rFonts w:ascii="Times New Roman" w:hAnsi="Times New Roman" w:cs="Times New Roman"/>
          <w:b/>
          <w:color w:val="000000" w:themeColor="text1"/>
          <w:sz w:val="28"/>
          <w:szCs w:val="28"/>
        </w:rPr>
        <w:t xml:space="preserve"> и</w:t>
      </w:r>
      <w:r w:rsidRPr="00A52061">
        <w:rPr>
          <w:rFonts w:ascii="Times New Roman" w:hAnsi="Times New Roman" w:cs="Times New Roman"/>
          <w:b/>
          <w:color w:val="000000" w:themeColor="text1"/>
          <w:sz w:val="28"/>
          <w:szCs w:val="28"/>
        </w:rPr>
        <w:t xml:space="preserve"> LysPA26</w:t>
      </w:r>
    </w:p>
    <w:p w14:paraId="05A0F126" w14:textId="66FA469B" w:rsidR="004A41F4" w:rsidRPr="00A52061" w:rsidRDefault="0010619F"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3.4.1 Клонирование генов OBPgp279, Gp110</w:t>
      </w:r>
      <w:r w:rsidR="00E13389">
        <w:rPr>
          <w:rFonts w:ascii="Times New Roman" w:hAnsi="Times New Roman" w:cs="Times New Roman"/>
          <w:color w:val="000000" w:themeColor="text1"/>
          <w:sz w:val="28"/>
          <w:szCs w:val="28"/>
        </w:rPr>
        <w:t xml:space="preserve"> и</w:t>
      </w:r>
      <w:r w:rsidRPr="00A52061">
        <w:rPr>
          <w:rFonts w:ascii="Times New Roman" w:hAnsi="Times New Roman" w:cs="Times New Roman"/>
          <w:color w:val="000000" w:themeColor="text1"/>
          <w:sz w:val="28"/>
          <w:szCs w:val="28"/>
        </w:rPr>
        <w:t xml:space="preserve"> LysPA26 в вектор pET28c</w:t>
      </w:r>
    </w:p>
    <w:p w14:paraId="0A4FFC40" w14:textId="2880C6BD" w:rsidR="003458F3" w:rsidRPr="00A52061" w:rsidRDefault="00C24752"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В результате исследования </w:t>
      </w:r>
      <w:r w:rsidR="0058444C" w:rsidRPr="00A52061">
        <w:rPr>
          <w:rFonts w:ascii="Times New Roman" w:eastAsia="Times New Roman" w:hAnsi="Times New Roman" w:cs="Times New Roman"/>
          <w:bCs/>
          <w:color w:val="000000" w:themeColor="text1"/>
          <w:sz w:val="28"/>
          <w:szCs w:val="28"/>
          <w:lang w:eastAsia="x-none"/>
        </w:rPr>
        <w:t>антибактериального</w:t>
      </w:r>
      <w:r w:rsidRPr="00A52061">
        <w:rPr>
          <w:rFonts w:ascii="Times New Roman" w:eastAsia="Times New Roman" w:hAnsi="Times New Roman" w:cs="Times New Roman"/>
          <w:bCs/>
          <w:color w:val="000000" w:themeColor="text1"/>
          <w:sz w:val="28"/>
          <w:szCs w:val="28"/>
          <w:lang w:eastAsia="x-none"/>
        </w:rPr>
        <w:t xml:space="preserve"> спектра известных эндолизинов бактериофагов были отобраны три </w:t>
      </w:r>
      <w:r w:rsidR="0058444C" w:rsidRPr="00A52061">
        <w:rPr>
          <w:rFonts w:ascii="Times New Roman" w:eastAsia="Times New Roman" w:hAnsi="Times New Roman" w:cs="Times New Roman"/>
          <w:bCs/>
          <w:color w:val="000000" w:themeColor="text1"/>
          <w:sz w:val="28"/>
          <w:szCs w:val="28"/>
          <w:lang w:eastAsia="x-none"/>
        </w:rPr>
        <w:t>эндолизин</w:t>
      </w:r>
      <w:r w:rsidR="0058444C">
        <w:rPr>
          <w:rFonts w:ascii="Times New Roman" w:eastAsia="Times New Roman" w:hAnsi="Times New Roman" w:cs="Times New Roman"/>
          <w:bCs/>
          <w:color w:val="000000" w:themeColor="text1"/>
          <w:sz w:val="28"/>
          <w:szCs w:val="28"/>
          <w:lang w:eastAsia="x-none"/>
        </w:rPr>
        <w:t>а</w:t>
      </w:r>
      <w:r w:rsidRPr="00A52061">
        <w:rPr>
          <w:rFonts w:ascii="Times New Roman" w:eastAsia="Times New Roman" w:hAnsi="Times New Roman" w:cs="Times New Roman"/>
          <w:bCs/>
          <w:color w:val="000000" w:themeColor="text1"/>
          <w:sz w:val="28"/>
          <w:szCs w:val="28"/>
          <w:lang w:eastAsia="x-none"/>
        </w:rPr>
        <w:t xml:space="preserve"> </w:t>
      </w:r>
      <w:r w:rsidR="0010165A">
        <w:rPr>
          <w:rFonts w:ascii="Times New Roman" w:eastAsia="Times New Roman" w:hAnsi="Times New Roman" w:cs="Times New Roman"/>
          <w:bCs/>
          <w:color w:val="000000" w:themeColor="text1"/>
          <w:sz w:val="28"/>
          <w:szCs w:val="28"/>
          <w:lang w:eastAsia="x-none"/>
        </w:rPr>
        <w:t>характеризующиеся антибактериальной активностью</w:t>
      </w:r>
      <w:r w:rsidRPr="00A52061">
        <w:rPr>
          <w:rFonts w:ascii="Times New Roman" w:eastAsia="Times New Roman" w:hAnsi="Times New Roman" w:cs="Times New Roman"/>
          <w:bCs/>
          <w:color w:val="000000" w:themeColor="text1"/>
          <w:sz w:val="28"/>
          <w:szCs w:val="28"/>
          <w:lang w:eastAsia="x-none"/>
        </w:rPr>
        <w:t xml:space="preserve"> против грамотрицательных </w:t>
      </w:r>
      <w:r w:rsidR="0010165A">
        <w:rPr>
          <w:rFonts w:ascii="Times New Roman" w:eastAsia="Times New Roman" w:hAnsi="Times New Roman" w:cs="Times New Roman"/>
          <w:bCs/>
          <w:color w:val="000000" w:themeColor="text1"/>
          <w:sz w:val="28"/>
          <w:szCs w:val="28"/>
          <w:lang w:eastAsia="x-none"/>
        </w:rPr>
        <w:t>патогенных бактерий</w:t>
      </w:r>
      <w:r w:rsidRPr="00A52061">
        <w:rPr>
          <w:rFonts w:ascii="Times New Roman" w:eastAsia="Times New Roman" w:hAnsi="Times New Roman" w:cs="Times New Roman"/>
          <w:bCs/>
          <w:color w:val="000000" w:themeColor="text1"/>
          <w:sz w:val="28"/>
          <w:szCs w:val="28"/>
          <w:lang w:eastAsia="x-none"/>
        </w:rPr>
        <w:t>. Так д</w:t>
      </w:r>
      <w:r w:rsidR="003458F3" w:rsidRPr="00A52061">
        <w:rPr>
          <w:rFonts w:ascii="Times New Roman" w:eastAsia="Times New Roman" w:hAnsi="Times New Roman" w:cs="Times New Roman"/>
          <w:bCs/>
          <w:color w:val="000000" w:themeColor="text1"/>
          <w:sz w:val="28"/>
          <w:szCs w:val="28"/>
          <w:lang w:eastAsia="x-none"/>
        </w:rPr>
        <w:t>ля исследований ген</w:t>
      </w:r>
      <w:r w:rsidR="00712E31" w:rsidRPr="00A52061">
        <w:rPr>
          <w:rFonts w:ascii="Times New Roman" w:eastAsia="Times New Roman" w:hAnsi="Times New Roman" w:cs="Times New Roman"/>
          <w:bCs/>
          <w:color w:val="000000" w:themeColor="text1"/>
          <w:sz w:val="28"/>
          <w:szCs w:val="28"/>
          <w:lang w:eastAsia="x-none"/>
        </w:rPr>
        <w:t>ов</w:t>
      </w:r>
      <w:r w:rsidR="003458F3" w:rsidRPr="00A52061">
        <w:rPr>
          <w:rFonts w:ascii="Times New Roman" w:eastAsia="Times New Roman" w:hAnsi="Times New Roman" w:cs="Times New Roman"/>
          <w:bCs/>
          <w:color w:val="000000" w:themeColor="text1"/>
          <w:sz w:val="28"/>
          <w:szCs w:val="28"/>
          <w:lang w:eastAsia="x-none"/>
        </w:rPr>
        <w:t xml:space="preserve"> OBPgp279, Gp110, LysPA26 использовали векторную систему pET28c. Ген OBPgp279 клонировали в вектор pET28c по сайтам рестрикции </w:t>
      </w:r>
      <w:r w:rsidR="003458F3" w:rsidRPr="00A52061">
        <w:rPr>
          <w:rFonts w:ascii="Times New Roman" w:eastAsia="Times New Roman" w:hAnsi="Times New Roman" w:cs="Times New Roman"/>
          <w:bCs/>
          <w:i/>
          <w:color w:val="000000" w:themeColor="text1"/>
          <w:sz w:val="28"/>
          <w:szCs w:val="28"/>
          <w:lang w:eastAsia="x-none"/>
        </w:rPr>
        <w:t>Nde</w:t>
      </w:r>
      <w:r w:rsidR="003458F3" w:rsidRPr="00A52061">
        <w:rPr>
          <w:rFonts w:ascii="Times New Roman" w:eastAsia="Times New Roman" w:hAnsi="Times New Roman" w:cs="Times New Roman"/>
          <w:bCs/>
          <w:color w:val="000000" w:themeColor="text1"/>
          <w:sz w:val="28"/>
          <w:szCs w:val="28"/>
          <w:lang w:eastAsia="x-none"/>
        </w:rPr>
        <w:t xml:space="preserve">I и </w:t>
      </w:r>
      <w:r w:rsidR="003458F3" w:rsidRPr="00A52061">
        <w:rPr>
          <w:rFonts w:ascii="Times New Roman" w:eastAsia="Times New Roman" w:hAnsi="Times New Roman" w:cs="Times New Roman"/>
          <w:bCs/>
          <w:i/>
          <w:color w:val="000000" w:themeColor="text1"/>
          <w:sz w:val="28"/>
          <w:szCs w:val="28"/>
          <w:lang w:eastAsia="x-none"/>
        </w:rPr>
        <w:t>Ec</w:t>
      </w:r>
      <w:r w:rsidR="003458F3" w:rsidRPr="00B17CE3">
        <w:rPr>
          <w:rFonts w:ascii="Times New Roman" w:eastAsia="Times New Roman" w:hAnsi="Times New Roman" w:cs="Times New Roman"/>
          <w:bCs/>
          <w:i/>
          <w:color w:val="000000" w:themeColor="text1"/>
          <w:sz w:val="28"/>
          <w:szCs w:val="28"/>
          <w:lang w:eastAsia="x-none"/>
        </w:rPr>
        <w:t>oR</w:t>
      </w:r>
      <w:r w:rsidR="003458F3" w:rsidRPr="00A52061">
        <w:rPr>
          <w:rFonts w:ascii="Times New Roman" w:eastAsia="Times New Roman" w:hAnsi="Times New Roman" w:cs="Times New Roman"/>
          <w:bCs/>
          <w:color w:val="000000" w:themeColor="text1"/>
          <w:sz w:val="28"/>
          <w:szCs w:val="28"/>
          <w:lang w:eastAsia="x-none"/>
        </w:rPr>
        <w:t xml:space="preserve">I, Gp110 клонировали в вектор pET28c по сайтам рестрикции </w:t>
      </w:r>
      <w:r w:rsidR="003458F3" w:rsidRPr="00A52061">
        <w:rPr>
          <w:rFonts w:ascii="Times New Roman" w:eastAsia="Times New Roman" w:hAnsi="Times New Roman" w:cs="Times New Roman"/>
          <w:bCs/>
          <w:i/>
          <w:color w:val="000000" w:themeColor="text1"/>
          <w:sz w:val="28"/>
          <w:szCs w:val="28"/>
          <w:lang w:eastAsia="x-none"/>
        </w:rPr>
        <w:t>Nde</w:t>
      </w:r>
      <w:r w:rsidR="003458F3" w:rsidRPr="00A52061">
        <w:rPr>
          <w:rFonts w:ascii="Times New Roman" w:eastAsia="Times New Roman" w:hAnsi="Times New Roman" w:cs="Times New Roman"/>
          <w:bCs/>
          <w:color w:val="000000" w:themeColor="text1"/>
          <w:sz w:val="28"/>
          <w:szCs w:val="28"/>
          <w:lang w:eastAsia="x-none"/>
        </w:rPr>
        <w:t xml:space="preserve">I и </w:t>
      </w:r>
      <w:r w:rsidR="003458F3" w:rsidRPr="00A52061">
        <w:rPr>
          <w:rFonts w:ascii="Times New Roman" w:eastAsia="Times New Roman" w:hAnsi="Times New Roman" w:cs="Times New Roman"/>
          <w:bCs/>
          <w:i/>
          <w:color w:val="000000" w:themeColor="text1"/>
          <w:sz w:val="28"/>
          <w:szCs w:val="28"/>
          <w:lang w:eastAsia="x-none"/>
        </w:rPr>
        <w:t>Bam</w:t>
      </w:r>
      <w:r w:rsidR="003458F3" w:rsidRPr="00B17CE3">
        <w:rPr>
          <w:rFonts w:ascii="Times New Roman" w:eastAsia="Times New Roman" w:hAnsi="Times New Roman" w:cs="Times New Roman"/>
          <w:bCs/>
          <w:i/>
          <w:color w:val="000000" w:themeColor="text1"/>
          <w:sz w:val="28"/>
          <w:szCs w:val="28"/>
          <w:lang w:eastAsia="x-none"/>
        </w:rPr>
        <w:t>H</w:t>
      </w:r>
      <w:r w:rsidR="003458F3" w:rsidRPr="00A52061">
        <w:rPr>
          <w:rFonts w:ascii="Times New Roman" w:eastAsia="Times New Roman" w:hAnsi="Times New Roman" w:cs="Times New Roman"/>
          <w:bCs/>
          <w:color w:val="000000" w:themeColor="text1"/>
          <w:sz w:val="28"/>
          <w:szCs w:val="28"/>
          <w:lang w:eastAsia="x-none"/>
        </w:rPr>
        <w:t>I</w:t>
      </w:r>
      <w:r w:rsidR="003458F3" w:rsidRPr="00A52061">
        <w:rPr>
          <w:rFonts w:ascii="Times New Roman" w:eastAsia="Times New Roman" w:hAnsi="Times New Roman" w:cs="Times New Roman"/>
          <w:bCs/>
          <w:i/>
          <w:color w:val="000000" w:themeColor="text1"/>
          <w:sz w:val="28"/>
          <w:szCs w:val="28"/>
          <w:lang w:eastAsia="x-none"/>
        </w:rPr>
        <w:t>,</w:t>
      </w:r>
      <w:r w:rsidR="003458F3" w:rsidRPr="00A52061">
        <w:rPr>
          <w:rFonts w:ascii="Times New Roman" w:eastAsia="Times New Roman" w:hAnsi="Times New Roman" w:cs="Times New Roman"/>
          <w:bCs/>
          <w:color w:val="000000" w:themeColor="text1"/>
          <w:sz w:val="28"/>
          <w:szCs w:val="28"/>
          <w:lang w:eastAsia="x-none"/>
        </w:rPr>
        <w:t xml:space="preserve"> LysPA26 клонировали в вектор pET28c по сайтам рестрикции</w:t>
      </w:r>
      <w:r w:rsidR="003458F3" w:rsidRPr="00A52061">
        <w:rPr>
          <w:rFonts w:ascii="Times New Roman" w:eastAsia="Times New Roman" w:hAnsi="Times New Roman" w:cs="Times New Roman"/>
          <w:bCs/>
          <w:i/>
          <w:color w:val="000000" w:themeColor="text1"/>
          <w:sz w:val="28"/>
          <w:szCs w:val="28"/>
          <w:lang w:eastAsia="x-none"/>
        </w:rPr>
        <w:t xml:space="preserve"> Bam</w:t>
      </w:r>
      <w:r w:rsidR="003458F3" w:rsidRPr="00B17CE3">
        <w:rPr>
          <w:rFonts w:ascii="Times New Roman" w:eastAsia="Times New Roman" w:hAnsi="Times New Roman" w:cs="Times New Roman"/>
          <w:bCs/>
          <w:i/>
          <w:color w:val="000000" w:themeColor="text1"/>
          <w:sz w:val="28"/>
          <w:szCs w:val="28"/>
          <w:lang w:eastAsia="x-none"/>
        </w:rPr>
        <w:t>H</w:t>
      </w:r>
      <w:r w:rsidR="003458F3" w:rsidRPr="00A52061">
        <w:rPr>
          <w:rFonts w:ascii="Times New Roman" w:eastAsia="Times New Roman" w:hAnsi="Times New Roman" w:cs="Times New Roman"/>
          <w:bCs/>
          <w:color w:val="000000" w:themeColor="text1"/>
          <w:sz w:val="28"/>
          <w:szCs w:val="28"/>
          <w:lang w:eastAsia="x-none"/>
        </w:rPr>
        <w:t>I</w:t>
      </w:r>
      <w:r w:rsidR="003458F3" w:rsidRPr="00A52061">
        <w:rPr>
          <w:rFonts w:ascii="Times New Roman" w:eastAsia="Times New Roman" w:hAnsi="Times New Roman" w:cs="Times New Roman"/>
          <w:bCs/>
          <w:i/>
          <w:color w:val="000000" w:themeColor="text1"/>
          <w:sz w:val="28"/>
          <w:szCs w:val="28"/>
          <w:lang w:eastAsia="x-none"/>
        </w:rPr>
        <w:t xml:space="preserve"> </w:t>
      </w:r>
      <w:r w:rsidR="003458F3" w:rsidRPr="00A52061">
        <w:rPr>
          <w:rFonts w:ascii="Times New Roman" w:eastAsia="Times New Roman" w:hAnsi="Times New Roman" w:cs="Times New Roman"/>
          <w:bCs/>
          <w:color w:val="000000" w:themeColor="text1"/>
          <w:sz w:val="28"/>
          <w:szCs w:val="28"/>
          <w:lang w:eastAsia="x-none"/>
        </w:rPr>
        <w:t xml:space="preserve">и </w:t>
      </w:r>
      <w:r w:rsidR="003458F3" w:rsidRPr="00A52061">
        <w:rPr>
          <w:rFonts w:ascii="Times New Roman" w:eastAsia="Times New Roman" w:hAnsi="Times New Roman" w:cs="Times New Roman"/>
          <w:bCs/>
          <w:i/>
          <w:color w:val="000000" w:themeColor="text1"/>
          <w:sz w:val="28"/>
          <w:szCs w:val="28"/>
          <w:lang w:eastAsia="x-none"/>
        </w:rPr>
        <w:t>Eco</w:t>
      </w:r>
      <w:r w:rsidR="003458F3" w:rsidRPr="00B17CE3">
        <w:rPr>
          <w:rFonts w:ascii="Times New Roman" w:eastAsia="Times New Roman" w:hAnsi="Times New Roman" w:cs="Times New Roman"/>
          <w:bCs/>
          <w:i/>
          <w:color w:val="000000" w:themeColor="text1"/>
          <w:sz w:val="28"/>
          <w:szCs w:val="28"/>
          <w:lang w:eastAsia="x-none"/>
        </w:rPr>
        <w:t>R</w:t>
      </w:r>
      <w:r w:rsidR="003458F3" w:rsidRPr="00A52061">
        <w:rPr>
          <w:rFonts w:ascii="Times New Roman" w:eastAsia="Times New Roman" w:hAnsi="Times New Roman" w:cs="Times New Roman"/>
          <w:bCs/>
          <w:color w:val="000000" w:themeColor="text1"/>
          <w:sz w:val="28"/>
          <w:szCs w:val="28"/>
          <w:lang w:eastAsia="x-none"/>
        </w:rPr>
        <w:t xml:space="preserve">I. Подготовку клонирования проводили </w:t>
      </w:r>
      <w:r w:rsidRPr="00A52061">
        <w:rPr>
          <w:rFonts w:ascii="Times New Roman" w:eastAsia="Times New Roman" w:hAnsi="Times New Roman" w:cs="Times New Roman"/>
          <w:bCs/>
          <w:color w:val="000000" w:themeColor="text1"/>
          <w:sz w:val="28"/>
          <w:szCs w:val="28"/>
          <w:lang w:eastAsia="x-none"/>
        </w:rPr>
        <w:t>в</w:t>
      </w:r>
      <w:r w:rsidR="003458F3" w:rsidRPr="00A52061">
        <w:rPr>
          <w:rFonts w:ascii="Times New Roman" w:eastAsia="Times New Roman" w:hAnsi="Times New Roman" w:cs="Times New Roman"/>
          <w:bCs/>
          <w:color w:val="000000" w:themeColor="text1"/>
          <w:sz w:val="28"/>
          <w:szCs w:val="28"/>
          <w:lang w:eastAsia="x-none"/>
        </w:rPr>
        <w:t xml:space="preserve"> программе SnapGene, в результате чего был</w:t>
      </w:r>
      <w:r w:rsidR="009A3C13">
        <w:rPr>
          <w:rFonts w:ascii="Times New Roman" w:eastAsia="Times New Roman" w:hAnsi="Times New Roman" w:cs="Times New Roman"/>
          <w:bCs/>
          <w:color w:val="000000" w:themeColor="text1"/>
          <w:sz w:val="28"/>
          <w:szCs w:val="28"/>
          <w:lang w:eastAsia="x-none"/>
        </w:rPr>
        <w:t>и</w:t>
      </w:r>
      <w:r w:rsidR="003458F3" w:rsidRPr="00A52061">
        <w:rPr>
          <w:rFonts w:ascii="Times New Roman" w:eastAsia="Times New Roman" w:hAnsi="Times New Roman" w:cs="Times New Roman"/>
          <w:bCs/>
          <w:color w:val="000000" w:themeColor="text1"/>
          <w:sz w:val="28"/>
          <w:szCs w:val="28"/>
          <w:lang w:eastAsia="x-none"/>
        </w:rPr>
        <w:t xml:space="preserve"> созданы </w:t>
      </w:r>
      <w:r w:rsidR="0058444C">
        <w:rPr>
          <w:rFonts w:ascii="Times New Roman" w:eastAsia="Times New Roman" w:hAnsi="Times New Roman" w:cs="Times New Roman"/>
          <w:bCs/>
          <w:color w:val="000000" w:themeColor="text1"/>
          <w:sz w:val="28"/>
          <w:szCs w:val="28"/>
          <w:lang w:eastAsia="x-none"/>
        </w:rPr>
        <w:t xml:space="preserve">конструкции </w:t>
      </w:r>
      <w:r w:rsidR="003458F3" w:rsidRPr="00A52061">
        <w:rPr>
          <w:rFonts w:ascii="Times New Roman" w:eastAsia="Times New Roman" w:hAnsi="Times New Roman" w:cs="Times New Roman"/>
          <w:bCs/>
          <w:color w:val="000000" w:themeColor="text1"/>
          <w:sz w:val="28"/>
          <w:szCs w:val="28"/>
          <w:lang w:eastAsia="x-none"/>
        </w:rPr>
        <w:t>рекомбинантны</w:t>
      </w:r>
      <w:r w:rsidR="0058444C">
        <w:rPr>
          <w:rFonts w:ascii="Times New Roman" w:eastAsia="Times New Roman" w:hAnsi="Times New Roman" w:cs="Times New Roman"/>
          <w:bCs/>
          <w:color w:val="000000" w:themeColor="text1"/>
          <w:sz w:val="28"/>
          <w:szCs w:val="28"/>
          <w:lang w:eastAsia="x-none"/>
        </w:rPr>
        <w:t>х</w:t>
      </w:r>
      <w:r w:rsidR="003458F3" w:rsidRPr="00A52061">
        <w:rPr>
          <w:rFonts w:ascii="Times New Roman" w:eastAsia="Times New Roman" w:hAnsi="Times New Roman" w:cs="Times New Roman"/>
          <w:bCs/>
          <w:color w:val="000000" w:themeColor="text1"/>
          <w:sz w:val="28"/>
          <w:szCs w:val="28"/>
          <w:lang w:eastAsia="x-none"/>
        </w:rPr>
        <w:t xml:space="preserve"> </w:t>
      </w:r>
      <w:r w:rsidR="00712E31" w:rsidRPr="00A52061">
        <w:rPr>
          <w:rFonts w:ascii="Times New Roman" w:eastAsia="Times New Roman" w:hAnsi="Times New Roman" w:cs="Times New Roman"/>
          <w:bCs/>
          <w:color w:val="000000" w:themeColor="text1"/>
          <w:sz w:val="28"/>
          <w:szCs w:val="28"/>
          <w:lang w:eastAsia="x-none"/>
        </w:rPr>
        <w:t>плазмид</w:t>
      </w:r>
      <w:r w:rsidR="003458F3" w:rsidRPr="00A52061">
        <w:rPr>
          <w:rFonts w:ascii="Times New Roman" w:eastAsia="Times New Roman" w:hAnsi="Times New Roman" w:cs="Times New Roman"/>
          <w:bCs/>
          <w:color w:val="000000" w:themeColor="text1"/>
          <w:sz w:val="28"/>
          <w:szCs w:val="28"/>
          <w:lang w:eastAsia="x-none"/>
        </w:rPr>
        <w:t xml:space="preserve"> pET28c</w:t>
      </w:r>
      <w:r w:rsidR="00B17CE3">
        <w:rPr>
          <w:rFonts w:ascii="Times New Roman" w:eastAsia="Times New Roman" w:hAnsi="Times New Roman" w:cs="Times New Roman"/>
          <w:bCs/>
          <w:color w:val="000000" w:themeColor="text1"/>
          <w:sz w:val="28"/>
          <w:szCs w:val="28"/>
          <w:lang w:eastAsia="x-none"/>
        </w:rPr>
        <w:t>/</w:t>
      </w:r>
      <w:r w:rsidR="003458F3" w:rsidRPr="00A52061">
        <w:rPr>
          <w:rFonts w:ascii="Times New Roman" w:eastAsia="Times New Roman" w:hAnsi="Times New Roman" w:cs="Times New Roman"/>
          <w:bCs/>
          <w:i/>
          <w:color w:val="000000" w:themeColor="text1"/>
          <w:sz w:val="28"/>
          <w:szCs w:val="28"/>
          <w:lang w:eastAsia="x-none"/>
        </w:rPr>
        <w:t>OBPgp279</w:t>
      </w:r>
      <w:r w:rsidR="003458F3" w:rsidRPr="00A52061">
        <w:rPr>
          <w:rFonts w:ascii="Times New Roman" w:eastAsia="Times New Roman" w:hAnsi="Times New Roman" w:cs="Times New Roman"/>
          <w:bCs/>
          <w:color w:val="000000" w:themeColor="text1"/>
          <w:sz w:val="28"/>
          <w:szCs w:val="28"/>
          <w:lang w:eastAsia="x-none"/>
        </w:rPr>
        <w:t>, pET28c</w:t>
      </w:r>
      <w:r w:rsidR="00B17CE3">
        <w:rPr>
          <w:rFonts w:ascii="Times New Roman" w:eastAsia="Times New Roman" w:hAnsi="Times New Roman" w:cs="Times New Roman"/>
          <w:bCs/>
          <w:color w:val="000000" w:themeColor="text1"/>
          <w:sz w:val="28"/>
          <w:szCs w:val="28"/>
          <w:lang w:eastAsia="x-none"/>
        </w:rPr>
        <w:t>/</w:t>
      </w:r>
      <w:r w:rsidR="003458F3" w:rsidRPr="00A52061">
        <w:rPr>
          <w:rFonts w:ascii="Times New Roman" w:eastAsia="Times New Roman" w:hAnsi="Times New Roman" w:cs="Times New Roman"/>
          <w:bCs/>
          <w:i/>
          <w:color w:val="000000" w:themeColor="text1"/>
          <w:sz w:val="28"/>
          <w:szCs w:val="28"/>
          <w:lang w:eastAsia="x-none"/>
        </w:rPr>
        <w:t>Gp110</w:t>
      </w:r>
      <w:r w:rsidR="003458F3" w:rsidRPr="00A52061">
        <w:rPr>
          <w:rFonts w:ascii="Times New Roman" w:eastAsia="Times New Roman" w:hAnsi="Times New Roman" w:cs="Times New Roman"/>
          <w:bCs/>
          <w:color w:val="000000" w:themeColor="text1"/>
          <w:sz w:val="28"/>
          <w:szCs w:val="28"/>
          <w:lang w:eastAsia="x-none"/>
        </w:rPr>
        <w:t>, pET28c</w:t>
      </w:r>
      <w:r w:rsidR="00B17CE3">
        <w:rPr>
          <w:rFonts w:ascii="Times New Roman" w:eastAsia="Times New Roman" w:hAnsi="Times New Roman" w:cs="Times New Roman"/>
          <w:bCs/>
          <w:color w:val="000000" w:themeColor="text1"/>
          <w:sz w:val="28"/>
          <w:szCs w:val="28"/>
          <w:lang w:eastAsia="x-none"/>
        </w:rPr>
        <w:t>/</w:t>
      </w:r>
      <w:r w:rsidR="003458F3" w:rsidRPr="00A52061">
        <w:rPr>
          <w:rFonts w:ascii="Times New Roman" w:eastAsia="Times New Roman" w:hAnsi="Times New Roman" w:cs="Times New Roman"/>
          <w:bCs/>
          <w:i/>
          <w:color w:val="000000" w:themeColor="text1"/>
          <w:sz w:val="28"/>
          <w:szCs w:val="28"/>
          <w:lang w:eastAsia="x-none"/>
        </w:rPr>
        <w:t>LysPA26</w:t>
      </w:r>
      <w:r w:rsidR="003458F3" w:rsidRPr="00A52061">
        <w:rPr>
          <w:rFonts w:ascii="Times New Roman" w:eastAsia="Times New Roman" w:hAnsi="Times New Roman" w:cs="Times New Roman"/>
          <w:bCs/>
          <w:color w:val="000000" w:themeColor="text1"/>
          <w:sz w:val="28"/>
          <w:szCs w:val="28"/>
          <w:lang w:eastAsia="x-none"/>
        </w:rPr>
        <w:t xml:space="preserve">. Карты клонирования представлены на рисунках </w:t>
      </w:r>
      <w:r w:rsidR="004F1EFF" w:rsidRPr="00A52061">
        <w:rPr>
          <w:rFonts w:ascii="Times New Roman" w:eastAsia="Times New Roman" w:hAnsi="Times New Roman" w:cs="Times New Roman"/>
          <w:bCs/>
          <w:color w:val="000000" w:themeColor="text1"/>
          <w:sz w:val="28"/>
          <w:szCs w:val="28"/>
          <w:lang w:eastAsia="x-none"/>
        </w:rPr>
        <w:t>3</w:t>
      </w:r>
      <w:r w:rsidR="00F253F6" w:rsidRPr="00A52061">
        <w:rPr>
          <w:rFonts w:ascii="Times New Roman" w:eastAsia="Times New Roman" w:hAnsi="Times New Roman" w:cs="Times New Roman"/>
          <w:bCs/>
          <w:color w:val="000000" w:themeColor="text1"/>
          <w:sz w:val="28"/>
          <w:szCs w:val="28"/>
          <w:lang w:eastAsia="x-none"/>
        </w:rPr>
        <w:t>8</w:t>
      </w:r>
      <w:r w:rsidR="003458F3" w:rsidRPr="00A52061">
        <w:rPr>
          <w:rFonts w:ascii="Times New Roman" w:eastAsia="Times New Roman" w:hAnsi="Times New Roman" w:cs="Times New Roman"/>
          <w:bCs/>
          <w:color w:val="000000" w:themeColor="text1"/>
          <w:sz w:val="28"/>
          <w:szCs w:val="28"/>
          <w:lang w:eastAsia="x-none"/>
        </w:rPr>
        <w:t>-</w:t>
      </w:r>
      <w:r w:rsidR="00F253F6" w:rsidRPr="00A52061">
        <w:rPr>
          <w:rFonts w:ascii="Times New Roman" w:eastAsia="Times New Roman" w:hAnsi="Times New Roman" w:cs="Times New Roman"/>
          <w:bCs/>
          <w:color w:val="000000" w:themeColor="text1"/>
          <w:sz w:val="28"/>
          <w:szCs w:val="28"/>
          <w:lang w:eastAsia="x-none"/>
        </w:rPr>
        <w:t>40</w:t>
      </w:r>
      <w:r w:rsidR="003458F3" w:rsidRPr="00A52061">
        <w:rPr>
          <w:rFonts w:ascii="Times New Roman" w:eastAsia="Times New Roman" w:hAnsi="Times New Roman" w:cs="Times New Roman"/>
          <w:bCs/>
          <w:color w:val="000000" w:themeColor="text1"/>
          <w:sz w:val="28"/>
          <w:szCs w:val="28"/>
          <w:lang w:eastAsia="x-none"/>
        </w:rPr>
        <w:t>.</w:t>
      </w:r>
    </w:p>
    <w:p w14:paraId="6AC5F2DC" w14:textId="77777777" w:rsidR="003458F3" w:rsidRPr="00A52061" w:rsidRDefault="003458F3" w:rsidP="00CE21C9">
      <w:pPr>
        <w:spacing w:after="0" w:line="240" w:lineRule="auto"/>
        <w:jc w:val="center"/>
        <w:rPr>
          <w:rFonts w:ascii="Times New Roman" w:eastAsia="Times New Roman" w:hAnsi="Times New Roman" w:cs="Times New Roman"/>
          <w:b/>
          <w:bCs/>
          <w:color w:val="000000" w:themeColor="text1"/>
          <w:sz w:val="28"/>
          <w:szCs w:val="28"/>
          <w:lang w:eastAsia="ru-RU"/>
        </w:rPr>
      </w:pPr>
      <w:r w:rsidRPr="00A52061">
        <w:rPr>
          <w:rFonts w:ascii="Times New Roman" w:eastAsia="Times New Roman" w:hAnsi="Times New Roman" w:cs="Times New Roman"/>
          <w:b/>
          <w:bCs/>
          <w:noProof/>
          <w:color w:val="000000" w:themeColor="text1"/>
          <w:sz w:val="28"/>
          <w:szCs w:val="28"/>
          <w:lang w:eastAsia="ru-RU"/>
        </w:rPr>
        <w:lastRenderedPageBreak/>
        <w:drawing>
          <wp:inline distT="0" distB="0" distL="0" distR="0" wp14:anchorId="12033FA7" wp14:editId="4A240123">
            <wp:extent cx="4073237" cy="3749230"/>
            <wp:effectExtent l="0" t="0" r="381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b="65401"/>
                    <a:stretch>
                      <a:fillRect/>
                    </a:stretch>
                  </pic:blipFill>
                  <pic:spPr bwMode="auto">
                    <a:xfrm>
                      <a:off x="0" y="0"/>
                      <a:ext cx="4084451" cy="3759552"/>
                    </a:xfrm>
                    <a:prstGeom prst="rect">
                      <a:avLst/>
                    </a:prstGeom>
                    <a:noFill/>
                    <a:ln>
                      <a:noFill/>
                    </a:ln>
                  </pic:spPr>
                </pic:pic>
              </a:graphicData>
            </a:graphic>
          </wp:inline>
        </w:drawing>
      </w:r>
    </w:p>
    <w:p w14:paraId="4702E1F9"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54A3F7A1" w14:textId="6880FA48" w:rsidR="003458F3"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Рисунок </w:t>
      </w:r>
      <w:r w:rsidR="00F253F6" w:rsidRPr="00A52061">
        <w:rPr>
          <w:rFonts w:ascii="Times New Roman" w:eastAsia="Times New Roman" w:hAnsi="Times New Roman" w:cs="Times New Roman"/>
          <w:bCs/>
          <w:color w:val="000000" w:themeColor="text1"/>
          <w:sz w:val="28"/>
          <w:szCs w:val="28"/>
          <w:lang w:eastAsia="x-none"/>
        </w:rPr>
        <w:t>38</w:t>
      </w:r>
      <w:r w:rsidRPr="00A52061">
        <w:rPr>
          <w:rFonts w:ascii="Times New Roman" w:eastAsia="Times New Roman" w:hAnsi="Times New Roman" w:cs="Times New Roman"/>
          <w:bCs/>
          <w:color w:val="000000" w:themeColor="text1"/>
          <w:sz w:val="28"/>
          <w:szCs w:val="28"/>
          <w:lang w:eastAsia="x-none"/>
        </w:rPr>
        <w:t xml:space="preserve"> - Карта клонирования эндолизина OBPgp279 в вектор pET28c (</w:t>
      </w:r>
      <w:bookmarkStart w:id="166" w:name="OLE_LINK1"/>
      <w:r w:rsidRPr="00A52061">
        <w:rPr>
          <w:rFonts w:ascii="Times New Roman" w:eastAsia="Times New Roman" w:hAnsi="Times New Roman" w:cs="Times New Roman"/>
          <w:bCs/>
          <w:color w:val="000000" w:themeColor="text1"/>
          <w:sz w:val="28"/>
          <w:szCs w:val="28"/>
          <w:lang w:eastAsia="x-none"/>
        </w:rPr>
        <w:t>SnapGene</w:t>
      </w:r>
      <w:bookmarkEnd w:id="166"/>
      <w:r w:rsidRPr="00A52061">
        <w:rPr>
          <w:rFonts w:ascii="Times New Roman" w:eastAsia="Times New Roman" w:hAnsi="Times New Roman" w:cs="Times New Roman"/>
          <w:bCs/>
          <w:color w:val="000000" w:themeColor="text1"/>
          <w:sz w:val="28"/>
          <w:szCs w:val="28"/>
          <w:lang w:eastAsia="x-none"/>
        </w:rPr>
        <w:t>)</w:t>
      </w:r>
    </w:p>
    <w:p w14:paraId="370E8476" w14:textId="77777777" w:rsidR="003F01EF" w:rsidRPr="00A52061" w:rsidRDefault="003F01EF"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315FC417" w14:textId="7252B2A6" w:rsidR="003458F3" w:rsidRPr="00A52061" w:rsidRDefault="00965E20" w:rsidP="00A957DB">
      <w:pPr>
        <w:spacing w:after="0" w:line="240" w:lineRule="auto"/>
        <w:jc w:val="center"/>
        <w:rPr>
          <w:rFonts w:ascii="Times New Roman" w:eastAsia="Times New Roman" w:hAnsi="Times New Roman" w:cs="Times New Roman"/>
          <w:bCs/>
          <w:color w:val="000000" w:themeColor="text1"/>
          <w:sz w:val="24"/>
          <w:szCs w:val="28"/>
          <w:lang w:eastAsia="x-none"/>
        </w:rPr>
      </w:pPr>
      <w:r>
        <w:rPr>
          <w:noProof/>
        </w:rPr>
        <w:drawing>
          <wp:inline distT="0" distB="0" distL="0" distR="0" wp14:anchorId="699C6D48" wp14:editId="0115793A">
            <wp:extent cx="6018028" cy="3637414"/>
            <wp:effectExtent l="0" t="0" r="190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22576" cy="3640163"/>
                    </a:xfrm>
                    <a:prstGeom prst="rect">
                      <a:avLst/>
                    </a:prstGeom>
                  </pic:spPr>
                </pic:pic>
              </a:graphicData>
            </a:graphic>
          </wp:inline>
        </w:drawing>
      </w:r>
    </w:p>
    <w:p w14:paraId="41F26FB6" w14:textId="77777777" w:rsidR="003458F3" w:rsidRPr="00A52061" w:rsidRDefault="003458F3" w:rsidP="00CE21C9">
      <w:pPr>
        <w:spacing w:after="0" w:line="240" w:lineRule="auto"/>
        <w:ind w:firstLine="567"/>
        <w:rPr>
          <w:rFonts w:ascii="Times New Roman" w:eastAsia="Times New Roman" w:hAnsi="Times New Roman" w:cs="Times New Roman"/>
          <w:bCs/>
          <w:color w:val="000000" w:themeColor="text1"/>
          <w:sz w:val="28"/>
          <w:szCs w:val="28"/>
          <w:lang w:eastAsia="x-none"/>
        </w:rPr>
      </w:pPr>
    </w:p>
    <w:p w14:paraId="0CB46C4B"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Рисунок </w:t>
      </w:r>
      <w:r w:rsidR="00F253F6" w:rsidRPr="00A52061">
        <w:rPr>
          <w:rFonts w:ascii="Times New Roman" w:eastAsia="Times New Roman" w:hAnsi="Times New Roman" w:cs="Times New Roman"/>
          <w:bCs/>
          <w:color w:val="000000" w:themeColor="text1"/>
          <w:sz w:val="28"/>
          <w:szCs w:val="28"/>
          <w:lang w:eastAsia="x-none"/>
        </w:rPr>
        <w:t>39</w:t>
      </w:r>
      <w:r w:rsidRPr="00A52061">
        <w:rPr>
          <w:rFonts w:ascii="Times New Roman" w:eastAsia="Times New Roman" w:hAnsi="Times New Roman" w:cs="Times New Roman"/>
          <w:bCs/>
          <w:color w:val="000000" w:themeColor="text1"/>
          <w:sz w:val="28"/>
          <w:szCs w:val="28"/>
          <w:lang w:eastAsia="x-none"/>
        </w:rPr>
        <w:t xml:space="preserve"> - Карта клонирования Gp110 в вектор pET28c (SnapGene)</w:t>
      </w:r>
    </w:p>
    <w:p w14:paraId="3FB1DFF8" w14:textId="77777777" w:rsidR="003458F3" w:rsidRPr="00A52061" w:rsidRDefault="003458F3" w:rsidP="00A957DB">
      <w:pPr>
        <w:spacing w:after="0" w:line="240" w:lineRule="auto"/>
        <w:jc w:val="center"/>
        <w:rPr>
          <w:rFonts w:ascii="Times New Roman" w:eastAsia="Times New Roman" w:hAnsi="Times New Roman" w:cs="Times New Roman"/>
          <w:bCs/>
          <w:color w:val="000000" w:themeColor="text1"/>
          <w:sz w:val="24"/>
          <w:szCs w:val="28"/>
          <w:lang w:eastAsia="x-none"/>
        </w:rPr>
      </w:pPr>
      <w:r w:rsidRPr="00A52061">
        <w:rPr>
          <w:rFonts w:ascii="Times New Roman" w:eastAsia="Times New Roman" w:hAnsi="Times New Roman" w:cs="Times New Roman"/>
          <w:b/>
          <w:bCs/>
          <w:noProof/>
          <w:color w:val="000000" w:themeColor="text1"/>
          <w:sz w:val="28"/>
          <w:szCs w:val="28"/>
          <w:lang w:eastAsia="ru-RU"/>
        </w:rPr>
        <w:lastRenderedPageBreak/>
        <w:drawing>
          <wp:inline distT="0" distB="0" distL="0" distR="0" wp14:anchorId="35BE09A3" wp14:editId="6D0970A7">
            <wp:extent cx="5943539" cy="4708478"/>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b="53102"/>
                    <a:stretch>
                      <a:fillRect/>
                    </a:stretch>
                  </pic:blipFill>
                  <pic:spPr bwMode="auto">
                    <a:xfrm>
                      <a:off x="0" y="0"/>
                      <a:ext cx="6000524" cy="4753622"/>
                    </a:xfrm>
                    <a:prstGeom prst="rect">
                      <a:avLst/>
                    </a:prstGeom>
                    <a:noFill/>
                    <a:ln>
                      <a:noFill/>
                    </a:ln>
                  </pic:spPr>
                </pic:pic>
              </a:graphicData>
            </a:graphic>
          </wp:inline>
        </w:drawing>
      </w:r>
    </w:p>
    <w:p w14:paraId="25EA0058" w14:textId="77777777" w:rsidR="003458F3" w:rsidRPr="00A52061" w:rsidRDefault="003458F3" w:rsidP="00CE21C9">
      <w:pPr>
        <w:spacing w:after="0" w:line="240" w:lineRule="auto"/>
        <w:ind w:firstLine="567"/>
        <w:rPr>
          <w:rFonts w:ascii="Times New Roman" w:eastAsia="Times New Roman" w:hAnsi="Times New Roman" w:cs="Times New Roman"/>
          <w:bCs/>
          <w:color w:val="000000" w:themeColor="text1"/>
          <w:sz w:val="28"/>
          <w:szCs w:val="28"/>
          <w:lang w:eastAsia="x-none"/>
        </w:rPr>
      </w:pPr>
    </w:p>
    <w:p w14:paraId="1D1BE758"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Рисунок </w:t>
      </w:r>
      <w:r w:rsidR="00F253F6" w:rsidRPr="00A52061">
        <w:rPr>
          <w:rFonts w:ascii="Times New Roman" w:eastAsia="Times New Roman" w:hAnsi="Times New Roman" w:cs="Times New Roman"/>
          <w:bCs/>
          <w:color w:val="000000" w:themeColor="text1"/>
          <w:sz w:val="28"/>
          <w:szCs w:val="28"/>
          <w:lang w:eastAsia="x-none"/>
        </w:rPr>
        <w:t>40</w:t>
      </w:r>
      <w:r w:rsidRPr="00A52061">
        <w:rPr>
          <w:rFonts w:ascii="Times New Roman" w:eastAsia="Times New Roman" w:hAnsi="Times New Roman" w:cs="Times New Roman"/>
          <w:bCs/>
          <w:color w:val="000000" w:themeColor="text1"/>
          <w:sz w:val="28"/>
          <w:szCs w:val="28"/>
          <w:lang w:eastAsia="x-none"/>
        </w:rPr>
        <w:t xml:space="preserve"> - Карта клонирования эндолизина LysPA26 в вектор pET28c (SnapGene)</w:t>
      </w:r>
    </w:p>
    <w:p w14:paraId="5286D75C" w14:textId="77777777" w:rsidR="0096412E" w:rsidRPr="00A52061" w:rsidRDefault="0096412E"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1A00CDB3" w14:textId="18EC0DDE" w:rsidR="003458F3" w:rsidRPr="00A52061" w:rsidRDefault="0010165A"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Pr>
          <w:rFonts w:ascii="Times New Roman" w:eastAsia="Times New Roman" w:hAnsi="Times New Roman" w:cs="Times New Roman"/>
          <w:bCs/>
          <w:color w:val="000000" w:themeColor="text1"/>
          <w:sz w:val="28"/>
          <w:szCs w:val="28"/>
          <w:lang w:eastAsia="x-none"/>
        </w:rPr>
        <w:t>Таким образом, в результате клонирования</w:t>
      </w:r>
      <w:r w:rsidR="0061170B">
        <w:rPr>
          <w:rFonts w:ascii="Times New Roman" w:eastAsia="Times New Roman" w:hAnsi="Times New Roman" w:cs="Times New Roman"/>
          <w:bCs/>
          <w:color w:val="000000" w:themeColor="text1"/>
          <w:sz w:val="28"/>
          <w:szCs w:val="28"/>
          <w:lang w:eastAsia="x-none"/>
        </w:rPr>
        <w:t xml:space="preserve"> </w:t>
      </w:r>
      <w:r>
        <w:rPr>
          <w:rFonts w:ascii="Times New Roman" w:eastAsia="Times New Roman" w:hAnsi="Times New Roman" w:cs="Times New Roman"/>
          <w:bCs/>
          <w:color w:val="000000" w:themeColor="text1"/>
          <w:sz w:val="28"/>
          <w:szCs w:val="28"/>
          <w:lang w:eastAsia="x-none"/>
        </w:rPr>
        <w:t xml:space="preserve">получены конструкции трех </w:t>
      </w:r>
      <w:r w:rsidRPr="00A52061">
        <w:rPr>
          <w:rFonts w:ascii="Times New Roman" w:eastAsia="Times New Roman" w:hAnsi="Times New Roman" w:cs="Times New Roman"/>
          <w:bCs/>
          <w:color w:val="000000" w:themeColor="text1"/>
          <w:sz w:val="28"/>
          <w:szCs w:val="28"/>
          <w:lang w:eastAsia="x-none"/>
        </w:rPr>
        <w:t>рекомбинантны</w:t>
      </w:r>
      <w:r>
        <w:rPr>
          <w:rFonts w:ascii="Times New Roman" w:eastAsia="Times New Roman" w:hAnsi="Times New Roman" w:cs="Times New Roman"/>
          <w:bCs/>
          <w:color w:val="000000" w:themeColor="text1"/>
          <w:sz w:val="28"/>
          <w:szCs w:val="28"/>
          <w:lang w:eastAsia="x-none"/>
        </w:rPr>
        <w:t>х</w:t>
      </w:r>
      <w:r w:rsidRPr="00A52061">
        <w:rPr>
          <w:rFonts w:ascii="Times New Roman" w:eastAsia="Times New Roman" w:hAnsi="Times New Roman" w:cs="Times New Roman"/>
          <w:bCs/>
          <w:color w:val="000000" w:themeColor="text1"/>
          <w:sz w:val="28"/>
          <w:szCs w:val="28"/>
          <w:lang w:eastAsia="x-none"/>
        </w:rPr>
        <w:t xml:space="preserve"> плазмид</w:t>
      </w:r>
      <w:r>
        <w:rPr>
          <w:rFonts w:ascii="Times New Roman" w:eastAsia="Times New Roman" w:hAnsi="Times New Roman" w:cs="Times New Roman"/>
          <w:bCs/>
          <w:color w:val="000000" w:themeColor="text1"/>
          <w:sz w:val="28"/>
          <w:szCs w:val="28"/>
          <w:lang w:eastAsia="x-none"/>
        </w:rPr>
        <w:t xml:space="preserve">: </w:t>
      </w:r>
      <w:r w:rsidRPr="0010165A">
        <w:rPr>
          <w:rFonts w:ascii="Times New Roman" w:eastAsia="Times New Roman" w:hAnsi="Times New Roman" w:cs="Times New Roman"/>
          <w:bCs/>
          <w:color w:val="000000" w:themeColor="text1"/>
          <w:sz w:val="28"/>
          <w:szCs w:val="28"/>
          <w:lang w:eastAsia="x-none"/>
        </w:rPr>
        <w:t>pET28c</w:t>
      </w:r>
      <w:r w:rsidR="00B17CE3">
        <w:rPr>
          <w:rFonts w:ascii="Times New Roman" w:eastAsia="Times New Roman" w:hAnsi="Times New Roman" w:cs="Times New Roman"/>
          <w:bCs/>
          <w:color w:val="000000" w:themeColor="text1"/>
          <w:sz w:val="28"/>
          <w:szCs w:val="28"/>
          <w:lang w:eastAsia="x-none"/>
        </w:rPr>
        <w:t>/</w:t>
      </w:r>
      <w:r w:rsidRPr="00295952">
        <w:rPr>
          <w:rFonts w:ascii="Times New Roman" w:eastAsia="Times New Roman" w:hAnsi="Times New Roman" w:cs="Times New Roman"/>
          <w:bCs/>
          <w:i/>
          <w:color w:val="000000" w:themeColor="text1"/>
          <w:sz w:val="28"/>
          <w:szCs w:val="28"/>
          <w:lang w:eastAsia="x-none"/>
        </w:rPr>
        <w:t>OBPgp279</w:t>
      </w:r>
      <w:r>
        <w:rPr>
          <w:rFonts w:ascii="Times New Roman" w:eastAsia="Times New Roman" w:hAnsi="Times New Roman" w:cs="Times New Roman"/>
          <w:bCs/>
          <w:color w:val="000000" w:themeColor="text1"/>
          <w:sz w:val="28"/>
          <w:szCs w:val="28"/>
          <w:lang w:eastAsia="x-none"/>
        </w:rPr>
        <w:t>,</w:t>
      </w:r>
      <w:r w:rsidRPr="0010165A">
        <w:rPr>
          <w:rFonts w:ascii="Times New Roman" w:eastAsia="Times New Roman" w:hAnsi="Times New Roman" w:cs="Times New Roman"/>
          <w:bCs/>
          <w:color w:val="000000" w:themeColor="text1"/>
          <w:sz w:val="28"/>
          <w:szCs w:val="28"/>
          <w:lang w:eastAsia="x-none"/>
        </w:rPr>
        <w:t xml:space="preserve"> размером в 6314 п.н., pET28c</w:t>
      </w:r>
      <w:r w:rsidR="00B17CE3">
        <w:rPr>
          <w:rFonts w:ascii="Times New Roman" w:eastAsia="Times New Roman" w:hAnsi="Times New Roman" w:cs="Times New Roman"/>
          <w:bCs/>
          <w:color w:val="000000" w:themeColor="text1"/>
          <w:sz w:val="28"/>
          <w:szCs w:val="28"/>
          <w:lang w:eastAsia="x-none"/>
        </w:rPr>
        <w:t>/</w:t>
      </w:r>
      <w:r w:rsidRPr="00295952">
        <w:rPr>
          <w:rFonts w:ascii="Times New Roman" w:eastAsia="Times New Roman" w:hAnsi="Times New Roman" w:cs="Times New Roman"/>
          <w:bCs/>
          <w:i/>
          <w:color w:val="000000" w:themeColor="text1"/>
          <w:sz w:val="28"/>
          <w:szCs w:val="28"/>
          <w:lang w:eastAsia="x-none"/>
        </w:rPr>
        <w:t>Gp110</w:t>
      </w:r>
      <w:r w:rsidRPr="0010165A">
        <w:rPr>
          <w:rFonts w:ascii="Times New Roman" w:eastAsia="Times New Roman" w:hAnsi="Times New Roman" w:cs="Times New Roman"/>
          <w:bCs/>
          <w:color w:val="000000" w:themeColor="text1"/>
          <w:sz w:val="28"/>
          <w:szCs w:val="28"/>
          <w:lang w:eastAsia="x-none"/>
        </w:rPr>
        <w:t xml:space="preserve"> размером в 6118 п.н., pET28c</w:t>
      </w:r>
      <w:r w:rsidR="00B17CE3">
        <w:rPr>
          <w:rFonts w:ascii="Times New Roman" w:eastAsia="Times New Roman" w:hAnsi="Times New Roman" w:cs="Times New Roman"/>
          <w:bCs/>
          <w:color w:val="000000" w:themeColor="text1"/>
          <w:sz w:val="28"/>
          <w:szCs w:val="28"/>
          <w:lang w:eastAsia="x-none"/>
        </w:rPr>
        <w:t>/</w:t>
      </w:r>
      <w:r w:rsidRPr="00295952">
        <w:rPr>
          <w:rFonts w:ascii="Times New Roman" w:eastAsia="Times New Roman" w:hAnsi="Times New Roman" w:cs="Times New Roman"/>
          <w:bCs/>
          <w:i/>
          <w:color w:val="000000" w:themeColor="text1"/>
          <w:sz w:val="28"/>
          <w:szCs w:val="28"/>
          <w:lang w:eastAsia="x-none"/>
        </w:rPr>
        <w:t>LysPA26</w:t>
      </w:r>
      <w:r w:rsidRPr="0010165A">
        <w:rPr>
          <w:rFonts w:ascii="Times New Roman" w:eastAsia="Times New Roman" w:hAnsi="Times New Roman" w:cs="Times New Roman"/>
          <w:bCs/>
          <w:color w:val="000000" w:themeColor="text1"/>
          <w:sz w:val="28"/>
          <w:szCs w:val="28"/>
          <w:lang w:eastAsia="x-none"/>
        </w:rPr>
        <w:t xml:space="preserve"> размером в 5777 п.н</w:t>
      </w:r>
      <w:r w:rsidR="003458F3" w:rsidRPr="00A52061">
        <w:rPr>
          <w:rFonts w:ascii="Times New Roman" w:eastAsia="Times New Roman" w:hAnsi="Times New Roman" w:cs="Times New Roman"/>
          <w:bCs/>
          <w:color w:val="000000" w:themeColor="text1"/>
          <w:sz w:val="28"/>
          <w:szCs w:val="28"/>
          <w:lang w:eastAsia="x-none"/>
        </w:rPr>
        <w:t>.</w:t>
      </w:r>
    </w:p>
    <w:p w14:paraId="2BE0075F" w14:textId="77777777" w:rsidR="0010619F" w:rsidRPr="00A52061" w:rsidRDefault="0010619F" w:rsidP="00CE21C9">
      <w:pPr>
        <w:spacing w:after="0" w:line="240" w:lineRule="auto"/>
        <w:ind w:firstLine="567"/>
        <w:rPr>
          <w:rFonts w:ascii="Times New Roman" w:eastAsia="Times New Roman" w:hAnsi="Times New Roman" w:cs="Times New Roman"/>
          <w:bCs/>
          <w:color w:val="000000" w:themeColor="text1"/>
          <w:sz w:val="24"/>
          <w:szCs w:val="28"/>
          <w:lang w:eastAsia="x-none"/>
        </w:rPr>
      </w:pPr>
    </w:p>
    <w:p w14:paraId="4C879BF5" w14:textId="5A8460CE" w:rsidR="003458F3" w:rsidRPr="00A52061" w:rsidRDefault="0010619F" w:rsidP="00CE21C9">
      <w:pPr>
        <w:spacing w:after="0" w:line="240" w:lineRule="auto"/>
        <w:ind w:firstLine="567"/>
        <w:rPr>
          <w:rFonts w:ascii="Times New Roman" w:eastAsia="Times New Roman" w:hAnsi="Times New Roman" w:cs="Times New Roman"/>
          <w:bCs/>
          <w:color w:val="000000" w:themeColor="text1"/>
          <w:sz w:val="24"/>
          <w:szCs w:val="28"/>
          <w:lang w:eastAsia="x-none"/>
        </w:rPr>
      </w:pPr>
      <w:r w:rsidRPr="00A52061">
        <w:rPr>
          <w:rFonts w:ascii="Times New Roman" w:eastAsia="Times New Roman" w:hAnsi="Times New Roman" w:cs="Times New Roman"/>
          <w:color w:val="000000" w:themeColor="text1"/>
          <w:sz w:val="28"/>
          <w:szCs w:val="28"/>
        </w:rPr>
        <w:t xml:space="preserve">3.4.2 </w:t>
      </w:r>
      <w:bookmarkStart w:id="167" w:name="_Hlk148196060"/>
      <w:r w:rsidRPr="00A52061">
        <w:rPr>
          <w:rFonts w:ascii="Times New Roman" w:eastAsia="Times New Roman" w:hAnsi="Times New Roman" w:cs="Times New Roman"/>
          <w:color w:val="000000" w:themeColor="text1"/>
          <w:sz w:val="28"/>
          <w:szCs w:val="28"/>
        </w:rPr>
        <w:t xml:space="preserve">Рестрикционный анализ </w:t>
      </w:r>
      <w:bookmarkEnd w:id="167"/>
      <w:r w:rsidRPr="00A52061">
        <w:rPr>
          <w:rFonts w:ascii="Times New Roman" w:eastAsia="Times New Roman" w:hAnsi="Times New Roman" w:cs="Times New Roman"/>
          <w:color w:val="000000" w:themeColor="text1"/>
          <w:sz w:val="28"/>
          <w:szCs w:val="28"/>
        </w:rPr>
        <w:t>вектора pET28c со вставкой генов OBPgp279, Gp110</w:t>
      </w:r>
      <w:r w:rsidR="00D82B2C">
        <w:rPr>
          <w:rFonts w:ascii="Times New Roman" w:eastAsia="Times New Roman" w:hAnsi="Times New Roman" w:cs="Times New Roman"/>
          <w:color w:val="000000" w:themeColor="text1"/>
          <w:sz w:val="28"/>
          <w:szCs w:val="28"/>
        </w:rPr>
        <w:t xml:space="preserve"> и</w:t>
      </w:r>
      <w:r w:rsidRPr="00A52061">
        <w:rPr>
          <w:rFonts w:ascii="Times New Roman" w:eastAsia="Times New Roman" w:hAnsi="Times New Roman" w:cs="Times New Roman"/>
          <w:color w:val="000000" w:themeColor="text1"/>
          <w:sz w:val="28"/>
          <w:szCs w:val="28"/>
        </w:rPr>
        <w:t xml:space="preserve"> LysPA26</w:t>
      </w:r>
    </w:p>
    <w:p w14:paraId="0976D4AF" w14:textId="025686ED" w:rsidR="003458F3" w:rsidRPr="00A52061" w:rsidRDefault="0061170B"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Pr>
          <w:rFonts w:ascii="Times New Roman" w:eastAsia="Times New Roman" w:hAnsi="Times New Roman" w:cs="Times New Roman"/>
          <w:bCs/>
          <w:color w:val="000000" w:themeColor="text1"/>
          <w:sz w:val="28"/>
          <w:szCs w:val="28"/>
          <w:lang w:eastAsia="x-none"/>
        </w:rPr>
        <w:t xml:space="preserve">В результате </w:t>
      </w:r>
      <w:r w:rsidR="003458F3" w:rsidRPr="00A52061">
        <w:rPr>
          <w:rFonts w:ascii="Times New Roman" w:eastAsia="Times New Roman" w:hAnsi="Times New Roman" w:cs="Times New Roman"/>
          <w:bCs/>
          <w:color w:val="000000" w:themeColor="text1"/>
          <w:sz w:val="28"/>
          <w:szCs w:val="28"/>
          <w:lang w:eastAsia="x-none"/>
        </w:rPr>
        <w:t>лигирования вектора pET28c (</w:t>
      </w:r>
      <w:r w:rsidR="003458F3" w:rsidRPr="00A52061">
        <w:rPr>
          <w:rFonts w:ascii="Times New Roman" w:eastAsia="Times New Roman" w:hAnsi="Times New Roman" w:cs="Times New Roman"/>
          <w:bCs/>
          <w:i/>
          <w:color w:val="000000" w:themeColor="text1"/>
          <w:sz w:val="28"/>
          <w:szCs w:val="28"/>
          <w:lang w:eastAsia="x-none"/>
        </w:rPr>
        <w:t>Nde</w:t>
      </w:r>
      <w:r w:rsidR="003458F3" w:rsidRPr="00A52061">
        <w:rPr>
          <w:rFonts w:ascii="Times New Roman" w:eastAsia="Times New Roman" w:hAnsi="Times New Roman" w:cs="Times New Roman"/>
          <w:bCs/>
          <w:color w:val="000000" w:themeColor="text1"/>
          <w:sz w:val="28"/>
          <w:szCs w:val="28"/>
          <w:lang w:eastAsia="x-none"/>
        </w:rPr>
        <w:t>I/</w:t>
      </w:r>
      <w:r w:rsidR="003458F3" w:rsidRPr="00A52061">
        <w:rPr>
          <w:rFonts w:ascii="Times New Roman" w:eastAsia="Times New Roman" w:hAnsi="Times New Roman" w:cs="Times New Roman"/>
          <w:bCs/>
          <w:i/>
          <w:color w:val="000000" w:themeColor="text1"/>
          <w:sz w:val="28"/>
          <w:szCs w:val="28"/>
          <w:lang w:eastAsia="x-none"/>
        </w:rPr>
        <w:t>Eco</w:t>
      </w:r>
      <w:r w:rsidR="003458F3" w:rsidRPr="00F758AC">
        <w:rPr>
          <w:rFonts w:ascii="Times New Roman" w:eastAsia="Times New Roman" w:hAnsi="Times New Roman" w:cs="Times New Roman"/>
          <w:bCs/>
          <w:i/>
          <w:color w:val="000000" w:themeColor="text1"/>
          <w:sz w:val="28"/>
          <w:szCs w:val="28"/>
          <w:lang w:eastAsia="x-none"/>
        </w:rPr>
        <w:t>R</w:t>
      </w:r>
      <w:r w:rsidR="003458F3" w:rsidRPr="00A52061">
        <w:rPr>
          <w:rFonts w:ascii="Times New Roman" w:eastAsia="Times New Roman" w:hAnsi="Times New Roman" w:cs="Times New Roman"/>
          <w:bCs/>
          <w:color w:val="000000" w:themeColor="text1"/>
          <w:sz w:val="28"/>
          <w:szCs w:val="28"/>
          <w:lang w:eastAsia="x-none"/>
        </w:rPr>
        <w:t>I,</w:t>
      </w:r>
      <w:r w:rsidR="003458F3" w:rsidRPr="00A52061">
        <w:rPr>
          <w:rFonts w:ascii="Times New Roman" w:eastAsia="Times New Roman" w:hAnsi="Times New Roman" w:cs="Times New Roman"/>
          <w:b/>
          <w:bCs/>
          <w:color w:val="000000" w:themeColor="text1"/>
          <w:sz w:val="32"/>
          <w:szCs w:val="28"/>
          <w:lang w:eastAsia="ru-RU"/>
        </w:rPr>
        <w:t xml:space="preserve"> </w:t>
      </w:r>
      <w:r w:rsidR="003458F3" w:rsidRPr="00A52061">
        <w:rPr>
          <w:rFonts w:ascii="Times New Roman" w:eastAsia="Times New Roman" w:hAnsi="Times New Roman" w:cs="Times New Roman"/>
          <w:bCs/>
          <w:i/>
          <w:color w:val="000000" w:themeColor="text1"/>
          <w:sz w:val="28"/>
          <w:szCs w:val="28"/>
          <w:lang w:eastAsia="x-none"/>
        </w:rPr>
        <w:t>Nde</w:t>
      </w:r>
      <w:r w:rsidR="003458F3" w:rsidRPr="00A52061">
        <w:rPr>
          <w:rFonts w:ascii="Times New Roman" w:eastAsia="Times New Roman" w:hAnsi="Times New Roman" w:cs="Times New Roman"/>
          <w:bCs/>
          <w:color w:val="000000" w:themeColor="text1"/>
          <w:sz w:val="28"/>
          <w:szCs w:val="28"/>
          <w:lang w:eastAsia="x-none"/>
        </w:rPr>
        <w:t>I/</w:t>
      </w:r>
      <w:r w:rsidR="003458F3" w:rsidRPr="00A52061">
        <w:rPr>
          <w:rFonts w:ascii="Times New Roman" w:eastAsia="Times New Roman" w:hAnsi="Times New Roman" w:cs="Times New Roman"/>
          <w:bCs/>
          <w:i/>
          <w:color w:val="000000" w:themeColor="text1"/>
          <w:sz w:val="28"/>
          <w:szCs w:val="28"/>
          <w:lang w:eastAsia="x-none"/>
        </w:rPr>
        <w:t>Bam</w:t>
      </w:r>
      <w:r w:rsidR="003458F3" w:rsidRPr="00007340">
        <w:rPr>
          <w:rFonts w:ascii="Times New Roman" w:eastAsia="Times New Roman" w:hAnsi="Times New Roman" w:cs="Times New Roman"/>
          <w:bCs/>
          <w:i/>
          <w:color w:val="000000" w:themeColor="text1"/>
          <w:sz w:val="28"/>
          <w:szCs w:val="28"/>
          <w:lang w:eastAsia="x-none"/>
        </w:rPr>
        <w:t>H</w:t>
      </w:r>
      <w:r w:rsidR="003458F3" w:rsidRPr="00A52061">
        <w:rPr>
          <w:rFonts w:ascii="Times New Roman" w:eastAsia="Times New Roman" w:hAnsi="Times New Roman" w:cs="Times New Roman"/>
          <w:bCs/>
          <w:color w:val="000000" w:themeColor="text1"/>
          <w:sz w:val="28"/>
          <w:szCs w:val="28"/>
          <w:lang w:eastAsia="x-none"/>
        </w:rPr>
        <w:t>I)</w:t>
      </w:r>
      <w:r w:rsidR="00C94001" w:rsidRPr="00A52061">
        <w:rPr>
          <w:rFonts w:ascii="Times New Roman" w:eastAsia="Times New Roman" w:hAnsi="Times New Roman" w:cs="Times New Roman"/>
          <w:bCs/>
          <w:color w:val="000000" w:themeColor="text1"/>
          <w:sz w:val="28"/>
          <w:szCs w:val="28"/>
          <w:lang w:eastAsia="x-none"/>
        </w:rPr>
        <w:t xml:space="preserve"> с использование</w:t>
      </w:r>
      <w:r w:rsidR="00F92E32">
        <w:rPr>
          <w:rFonts w:ascii="Times New Roman" w:eastAsia="Times New Roman" w:hAnsi="Times New Roman" w:cs="Times New Roman"/>
          <w:bCs/>
          <w:color w:val="000000" w:themeColor="text1"/>
          <w:sz w:val="28"/>
          <w:szCs w:val="28"/>
          <w:lang w:eastAsia="x-none"/>
        </w:rPr>
        <w:t>м</w:t>
      </w:r>
      <w:r w:rsidR="00C94001" w:rsidRPr="00A52061">
        <w:rPr>
          <w:rFonts w:ascii="Times New Roman" w:eastAsia="Times New Roman" w:hAnsi="Times New Roman" w:cs="Times New Roman"/>
          <w:bCs/>
          <w:color w:val="000000" w:themeColor="text1"/>
          <w:sz w:val="28"/>
          <w:szCs w:val="28"/>
          <w:lang w:eastAsia="x-none"/>
        </w:rPr>
        <w:t xml:space="preserve"> T4 ДНК лигазы</w:t>
      </w:r>
      <w:r w:rsidR="003458F3" w:rsidRPr="00A52061">
        <w:rPr>
          <w:rFonts w:ascii="Times New Roman" w:eastAsia="Times New Roman" w:hAnsi="Times New Roman" w:cs="Times New Roman"/>
          <w:bCs/>
          <w:color w:val="000000" w:themeColor="text1"/>
          <w:sz w:val="28"/>
          <w:szCs w:val="28"/>
          <w:lang w:eastAsia="x-none"/>
        </w:rPr>
        <w:t xml:space="preserve"> и генов OBPgp279, Gp110, LysPA26 полученны рекомбинантные плазмиды</w:t>
      </w:r>
      <w:r w:rsidR="00007340">
        <w:rPr>
          <w:rFonts w:ascii="Times New Roman" w:eastAsia="Times New Roman" w:hAnsi="Times New Roman" w:cs="Times New Roman"/>
          <w:bCs/>
          <w:color w:val="000000" w:themeColor="text1"/>
          <w:sz w:val="28"/>
          <w:szCs w:val="28"/>
          <w:lang w:eastAsia="x-none"/>
        </w:rPr>
        <w:t>, которые были</w:t>
      </w:r>
      <w:r w:rsidR="003458F3" w:rsidRPr="00A52061">
        <w:rPr>
          <w:rFonts w:ascii="Times New Roman" w:eastAsia="Times New Roman" w:hAnsi="Times New Roman" w:cs="Times New Roman"/>
          <w:bCs/>
          <w:color w:val="000000" w:themeColor="text1"/>
          <w:sz w:val="28"/>
          <w:szCs w:val="28"/>
          <w:lang w:eastAsia="x-none"/>
        </w:rPr>
        <w:t xml:space="preserve"> трансформирова</w:t>
      </w:r>
      <w:r w:rsidR="00007340">
        <w:rPr>
          <w:rFonts w:ascii="Times New Roman" w:eastAsia="Times New Roman" w:hAnsi="Times New Roman" w:cs="Times New Roman"/>
          <w:bCs/>
          <w:color w:val="000000" w:themeColor="text1"/>
          <w:sz w:val="28"/>
          <w:szCs w:val="28"/>
          <w:lang w:eastAsia="x-none"/>
        </w:rPr>
        <w:t>ны</w:t>
      </w:r>
      <w:r w:rsidR="003458F3" w:rsidRPr="00A52061">
        <w:rPr>
          <w:rFonts w:ascii="Times New Roman" w:eastAsia="Times New Roman" w:hAnsi="Times New Roman" w:cs="Times New Roman"/>
          <w:bCs/>
          <w:color w:val="000000" w:themeColor="text1"/>
          <w:sz w:val="28"/>
          <w:szCs w:val="28"/>
          <w:lang w:eastAsia="x-none"/>
        </w:rPr>
        <w:t xml:space="preserve"> в компетентные клетки </w:t>
      </w:r>
      <w:r w:rsidR="003458F3" w:rsidRPr="00A52061">
        <w:rPr>
          <w:rFonts w:ascii="Times New Roman" w:eastAsia="Times New Roman" w:hAnsi="Times New Roman" w:cs="Times New Roman"/>
          <w:bCs/>
          <w:i/>
          <w:color w:val="000000" w:themeColor="text1"/>
          <w:sz w:val="28"/>
          <w:szCs w:val="28"/>
          <w:lang w:eastAsia="x-none"/>
        </w:rPr>
        <w:t>E.</w:t>
      </w:r>
      <w:r w:rsidR="0010619F" w:rsidRPr="00A52061">
        <w:rPr>
          <w:rFonts w:ascii="Times New Roman" w:eastAsia="Times New Roman" w:hAnsi="Times New Roman" w:cs="Times New Roman"/>
          <w:bCs/>
          <w:i/>
          <w:color w:val="000000" w:themeColor="text1"/>
          <w:sz w:val="28"/>
          <w:szCs w:val="28"/>
          <w:lang w:eastAsia="x-none"/>
        </w:rPr>
        <w:t xml:space="preserve"> </w:t>
      </w:r>
      <w:r w:rsidR="003458F3" w:rsidRPr="00A52061">
        <w:rPr>
          <w:rFonts w:ascii="Times New Roman" w:eastAsia="Times New Roman" w:hAnsi="Times New Roman" w:cs="Times New Roman"/>
          <w:bCs/>
          <w:i/>
          <w:color w:val="000000" w:themeColor="text1"/>
          <w:sz w:val="28"/>
          <w:szCs w:val="28"/>
          <w:lang w:eastAsia="x-none"/>
        </w:rPr>
        <w:t>coli</w:t>
      </w:r>
      <w:r w:rsidR="00007340">
        <w:rPr>
          <w:rFonts w:ascii="Times New Roman" w:eastAsia="Times New Roman" w:hAnsi="Times New Roman" w:cs="Times New Roman"/>
          <w:bCs/>
          <w:i/>
          <w:color w:val="000000" w:themeColor="text1"/>
          <w:sz w:val="28"/>
          <w:szCs w:val="28"/>
          <w:lang w:eastAsia="x-none"/>
        </w:rPr>
        <w:t xml:space="preserve"> </w:t>
      </w:r>
      <w:r w:rsidR="00007340" w:rsidRPr="00A52061">
        <w:rPr>
          <w:rFonts w:ascii="Times New Roman" w:eastAsia="Calibri" w:hAnsi="Times New Roman" w:cs="Times New Roman"/>
          <w:color w:val="000000" w:themeColor="text1"/>
          <w:spacing w:val="-4"/>
          <w:sz w:val="28"/>
          <w:szCs w:val="24"/>
        </w:rPr>
        <w:t>JM109</w:t>
      </w:r>
      <w:r w:rsidR="00007340">
        <w:rPr>
          <w:rFonts w:ascii="Times New Roman" w:eastAsia="Calibri" w:hAnsi="Times New Roman" w:cs="Times New Roman"/>
          <w:color w:val="000000" w:themeColor="text1"/>
          <w:spacing w:val="-4"/>
          <w:sz w:val="28"/>
          <w:szCs w:val="24"/>
        </w:rPr>
        <w:t xml:space="preserve"> для получения </w:t>
      </w:r>
      <w:r w:rsidR="00F92E32">
        <w:rPr>
          <w:rFonts w:ascii="Times New Roman" w:eastAsia="Calibri" w:hAnsi="Times New Roman" w:cs="Times New Roman"/>
          <w:color w:val="000000" w:themeColor="text1"/>
          <w:spacing w:val="-4"/>
          <w:sz w:val="28"/>
          <w:szCs w:val="24"/>
        </w:rPr>
        <w:t>необходимых</w:t>
      </w:r>
      <w:r w:rsidR="00007340">
        <w:rPr>
          <w:rFonts w:ascii="Times New Roman" w:eastAsia="Calibri" w:hAnsi="Times New Roman" w:cs="Times New Roman"/>
          <w:color w:val="000000" w:themeColor="text1"/>
          <w:spacing w:val="-4"/>
          <w:sz w:val="28"/>
          <w:szCs w:val="24"/>
        </w:rPr>
        <w:t xml:space="preserve"> объемов рекомбинантных плазмид</w:t>
      </w:r>
      <w:r w:rsidR="003458F3" w:rsidRPr="00A52061">
        <w:rPr>
          <w:rFonts w:ascii="Times New Roman" w:eastAsia="Times New Roman" w:hAnsi="Times New Roman" w:cs="Times New Roman"/>
          <w:bCs/>
          <w:color w:val="000000" w:themeColor="text1"/>
          <w:sz w:val="28"/>
          <w:szCs w:val="28"/>
          <w:lang w:eastAsia="x-none"/>
        </w:rPr>
        <w:t>. Рекомбинантн</w:t>
      </w:r>
      <w:r w:rsidR="00007340">
        <w:rPr>
          <w:rFonts w:ascii="Times New Roman" w:eastAsia="Times New Roman" w:hAnsi="Times New Roman" w:cs="Times New Roman"/>
          <w:bCs/>
          <w:color w:val="000000" w:themeColor="text1"/>
          <w:sz w:val="28"/>
          <w:szCs w:val="28"/>
          <w:lang w:eastAsia="x-none"/>
        </w:rPr>
        <w:t>ые</w:t>
      </w:r>
      <w:r w:rsidR="003458F3" w:rsidRPr="00A52061">
        <w:rPr>
          <w:rFonts w:ascii="Times New Roman" w:eastAsia="Times New Roman" w:hAnsi="Times New Roman" w:cs="Times New Roman"/>
          <w:bCs/>
          <w:color w:val="000000" w:themeColor="text1"/>
          <w:sz w:val="28"/>
          <w:szCs w:val="28"/>
          <w:lang w:eastAsia="x-none"/>
        </w:rPr>
        <w:t xml:space="preserve"> плазмид</w:t>
      </w:r>
      <w:r w:rsidR="00007340">
        <w:rPr>
          <w:rFonts w:ascii="Times New Roman" w:eastAsia="Times New Roman" w:hAnsi="Times New Roman" w:cs="Times New Roman"/>
          <w:bCs/>
          <w:color w:val="000000" w:themeColor="text1"/>
          <w:sz w:val="28"/>
          <w:szCs w:val="28"/>
          <w:lang w:eastAsia="x-none"/>
        </w:rPr>
        <w:t>ы</w:t>
      </w:r>
      <w:r w:rsidR="003458F3" w:rsidRPr="00A52061">
        <w:rPr>
          <w:rFonts w:ascii="Times New Roman" w:eastAsia="Times New Roman" w:hAnsi="Times New Roman" w:cs="Times New Roman"/>
          <w:bCs/>
          <w:color w:val="000000" w:themeColor="text1"/>
          <w:sz w:val="28"/>
          <w:szCs w:val="28"/>
          <w:lang w:eastAsia="x-none"/>
        </w:rPr>
        <w:t xml:space="preserve"> выделенн</w:t>
      </w:r>
      <w:r w:rsidR="00007340">
        <w:rPr>
          <w:rFonts w:ascii="Times New Roman" w:eastAsia="Times New Roman" w:hAnsi="Times New Roman" w:cs="Times New Roman"/>
          <w:bCs/>
          <w:color w:val="000000" w:themeColor="text1"/>
          <w:sz w:val="28"/>
          <w:szCs w:val="28"/>
          <w:lang w:eastAsia="x-none"/>
        </w:rPr>
        <w:t>ые</w:t>
      </w:r>
      <w:r w:rsidR="003458F3" w:rsidRPr="00A52061">
        <w:rPr>
          <w:rFonts w:ascii="Times New Roman" w:eastAsia="Times New Roman" w:hAnsi="Times New Roman" w:cs="Times New Roman"/>
          <w:bCs/>
          <w:color w:val="000000" w:themeColor="text1"/>
          <w:sz w:val="28"/>
          <w:szCs w:val="28"/>
          <w:lang w:eastAsia="x-none"/>
        </w:rPr>
        <w:t xml:space="preserve"> при помощи набора «GeneJET Plasmid Miniprep Kit» (Thermo Scientific) проверяли методом рестрикционного анализа. Для проверки рекомбинантного вектора pET28c</w:t>
      </w:r>
      <w:r w:rsidR="00B17CE3">
        <w:rPr>
          <w:rFonts w:ascii="Times New Roman" w:eastAsia="Times New Roman" w:hAnsi="Times New Roman" w:cs="Times New Roman"/>
          <w:bCs/>
          <w:color w:val="000000" w:themeColor="text1"/>
          <w:sz w:val="28"/>
          <w:szCs w:val="28"/>
          <w:lang w:eastAsia="x-none"/>
        </w:rPr>
        <w:t>/</w:t>
      </w:r>
      <w:r w:rsidR="003458F3" w:rsidRPr="00A52061">
        <w:rPr>
          <w:rFonts w:ascii="Times New Roman" w:eastAsia="Times New Roman" w:hAnsi="Times New Roman" w:cs="Times New Roman"/>
          <w:bCs/>
          <w:i/>
          <w:color w:val="000000" w:themeColor="text1"/>
          <w:sz w:val="28"/>
          <w:szCs w:val="28"/>
          <w:lang w:eastAsia="x-none"/>
        </w:rPr>
        <w:t>OBPgp279</w:t>
      </w:r>
      <w:r w:rsidR="003458F3" w:rsidRPr="00A52061">
        <w:rPr>
          <w:rFonts w:ascii="Times New Roman" w:eastAsia="Times New Roman" w:hAnsi="Times New Roman" w:cs="Times New Roman"/>
          <w:bCs/>
          <w:color w:val="000000" w:themeColor="text1"/>
          <w:sz w:val="28"/>
          <w:szCs w:val="28"/>
          <w:lang w:eastAsia="x-none"/>
        </w:rPr>
        <w:t xml:space="preserve"> использовали рестриктазы </w:t>
      </w:r>
      <w:r w:rsidR="003458F3" w:rsidRPr="00A52061">
        <w:rPr>
          <w:rFonts w:ascii="Times New Roman" w:eastAsia="Times New Roman" w:hAnsi="Times New Roman" w:cs="Times New Roman"/>
          <w:bCs/>
          <w:i/>
          <w:color w:val="000000" w:themeColor="text1"/>
          <w:sz w:val="28"/>
          <w:szCs w:val="28"/>
          <w:lang w:eastAsia="x-none"/>
        </w:rPr>
        <w:t>Ba</w:t>
      </w:r>
      <w:r w:rsidR="003458F3" w:rsidRPr="00B17CE3">
        <w:rPr>
          <w:rFonts w:ascii="Times New Roman" w:eastAsia="Times New Roman" w:hAnsi="Times New Roman" w:cs="Times New Roman"/>
          <w:bCs/>
          <w:i/>
          <w:color w:val="000000" w:themeColor="text1"/>
          <w:sz w:val="28"/>
          <w:szCs w:val="28"/>
          <w:lang w:eastAsia="x-none"/>
        </w:rPr>
        <w:t>mH</w:t>
      </w:r>
      <w:r w:rsidR="003458F3" w:rsidRPr="00A52061">
        <w:rPr>
          <w:rFonts w:ascii="Times New Roman" w:eastAsia="Times New Roman" w:hAnsi="Times New Roman" w:cs="Times New Roman"/>
          <w:bCs/>
          <w:color w:val="000000" w:themeColor="text1"/>
          <w:sz w:val="28"/>
          <w:szCs w:val="28"/>
          <w:lang w:eastAsia="x-none"/>
        </w:rPr>
        <w:t xml:space="preserve">I и </w:t>
      </w:r>
      <w:r w:rsidR="003458F3" w:rsidRPr="00A52061">
        <w:rPr>
          <w:rFonts w:ascii="Times New Roman" w:eastAsia="Times New Roman" w:hAnsi="Times New Roman" w:cs="Times New Roman"/>
          <w:bCs/>
          <w:i/>
          <w:color w:val="000000" w:themeColor="text1"/>
          <w:sz w:val="28"/>
          <w:szCs w:val="28"/>
          <w:lang w:eastAsia="x-none"/>
        </w:rPr>
        <w:t>Ec</w:t>
      </w:r>
      <w:r w:rsidR="003458F3" w:rsidRPr="00B17CE3">
        <w:rPr>
          <w:rFonts w:ascii="Times New Roman" w:eastAsia="Times New Roman" w:hAnsi="Times New Roman" w:cs="Times New Roman"/>
          <w:bCs/>
          <w:i/>
          <w:color w:val="000000" w:themeColor="text1"/>
          <w:sz w:val="28"/>
          <w:szCs w:val="28"/>
          <w:lang w:eastAsia="x-none"/>
        </w:rPr>
        <w:t>oR</w:t>
      </w:r>
      <w:r w:rsidR="003458F3" w:rsidRPr="00A52061">
        <w:rPr>
          <w:rFonts w:ascii="Times New Roman" w:eastAsia="Times New Roman" w:hAnsi="Times New Roman" w:cs="Times New Roman"/>
          <w:bCs/>
          <w:color w:val="000000" w:themeColor="text1"/>
          <w:sz w:val="28"/>
          <w:szCs w:val="28"/>
          <w:lang w:eastAsia="x-none"/>
        </w:rPr>
        <w:t xml:space="preserve">I в буфере </w:t>
      </w:r>
      <w:r w:rsidR="003458F3" w:rsidRPr="00A52061">
        <w:rPr>
          <w:rFonts w:ascii="Times New Roman" w:eastAsia="Times New Roman" w:hAnsi="Times New Roman" w:cs="Times New Roman"/>
          <w:bCs/>
          <w:i/>
          <w:color w:val="000000" w:themeColor="text1"/>
          <w:sz w:val="28"/>
          <w:szCs w:val="28"/>
          <w:lang w:eastAsia="x-none"/>
        </w:rPr>
        <w:t>Eco</w:t>
      </w:r>
      <w:r w:rsidR="003458F3" w:rsidRPr="00007340">
        <w:rPr>
          <w:rFonts w:ascii="Times New Roman" w:eastAsia="Times New Roman" w:hAnsi="Times New Roman" w:cs="Times New Roman"/>
          <w:bCs/>
          <w:i/>
          <w:color w:val="000000" w:themeColor="text1"/>
          <w:sz w:val="28"/>
          <w:szCs w:val="28"/>
          <w:lang w:eastAsia="x-none"/>
        </w:rPr>
        <w:t>R</w:t>
      </w:r>
      <w:r w:rsidR="003458F3" w:rsidRPr="00A52061">
        <w:rPr>
          <w:rFonts w:ascii="Times New Roman" w:eastAsia="Times New Roman" w:hAnsi="Times New Roman" w:cs="Times New Roman"/>
          <w:bCs/>
          <w:color w:val="000000" w:themeColor="text1"/>
          <w:sz w:val="28"/>
          <w:szCs w:val="28"/>
          <w:lang w:eastAsia="x-none"/>
        </w:rPr>
        <w:t>I, pET28c</w:t>
      </w:r>
      <w:r w:rsidR="00B17CE3">
        <w:rPr>
          <w:rFonts w:ascii="Times New Roman" w:eastAsia="Times New Roman" w:hAnsi="Times New Roman" w:cs="Times New Roman"/>
          <w:bCs/>
          <w:color w:val="000000" w:themeColor="text1"/>
          <w:sz w:val="28"/>
          <w:szCs w:val="28"/>
          <w:lang w:eastAsia="x-none"/>
        </w:rPr>
        <w:t>/</w:t>
      </w:r>
      <w:r w:rsidR="003458F3" w:rsidRPr="00A52061">
        <w:rPr>
          <w:rFonts w:ascii="Times New Roman" w:eastAsia="Times New Roman" w:hAnsi="Times New Roman" w:cs="Times New Roman"/>
          <w:bCs/>
          <w:i/>
          <w:color w:val="000000" w:themeColor="text1"/>
          <w:sz w:val="28"/>
          <w:szCs w:val="28"/>
          <w:lang w:eastAsia="x-none"/>
        </w:rPr>
        <w:t xml:space="preserve">Gp110 </w:t>
      </w:r>
      <w:r w:rsidR="003458F3" w:rsidRPr="00A52061">
        <w:rPr>
          <w:rFonts w:ascii="Times New Roman" w:eastAsia="Times New Roman" w:hAnsi="Times New Roman" w:cs="Times New Roman"/>
          <w:bCs/>
          <w:color w:val="000000" w:themeColor="text1"/>
          <w:sz w:val="28"/>
          <w:szCs w:val="28"/>
          <w:lang w:eastAsia="x-none"/>
        </w:rPr>
        <w:t>(</w:t>
      </w:r>
      <w:r w:rsidR="003458F3" w:rsidRPr="00A52061">
        <w:rPr>
          <w:rFonts w:ascii="Times New Roman" w:eastAsia="Times New Roman" w:hAnsi="Times New Roman" w:cs="Times New Roman"/>
          <w:bCs/>
          <w:i/>
          <w:color w:val="000000" w:themeColor="text1"/>
          <w:sz w:val="28"/>
          <w:szCs w:val="28"/>
          <w:lang w:eastAsia="x-none"/>
        </w:rPr>
        <w:t>Nde</w:t>
      </w:r>
      <w:r w:rsidR="003458F3" w:rsidRPr="00A52061">
        <w:rPr>
          <w:rFonts w:ascii="Times New Roman" w:eastAsia="Times New Roman" w:hAnsi="Times New Roman" w:cs="Times New Roman"/>
          <w:bCs/>
          <w:color w:val="000000" w:themeColor="text1"/>
          <w:sz w:val="28"/>
          <w:szCs w:val="28"/>
          <w:lang w:eastAsia="x-none"/>
        </w:rPr>
        <w:t>I/</w:t>
      </w:r>
      <w:r w:rsidR="003458F3" w:rsidRPr="00A52061">
        <w:rPr>
          <w:rFonts w:ascii="Times New Roman" w:eastAsia="Times New Roman" w:hAnsi="Times New Roman" w:cs="Times New Roman"/>
          <w:bCs/>
          <w:i/>
          <w:color w:val="000000" w:themeColor="text1"/>
          <w:sz w:val="28"/>
          <w:szCs w:val="28"/>
          <w:lang w:eastAsia="x-none"/>
        </w:rPr>
        <w:t>Bam</w:t>
      </w:r>
      <w:r w:rsidR="003458F3" w:rsidRPr="00007340">
        <w:rPr>
          <w:rFonts w:ascii="Times New Roman" w:eastAsia="Times New Roman" w:hAnsi="Times New Roman" w:cs="Times New Roman"/>
          <w:bCs/>
          <w:i/>
          <w:color w:val="000000" w:themeColor="text1"/>
          <w:sz w:val="28"/>
          <w:szCs w:val="28"/>
          <w:lang w:eastAsia="x-none"/>
        </w:rPr>
        <w:t>H</w:t>
      </w:r>
      <w:r w:rsidR="003458F3" w:rsidRPr="00A52061">
        <w:rPr>
          <w:rFonts w:ascii="Times New Roman" w:eastAsia="Times New Roman" w:hAnsi="Times New Roman" w:cs="Times New Roman"/>
          <w:bCs/>
          <w:color w:val="000000" w:themeColor="text1"/>
          <w:sz w:val="28"/>
          <w:szCs w:val="28"/>
          <w:lang w:eastAsia="x-none"/>
        </w:rPr>
        <w:t>I), pET28c</w:t>
      </w:r>
      <w:r w:rsidR="00B17CE3">
        <w:rPr>
          <w:rFonts w:ascii="Times New Roman" w:eastAsia="Times New Roman" w:hAnsi="Times New Roman" w:cs="Times New Roman"/>
          <w:bCs/>
          <w:color w:val="000000" w:themeColor="text1"/>
          <w:sz w:val="28"/>
          <w:szCs w:val="28"/>
          <w:lang w:eastAsia="x-none"/>
        </w:rPr>
        <w:t>/</w:t>
      </w:r>
      <w:r w:rsidR="003458F3" w:rsidRPr="00007340">
        <w:rPr>
          <w:rFonts w:ascii="Times New Roman" w:eastAsia="Times New Roman" w:hAnsi="Times New Roman" w:cs="Times New Roman"/>
          <w:bCs/>
          <w:i/>
          <w:color w:val="000000" w:themeColor="text1"/>
          <w:sz w:val="28"/>
          <w:szCs w:val="28"/>
          <w:lang w:eastAsia="x-none"/>
        </w:rPr>
        <w:t>LysPA26</w:t>
      </w:r>
      <w:r w:rsidR="003458F3" w:rsidRPr="00A52061">
        <w:rPr>
          <w:rFonts w:ascii="Times New Roman" w:eastAsia="Times New Roman" w:hAnsi="Times New Roman" w:cs="Times New Roman"/>
          <w:bCs/>
          <w:color w:val="000000" w:themeColor="text1"/>
          <w:sz w:val="28"/>
          <w:szCs w:val="28"/>
          <w:lang w:eastAsia="x-none"/>
        </w:rPr>
        <w:t xml:space="preserve"> (</w:t>
      </w:r>
      <w:r w:rsidR="000A1029" w:rsidRPr="000A1029">
        <w:rPr>
          <w:rFonts w:ascii="Times New Roman" w:eastAsia="Times New Roman" w:hAnsi="Times New Roman" w:cs="Times New Roman"/>
          <w:bCs/>
          <w:i/>
          <w:color w:val="000000" w:themeColor="text1"/>
          <w:sz w:val="28"/>
          <w:szCs w:val="28"/>
          <w:lang w:eastAsia="x-none"/>
        </w:rPr>
        <w:t>Nco</w:t>
      </w:r>
      <w:r w:rsidR="000A1029" w:rsidRPr="001D4FAD">
        <w:rPr>
          <w:rFonts w:ascii="Times New Roman" w:eastAsia="Times New Roman" w:hAnsi="Times New Roman" w:cs="Times New Roman"/>
          <w:bCs/>
          <w:color w:val="000000" w:themeColor="text1"/>
          <w:sz w:val="28"/>
          <w:szCs w:val="28"/>
          <w:lang w:eastAsia="x-none"/>
        </w:rPr>
        <w:t>I</w:t>
      </w:r>
      <w:r w:rsidR="003458F3" w:rsidRPr="00A52061">
        <w:rPr>
          <w:rFonts w:ascii="Times New Roman" w:eastAsia="Times New Roman" w:hAnsi="Times New Roman" w:cs="Times New Roman"/>
          <w:bCs/>
          <w:color w:val="000000" w:themeColor="text1"/>
          <w:sz w:val="28"/>
          <w:szCs w:val="28"/>
          <w:lang w:eastAsia="x-none"/>
        </w:rPr>
        <w:t>/</w:t>
      </w:r>
      <w:r w:rsidR="003458F3" w:rsidRPr="00A52061">
        <w:rPr>
          <w:rFonts w:ascii="Times New Roman" w:eastAsia="Times New Roman" w:hAnsi="Times New Roman" w:cs="Times New Roman"/>
          <w:bCs/>
          <w:i/>
          <w:color w:val="000000" w:themeColor="text1"/>
          <w:sz w:val="28"/>
          <w:szCs w:val="28"/>
          <w:lang w:eastAsia="x-none"/>
        </w:rPr>
        <w:t>Eco</w:t>
      </w:r>
      <w:r w:rsidR="003458F3" w:rsidRPr="00007340">
        <w:rPr>
          <w:rFonts w:ascii="Times New Roman" w:eastAsia="Times New Roman" w:hAnsi="Times New Roman" w:cs="Times New Roman"/>
          <w:bCs/>
          <w:i/>
          <w:color w:val="000000" w:themeColor="text1"/>
          <w:sz w:val="28"/>
          <w:szCs w:val="28"/>
          <w:lang w:eastAsia="x-none"/>
        </w:rPr>
        <w:t>R</w:t>
      </w:r>
      <w:r w:rsidR="003458F3" w:rsidRPr="00A52061">
        <w:rPr>
          <w:rFonts w:ascii="Times New Roman" w:eastAsia="Times New Roman" w:hAnsi="Times New Roman" w:cs="Times New Roman"/>
          <w:bCs/>
          <w:color w:val="000000" w:themeColor="text1"/>
          <w:sz w:val="28"/>
          <w:szCs w:val="28"/>
          <w:lang w:eastAsia="x-none"/>
        </w:rPr>
        <w:t>I). Полученные результаты рестрикции</w:t>
      </w:r>
      <w:r w:rsidR="001D467F" w:rsidRPr="00A52061">
        <w:rPr>
          <w:rFonts w:ascii="Times New Roman" w:eastAsia="Times New Roman" w:hAnsi="Times New Roman" w:cs="Times New Roman"/>
          <w:bCs/>
          <w:color w:val="000000" w:themeColor="text1"/>
          <w:sz w:val="28"/>
          <w:szCs w:val="28"/>
          <w:lang w:eastAsia="x-none"/>
        </w:rPr>
        <w:t xml:space="preserve"> трех готовых плазмид (pET28c</w:t>
      </w:r>
      <w:r w:rsidR="00B17CE3">
        <w:rPr>
          <w:rFonts w:ascii="Times New Roman" w:eastAsia="Times New Roman" w:hAnsi="Times New Roman" w:cs="Times New Roman"/>
          <w:bCs/>
          <w:color w:val="000000" w:themeColor="text1"/>
          <w:sz w:val="28"/>
          <w:szCs w:val="28"/>
          <w:lang w:eastAsia="x-none"/>
        </w:rPr>
        <w:t>/</w:t>
      </w:r>
      <w:r w:rsidR="001D467F" w:rsidRPr="00A52061">
        <w:rPr>
          <w:rFonts w:ascii="Times New Roman" w:eastAsia="Times New Roman" w:hAnsi="Times New Roman" w:cs="Times New Roman"/>
          <w:bCs/>
          <w:i/>
          <w:color w:val="000000" w:themeColor="text1"/>
          <w:sz w:val="28"/>
          <w:szCs w:val="28"/>
          <w:lang w:eastAsia="x-none"/>
        </w:rPr>
        <w:t>OBPgp279</w:t>
      </w:r>
      <w:r w:rsidR="001D467F" w:rsidRPr="00A52061">
        <w:rPr>
          <w:rFonts w:ascii="Times New Roman" w:eastAsia="Times New Roman" w:hAnsi="Times New Roman" w:cs="Times New Roman"/>
          <w:bCs/>
          <w:color w:val="000000" w:themeColor="text1"/>
          <w:sz w:val="28"/>
          <w:szCs w:val="28"/>
          <w:lang w:eastAsia="x-none"/>
        </w:rPr>
        <w:t xml:space="preserve">, </w:t>
      </w:r>
      <w:bookmarkStart w:id="168" w:name="_Hlk134956325"/>
      <w:r w:rsidR="001D467F" w:rsidRPr="00A52061">
        <w:rPr>
          <w:rFonts w:ascii="Times New Roman" w:eastAsia="Times New Roman" w:hAnsi="Times New Roman" w:cs="Times New Roman"/>
          <w:bCs/>
          <w:color w:val="000000" w:themeColor="text1"/>
          <w:sz w:val="28"/>
          <w:szCs w:val="28"/>
          <w:lang w:eastAsia="x-none"/>
        </w:rPr>
        <w:t>pET28c</w:t>
      </w:r>
      <w:r w:rsidR="00B17CE3">
        <w:rPr>
          <w:rFonts w:ascii="Times New Roman" w:eastAsia="Times New Roman" w:hAnsi="Times New Roman" w:cs="Times New Roman"/>
          <w:bCs/>
          <w:color w:val="000000" w:themeColor="text1"/>
          <w:sz w:val="28"/>
          <w:szCs w:val="28"/>
          <w:lang w:eastAsia="x-none"/>
        </w:rPr>
        <w:t>/</w:t>
      </w:r>
      <w:r w:rsidR="001D467F" w:rsidRPr="00A52061">
        <w:rPr>
          <w:rFonts w:ascii="Times New Roman" w:eastAsia="Times New Roman" w:hAnsi="Times New Roman" w:cs="Times New Roman"/>
          <w:bCs/>
          <w:i/>
          <w:color w:val="000000" w:themeColor="text1"/>
          <w:sz w:val="28"/>
          <w:szCs w:val="28"/>
          <w:lang w:eastAsia="x-none"/>
        </w:rPr>
        <w:t>Gp110</w:t>
      </w:r>
      <w:r w:rsidR="001D467F" w:rsidRPr="00A52061">
        <w:rPr>
          <w:rFonts w:ascii="Times New Roman" w:eastAsia="Times New Roman" w:hAnsi="Times New Roman" w:cs="Times New Roman"/>
          <w:bCs/>
          <w:color w:val="000000" w:themeColor="text1"/>
          <w:sz w:val="28"/>
          <w:szCs w:val="28"/>
          <w:lang w:eastAsia="x-none"/>
        </w:rPr>
        <w:t>, pET28c</w:t>
      </w:r>
      <w:r w:rsidR="00B17CE3">
        <w:rPr>
          <w:rFonts w:ascii="Times New Roman" w:eastAsia="Times New Roman" w:hAnsi="Times New Roman" w:cs="Times New Roman"/>
          <w:bCs/>
          <w:color w:val="000000" w:themeColor="text1"/>
          <w:sz w:val="28"/>
          <w:szCs w:val="28"/>
          <w:lang w:eastAsia="x-none"/>
        </w:rPr>
        <w:t>/</w:t>
      </w:r>
      <w:r w:rsidR="001D467F" w:rsidRPr="00A52061">
        <w:rPr>
          <w:rFonts w:ascii="Times New Roman" w:eastAsia="Times New Roman" w:hAnsi="Times New Roman" w:cs="Times New Roman"/>
          <w:bCs/>
          <w:i/>
          <w:color w:val="000000" w:themeColor="text1"/>
          <w:sz w:val="28"/>
          <w:szCs w:val="28"/>
          <w:lang w:eastAsia="x-none"/>
        </w:rPr>
        <w:t>LysPA26</w:t>
      </w:r>
      <w:bookmarkEnd w:id="168"/>
      <w:r w:rsidR="001D467F" w:rsidRPr="00A52061">
        <w:rPr>
          <w:rFonts w:ascii="Times New Roman" w:eastAsia="Times New Roman" w:hAnsi="Times New Roman" w:cs="Times New Roman"/>
          <w:bCs/>
          <w:color w:val="000000" w:themeColor="text1"/>
          <w:sz w:val="28"/>
          <w:szCs w:val="28"/>
          <w:lang w:eastAsia="x-none"/>
        </w:rPr>
        <w:t>)</w:t>
      </w:r>
      <w:r w:rsidR="003458F3" w:rsidRPr="00A52061">
        <w:rPr>
          <w:rFonts w:ascii="Times New Roman" w:eastAsia="Times New Roman" w:hAnsi="Times New Roman" w:cs="Times New Roman"/>
          <w:bCs/>
          <w:color w:val="000000" w:themeColor="text1"/>
          <w:sz w:val="28"/>
          <w:szCs w:val="28"/>
          <w:lang w:eastAsia="x-none"/>
        </w:rPr>
        <w:t xml:space="preserve"> </w:t>
      </w:r>
      <w:r w:rsidR="00007340">
        <w:rPr>
          <w:rFonts w:ascii="Times New Roman" w:eastAsia="Times New Roman" w:hAnsi="Times New Roman" w:cs="Times New Roman"/>
          <w:bCs/>
          <w:color w:val="000000" w:themeColor="text1"/>
          <w:sz w:val="28"/>
          <w:szCs w:val="28"/>
          <w:lang w:eastAsia="x-none"/>
        </w:rPr>
        <w:t xml:space="preserve">на 1% агарозном геле </w:t>
      </w:r>
      <w:r w:rsidR="003458F3" w:rsidRPr="00A52061">
        <w:rPr>
          <w:rFonts w:ascii="Times New Roman" w:eastAsia="Times New Roman" w:hAnsi="Times New Roman" w:cs="Times New Roman"/>
          <w:bCs/>
          <w:color w:val="000000" w:themeColor="text1"/>
          <w:sz w:val="28"/>
          <w:szCs w:val="28"/>
          <w:lang w:eastAsia="x-none"/>
        </w:rPr>
        <w:t xml:space="preserve">представлены на рисунках </w:t>
      </w:r>
      <w:r w:rsidR="0096412E" w:rsidRPr="00A52061">
        <w:rPr>
          <w:rFonts w:ascii="Times New Roman" w:eastAsia="Times New Roman" w:hAnsi="Times New Roman" w:cs="Times New Roman"/>
          <w:bCs/>
          <w:color w:val="000000" w:themeColor="text1"/>
          <w:sz w:val="28"/>
          <w:szCs w:val="28"/>
          <w:lang w:eastAsia="x-none"/>
        </w:rPr>
        <w:t>4</w:t>
      </w:r>
      <w:r w:rsidR="00F253F6" w:rsidRPr="00A52061">
        <w:rPr>
          <w:rFonts w:ascii="Times New Roman" w:eastAsia="Times New Roman" w:hAnsi="Times New Roman" w:cs="Times New Roman"/>
          <w:bCs/>
          <w:color w:val="000000" w:themeColor="text1"/>
          <w:sz w:val="28"/>
          <w:szCs w:val="28"/>
          <w:lang w:eastAsia="x-none"/>
        </w:rPr>
        <w:t>1</w:t>
      </w:r>
      <w:r w:rsidR="003458F3" w:rsidRPr="00A52061">
        <w:rPr>
          <w:rFonts w:ascii="Times New Roman" w:eastAsia="Times New Roman" w:hAnsi="Times New Roman" w:cs="Times New Roman"/>
          <w:bCs/>
          <w:color w:val="000000" w:themeColor="text1"/>
          <w:sz w:val="28"/>
          <w:szCs w:val="28"/>
          <w:lang w:eastAsia="x-none"/>
        </w:rPr>
        <w:t>-</w:t>
      </w:r>
      <w:r w:rsidR="0096412E" w:rsidRPr="00A52061">
        <w:rPr>
          <w:rFonts w:ascii="Times New Roman" w:eastAsia="Times New Roman" w:hAnsi="Times New Roman" w:cs="Times New Roman"/>
          <w:bCs/>
          <w:color w:val="000000" w:themeColor="text1"/>
          <w:sz w:val="28"/>
          <w:szCs w:val="28"/>
          <w:lang w:eastAsia="x-none"/>
        </w:rPr>
        <w:t>4</w:t>
      </w:r>
      <w:r w:rsidR="00F253F6" w:rsidRPr="00A52061">
        <w:rPr>
          <w:rFonts w:ascii="Times New Roman" w:eastAsia="Times New Roman" w:hAnsi="Times New Roman" w:cs="Times New Roman"/>
          <w:bCs/>
          <w:color w:val="000000" w:themeColor="text1"/>
          <w:sz w:val="28"/>
          <w:szCs w:val="28"/>
          <w:lang w:eastAsia="x-none"/>
        </w:rPr>
        <w:t>3</w:t>
      </w:r>
      <w:r w:rsidR="003458F3" w:rsidRPr="00A52061">
        <w:rPr>
          <w:rFonts w:ascii="Times New Roman" w:eastAsia="Times New Roman" w:hAnsi="Times New Roman" w:cs="Times New Roman"/>
          <w:bCs/>
          <w:color w:val="000000" w:themeColor="text1"/>
          <w:sz w:val="28"/>
          <w:szCs w:val="28"/>
          <w:lang w:eastAsia="x-none"/>
        </w:rPr>
        <w:t>.</w:t>
      </w:r>
    </w:p>
    <w:p w14:paraId="129923C3" w14:textId="77777777" w:rsidR="003458F3" w:rsidRPr="00A52061" w:rsidRDefault="00E63EC3" w:rsidP="00CE21C9">
      <w:pPr>
        <w:spacing w:after="0" w:line="240" w:lineRule="auto"/>
        <w:jc w:val="center"/>
        <w:rPr>
          <w:rFonts w:ascii="Times New Roman" w:eastAsia="Times New Roman" w:hAnsi="Times New Roman" w:cs="Times New Roman"/>
          <w:bCs/>
          <w:color w:val="000000" w:themeColor="text1"/>
          <w:sz w:val="24"/>
          <w:szCs w:val="28"/>
          <w:lang w:eastAsia="x-none"/>
        </w:rPr>
      </w:pPr>
      <w:r w:rsidRPr="00A52061">
        <w:rPr>
          <w:noProof/>
          <w:color w:val="000000" w:themeColor="text1"/>
        </w:rPr>
        <w:lastRenderedPageBreak/>
        <w:drawing>
          <wp:inline distT="0" distB="0" distL="0" distR="0" wp14:anchorId="35B30A1F" wp14:editId="5B9F0D01">
            <wp:extent cx="4639243" cy="210175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rcRect l="3943" t="14372" r="9510" b="30156"/>
                    <a:stretch/>
                  </pic:blipFill>
                  <pic:spPr bwMode="auto">
                    <a:xfrm>
                      <a:off x="0" y="0"/>
                      <a:ext cx="4721663" cy="2139096"/>
                    </a:xfrm>
                    <a:prstGeom prst="rect">
                      <a:avLst/>
                    </a:prstGeom>
                    <a:noFill/>
                    <a:ln>
                      <a:noFill/>
                    </a:ln>
                    <a:extLst>
                      <a:ext uri="{53640926-AAD7-44D8-BBD7-CCE9431645EC}">
                        <a14:shadowObscured xmlns:a14="http://schemas.microsoft.com/office/drawing/2010/main"/>
                      </a:ext>
                    </a:extLst>
                  </pic:spPr>
                </pic:pic>
              </a:graphicData>
            </a:graphic>
          </wp:inline>
        </w:drawing>
      </w:r>
    </w:p>
    <w:p w14:paraId="17FDAC9C"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79D39C0F" w14:textId="38D00237" w:rsidR="003458F3" w:rsidRPr="00A52061" w:rsidRDefault="003458F3" w:rsidP="00523B70">
      <w:pPr>
        <w:spacing w:after="0" w:line="240" w:lineRule="auto"/>
        <w:ind w:firstLine="567"/>
        <w:jc w:val="both"/>
        <w:rPr>
          <w:rFonts w:ascii="Times New Roman" w:eastAsia="Times New Roman" w:hAnsi="Times New Roman" w:cs="Times New Roman"/>
          <w:bCs/>
          <w:color w:val="000000" w:themeColor="text1"/>
          <w:sz w:val="24"/>
          <w:szCs w:val="28"/>
          <w:lang w:eastAsia="x-none"/>
        </w:rPr>
      </w:pPr>
      <w:r w:rsidRPr="00A52061">
        <w:rPr>
          <w:rFonts w:ascii="Times New Roman" w:eastAsia="Times New Roman" w:hAnsi="Times New Roman" w:cs="Times New Roman"/>
          <w:bCs/>
          <w:color w:val="000000" w:themeColor="text1"/>
          <w:sz w:val="24"/>
          <w:szCs w:val="28"/>
          <w:lang w:eastAsia="x-none"/>
        </w:rPr>
        <w:t>М</w:t>
      </w:r>
      <w:r w:rsidR="00980886" w:rsidRPr="00A52061">
        <w:rPr>
          <w:rFonts w:ascii="Times New Roman" w:eastAsia="Times New Roman" w:hAnsi="Times New Roman" w:cs="Times New Roman"/>
          <w:bCs/>
          <w:color w:val="000000" w:themeColor="text1"/>
          <w:sz w:val="24"/>
          <w:szCs w:val="28"/>
          <w:lang w:eastAsia="x-none"/>
        </w:rPr>
        <w:t>)</w:t>
      </w:r>
      <w:r w:rsidRPr="00A52061">
        <w:rPr>
          <w:rFonts w:ascii="Times New Roman" w:eastAsia="Times New Roman" w:hAnsi="Times New Roman" w:cs="Times New Roman"/>
          <w:bCs/>
          <w:color w:val="000000" w:themeColor="text1"/>
          <w:sz w:val="24"/>
          <w:szCs w:val="28"/>
          <w:lang w:eastAsia="x-none"/>
        </w:rPr>
        <w:t xml:space="preserve"> </w:t>
      </w:r>
      <w:bookmarkStart w:id="169" w:name="_Hlk148196608"/>
      <w:r w:rsidRPr="00A52061">
        <w:rPr>
          <w:rFonts w:ascii="Times New Roman" w:eastAsia="Times New Roman" w:hAnsi="Times New Roman" w:cs="Times New Roman"/>
          <w:bCs/>
          <w:color w:val="000000" w:themeColor="text1"/>
          <w:sz w:val="24"/>
          <w:szCs w:val="28"/>
          <w:lang w:eastAsia="x-none"/>
        </w:rPr>
        <w:t xml:space="preserve">ДНК маркер </w:t>
      </w:r>
      <w:r w:rsidR="00F758AC">
        <w:rPr>
          <w:rFonts w:ascii="Times New Roman" w:eastAsia="Times New Roman" w:hAnsi="Times New Roman" w:cs="Times New Roman"/>
          <w:bCs/>
          <w:color w:val="000000" w:themeColor="text1"/>
          <w:sz w:val="24"/>
          <w:szCs w:val="28"/>
          <w:lang w:eastAsia="x-none"/>
        </w:rPr>
        <w:t xml:space="preserve">молекулярного размера </w:t>
      </w:r>
      <w:r w:rsidRPr="00A52061">
        <w:rPr>
          <w:rFonts w:ascii="Times New Roman" w:eastAsia="Times New Roman" w:hAnsi="Times New Roman" w:cs="Times New Roman"/>
          <w:bCs/>
          <w:color w:val="000000" w:themeColor="text1"/>
          <w:sz w:val="24"/>
          <w:szCs w:val="28"/>
          <w:lang w:eastAsia="x-none"/>
        </w:rPr>
        <w:t xml:space="preserve">1 </w:t>
      </w:r>
      <w:r w:rsidR="00F758AC">
        <w:rPr>
          <w:rFonts w:ascii="Times New Roman" w:eastAsia="Times New Roman" w:hAnsi="Times New Roman" w:cs="Times New Roman"/>
          <w:bCs/>
          <w:color w:val="000000" w:themeColor="text1"/>
          <w:sz w:val="24"/>
          <w:szCs w:val="28"/>
          <w:lang w:eastAsia="x-none"/>
        </w:rPr>
        <w:t>т.п.н.</w:t>
      </w:r>
      <w:bookmarkEnd w:id="169"/>
      <w:r w:rsidR="00980886" w:rsidRPr="00A52061">
        <w:rPr>
          <w:rFonts w:ascii="Times New Roman" w:eastAsia="Times New Roman" w:hAnsi="Times New Roman" w:cs="Times New Roman"/>
          <w:bCs/>
          <w:color w:val="000000" w:themeColor="text1"/>
          <w:sz w:val="24"/>
          <w:szCs w:val="28"/>
          <w:lang w:eastAsia="x-none"/>
        </w:rPr>
        <w:t>;</w:t>
      </w:r>
      <w:r w:rsidRPr="00A52061">
        <w:rPr>
          <w:rFonts w:ascii="Times New Roman" w:eastAsia="Times New Roman" w:hAnsi="Times New Roman" w:cs="Times New Roman"/>
          <w:bCs/>
          <w:color w:val="000000" w:themeColor="text1"/>
          <w:sz w:val="24"/>
          <w:szCs w:val="28"/>
          <w:lang w:eastAsia="x-none"/>
        </w:rPr>
        <w:t xml:space="preserve"> pET28c</w:t>
      </w:r>
      <w:r w:rsidR="00396A65" w:rsidRPr="00A52061">
        <w:rPr>
          <w:rFonts w:ascii="Times New Roman" w:eastAsia="Times New Roman" w:hAnsi="Times New Roman" w:cs="Times New Roman"/>
          <w:bCs/>
          <w:color w:val="000000" w:themeColor="text1"/>
          <w:sz w:val="24"/>
          <w:szCs w:val="28"/>
          <w:lang w:eastAsia="x-none"/>
        </w:rPr>
        <w:t>/</w:t>
      </w:r>
      <w:r w:rsidRPr="00A52061">
        <w:rPr>
          <w:rFonts w:ascii="Times New Roman" w:eastAsia="Times New Roman" w:hAnsi="Times New Roman" w:cs="Times New Roman"/>
          <w:bCs/>
          <w:i/>
          <w:color w:val="000000" w:themeColor="text1"/>
          <w:sz w:val="24"/>
          <w:szCs w:val="28"/>
          <w:lang w:eastAsia="x-none"/>
        </w:rPr>
        <w:t>OBPgp279</w:t>
      </w:r>
      <w:r w:rsidRPr="00A52061">
        <w:rPr>
          <w:rFonts w:ascii="Times New Roman" w:eastAsia="Times New Roman" w:hAnsi="Times New Roman" w:cs="Times New Roman"/>
          <w:bCs/>
          <w:color w:val="000000" w:themeColor="text1"/>
          <w:sz w:val="24"/>
          <w:szCs w:val="28"/>
          <w:lang w:eastAsia="x-none"/>
        </w:rPr>
        <w:t>)</w:t>
      </w:r>
      <w:r w:rsidR="00980886" w:rsidRPr="00A52061">
        <w:rPr>
          <w:rFonts w:ascii="Times New Roman" w:eastAsia="Times New Roman" w:hAnsi="Times New Roman" w:cs="Times New Roman"/>
          <w:bCs/>
          <w:color w:val="000000" w:themeColor="text1"/>
          <w:sz w:val="24"/>
          <w:szCs w:val="28"/>
          <w:lang w:eastAsia="x-none"/>
        </w:rPr>
        <w:t xml:space="preserve"> рестрикция клонов</w:t>
      </w:r>
      <w:r w:rsidR="00F758AC">
        <w:rPr>
          <w:rFonts w:ascii="Times New Roman" w:eastAsia="Times New Roman" w:hAnsi="Times New Roman" w:cs="Times New Roman"/>
          <w:bCs/>
          <w:color w:val="000000" w:themeColor="text1"/>
          <w:sz w:val="24"/>
          <w:szCs w:val="28"/>
          <w:lang w:eastAsia="x-none"/>
        </w:rPr>
        <w:t xml:space="preserve"> (1-4)</w:t>
      </w:r>
      <w:r w:rsidR="00980886" w:rsidRPr="00A52061">
        <w:rPr>
          <w:rFonts w:ascii="Times New Roman" w:eastAsia="Times New Roman" w:hAnsi="Times New Roman" w:cs="Times New Roman"/>
          <w:bCs/>
          <w:color w:val="000000" w:themeColor="text1"/>
          <w:sz w:val="24"/>
          <w:szCs w:val="28"/>
          <w:lang w:eastAsia="x-none"/>
        </w:rPr>
        <w:t xml:space="preserve"> рекомбинантной плазмиды</w:t>
      </w:r>
      <w:r w:rsidRPr="00A52061">
        <w:rPr>
          <w:rFonts w:ascii="Times New Roman" w:eastAsia="Times New Roman" w:hAnsi="Times New Roman" w:cs="Times New Roman"/>
          <w:bCs/>
          <w:color w:val="000000" w:themeColor="text1"/>
          <w:sz w:val="24"/>
          <w:szCs w:val="28"/>
          <w:lang w:eastAsia="x-none"/>
        </w:rPr>
        <w:t xml:space="preserve"> </w:t>
      </w:r>
      <w:r w:rsidR="00980886" w:rsidRPr="00A52061">
        <w:rPr>
          <w:rFonts w:ascii="Times New Roman" w:eastAsia="Times New Roman" w:hAnsi="Times New Roman" w:cs="Times New Roman"/>
          <w:bCs/>
          <w:color w:val="000000" w:themeColor="text1"/>
          <w:sz w:val="24"/>
          <w:szCs w:val="28"/>
          <w:lang w:eastAsia="x-none"/>
        </w:rPr>
        <w:t xml:space="preserve">по сайтам рестрикции </w:t>
      </w:r>
      <w:r w:rsidRPr="00A52061">
        <w:rPr>
          <w:rFonts w:ascii="Times New Roman" w:eastAsia="Times New Roman" w:hAnsi="Times New Roman" w:cs="Times New Roman"/>
          <w:bCs/>
          <w:i/>
          <w:color w:val="000000" w:themeColor="text1"/>
          <w:sz w:val="24"/>
          <w:szCs w:val="28"/>
          <w:lang w:eastAsia="x-none"/>
        </w:rPr>
        <w:t>Bam</w:t>
      </w:r>
      <w:r w:rsidRPr="00B17CE3">
        <w:rPr>
          <w:rFonts w:ascii="Times New Roman" w:eastAsia="Times New Roman" w:hAnsi="Times New Roman" w:cs="Times New Roman"/>
          <w:bCs/>
          <w:i/>
          <w:color w:val="000000" w:themeColor="text1"/>
          <w:sz w:val="24"/>
          <w:szCs w:val="28"/>
          <w:lang w:eastAsia="x-none"/>
        </w:rPr>
        <w:t>H</w:t>
      </w:r>
      <w:r w:rsidRPr="00A52061">
        <w:rPr>
          <w:rFonts w:ascii="Times New Roman" w:eastAsia="Times New Roman" w:hAnsi="Times New Roman" w:cs="Times New Roman"/>
          <w:bCs/>
          <w:color w:val="000000" w:themeColor="text1"/>
          <w:sz w:val="24"/>
          <w:szCs w:val="28"/>
          <w:lang w:eastAsia="x-none"/>
        </w:rPr>
        <w:t>I/</w:t>
      </w:r>
      <w:r w:rsidRPr="00A52061">
        <w:rPr>
          <w:rFonts w:ascii="Times New Roman" w:eastAsia="Times New Roman" w:hAnsi="Times New Roman" w:cs="Times New Roman"/>
          <w:bCs/>
          <w:i/>
          <w:color w:val="000000" w:themeColor="text1"/>
          <w:sz w:val="24"/>
          <w:szCs w:val="28"/>
          <w:lang w:eastAsia="x-none"/>
        </w:rPr>
        <w:t>Eco</w:t>
      </w:r>
      <w:r w:rsidRPr="00B17CE3">
        <w:rPr>
          <w:rFonts w:ascii="Times New Roman" w:eastAsia="Times New Roman" w:hAnsi="Times New Roman" w:cs="Times New Roman"/>
          <w:bCs/>
          <w:i/>
          <w:color w:val="000000" w:themeColor="text1"/>
          <w:sz w:val="24"/>
          <w:szCs w:val="28"/>
          <w:lang w:eastAsia="x-none"/>
        </w:rPr>
        <w:t>R</w:t>
      </w:r>
      <w:r w:rsidRPr="00A52061">
        <w:rPr>
          <w:rFonts w:ascii="Times New Roman" w:eastAsia="Times New Roman" w:hAnsi="Times New Roman" w:cs="Times New Roman"/>
          <w:bCs/>
          <w:color w:val="000000" w:themeColor="text1"/>
          <w:sz w:val="24"/>
          <w:szCs w:val="28"/>
          <w:lang w:eastAsia="x-none"/>
        </w:rPr>
        <w:t>I</w:t>
      </w:r>
      <w:r w:rsidR="00980886" w:rsidRPr="00A52061">
        <w:rPr>
          <w:rFonts w:ascii="Times New Roman" w:eastAsia="Times New Roman" w:hAnsi="Times New Roman" w:cs="Times New Roman"/>
          <w:bCs/>
          <w:color w:val="000000" w:themeColor="text1"/>
          <w:sz w:val="24"/>
          <w:szCs w:val="28"/>
          <w:lang w:eastAsia="x-none"/>
        </w:rPr>
        <w:t>.</w:t>
      </w:r>
    </w:p>
    <w:p w14:paraId="4616DEEA"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76728D66"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Рисунок </w:t>
      </w:r>
      <w:r w:rsidR="0096412E" w:rsidRPr="00A52061">
        <w:rPr>
          <w:rFonts w:ascii="Times New Roman" w:eastAsia="Times New Roman" w:hAnsi="Times New Roman" w:cs="Times New Roman"/>
          <w:bCs/>
          <w:color w:val="000000" w:themeColor="text1"/>
          <w:sz w:val="28"/>
          <w:szCs w:val="28"/>
          <w:lang w:eastAsia="x-none"/>
        </w:rPr>
        <w:t>4</w:t>
      </w:r>
      <w:r w:rsidR="00F253F6" w:rsidRPr="00A52061">
        <w:rPr>
          <w:rFonts w:ascii="Times New Roman" w:eastAsia="Times New Roman" w:hAnsi="Times New Roman" w:cs="Times New Roman"/>
          <w:bCs/>
          <w:color w:val="000000" w:themeColor="text1"/>
          <w:sz w:val="28"/>
          <w:szCs w:val="28"/>
          <w:lang w:eastAsia="x-none"/>
        </w:rPr>
        <w:t>1</w:t>
      </w:r>
      <w:r w:rsidRPr="00A52061">
        <w:rPr>
          <w:rFonts w:ascii="Times New Roman" w:eastAsia="Times New Roman" w:hAnsi="Times New Roman" w:cs="Times New Roman"/>
          <w:bCs/>
          <w:color w:val="000000" w:themeColor="text1"/>
          <w:sz w:val="28"/>
          <w:szCs w:val="28"/>
          <w:lang w:eastAsia="x-none"/>
        </w:rPr>
        <w:t xml:space="preserve"> – Результаты рестрикции вектора pET28c со вставкой OBPgp279</w:t>
      </w:r>
    </w:p>
    <w:p w14:paraId="23A76C74"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68F87548" w14:textId="4459CB15" w:rsidR="00217B38" w:rsidRPr="00A52061" w:rsidRDefault="001D467F"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В результате рестрикции подготовленных плазмид </w:t>
      </w:r>
      <w:bookmarkStart w:id="170" w:name="_Hlk134956270"/>
      <w:r w:rsidR="00217B38" w:rsidRPr="00A52061">
        <w:rPr>
          <w:rFonts w:ascii="Times New Roman" w:eastAsia="Times New Roman" w:hAnsi="Times New Roman" w:cs="Times New Roman"/>
          <w:bCs/>
          <w:color w:val="000000" w:themeColor="text1"/>
          <w:sz w:val="28"/>
          <w:szCs w:val="28"/>
          <w:lang w:eastAsia="x-none"/>
        </w:rPr>
        <w:t>pET28c</w:t>
      </w:r>
      <w:r w:rsidR="00B17CE3">
        <w:rPr>
          <w:rFonts w:ascii="Times New Roman" w:eastAsia="Times New Roman" w:hAnsi="Times New Roman" w:cs="Times New Roman"/>
          <w:bCs/>
          <w:color w:val="000000" w:themeColor="text1"/>
          <w:sz w:val="28"/>
          <w:szCs w:val="28"/>
          <w:lang w:eastAsia="x-none"/>
        </w:rPr>
        <w:t>/</w:t>
      </w:r>
      <w:r w:rsidR="00217B38" w:rsidRPr="00A52061">
        <w:rPr>
          <w:rFonts w:ascii="Times New Roman" w:eastAsia="Times New Roman" w:hAnsi="Times New Roman" w:cs="Times New Roman"/>
          <w:bCs/>
          <w:i/>
          <w:color w:val="000000" w:themeColor="text1"/>
          <w:sz w:val="28"/>
          <w:szCs w:val="28"/>
          <w:lang w:eastAsia="x-none"/>
        </w:rPr>
        <w:t xml:space="preserve">OBPgp279 </w:t>
      </w:r>
      <w:bookmarkEnd w:id="170"/>
      <w:r w:rsidR="00D86039" w:rsidRPr="00A52061">
        <w:rPr>
          <w:rFonts w:ascii="Times New Roman" w:eastAsia="Times New Roman" w:hAnsi="Times New Roman" w:cs="Times New Roman"/>
          <w:bCs/>
          <w:color w:val="000000" w:themeColor="text1"/>
          <w:sz w:val="28"/>
          <w:szCs w:val="28"/>
          <w:lang w:eastAsia="x-none"/>
        </w:rPr>
        <w:t>при визуализации</w:t>
      </w:r>
      <w:r w:rsidR="00D86039" w:rsidRPr="00A52061">
        <w:rPr>
          <w:rFonts w:ascii="Times New Roman" w:eastAsia="Times New Roman" w:hAnsi="Times New Roman" w:cs="Times New Roman"/>
          <w:bCs/>
          <w:i/>
          <w:color w:val="000000" w:themeColor="text1"/>
          <w:sz w:val="28"/>
          <w:szCs w:val="28"/>
          <w:lang w:eastAsia="x-none"/>
        </w:rPr>
        <w:t xml:space="preserve"> </w:t>
      </w:r>
      <w:r w:rsidR="00217B38" w:rsidRPr="00A52061">
        <w:rPr>
          <w:rFonts w:ascii="Times New Roman" w:eastAsia="Times New Roman" w:hAnsi="Times New Roman" w:cs="Times New Roman"/>
          <w:bCs/>
          <w:color w:val="000000" w:themeColor="text1"/>
          <w:sz w:val="28"/>
          <w:szCs w:val="28"/>
          <w:lang w:eastAsia="x-none"/>
        </w:rPr>
        <w:t>на агарозном гель-</w:t>
      </w:r>
      <w:r w:rsidR="001E5B22" w:rsidRPr="00A52061">
        <w:rPr>
          <w:rFonts w:ascii="Times New Roman" w:eastAsia="Times New Roman" w:hAnsi="Times New Roman" w:cs="Times New Roman"/>
          <w:bCs/>
          <w:color w:val="000000" w:themeColor="text1"/>
          <w:sz w:val="28"/>
          <w:szCs w:val="28"/>
          <w:lang w:eastAsia="x-none"/>
        </w:rPr>
        <w:t>электрофорезе</w:t>
      </w:r>
      <w:r w:rsidR="00217B38" w:rsidRPr="00A52061">
        <w:rPr>
          <w:rFonts w:ascii="Times New Roman" w:eastAsia="Times New Roman" w:hAnsi="Times New Roman" w:cs="Times New Roman"/>
          <w:bCs/>
          <w:color w:val="000000" w:themeColor="text1"/>
          <w:sz w:val="28"/>
          <w:szCs w:val="28"/>
          <w:lang w:eastAsia="x-none"/>
        </w:rPr>
        <w:t xml:space="preserve"> уд</w:t>
      </w:r>
      <w:r w:rsidR="00125176" w:rsidRPr="00A52061">
        <w:rPr>
          <w:rFonts w:ascii="Times New Roman" w:eastAsia="Times New Roman" w:hAnsi="Times New Roman" w:cs="Times New Roman"/>
          <w:bCs/>
          <w:color w:val="000000" w:themeColor="text1"/>
          <w:sz w:val="28"/>
          <w:szCs w:val="28"/>
          <w:lang w:eastAsia="x-none"/>
        </w:rPr>
        <w:t>а</w:t>
      </w:r>
      <w:r w:rsidR="00217B38" w:rsidRPr="00A52061">
        <w:rPr>
          <w:rFonts w:ascii="Times New Roman" w:eastAsia="Times New Roman" w:hAnsi="Times New Roman" w:cs="Times New Roman"/>
          <w:bCs/>
          <w:color w:val="000000" w:themeColor="text1"/>
          <w:sz w:val="28"/>
          <w:szCs w:val="28"/>
          <w:lang w:eastAsia="x-none"/>
        </w:rPr>
        <w:t xml:space="preserve">лось получить обособленные участки плазмиды с </w:t>
      </w:r>
      <w:r w:rsidR="001E5B22" w:rsidRPr="00A52061">
        <w:rPr>
          <w:rFonts w:ascii="Times New Roman" w:eastAsia="Times New Roman" w:hAnsi="Times New Roman" w:cs="Times New Roman"/>
          <w:bCs/>
          <w:color w:val="000000" w:themeColor="text1"/>
          <w:sz w:val="28"/>
          <w:szCs w:val="28"/>
          <w:lang w:eastAsia="x-none"/>
        </w:rPr>
        <w:t>соответствующими</w:t>
      </w:r>
      <w:r w:rsidR="00217B38" w:rsidRPr="00A52061">
        <w:rPr>
          <w:rFonts w:ascii="Times New Roman" w:eastAsia="Times New Roman" w:hAnsi="Times New Roman" w:cs="Times New Roman"/>
          <w:bCs/>
          <w:color w:val="000000" w:themeColor="text1"/>
          <w:sz w:val="28"/>
          <w:szCs w:val="28"/>
          <w:lang w:eastAsia="x-none"/>
        </w:rPr>
        <w:t xml:space="preserve"> размерами </w:t>
      </w:r>
      <w:r w:rsidR="00BE21A2" w:rsidRPr="00A52061">
        <w:rPr>
          <w:rFonts w:ascii="Times New Roman" w:eastAsia="Times New Roman" w:hAnsi="Times New Roman" w:cs="Times New Roman"/>
          <w:bCs/>
          <w:color w:val="000000" w:themeColor="text1"/>
          <w:sz w:val="28"/>
          <w:szCs w:val="28"/>
          <w:lang w:eastAsia="x-none"/>
        </w:rPr>
        <w:t>(</w:t>
      </w:r>
      <w:r w:rsidR="004C28EA" w:rsidRPr="00A52061">
        <w:rPr>
          <w:rFonts w:ascii="Times New Roman" w:eastAsia="Times New Roman" w:hAnsi="Times New Roman" w:cs="Times New Roman"/>
          <w:bCs/>
          <w:color w:val="000000" w:themeColor="text1"/>
          <w:sz w:val="28"/>
          <w:szCs w:val="28"/>
          <w:lang w:eastAsia="x-none"/>
        </w:rPr>
        <w:t>5663/651 п.н.</w:t>
      </w:r>
      <w:r w:rsidR="00BE21A2" w:rsidRPr="00A52061">
        <w:rPr>
          <w:rFonts w:ascii="Times New Roman" w:eastAsia="Times New Roman" w:hAnsi="Times New Roman" w:cs="Times New Roman"/>
          <w:bCs/>
          <w:color w:val="000000" w:themeColor="text1"/>
          <w:sz w:val="28"/>
          <w:szCs w:val="28"/>
          <w:lang w:eastAsia="x-none"/>
        </w:rPr>
        <w:t xml:space="preserve">) </w:t>
      </w:r>
      <w:r w:rsidR="00217B38" w:rsidRPr="00A52061">
        <w:rPr>
          <w:rFonts w:ascii="Times New Roman" w:eastAsia="Times New Roman" w:hAnsi="Times New Roman" w:cs="Times New Roman"/>
          <w:bCs/>
          <w:color w:val="000000" w:themeColor="text1"/>
          <w:sz w:val="28"/>
          <w:szCs w:val="28"/>
          <w:lang w:eastAsia="x-none"/>
        </w:rPr>
        <w:t>выбранных сайтов рестрикции</w:t>
      </w:r>
      <w:r w:rsidR="00D86039" w:rsidRPr="00A52061">
        <w:rPr>
          <w:rFonts w:ascii="Times New Roman" w:eastAsia="Times New Roman" w:hAnsi="Times New Roman" w:cs="Times New Roman"/>
          <w:bCs/>
          <w:color w:val="000000" w:themeColor="text1"/>
          <w:sz w:val="28"/>
          <w:szCs w:val="28"/>
          <w:lang w:eastAsia="x-none"/>
        </w:rPr>
        <w:t xml:space="preserve"> в рамках исследованной конструкции</w:t>
      </w:r>
      <w:r w:rsidR="00217B38" w:rsidRPr="00A52061">
        <w:rPr>
          <w:rFonts w:ascii="Times New Roman" w:eastAsia="Times New Roman" w:hAnsi="Times New Roman" w:cs="Times New Roman"/>
          <w:bCs/>
          <w:color w:val="000000" w:themeColor="text1"/>
          <w:sz w:val="28"/>
          <w:szCs w:val="28"/>
          <w:lang w:eastAsia="x-none"/>
        </w:rPr>
        <w:t>.</w:t>
      </w:r>
    </w:p>
    <w:p w14:paraId="1EB82E83"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1ADD2BE3" w14:textId="77777777" w:rsidR="003458F3" w:rsidRPr="00A52061" w:rsidRDefault="00E63EC3" w:rsidP="00CE21C9">
      <w:pPr>
        <w:spacing w:after="0" w:line="240" w:lineRule="auto"/>
        <w:jc w:val="center"/>
        <w:rPr>
          <w:rFonts w:ascii="Times New Roman" w:eastAsia="Times New Roman" w:hAnsi="Times New Roman" w:cs="Times New Roman"/>
          <w:b/>
          <w:bCs/>
          <w:color w:val="000000" w:themeColor="text1"/>
          <w:sz w:val="28"/>
          <w:szCs w:val="28"/>
          <w:lang w:eastAsia="ru-RU"/>
        </w:rPr>
      </w:pPr>
      <w:r w:rsidRPr="00A52061">
        <w:rPr>
          <w:noProof/>
          <w:color w:val="000000" w:themeColor="text1"/>
          <w:sz w:val="28"/>
          <w:szCs w:val="28"/>
        </w:rPr>
        <w:drawing>
          <wp:inline distT="0" distB="0" distL="0" distR="0" wp14:anchorId="55F8C29A" wp14:editId="3782263B">
            <wp:extent cx="4634313" cy="2156347"/>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824" t="14711" r="10111" b="28632"/>
                    <a:stretch/>
                  </pic:blipFill>
                  <pic:spPr bwMode="auto">
                    <a:xfrm>
                      <a:off x="0" y="0"/>
                      <a:ext cx="4675013" cy="2175285"/>
                    </a:xfrm>
                    <a:prstGeom prst="rect">
                      <a:avLst/>
                    </a:prstGeom>
                    <a:noFill/>
                    <a:ln>
                      <a:noFill/>
                    </a:ln>
                    <a:extLst>
                      <a:ext uri="{53640926-AAD7-44D8-BBD7-CCE9431645EC}">
                        <a14:shadowObscured xmlns:a14="http://schemas.microsoft.com/office/drawing/2010/main"/>
                      </a:ext>
                    </a:extLst>
                  </pic:spPr>
                </pic:pic>
              </a:graphicData>
            </a:graphic>
          </wp:inline>
        </w:drawing>
      </w:r>
    </w:p>
    <w:p w14:paraId="31E96434"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61B5F655" w14:textId="408BFF3E" w:rsidR="003458F3" w:rsidRPr="00A52061" w:rsidRDefault="00396A65" w:rsidP="00523B70">
      <w:pPr>
        <w:spacing w:after="0" w:line="240" w:lineRule="auto"/>
        <w:ind w:firstLine="567"/>
        <w:jc w:val="both"/>
        <w:rPr>
          <w:rFonts w:ascii="Times New Roman" w:eastAsia="Times New Roman" w:hAnsi="Times New Roman" w:cs="Times New Roman"/>
          <w:bCs/>
          <w:color w:val="000000" w:themeColor="text1"/>
          <w:sz w:val="24"/>
          <w:szCs w:val="28"/>
          <w:lang w:eastAsia="x-none"/>
        </w:rPr>
      </w:pPr>
      <w:r w:rsidRPr="00A52061">
        <w:rPr>
          <w:rFonts w:ascii="Times New Roman" w:eastAsia="Times New Roman" w:hAnsi="Times New Roman" w:cs="Times New Roman"/>
          <w:bCs/>
          <w:color w:val="000000" w:themeColor="text1"/>
          <w:sz w:val="24"/>
          <w:szCs w:val="28"/>
          <w:lang w:eastAsia="x-none"/>
        </w:rPr>
        <w:t xml:space="preserve">М) </w:t>
      </w:r>
      <w:r w:rsidR="00F758AC" w:rsidRPr="00F758AC">
        <w:rPr>
          <w:rFonts w:ascii="Times New Roman" w:eastAsia="Times New Roman" w:hAnsi="Times New Roman" w:cs="Times New Roman"/>
          <w:bCs/>
          <w:color w:val="000000" w:themeColor="text1"/>
          <w:sz w:val="24"/>
          <w:szCs w:val="28"/>
          <w:lang w:eastAsia="x-none"/>
        </w:rPr>
        <w:t>ДНК маркер молекулярного размера 1 т.п.н.</w:t>
      </w:r>
      <w:r w:rsidRPr="00A52061">
        <w:rPr>
          <w:rFonts w:ascii="Times New Roman" w:eastAsia="Times New Roman" w:hAnsi="Times New Roman" w:cs="Times New Roman"/>
          <w:bCs/>
          <w:color w:val="000000" w:themeColor="text1"/>
          <w:sz w:val="24"/>
          <w:szCs w:val="28"/>
          <w:lang w:eastAsia="x-none"/>
        </w:rPr>
        <w:t>; pET28c/</w:t>
      </w:r>
      <w:r w:rsidRPr="00A52061">
        <w:rPr>
          <w:rFonts w:ascii="Times New Roman" w:eastAsia="Times New Roman" w:hAnsi="Times New Roman" w:cs="Times New Roman"/>
          <w:bCs/>
          <w:i/>
          <w:color w:val="000000" w:themeColor="text1"/>
          <w:sz w:val="24"/>
          <w:szCs w:val="28"/>
          <w:lang w:eastAsia="x-none"/>
        </w:rPr>
        <w:t>Gp110</w:t>
      </w:r>
      <w:r w:rsidRPr="00A52061">
        <w:rPr>
          <w:rFonts w:ascii="Times New Roman" w:eastAsia="Times New Roman" w:hAnsi="Times New Roman" w:cs="Times New Roman"/>
          <w:bCs/>
          <w:color w:val="000000" w:themeColor="text1"/>
          <w:sz w:val="24"/>
          <w:szCs w:val="28"/>
          <w:lang w:eastAsia="x-none"/>
        </w:rPr>
        <w:t>) рестрикция клонов</w:t>
      </w:r>
      <w:r w:rsidR="00F758AC">
        <w:rPr>
          <w:rFonts w:ascii="Times New Roman" w:eastAsia="Times New Roman" w:hAnsi="Times New Roman" w:cs="Times New Roman"/>
          <w:bCs/>
          <w:color w:val="000000" w:themeColor="text1"/>
          <w:sz w:val="24"/>
          <w:szCs w:val="28"/>
          <w:lang w:eastAsia="x-none"/>
        </w:rPr>
        <w:t xml:space="preserve"> (1-4)</w:t>
      </w:r>
      <w:r w:rsidRPr="00A52061">
        <w:rPr>
          <w:rFonts w:ascii="Times New Roman" w:eastAsia="Times New Roman" w:hAnsi="Times New Roman" w:cs="Times New Roman"/>
          <w:bCs/>
          <w:color w:val="000000" w:themeColor="text1"/>
          <w:sz w:val="24"/>
          <w:szCs w:val="28"/>
          <w:lang w:eastAsia="x-none"/>
        </w:rPr>
        <w:t xml:space="preserve"> рекомбинантной плазмиды по сайтам рестрикции </w:t>
      </w:r>
      <w:r w:rsidRPr="000A1029">
        <w:rPr>
          <w:rFonts w:ascii="Times New Roman" w:eastAsia="Times New Roman" w:hAnsi="Times New Roman" w:cs="Times New Roman"/>
          <w:bCs/>
          <w:i/>
          <w:color w:val="000000" w:themeColor="text1"/>
          <w:sz w:val="24"/>
          <w:szCs w:val="28"/>
          <w:lang w:eastAsia="x-none"/>
        </w:rPr>
        <w:t>Nde</w:t>
      </w:r>
      <w:r w:rsidRPr="00A52061">
        <w:rPr>
          <w:rFonts w:ascii="Times New Roman" w:eastAsia="Times New Roman" w:hAnsi="Times New Roman" w:cs="Times New Roman"/>
          <w:bCs/>
          <w:color w:val="000000" w:themeColor="text1"/>
          <w:sz w:val="24"/>
          <w:szCs w:val="28"/>
          <w:lang w:eastAsia="x-none"/>
        </w:rPr>
        <w:t>I/</w:t>
      </w:r>
      <w:r w:rsidRPr="00A52061">
        <w:rPr>
          <w:rFonts w:ascii="Times New Roman" w:eastAsia="Times New Roman" w:hAnsi="Times New Roman" w:cs="Times New Roman"/>
          <w:bCs/>
          <w:i/>
          <w:color w:val="000000" w:themeColor="text1"/>
          <w:sz w:val="24"/>
          <w:szCs w:val="28"/>
          <w:lang w:eastAsia="x-none"/>
        </w:rPr>
        <w:t>Bam</w:t>
      </w:r>
      <w:r w:rsidRPr="00B17CE3">
        <w:rPr>
          <w:rFonts w:ascii="Times New Roman" w:eastAsia="Times New Roman" w:hAnsi="Times New Roman" w:cs="Times New Roman"/>
          <w:bCs/>
          <w:i/>
          <w:color w:val="000000" w:themeColor="text1"/>
          <w:sz w:val="24"/>
          <w:szCs w:val="28"/>
          <w:lang w:eastAsia="x-none"/>
        </w:rPr>
        <w:t>H</w:t>
      </w:r>
      <w:r w:rsidRPr="00A52061">
        <w:rPr>
          <w:rFonts w:ascii="Times New Roman" w:eastAsia="Times New Roman" w:hAnsi="Times New Roman" w:cs="Times New Roman"/>
          <w:bCs/>
          <w:color w:val="000000" w:themeColor="text1"/>
          <w:sz w:val="24"/>
          <w:szCs w:val="28"/>
          <w:lang w:eastAsia="x-none"/>
        </w:rPr>
        <w:t xml:space="preserve">I. </w:t>
      </w:r>
    </w:p>
    <w:p w14:paraId="1CB7F3BF"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580EAA32"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Рисунок </w:t>
      </w:r>
      <w:r w:rsidR="0096412E" w:rsidRPr="00A52061">
        <w:rPr>
          <w:rFonts w:ascii="Times New Roman" w:eastAsia="Times New Roman" w:hAnsi="Times New Roman" w:cs="Times New Roman"/>
          <w:bCs/>
          <w:color w:val="000000" w:themeColor="text1"/>
          <w:sz w:val="28"/>
          <w:szCs w:val="28"/>
          <w:lang w:eastAsia="x-none"/>
        </w:rPr>
        <w:t>4</w:t>
      </w:r>
      <w:r w:rsidR="00F253F6" w:rsidRPr="00A52061">
        <w:rPr>
          <w:rFonts w:ascii="Times New Roman" w:eastAsia="Times New Roman" w:hAnsi="Times New Roman" w:cs="Times New Roman"/>
          <w:bCs/>
          <w:color w:val="000000" w:themeColor="text1"/>
          <w:sz w:val="28"/>
          <w:szCs w:val="28"/>
          <w:lang w:eastAsia="x-none"/>
        </w:rPr>
        <w:t>2</w:t>
      </w:r>
      <w:r w:rsidRPr="00A52061">
        <w:rPr>
          <w:rFonts w:ascii="Times New Roman" w:eastAsia="Times New Roman" w:hAnsi="Times New Roman" w:cs="Times New Roman"/>
          <w:bCs/>
          <w:color w:val="000000" w:themeColor="text1"/>
          <w:sz w:val="28"/>
          <w:szCs w:val="28"/>
          <w:lang w:eastAsia="x-none"/>
        </w:rPr>
        <w:t xml:space="preserve"> – Результаты рестрикции вектора pET28c со вставкой Gp110</w:t>
      </w:r>
    </w:p>
    <w:p w14:paraId="45A428C4" w14:textId="77777777" w:rsidR="0010619F" w:rsidRPr="00A52061" w:rsidRDefault="0010619F"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45BCB08F" w14:textId="63EC1B07" w:rsidR="00217B38" w:rsidRPr="00A52061" w:rsidRDefault="00217B38"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Также, как и случае с плазмидой pET28c</w:t>
      </w:r>
      <w:r w:rsidR="00B17CE3">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i/>
          <w:color w:val="000000" w:themeColor="text1"/>
          <w:sz w:val="28"/>
          <w:szCs w:val="28"/>
          <w:lang w:eastAsia="x-none"/>
        </w:rPr>
        <w:t>OBPgp279</w:t>
      </w:r>
      <w:r w:rsidRPr="00A52061">
        <w:rPr>
          <w:rFonts w:ascii="Times New Roman" w:eastAsia="Times New Roman" w:hAnsi="Times New Roman" w:cs="Times New Roman"/>
          <w:bCs/>
          <w:color w:val="000000" w:themeColor="text1"/>
          <w:sz w:val="28"/>
          <w:szCs w:val="28"/>
          <w:lang w:eastAsia="x-none"/>
        </w:rPr>
        <w:t xml:space="preserve"> образцы исследованных плазмид pET28c</w:t>
      </w:r>
      <w:r w:rsidR="00B17CE3">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i/>
          <w:color w:val="000000" w:themeColor="text1"/>
          <w:sz w:val="28"/>
          <w:szCs w:val="28"/>
          <w:lang w:eastAsia="x-none"/>
        </w:rPr>
        <w:t xml:space="preserve">Gp110 </w:t>
      </w:r>
      <w:r w:rsidRPr="00A52061">
        <w:rPr>
          <w:rFonts w:ascii="Times New Roman" w:eastAsia="Times New Roman" w:hAnsi="Times New Roman" w:cs="Times New Roman"/>
          <w:bCs/>
          <w:color w:val="000000" w:themeColor="text1"/>
          <w:sz w:val="28"/>
          <w:szCs w:val="28"/>
          <w:lang w:eastAsia="x-none"/>
        </w:rPr>
        <w:t>и pET28c</w:t>
      </w:r>
      <w:r w:rsidR="00B17CE3">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i/>
          <w:color w:val="000000" w:themeColor="text1"/>
          <w:sz w:val="28"/>
          <w:szCs w:val="28"/>
          <w:lang w:eastAsia="x-none"/>
        </w:rPr>
        <w:t xml:space="preserve">LysPA26 </w:t>
      </w:r>
      <w:r w:rsidRPr="00A52061">
        <w:rPr>
          <w:rFonts w:ascii="Times New Roman" w:eastAsia="Times New Roman" w:hAnsi="Times New Roman" w:cs="Times New Roman"/>
          <w:bCs/>
          <w:color w:val="000000" w:themeColor="text1"/>
          <w:sz w:val="28"/>
          <w:szCs w:val="28"/>
          <w:lang w:eastAsia="x-none"/>
        </w:rPr>
        <w:t xml:space="preserve">показали положительный результат </w:t>
      </w:r>
      <w:r w:rsidR="001E5B22" w:rsidRPr="00A52061">
        <w:rPr>
          <w:rFonts w:ascii="Times New Roman" w:eastAsia="Times New Roman" w:hAnsi="Times New Roman" w:cs="Times New Roman"/>
          <w:bCs/>
          <w:color w:val="000000" w:themeColor="text1"/>
          <w:sz w:val="28"/>
          <w:szCs w:val="28"/>
          <w:lang w:eastAsia="x-none"/>
        </w:rPr>
        <w:t>соответствия</w:t>
      </w:r>
      <w:r w:rsidRPr="00A52061">
        <w:rPr>
          <w:rFonts w:ascii="Times New Roman" w:eastAsia="Times New Roman" w:hAnsi="Times New Roman" w:cs="Times New Roman"/>
          <w:bCs/>
          <w:color w:val="000000" w:themeColor="text1"/>
          <w:sz w:val="28"/>
          <w:szCs w:val="28"/>
          <w:lang w:eastAsia="x-none"/>
        </w:rPr>
        <w:t xml:space="preserve"> размерам сайтов рестрикции</w:t>
      </w:r>
      <w:r w:rsidR="004C28EA" w:rsidRPr="00A52061">
        <w:rPr>
          <w:rFonts w:ascii="Times New Roman" w:eastAsia="Times New Roman" w:hAnsi="Times New Roman" w:cs="Times New Roman"/>
          <w:bCs/>
          <w:color w:val="000000" w:themeColor="text1"/>
          <w:sz w:val="28"/>
          <w:szCs w:val="28"/>
          <w:lang w:eastAsia="x-none"/>
        </w:rPr>
        <w:t xml:space="preserve"> </w:t>
      </w:r>
      <w:r w:rsidR="00221A8F" w:rsidRPr="00A52061">
        <w:rPr>
          <w:rFonts w:ascii="Times New Roman" w:eastAsia="Times New Roman" w:hAnsi="Times New Roman" w:cs="Times New Roman"/>
          <w:bCs/>
          <w:color w:val="000000" w:themeColor="text1"/>
          <w:sz w:val="28"/>
          <w:szCs w:val="28"/>
          <w:lang w:eastAsia="x-none"/>
        </w:rPr>
        <w:t>53</w:t>
      </w:r>
      <w:r w:rsidR="00500BE9" w:rsidRPr="00A52061">
        <w:rPr>
          <w:rFonts w:ascii="Times New Roman" w:eastAsia="Times New Roman" w:hAnsi="Times New Roman" w:cs="Times New Roman"/>
          <w:bCs/>
          <w:color w:val="000000" w:themeColor="text1"/>
          <w:sz w:val="28"/>
          <w:szCs w:val="28"/>
          <w:lang w:eastAsia="x-none"/>
        </w:rPr>
        <w:t>18/800 и</w:t>
      </w:r>
      <w:r w:rsidR="00E3118E" w:rsidRPr="00A52061">
        <w:rPr>
          <w:rFonts w:ascii="Times New Roman" w:eastAsia="Times New Roman" w:hAnsi="Times New Roman" w:cs="Times New Roman"/>
          <w:bCs/>
          <w:color w:val="000000" w:themeColor="text1"/>
          <w:sz w:val="28"/>
          <w:szCs w:val="28"/>
          <w:lang w:eastAsia="x-none"/>
        </w:rPr>
        <w:t xml:space="preserve"> 5265/512 п.н. соответственно</w:t>
      </w:r>
      <w:r w:rsidRPr="00A52061">
        <w:rPr>
          <w:rFonts w:ascii="Times New Roman" w:eastAsia="Times New Roman" w:hAnsi="Times New Roman" w:cs="Times New Roman"/>
          <w:bCs/>
          <w:color w:val="000000" w:themeColor="text1"/>
          <w:sz w:val="28"/>
          <w:szCs w:val="28"/>
          <w:lang w:eastAsia="x-none"/>
        </w:rPr>
        <w:t>.</w:t>
      </w:r>
    </w:p>
    <w:p w14:paraId="72CE311E" w14:textId="77777777" w:rsidR="00217B38" w:rsidRPr="00A52061" w:rsidRDefault="00217B38"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p>
    <w:p w14:paraId="6B3F3D90" w14:textId="77777777" w:rsidR="003458F3" w:rsidRPr="00A52061" w:rsidRDefault="003458F3" w:rsidP="00CE21C9">
      <w:pPr>
        <w:spacing w:after="0" w:line="240" w:lineRule="auto"/>
        <w:jc w:val="center"/>
        <w:rPr>
          <w:rFonts w:ascii="Times New Roman" w:eastAsia="Times New Roman" w:hAnsi="Times New Roman" w:cs="Times New Roman"/>
          <w:b/>
          <w:bCs/>
          <w:color w:val="000000" w:themeColor="text1"/>
          <w:sz w:val="28"/>
          <w:szCs w:val="28"/>
          <w:lang w:eastAsia="ru-RU"/>
        </w:rPr>
      </w:pPr>
      <w:r w:rsidRPr="00A52061">
        <w:rPr>
          <w:rFonts w:ascii="Times New Roman" w:eastAsia="Times New Roman" w:hAnsi="Times New Roman" w:cs="Times New Roman"/>
          <w:bCs/>
          <w:color w:val="000000" w:themeColor="text1"/>
          <w:sz w:val="24"/>
          <w:szCs w:val="28"/>
          <w:lang w:eastAsia="x-none"/>
        </w:rPr>
        <w:lastRenderedPageBreak/>
        <w:t xml:space="preserve"> </w:t>
      </w:r>
      <w:r w:rsidR="00E63EC3" w:rsidRPr="00A52061">
        <w:rPr>
          <w:noProof/>
          <w:color w:val="000000" w:themeColor="text1"/>
        </w:rPr>
        <w:drawing>
          <wp:inline distT="0" distB="0" distL="0" distR="0" wp14:anchorId="320D1A66" wp14:editId="2F33BBEF">
            <wp:extent cx="2286000" cy="1697433"/>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4183" t="14713" r="39645" b="26278"/>
                    <a:stretch/>
                  </pic:blipFill>
                  <pic:spPr bwMode="auto">
                    <a:xfrm>
                      <a:off x="0" y="0"/>
                      <a:ext cx="2328676" cy="1729121"/>
                    </a:xfrm>
                    <a:prstGeom prst="rect">
                      <a:avLst/>
                    </a:prstGeom>
                    <a:noFill/>
                    <a:ln>
                      <a:noFill/>
                    </a:ln>
                    <a:extLst>
                      <a:ext uri="{53640926-AAD7-44D8-BBD7-CCE9431645EC}">
                        <a14:shadowObscured xmlns:a14="http://schemas.microsoft.com/office/drawing/2010/main"/>
                      </a:ext>
                    </a:extLst>
                  </pic:spPr>
                </pic:pic>
              </a:graphicData>
            </a:graphic>
          </wp:inline>
        </w:drawing>
      </w:r>
    </w:p>
    <w:p w14:paraId="7429AC47" w14:textId="77777777" w:rsidR="003458F3" w:rsidRPr="00C9023B"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7DC32071" w14:textId="4D2EE76D" w:rsidR="00396A65" w:rsidRPr="00A52061" w:rsidRDefault="00396A65" w:rsidP="00106841">
      <w:pPr>
        <w:spacing w:after="0" w:line="240" w:lineRule="auto"/>
        <w:ind w:firstLine="567"/>
        <w:jc w:val="both"/>
        <w:rPr>
          <w:rFonts w:ascii="Times New Roman" w:eastAsia="Times New Roman" w:hAnsi="Times New Roman" w:cs="Times New Roman"/>
          <w:bCs/>
          <w:color w:val="000000" w:themeColor="text1"/>
          <w:sz w:val="24"/>
          <w:szCs w:val="24"/>
          <w:lang w:eastAsia="x-none"/>
        </w:rPr>
      </w:pPr>
      <w:r w:rsidRPr="00A52061">
        <w:rPr>
          <w:rFonts w:ascii="Times New Roman" w:eastAsia="Times New Roman" w:hAnsi="Times New Roman" w:cs="Times New Roman"/>
          <w:bCs/>
          <w:color w:val="000000" w:themeColor="text1"/>
          <w:sz w:val="24"/>
          <w:szCs w:val="24"/>
          <w:lang w:eastAsia="x-none"/>
        </w:rPr>
        <w:t xml:space="preserve">М) </w:t>
      </w:r>
      <w:r w:rsidR="009806B2" w:rsidRPr="009806B2">
        <w:rPr>
          <w:rFonts w:ascii="Times New Roman" w:eastAsia="Times New Roman" w:hAnsi="Times New Roman" w:cs="Times New Roman"/>
          <w:bCs/>
          <w:color w:val="000000" w:themeColor="text1"/>
          <w:sz w:val="24"/>
          <w:szCs w:val="24"/>
          <w:lang w:eastAsia="x-none"/>
        </w:rPr>
        <w:t>ДНК маркер молекулярного размера 1 т.п.н.</w:t>
      </w:r>
      <w:r w:rsidRPr="00A52061">
        <w:rPr>
          <w:rFonts w:ascii="Times New Roman" w:eastAsia="Times New Roman" w:hAnsi="Times New Roman" w:cs="Times New Roman"/>
          <w:bCs/>
          <w:color w:val="000000" w:themeColor="text1"/>
          <w:sz w:val="24"/>
          <w:szCs w:val="24"/>
          <w:lang w:eastAsia="x-none"/>
        </w:rPr>
        <w:t>; pET28c/</w:t>
      </w:r>
      <w:r w:rsidRPr="00A52061">
        <w:rPr>
          <w:rFonts w:ascii="Times New Roman" w:eastAsia="Times New Roman" w:hAnsi="Times New Roman" w:cs="Times New Roman"/>
          <w:bCs/>
          <w:i/>
          <w:color w:val="000000" w:themeColor="text1"/>
          <w:sz w:val="24"/>
          <w:szCs w:val="24"/>
          <w:lang w:eastAsia="x-none"/>
        </w:rPr>
        <w:t>LysPA26</w:t>
      </w:r>
      <w:r w:rsidRPr="00A52061">
        <w:rPr>
          <w:rFonts w:ascii="Times New Roman" w:eastAsia="Times New Roman" w:hAnsi="Times New Roman" w:cs="Times New Roman"/>
          <w:bCs/>
          <w:color w:val="000000" w:themeColor="text1"/>
          <w:sz w:val="24"/>
          <w:szCs w:val="24"/>
          <w:lang w:eastAsia="x-none"/>
        </w:rPr>
        <w:t>) рестрикция клонов</w:t>
      </w:r>
      <w:r w:rsidR="00573B0D">
        <w:rPr>
          <w:rFonts w:ascii="Times New Roman" w:eastAsia="Times New Roman" w:hAnsi="Times New Roman" w:cs="Times New Roman"/>
          <w:bCs/>
          <w:color w:val="000000" w:themeColor="text1"/>
          <w:sz w:val="24"/>
          <w:szCs w:val="24"/>
          <w:lang w:eastAsia="x-none"/>
        </w:rPr>
        <w:t xml:space="preserve"> (1-</w:t>
      </w:r>
      <w:r w:rsidR="000A1029">
        <w:rPr>
          <w:rFonts w:ascii="Times New Roman" w:eastAsia="Times New Roman" w:hAnsi="Times New Roman" w:cs="Times New Roman"/>
          <w:bCs/>
          <w:color w:val="000000" w:themeColor="text1"/>
          <w:sz w:val="24"/>
          <w:szCs w:val="24"/>
          <w:lang w:val="en-US" w:eastAsia="x-none"/>
        </w:rPr>
        <w:t>2</w:t>
      </w:r>
      <w:r w:rsidR="00573B0D">
        <w:rPr>
          <w:rFonts w:ascii="Times New Roman" w:eastAsia="Times New Roman" w:hAnsi="Times New Roman" w:cs="Times New Roman"/>
          <w:bCs/>
          <w:color w:val="000000" w:themeColor="text1"/>
          <w:sz w:val="24"/>
          <w:szCs w:val="24"/>
          <w:lang w:eastAsia="x-none"/>
        </w:rPr>
        <w:t>)</w:t>
      </w:r>
      <w:r w:rsidRPr="00A52061">
        <w:rPr>
          <w:rFonts w:ascii="Times New Roman" w:eastAsia="Times New Roman" w:hAnsi="Times New Roman" w:cs="Times New Roman"/>
          <w:bCs/>
          <w:color w:val="000000" w:themeColor="text1"/>
          <w:sz w:val="24"/>
          <w:szCs w:val="24"/>
          <w:lang w:eastAsia="x-none"/>
        </w:rPr>
        <w:t xml:space="preserve"> рекомбинантной плазмиды по сайтам рестрикции </w:t>
      </w:r>
      <w:r w:rsidR="00E3118E" w:rsidRPr="00A52061">
        <w:rPr>
          <w:rFonts w:ascii="Times New Roman" w:eastAsia="Times New Roman" w:hAnsi="Times New Roman" w:cs="Times New Roman"/>
          <w:bCs/>
          <w:i/>
          <w:color w:val="000000" w:themeColor="text1"/>
          <w:sz w:val="24"/>
          <w:szCs w:val="24"/>
          <w:lang w:eastAsia="x-none"/>
        </w:rPr>
        <w:t>Nco</w:t>
      </w:r>
      <w:r w:rsidR="00E3118E" w:rsidRPr="00A52061">
        <w:rPr>
          <w:rFonts w:ascii="Times New Roman" w:eastAsia="Times New Roman" w:hAnsi="Times New Roman" w:cs="Times New Roman"/>
          <w:bCs/>
          <w:color w:val="000000" w:themeColor="text1"/>
          <w:sz w:val="24"/>
          <w:szCs w:val="24"/>
          <w:lang w:eastAsia="x-none"/>
        </w:rPr>
        <w:t>I</w:t>
      </w:r>
      <w:r w:rsidRPr="00A52061">
        <w:rPr>
          <w:rFonts w:ascii="Times New Roman" w:eastAsia="Times New Roman" w:hAnsi="Times New Roman" w:cs="Times New Roman"/>
          <w:bCs/>
          <w:color w:val="000000" w:themeColor="text1"/>
          <w:sz w:val="24"/>
          <w:szCs w:val="24"/>
          <w:lang w:eastAsia="x-none"/>
        </w:rPr>
        <w:t>/</w:t>
      </w:r>
      <w:r w:rsidRPr="00A52061">
        <w:rPr>
          <w:rFonts w:ascii="Times New Roman" w:eastAsia="Times New Roman" w:hAnsi="Times New Roman" w:cs="Times New Roman"/>
          <w:bCs/>
          <w:i/>
          <w:color w:val="000000" w:themeColor="text1"/>
          <w:sz w:val="24"/>
          <w:szCs w:val="24"/>
          <w:lang w:eastAsia="x-none"/>
        </w:rPr>
        <w:t>Eco</w:t>
      </w:r>
      <w:r w:rsidRPr="00E71422">
        <w:rPr>
          <w:rFonts w:ascii="Times New Roman" w:eastAsia="Times New Roman" w:hAnsi="Times New Roman" w:cs="Times New Roman"/>
          <w:bCs/>
          <w:i/>
          <w:color w:val="000000" w:themeColor="text1"/>
          <w:sz w:val="24"/>
          <w:szCs w:val="24"/>
          <w:lang w:eastAsia="x-none"/>
        </w:rPr>
        <w:t>R</w:t>
      </w:r>
      <w:r w:rsidRPr="00A52061">
        <w:rPr>
          <w:rFonts w:ascii="Times New Roman" w:eastAsia="Times New Roman" w:hAnsi="Times New Roman" w:cs="Times New Roman"/>
          <w:bCs/>
          <w:color w:val="000000" w:themeColor="text1"/>
          <w:sz w:val="24"/>
          <w:szCs w:val="24"/>
          <w:lang w:eastAsia="x-none"/>
        </w:rPr>
        <w:t>I.</w:t>
      </w:r>
    </w:p>
    <w:p w14:paraId="41C08A9C"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12924A62"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Рисунок </w:t>
      </w:r>
      <w:r w:rsidR="0096412E" w:rsidRPr="00A52061">
        <w:rPr>
          <w:rFonts w:ascii="Times New Roman" w:eastAsia="Times New Roman" w:hAnsi="Times New Roman" w:cs="Times New Roman"/>
          <w:bCs/>
          <w:color w:val="000000" w:themeColor="text1"/>
          <w:sz w:val="28"/>
          <w:szCs w:val="28"/>
          <w:lang w:eastAsia="x-none"/>
        </w:rPr>
        <w:t>4</w:t>
      </w:r>
      <w:r w:rsidR="00F253F6" w:rsidRPr="00A52061">
        <w:rPr>
          <w:rFonts w:ascii="Times New Roman" w:eastAsia="Times New Roman" w:hAnsi="Times New Roman" w:cs="Times New Roman"/>
          <w:bCs/>
          <w:color w:val="000000" w:themeColor="text1"/>
          <w:sz w:val="28"/>
          <w:szCs w:val="28"/>
          <w:lang w:eastAsia="x-none"/>
        </w:rPr>
        <w:t>3</w:t>
      </w:r>
      <w:r w:rsidRPr="00A52061">
        <w:rPr>
          <w:rFonts w:ascii="Times New Roman" w:eastAsia="Times New Roman" w:hAnsi="Times New Roman" w:cs="Times New Roman"/>
          <w:bCs/>
          <w:color w:val="000000" w:themeColor="text1"/>
          <w:sz w:val="28"/>
          <w:szCs w:val="28"/>
          <w:lang w:eastAsia="x-none"/>
        </w:rPr>
        <w:t xml:space="preserve"> – Результаты рестрикции вектора pET28c со вставкой LysPA26</w:t>
      </w:r>
    </w:p>
    <w:p w14:paraId="113C3E90"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4"/>
          <w:szCs w:val="28"/>
          <w:lang w:eastAsia="x-none"/>
        </w:rPr>
      </w:pPr>
    </w:p>
    <w:p w14:paraId="4F38CD30" w14:textId="41983EFE" w:rsidR="003458F3" w:rsidRPr="00A52061" w:rsidRDefault="003458F3"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В результате проведенного рестрикционного анализа рекомбинантных плазмид pET28c</w:t>
      </w:r>
      <w:r w:rsidR="00B17CE3">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i/>
          <w:color w:val="000000" w:themeColor="text1"/>
          <w:sz w:val="28"/>
          <w:szCs w:val="28"/>
          <w:lang w:eastAsia="x-none"/>
        </w:rPr>
        <w:t xml:space="preserve">OBPgp279, </w:t>
      </w:r>
      <w:r w:rsidRPr="00A52061">
        <w:rPr>
          <w:rFonts w:ascii="Times New Roman" w:eastAsia="Times New Roman" w:hAnsi="Times New Roman" w:cs="Times New Roman"/>
          <w:bCs/>
          <w:color w:val="000000" w:themeColor="text1"/>
          <w:sz w:val="28"/>
          <w:szCs w:val="28"/>
          <w:lang w:eastAsia="x-none"/>
        </w:rPr>
        <w:t>pET28c</w:t>
      </w:r>
      <w:r w:rsidR="00B17CE3">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i/>
          <w:color w:val="000000" w:themeColor="text1"/>
          <w:sz w:val="28"/>
          <w:szCs w:val="28"/>
          <w:lang w:eastAsia="x-none"/>
        </w:rPr>
        <w:t xml:space="preserve">Gp110, </w:t>
      </w:r>
      <w:r w:rsidRPr="00A52061">
        <w:rPr>
          <w:rFonts w:ascii="Times New Roman" w:eastAsia="Times New Roman" w:hAnsi="Times New Roman" w:cs="Times New Roman"/>
          <w:bCs/>
          <w:color w:val="000000" w:themeColor="text1"/>
          <w:sz w:val="28"/>
          <w:szCs w:val="28"/>
          <w:lang w:eastAsia="x-none"/>
        </w:rPr>
        <w:t>pET28c</w:t>
      </w:r>
      <w:r w:rsidR="00B17CE3">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i/>
          <w:color w:val="000000" w:themeColor="text1"/>
          <w:sz w:val="28"/>
          <w:szCs w:val="28"/>
          <w:lang w:eastAsia="x-none"/>
        </w:rPr>
        <w:t>LysPA26</w:t>
      </w:r>
      <w:r w:rsidR="001D4FAD" w:rsidRPr="001D4FAD">
        <w:rPr>
          <w:rFonts w:ascii="Times New Roman" w:eastAsia="Times New Roman" w:hAnsi="Times New Roman" w:cs="Times New Roman"/>
          <w:bCs/>
          <w:color w:val="000000" w:themeColor="text1"/>
          <w:sz w:val="28"/>
          <w:szCs w:val="28"/>
          <w:lang w:eastAsia="x-none"/>
        </w:rPr>
        <w:t>, п</w:t>
      </w:r>
      <w:r w:rsidRPr="00A52061">
        <w:rPr>
          <w:rFonts w:ascii="Times New Roman" w:eastAsia="Times New Roman" w:hAnsi="Times New Roman" w:cs="Times New Roman"/>
          <w:bCs/>
          <w:color w:val="000000" w:themeColor="text1"/>
          <w:sz w:val="28"/>
          <w:szCs w:val="28"/>
          <w:lang w:eastAsia="x-none"/>
        </w:rPr>
        <w:t xml:space="preserve">родукты рестрикций визуализировали при помощи электрофореза в 1% агарозном геле, на рисунках </w:t>
      </w:r>
      <w:r w:rsidR="005D7442" w:rsidRPr="00A52061">
        <w:rPr>
          <w:rFonts w:ascii="Times New Roman" w:eastAsia="Times New Roman" w:hAnsi="Times New Roman" w:cs="Times New Roman"/>
          <w:bCs/>
          <w:color w:val="000000" w:themeColor="text1"/>
          <w:sz w:val="28"/>
          <w:szCs w:val="28"/>
          <w:lang w:eastAsia="x-none"/>
        </w:rPr>
        <w:t>4</w:t>
      </w:r>
      <w:r w:rsidR="001D4FAD">
        <w:rPr>
          <w:rFonts w:ascii="Times New Roman" w:eastAsia="Times New Roman" w:hAnsi="Times New Roman" w:cs="Times New Roman"/>
          <w:bCs/>
          <w:color w:val="000000" w:themeColor="text1"/>
          <w:sz w:val="28"/>
          <w:szCs w:val="28"/>
          <w:lang w:eastAsia="x-none"/>
        </w:rPr>
        <w:t>1</w:t>
      </w:r>
      <w:r w:rsidRPr="00A52061">
        <w:rPr>
          <w:rFonts w:ascii="Times New Roman" w:eastAsia="Times New Roman" w:hAnsi="Times New Roman" w:cs="Times New Roman"/>
          <w:bCs/>
          <w:color w:val="000000" w:themeColor="text1"/>
          <w:sz w:val="28"/>
          <w:szCs w:val="28"/>
          <w:lang w:eastAsia="x-none"/>
        </w:rPr>
        <w:t>-</w:t>
      </w:r>
      <w:r w:rsidR="004F1EFF" w:rsidRPr="00A52061">
        <w:rPr>
          <w:rFonts w:ascii="Times New Roman" w:eastAsia="Times New Roman" w:hAnsi="Times New Roman" w:cs="Times New Roman"/>
          <w:bCs/>
          <w:color w:val="000000" w:themeColor="text1"/>
          <w:sz w:val="28"/>
          <w:szCs w:val="28"/>
          <w:lang w:eastAsia="x-none"/>
        </w:rPr>
        <w:t>4</w:t>
      </w:r>
      <w:r w:rsidR="001D4FAD">
        <w:rPr>
          <w:rFonts w:ascii="Times New Roman" w:eastAsia="Times New Roman" w:hAnsi="Times New Roman" w:cs="Times New Roman"/>
          <w:bCs/>
          <w:color w:val="000000" w:themeColor="text1"/>
          <w:sz w:val="28"/>
          <w:szCs w:val="28"/>
          <w:lang w:eastAsia="x-none"/>
        </w:rPr>
        <w:t>3</w:t>
      </w:r>
      <w:r w:rsidRPr="00A52061">
        <w:rPr>
          <w:rFonts w:ascii="Times New Roman" w:eastAsia="Times New Roman" w:hAnsi="Times New Roman" w:cs="Times New Roman"/>
          <w:bCs/>
          <w:color w:val="000000" w:themeColor="text1"/>
          <w:sz w:val="28"/>
          <w:szCs w:val="28"/>
          <w:lang w:eastAsia="x-none"/>
        </w:rPr>
        <w:t xml:space="preserve"> явно выделены две полосы, ярко выраженная полоса (верхняя) является продуктом рестрикции вектора без вставки, менее яркая полоса (нижняя) продукты вставок по </w:t>
      </w:r>
      <w:r w:rsidR="00AC2865" w:rsidRPr="00A52061">
        <w:rPr>
          <w:rFonts w:ascii="Times New Roman" w:eastAsia="Times New Roman" w:hAnsi="Times New Roman" w:cs="Times New Roman"/>
          <w:bCs/>
          <w:color w:val="000000" w:themeColor="text1"/>
          <w:sz w:val="28"/>
          <w:szCs w:val="28"/>
          <w:lang w:eastAsia="x-none"/>
        </w:rPr>
        <w:t xml:space="preserve">исследованным </w:t>
      </w:r>
      <w:r w:rsidRPr="00A52061">
        <w:rPr>
          <w:rFonts w:ascii="Times New Roman" w:eastAsia="Times New Roman" w:hAnsi="Times New Roman" w:cs="Times New Roman"/>
          <w:bCs/>
          <w:color w:val="000000" w:themeColor="text1"/>
          <w:sz w:val="28"/>
          <w:szCs w:val="28"/>
          <w:lang w:eastAsia="x-none"/>
        </w:rPr>
        <w:t xml:space="preserve">сайтам рестрикции </w:t>
      </w:r>
      <w:r w:rsidRPr="00A52061">
        <w:rPr>
          <w:rFonts w:ascii="Times New Roman" w:eastAsia="Times New Roman" w:hAnsi="Times New Roman" w:cs="Times New Roman"/>
          <w:bCs/>
          <w:i/>
          <w:color w:val="000000" w:themeColor="text1"/>
          <w:sz w:val="28"/>
          <w:szCs w:val="28"/>
          <w:lang w:eastAsia="x-none"/>
        </w:rPr>
        <w:t>Bam</w:t>
      </w:r>
      <w:r w:rsidRPr="00E71422">
        <w:rPr>
          <w:rFonts w:ascii="Times New Roman" w:eastAsia="Times New Roman" w:hAnsi="Times New Roman" w:cs="Times New Roman"/>
          <w:bCs/>
          <w:i/>
          <w:color w:val="000000" w:themeColor="text1"/>
          <w:sz w:val="28"/>
          <w:szCs w:val="28"/>
          <w:lang w:eastAsia="x-none"/>
        </w:rPr>
        <w:t>H</w:t>
      </w:r>
      <w:r w:rsidRPr="00A52061">
        <w:rPr>
          <w:rFonts w:ascii="Times New Roman" w:eastAsia="Times New Roman" w:hAnsi="Times New Roman" w:cs="Times New Roman"/>
          <w:bCs/>
          <w:color w:val="000000" w:themeColor="text1"/>
          <w:sz w:val="28"/>
          <w:szCs w:val="28"/>
          <w:lang w:eastAsia="x-none"/>
        </w:rPr>
        <w:t xml:space="preserve">I и </w:t>
      </w:r>
      <w:r w:rsidRPr="00A52061">
        <w:rPr>
          <w:rFonts w:ascii="Times New Roman" w:eastAsia="Times New Roman" w:hAnsi="Times New Roman" w:cs="Times New Roman"/>
          <w:bCs/>
          <w:i/>
          <w:color w:val="000000" w:themeColor="text1"/>
          <w:sz w:val="28"/>
          <w:szCs w:val="28"/>
          <w:lang w:eastAsia="x-none"/>
        </w:rPr>
        <w:t>Eco</w:t>
      </w:r>
      <w:r w:rsidRPr="00A52061">
        <w:rPr>
          <w:rFonts w:ascii="Times New Roman" w:eastAsia="Times New Roman" w:hAnsi="Times New Roman" w:cs="Times New Roman"/>
          <w:bCs/>
          <w:color w:val="000000" w:themeColor="text1"/>
          <w:sz w:val="28"/>
          <w:szCs w:val="28"/>
          <w:lang w:eastAsia="x-none"/>
        </w:rPr>
        <w:t xml:space="preserve">RI, </w:t>
      </w:r>
      <w:r w:rsidRPr="00A52061">
        <w:rPr>
          <w:rFonts w:ascii="Times New Roman" w:eastAsia="Times New Roman" w:hAnsi="Times New Roman" w:cs="Times New Roman"/>
          <w:bCs/>
          <w:i/>
          <w:color w:val="000000" w:themeColor="text1"/>
          <w:sz w:val="28"/>
          <w:szCs w:val="28"/>
          <w:lang w:eastAsia="x-none"/>
        </w:rPr>
        <w:t>Nde</w:t>
      </w:r>
      <w:r w:rsidRPr="00A52061">
        <w:rPr>
          <w:rFonts w:ascii="Times New Roman" w:eastAsia="Times New Roman" w:hAnsi="Times New Roman" w:cs="Times New Roman"/>
          <w:bCs/>
          <w:color w:val="000000" w:themeColor="text1"/>
          <w:sz w:val="28"/>
          <w:szCs w:val="28"/>
          <w:lang w:eastAsia="x-none"/>
        </w:rPr>
        <w:t xml:space="preserve">I и </w:t>
      </w:r>
      <w:r w:rsidRPr="00A52061">
        <w:rPr>
          <w:rFonts w:ascii="Times New Roman" w:eastAsia="Times New Roman" w:hAnsi="Times New Roman" w:cs="Times New Roman"/>
          <w:bCs/>
          <w:i/>
          <w:color w:val="000000" w:themeColor="text1"/>
          <w:sz w:val="28"/>
          <w:szCs w:val="28"/>
          <w:lang w:eastAsia="x-none"/>
        </w:rPr>
        <w:t>Bam</w:t>
      </w:r>
      <w:r w:rsidRPr="00E71422">
        <w:rPr>
          <w:rFonts w:ascii="Times New Roman" w:eastAsia="Times New Roman" w:hAnsi="Times New Roman" w:cs="Times New Roman"/>
          <w:bCs/>
          <w:i/>
          <w:color w:val="000000" w:themeColor="text1"/>
          <w:sz w:val="28"/>
          <w:szCs w:val="28"/>
          <w:lang w:eastAsia="x-none"/>
        </w:rPr>
        <w:t>H</w:t>
      </w:r>
      <w:r w:rsidRPr="00A52061">
        <w:rPr>
          <w:rFonts w:ascii="Times New Roman" w:eastAsia="Times New Roman" w:hAnsi="Times New Roman" w:cs="Times New Roman"/>
          <w:bCs/>
          <w:color w:val="000000" w:themeColor="text1"/>
          <w:sz w:val="28"/>
          <w:szCs w:val="28"/>
          <w:lang w:eastAsia="x-none"/>
        </w:rPr>
        <w:t xml:space="preserve">I, </w:t>
      </w:r>
      <w:r w:rsidR="001D4FAD" w:rsidRPr="001D4FAD">
        <w:rPr>
          <w:rFonts w:ascii="Times New Roman" w:eastAsia="Times New Roman" w:hAnsi="Times New Roman" w:cs="Times New Roman"/>
          <w:bCs/>
          <w:i/>
          <w:color w:val="000000" w:themeColor="text1"/>
          <w:sz w:val="28"/>
          <w:szCs w:val="28"/>
          <w:lang w:eastAsia="x-none"/>
        </w:rPr>
        <w:t>Nco</w:t>
      </w:r>
      <w:r w:rsidR="001D4FAD" w:rsidRPr="001D4FAD">
        <w:rPr>
          <w:rFonts w:ascii="Times New Roman" w:eastAsia="Times New Roman" w:hAnsi="Times New Roman" w:cs="Times New Roman"/>
          <w:bCs/>
          <w:color w:val="000000" w:themeColor="text1"/>
          <w:sz w:val="28"/>
          <w:szCs w:val="28"/>
          <w:lang w:eastAsia="x-none"/>
        </w:rPr>
        <w:t>I</w:t>
      </w:r>
      <w:r w:rsidRPr="00A52061">
        <w:rPr>
          <w:rFonts w:ascii="Times New Roman" w:eastAsia="Times New Roman" w:hAnsi="Times New Roman" w:cs="Times New Roman"/>
          <w:bCs/>
          <w:color w:val="000000" w:themeColor="text1"/>
          <w:sz w:val="28"/>
          <w:szCs w:val="28"/>
          <w:lang w:eastAsia="x-none"/>
        </w:rPr>
        <w:t xml:space="preserve"> и </w:t>
      </w:r>
      <w:r w:rsidRPr="00A52061">
        <w:rPr>
          <w:rFonts w:ascii="Times New Roman" w:eastAsia="Times New Roman" w:hAnsi="Times New Roman" w:cs="Times New Roman"/>
          <w:bCs/>
          <w:i/>
          <w:color w:val="000000" w:themeColor="text1"/>
          <w:sz w:val="28"/>
          <w:szCs w:val="28"/>
          <w:lang w:eastAsia="x-none"/>
        </w:rPr>
        <w:t>Ec</w:t>
      </w:r>
      <w:r w:rsidRPr="00E71422">
        <w:rPr>
          <w:rFonts w:ascii="Times New Roman" w:eastAsia="Times New Roman" w:hAnsi="Times New Roman" w:cs="Times New Roman"/>
          <w:bCs/>
          <w:i/>
          <w:color w:val="000000" w:themeColor="text1"/>
          <w:sz w:val="28"/>
          <w:szCs w:val="28"/>
          <w:lang w:eastAsia="x-none"/>
        </w:rPr>
        <w:t>oR</w:t>
      </w:r>
      <w:r w:rsidRPr="00A52061">
        <w:rPr>
          <w:rFonts w:ascii="Times New Roman" w:eastAsia="Times New Roman" w:hAnsi="Times New Roman" w:cs="Times New Roman"/>
          <w:bCs/>
          <w:color w:val="000000" w:themeColor="text1"/>
          <w:sz w:val="28"/>
          <w:szCs w:val="28"/>
          <w:lang w:eastAsia="x-none"/>
        </w:rPr>
        <w:t xml:space="preserve">I. Таким образом, рестрикционный анализ </w:t>
      </w:r>
      <w:r w:rsidR="00217B38" w:rsidRPr="00A52061">
        <w:rPr>
          <w:rFonts w:ascii="Times New Roman" w:eastAsia="Times New Roman" w:hAnsi="Times New Roman" w:cs="Times New Roman"/>
          <w:bCs/>
          <w:color w:val="000000" w:themeColor="text1"/>
          <w:sz w:val="28"/>
          <w:szCs w:val="28"/>
          <w:lang w:eastAsia="x-none"/>
        </w:rPr>
        <w:t>подтвердил</w:t>
      </w:r>
      <w:r w:rsidRPr="00A52061">
        <w:rPr>
          <w:rFonts w:ascii="Times New Roman" w:eastAsia="Times New Roman" w:hAnsi="Times New Roman" w:cs="Times New Roman"/>
          <w:bCs/>
          <w:color w:val="000000" w:themeColor="text1"/>
          <w:sz w:val="28"/>
          <w:szCs w:val="28"/>
          <w:lang w:eastAsia="x-none"/>
        </w:rPr>
        <w:t xml:space="preserve"> наличие вставок и чистоту рекомбинантных плазмид pET28c</w:t>
      </w:r>
      <w:r w:rsidR="001A560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i/>
          <w:color w:val="000000" w:themeColor="text1"/>
          <w:sz w:val="28"/>
          <w:szCs w:val="28"/>
          <w:lang w:eastAsia="x-none"/>
        </w:rPr>
        <w:t xml:space="preserve">OBPgp279, </w:t>
      </w:r>
      <w:r w:rsidRPr="00A52061">
        <w:rPr>
          <w:rFonts w:ascii="Times New Roman" w:eastAsia="Times New Roman" w:hAnsi="Times New Roman" w:cs="Times New Roman"/>
          <w:bCs/>
          <w:color w:val="000000" w:themeColor="text1"/>
          <w:sz w:val="28"/>
          <w:szCs w:val="28"/>
          <w:lang w:eastAsia="x-none"/>
        </w:rPr>
        <w:t>pET28c</w:t>
      </w:r>
      <w:r w:rsidR="001A560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i/>
          <w:color w:val="000000" w:themeColor="text1"/>
          <w:sz w:val="28"/>
          <w:szCs w:val="28"/>
          <w:lang w:eastAsia="x-none"/>
        </w:rPr>
        <w:t xml:space="preserve">Gp110, </w:t>
      </w:r>
      <w:r w:rsidRPr="00A52061">
        <w:rPr>
          <w:rFonts w:ascii="Times New Roman" w:eastAsia="Times New Roman" w:hAnsi="Times New Roman" w:cs="Times New Roman"/>
          <w:bCs/>
          <w:color w:val="000000" w:themeColor="text1"/>
          <w:sz w:val="28"/>
          <w:szCs w:val="28"/>
          <w:lang w:eastAsia="x-none"/>
        </w:rPr>
        <w:t>pET28c</w:t>
      </w:r>
      <w:r w:rsidR="001A560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i/>
          <w:color w:val="000000" w:themeColor="text1"/>
          <w:sz w:val="28"/>
          <w:szCs w:val="28"/>
          <w:lang w:eastAsia="x-none"/>
        </w:rPr>
        <w:t>LysPA26</w:t>
      </w:r>
      <w:r w:rsidRPr="00A52061">
        <w:rPr>
          <w:rFonts w:ascii="Times New Roman" w:eastAsia="Times New Roman" w:hAnsi="Times New Roman" w:cs="Times New Roman"/>
          <w:bCs/>
          <w:color w:val="000000" w:themeColor="text1"/>
          <w:sz w:val="28"/>
          <w:szCs w:val="28"/>
          <w:lang w:eastAsia="x-none"/>
        </w:rPr>
        <w:t>.</w:t>
      </w:r>
    </w:p>
    <w:p w14:paraId="51249117"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02DEF35B" w14:textId="5964CE7E" w:rsidR="003458F3" w:rsidRPr="00A52061" w:rsidRDefault="0010619F"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3.4.3 ПЦР идентификация вставок - генов OBPgp279, Gp110</w:t>
      </w:r>
      <w:r w:rsidR="0085066F">
        <w:rPr>
          <w:rFonts w:ascii="Times New Roman" w:eastAsia="Times New Roman" w:hAnsi="Times New Roman" w:cs="Times New Roman"/>
          <w:bCs/>
          <w:color w:val="000000" w:themeColor="text1"/>
          <w:sz w:val="28"/>
          <w:szCs w:val="28"/>
          <w:lang w:eastAsia="x-none"/>
        </w:rPr>
        <w:t xml:space="preserve"> и</w:t>
      </w:r>
      <w:r w:rsidRPr="00A52061">
        <w:rPr>
          <w:rFonts w:ascii="Times New Roman" w:eastAsia="Times New Roman" w:hAnsi="Times New Roman" w:cs="Times New Roman"/>
          <w:bCs/>
          <w:color w:val="000000" w:themeColor="text1"/>
          <w:sz w:val="28"/>
          <w:szCs w:val="28"/>
          <w:lang w:eastAsia="x-none"/>
        </w:rPr>
        <w:t xml:space="preserve"> LysPA26 в векторной системе pET28c</w:t>
      </w:r>
    </w:p>
    <w:p w14:paraId="3E2A8EEC" w14:textId="687345A6" w:rsidR="003458F3" w:rsidRPr="00A52061" w:rsidRDefault="003458F3"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Для идентификации генов OBPgp279, Gp110, LysPA26 после проверки рестрикционным анализом использовали ПЦР метод с использованием специфических пар праймеров</w:t>
      </w:r>
      <w:r w:rsidR="00125176" w:rsidRPr="00A52061">
        <w:rPr>
          <w:rFonts w:ascii="Times New Roman" w:eastAsia="Times New Roman" w:hAnsi="Times New Roman" w:cs="Times New Roman"/>
          <w:bCs/>
          <w:color w:val="000000" w:themeColor="text1"/>
          <w:sz w:val="28"/>
          <w:szCs w:val="28"/>
          <w:lang w:eastAsia="x-none"/>
        </w:rPr>
        <w:t xml:space="preserve"> исследов</w:t>
      </w:r>
      <w:r w:rsidR="00774288" w:rsidRPr="00A52061">
        <w:rPr>
          <w:rFonts w:ascii="Times New Roman" w:eastAsia="Times New Roman" w:hAnsi="Times New Roman" w:cs="Times New Roman"/>
          <w:bCs/>
          <w:color w:val="000000" w:themeColor="text1"/>
          <w:sz w:val="28"/>
          <w:szCs w:val="28"/>
          <w:lang w:eastAsia="x-none"/>
        </w:rPr>
        <w:t>а</w:t>
      </w:r>
      <w:r w:rsidR="00125176" w:rsidRPr="00A52061">
        <w:rPr>
          <w:rFonts w:ascii="Times New Roman" w:eastAsia="Times New Roman" w:hAnsi="Times New Roman" w:cs="Times New Roman"/>
          <w:bCs/>
          <w:color w:val="000000" w:themeColor="text1"/>
          <w:sz w:val="28"/>
          <w:szCs w:val="28"/>
          <w:lang w:eastAsia="x-none"/>
        </w:rPr>
        <w:t>нной матрицы ДНК</w:t>
      </w:r>
      <w:r w:rsidRPr="00A52061">
        <w:rPr>
          <w:rFonts w:ascii="Times New Roman" w:eastAsia="Times New Roman" w:hAnsi="Times New Roman" w:cs="Times New Roman"/>
          <w:bCs/>
          <w:color w:val="000000" w:themeColor="text1"/>
          <w:sz w:val="28"/>
          <w:szCs w:val="28"/>
          <w:lang w:eastAsia="x-none"/>
        </w:rPr>
        <w:t xml:space="preserve">. Для идентификации использовали продукт </w:t>
      </w:r>
      <w:r w:rsidR="00664FC5">
        <w:rPr>
          <w:rFonts w:ascii="Times New Roman" w:eastAsia="Times New Roman" w:hAnsi="Times New Roman" w:cs="Times New Roman"/>
          <w:bCs/>
          <w:color w:val="000000" w:themeColor="text1"/>
          <w:sz w:val="28"/>
          <w:szCs w:val="28"/>
          <w:lang w:eastAsia="x-none"/>
        </w:rPr>
        <w:t xml:space="preserve">– готовые </w:t>
      </w:r>
      <w:r w:rsidRPr="00A52061">
        <w:rPr>
          <w:rFonts w:ascii="Times New Roman" w:eastAsia="Times New Roman" w:hAnsi="Times New Roman" w:cs="Times New Roman"/>
          <w:bCs/>
          <w:color w:val="000000" w:themeColor="text1"/>
          <w:sz w:val="28"/>
          <w:szCs w:val="28"/>
          <w:lang w:eastAsia="x-none"/>
        </w:rPr>
        <w:t>рекомбинантные плазмиды. Амплифицированные фрагменты (OBPgp279</w:t>
      </w:r>
      <w:r w:rsidR="00087BF7" w:rsidRPr="00A52061">
        <w:rPr>
          <w:rFonts w:ascii="Times New Roman" w:eastAsia="Times New Roman" w:hAnsi="Times New Roman" w:cs="Times New Roman"/>
          <w:bCs/>
          <w:color w:val="000000" w:themeColor="text1"/>
          <w:sz w:val="28"/>
          <w:szCs w:val="28"/>
          <w:lang w:eastAsia="x-none"/>
        </w:rPr>
        <w:t>, 1012 п.н.</w:t>
      </w:r>
      <w:r w:rsidRPr="00A52061">
        <w:rPr>
          <w:rFonts w:ascii="Times New Roman" w:eastAsia="Times New Roman" w:hAnsi="Times New Roman" w:cs="Times New Roman"/>
          <w:bCs/>
          <w:color w:val="000000" w:themeColor="text1"/>
          <w:sz w:val="28"/>
          <w:szCs w:val="28"/>
          <w:lang w:eastAsia="x-none"/>
        </w:rPr>
        <w:t>, Gp110</w:t>
      </w:r>
      <w:r w:rsidR="00087BF7" w:rsidRPr="00A52061">
        <w:rPr>
          <w:rFonts w:ascii="Times New Roman" w:eastAsia="Times New Roman" w:hAnsi="Times New Roman" w:cs="Times New Roman"/>
          <w:bCs/>
          <w:color w:val="000000" w:themeColor="text1"/>
          <w:sz w:val="28"/>
          <w:szCs w:val="28"/>
          <w:lang w:eastAsia="x-none"/>
        </w:rPr>
        <w:t>, 80</w:t>
      </w:r>
      <w:r w:rsidR="00E72185">
        <w:rPr>
          <w:rFonts w:ascii="Times New Roman" w:eastAsia="Times New Roman" w:hAnsi="Times New Roman" w:cs="Times New Roman"/>
          <w:bCs/>
          <w:color w:val="000000" w:themeColor="text1"/>
          <w:sz w:val="28"/>
          <w:szCs w:val="28"/>
          <w:lang w:val="en-US" w:eastAsia="x-none"/>
        </w:rPr>
        <w:t>7</w:t>
      </w:r>
      <w:r w:rsidR="00087BF7" w:rsidRPr="00A52061">
        <w:rPr>
          <w:rFonts w:ascii="Times New Roman" w:eastAsia="Times New Roman" w:hAnsi="Times New Roman" w:cs="Times New Roman"/>
          <w:bCs/>
          <w:color w:val="000000" w:themeColor="text1"/>
          <w:sz w:val="28"/>
          <w:szCs w:val="28"/>
          <w:lang w:eastAsia="x-none"/>
        </w:rPr>
        <w:t xml:space="preserve"> п.н.</w:t>
      </w:r>
      <w:r w:rsidRPr="00A52061">
        <w:rPr>
          <w:rFonts w:ascii="Times New Roman" w:eastAsia="Times New Roman" w:hAnsi="Times New Roman" w:cs="Times New Roman"/>
          <w:bCs/>
          <w:color w:val="000000" w:themeColor="text1"/>
          <w:sz w:val="28"/>
          <w:szCs w:val="28"/>
          <w:lang w:eastAsia="x-none"/>
        </w:rPr>
        <w:t>, LysPA26</w:t>
      </w:r>
      <w:r w:rsidR="00087BF7" w:rsidRPr="00A52061">
        <w:rPr>
          <w:rFonts w:ascii="Times New Roman" w:eastAsia="Times New Roman" w:hAnsi="Times New Roman" w:cs="Times New Roman"/>
          <w:bCs/>
          <w:color w:val="000000" w:themeColor="text1"/>
          <w:sz w:val="28"/>
          <w:szCs w:val="28"/>
          <w:lang w:eastAsia="x-none"/>
        </w:rPr>
        <w:t>, 467 п.н.</w:t>
      </w:r>
      <w:r w:rsidRPr="00A52061">
        <w:rPr>
          <w:rFonts w:ascii="Times New Roman" w:eastAsia="Times New Roman" w:hAnsi="Times New Roman" w:cs="Times New Roman"/>
          <w:bCs/>
          <w:color w:val="000000" w:themeColor="text1"/>
          <w:sz w:val="28"/>
          <w:szCs w:val="28"/>
          <w:lang w:eastAsia="x-none"/>
        </w:rPr>
        <w:t xml:space="preserve">) визуализировали в 1% агарозном геле (рисунок </w:t>
      </w:r>
      <w:r w:rsidR="0096412E" w:rsidRPr="00A52061">
        <w:rPr>
          <w:rFonts w:ascii="Times New Roman" w:eastAsia="Times New Roman" w:hAnsi="Times New Roman" w:cs="Times New Roman"/>
          <w:bCs/>
          <w:color w:val="000000" w:themeColor="text1"/>
          <w:sz w:val="28"/>
          <w:szCs w:val="28"/>
          <w:lang w:eastAsia="x-none"/>
        </w:rPr>
        <w:t>4</w:t>
      </w:r>
      <w:r w:rsidR="005D7442" w:rsidRPr="00A52061">
        <w:rPr>
          <w:rFonts w:ascii="Times New Roman" w:eastAsia="Times New Roman" w:hAnsi="Times New Roman" w:cs="Times New Roman"/>
          <w:bCs/>
          <w:color w:val="000000" w:themeColor="text1"/>
          <w:sz w:val="28"/>
          <w:szCs w:val="28"/>
          <w:lang w:eastAsia="x-none"/>
        </w:rPr>
        <w:t>4</w:t>
      </w:r>
      <w:r w:rsidRPr="00A52061">
        <w:rPr>
          <w:rFonts w:ascii="Times New Roman" w:eastAsia="Times New Roman" w:hAnsi="Times New Roman" w:cs="Times New Roman"/>
          <w:bCs/>
          <w:color w:val="000000" w:themeColor="text1"/>
          <w:sz w:val="28"/>
          <w:szCs w:val="28"/>
          <w:lang w:eastAsia="x-none"/>
        </w:rPr>
        <w:t>-</w:t>
      </w:r>
      <w:r w:rsidR="0096412E" w:rsidRPr="00A52061">
        <w:rPr>
          <w:rFonts w:ascii="Times New Roman" w:eastAsia="Times New Roman" w:hAnsi="Times New Roman" w:cs="Times New Roman"/>
          <w:bCs/>
          <w:color w:val="000000" w:themeColor="text1"/>
          <w:sz w:val="28"/>
          <w:szCs w:val="28"/>
          <w:lang w:eastAsia="x-none"/>
        </w:rPr>
        <w:t>4</w:t>
      </w:r>
      <w:r w:rsidR="005D7442" w:rsidRPr="00A52061">
        <w:rPr>
          <w:rFonts w:ascii="Times New Roman" w:eastAsia="Times New Roman" w:hAnsi="Times New Roman" w:cs="Times New Roman"/>
          <w:bCs/>
          <w:color w:val="000000" w:themeColor="text1"/>
          <w:sz w:val="28"/>
          <w:szCs w:val="28"/>
          <w:lang w:eastAsia="x-none"/>
        </w:rPr>
        <w:t>6</w:t>
      </w:r>
      <w:r w:rsidRPr="00A52061">
        <w:rPr>
          <w:rFonts w:ascii="Times New Roman" w:eastAsia="Times New Roman" w:hAnsi="Times New Roman" w:cs="Times New Roman"/>
          <w:bCs/>
          <w:color w:val="000000" w:themeColor="text1"/>
          <w:sz w:val="28"/>
          <w:szCs w:val="28"/>
          <w:lang w:eastAsia="x-none"/>
        </w:rPr>
        <w:t>).</w:t>
      </w:r>
    </w:p>
    <w:p w14:paraId="01B9DBAB" w14:textId="77777777" w:rsidR="003458F3" w:rsidRPr="00A52061" w:rsidRDefault="003458F3"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p>
    <w:p w14:paraId="522CD0C3" w14:textId="77777777" w:rsidR="003458F3" w:rsidRPr="00A52061" w:rsidRDefault="00BB2116" w:rsidP="00CE21C9">
      <w:pPr>
        <w:spacing w:after="0" w:line="240" w:lineRule="auto"/>
        <w:jc w:val="center"/>
        <w:rPr>
          <w:rFonts w:ascii="Times New Roman" w:eastAsia="Times New Roman" w:hAnsi="Times New Roman" w:cs="Times New Roman"/>
          <w:b/>
          <w:bCs/>
          <w:color w:val="000000" w:themeColor="text1"/>
          <w:sz w:val="28"/>
          <w:szCs w:val="28"/>
          <w:lang w:eastAsia="ru-RU"/>
        </w:rPr>
      </w:pPr>
      <w:r w:rsidRPr="00A52061">
        <w:rPr>
          <w:noProof/>
          <w:color w:val="000000" w:themeColor="text1"/>
        </w:rPr>
        <w:drawing>
          <wp:inline distT="0" distB="0" distL="0" distR="0" wp14:anchorId="7F706C8D" wp14:editId="29D4C473">
            <wp:extent cx="3620013" cy="136207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5574" t="17355" r="6113" b="35619"/>
                    <a:stretch/>
                  </pic:blipFill>
                  <pic:spPr bwMode="auto">
                    <a:xfrm>
                      <a:off x="0" y="0"/>
                      <a:ext cx="3742905" cy="1408315"/>
                    </a:xfrm>
                    <a:prstGeom prst="rect">
                      <a:avLst/>
                    </a:prstGeom>
                    <a:noFill/>
                    <a:ln>
                      <a:noFill/>
                    </a:ln>
                    <a:extLst>
                      <a:ext uri="{53640926-AAD7-44D8-BBD7-CCE9431645EC}">
                        <a14:shadowObscured xmlns:a14="http://schemas.microsoft.com/office/drawing/2010/main"/>
                      </a:ext>
                    </a:extLst>
                  </pic:spPr>
                </pic:pic>
              </a:graphicData>
            </a:graphic>
          </wp:inline>
        </w:drawing>
      </w:r>
    </w:p>
    <w:p w14:paraId="1C51B80A" w14:textId="77777777" w:rsidR="003458F3" w:rsidRPr="00A52061" w:rsidRDefault="003458F3" w:rsidP="00CE21C9">
      <w:pPr>
        <w:spacing w:after="0" w:line="240" w:lineRule="auto"/>
        <w:jc w:val="center"/>
        <w:rPr>
          <w:rFonts w:ascii="Times New Roman" w:eastAsia="Times New Roman" w:hAnsi="Times New Roman" w:cs="Times New Roman"/>
          <w:b/>
          <w:bCs/>
          <w:color w:val="000000" w:themeColor="text1"/>
          <w:sz w:val="28"/>
          <w:szCs w:val="28"/>
          <w:lang w:eastAsia="ru-RU"/>
        </w:rPr>
      </w:pPr>
    </w:p>
    <w:p w14:paraId="0A033679" w14:textId="051DB2A9" w:rsidR="00E33C9C" w:rsidRPr="00A52061" w:rsidRDefault="00E33C9C" w:rsidP="00E33C9C">
      <w:pPr>
        <w:spacing w:after="0" w:line="240" w:lineRule="auto"/>
        <w:ind w:firstLine="567"/>
        <w:jc w:val="both"/>
        <w:rPr>
          <w:rFonts w:ascii="Times New Roman" w:eastAsia="Calibri" w:hAnsi="Times New Roman" w:cs="Times New Roman"/>
          <w:bCs/>
          <w:color w:val="000000" w:themeColor="text1"/>
          <w:sz w:val="24"/>
          <w:lang w:eastAsia="ru-RU"/>
        </w:rPr>
      </w:pPr>
      <w:r w:rsidRPr="00A52061">
        <w:rPr>
          <w:rFonts w:ascii="Times New Roman" w:eastAsia="Calibri" w:hAnsi="Times New Roman" w:cs="Times New Roman"/>
          <w:bCs/>
          <w:color w:val="000000" w:themeColor="text1"/>
          <w:sz w:val="24"/>
          <w:lang w:eastAsia="ru-RU"/>
        </w:rPr>
        <w:t xml:space="preserve">М) </w:t>
      </w:r>
      <w:r w:rsidR="00935CC3" w:rsidRPr="00935CC3">
        <w:rPr>
          <w:rFonts w:ascii="Times New Roman" w:eastAsia="Calibri" w:hAnsi="Times New Roman" w:cs="Times New Roman"/>
          <w:bCs/>
          <w:color w:val="000000" w:themeColor="text1"/>
          <w:sz w:val="24"/>
          <w:lang w:eastAsia="ru-RU"/>
        </w:rPr>
        <w:t>ДНК маркер молекулярного размера 1 т.п.н.</w:t>
      </w:r>
      <w:r w:rsidRPr="00A52061">
        <w:rPr>
          <w:rFonts w:ascii="Times New Roman" w:eastAsia="Calibri" w:hAnsi="Times New Roman" w:cs="Times New Roman"/>
          <w:bCs/>
          <w:color w:val="000000" w:themeColor="text1"/>
          <w:sz w:val="24"/>
          <w:lang w:eastAsia="ru-RU"/>
        </w:rPr>
        <w:t>; 1) pBSK/</w:t>
      </w:r>
      <w:r w:rsidRPr="00BB583A">
        <w:rPr>
          <w:rFonts w:ascii="Times New Roman" w:eastAsia="Calibri" w:hAnsi="Times New Roman" w:cs="Times New Roman"/>
          <w:bCs/>
          <w:i/>
          <w:color w:val="000000" w:themeColor="text1"/>
          <w:sz w:val="24"/>
          <w:lang w:eastAsia="ru-RU"/>
        </w:rPr>
        <w:t>OBPgp279</w:t>
      </w:r>
      <w:r w:rsidRPr="00A52061">
        <w:rPr>
          <w:rFonts w:ascii="Times New Roman" w:eastAsia="Calibri" w:hAnsi="Times New Roman" w:cs="Times New Roman"/>
          <w:bCs/>
          <w:color w:val="000000" w:themeColor="text1"/>
          <w:sz w:val="24"/>
          <w:lang w:eastAsia="ru-RU"/>
        </w:rPr>
        <w:t>; 2) pET28c/</w:t>
      </w:r>
      <w:r w:rsidRPr="00BB583A">
        <w:rPr>
          <w:rFonts w:ascii="Times New Roman" w:eastAsia="Calibri" w:hAnsi="Times New Roman" w:cs="Times New Roman"/>
          <w:bCs/>
          <w:i/>
          <w:color w:val="000000" w:themeColor="text1"/>
          <w:sz w:val="24"/>
          <w:lang w:eastAsia="ru-RU"/>
        </w:rPr>
        <w:t>OBPgp279</w:t>
      </w:r>
      <w:r w:rsidRPr="00A52061">
        <w:rPr>
          <w:rFonts w:ascii="Times New Roman" w:eastAsia="Calibri" w:hAnsi="Times New Roman" w:cs="Times New Roman"/>
          <w:bCs/>
          <w:color w:val="000000" w:themeColor="text1"/>
          <w:sz w:val="24"/>
          <w:lang w:eastAsia="ru-RU"/>
        </w:rPr>
        <w:t>.</w:t>
      </w:r>
    </w:p>
    <w:p w14:paraId="0D9D2326" w14:textId="77777777" w:rsidR="00E33C9C" w:rsidRPr="00A52061" w:rsidRDefault="00E33C9C" w:rsidP="00CE21C9">
      <w:pPr>
        <w:spacing w:after="0" w:line="240" w:lineRule="auto"/>
        <w:jc w:val="center"/>
        <w:rPr>
          <w:rFonts w:ascii="Times New Roman" w:eastAsia="Calibri" w:hAnsi="Times New Roman" w:cs="Times New Roman"/>
          <w:bCs/>
          <w:color w:val="000000" w:themeColor="text1"/>
          <w:sz w:val="28"/>
          <w:lang w:eastAsia="ru-RU"/>
        </w:rPr>
      </w:pPr>
    </w:p>
    <w:p w14:paraId="52AD9F38" w14:textId="4DC7EE06" w:rsidR="003458F3" w:rsidRPr="00A52061" w:rsidRDefault="003458F3" w:rsidP="00CE21C9">
      <w:pPr>
        <w:spacing w:after="0" w:line="240" w:lineRule="auto"/>
        <w:jc w:val="center"/>
        <w:rPr>
          <w:rFonts w:ascii="Times New Roman" w:eastAsia="Calibri" w:hAnsi="Times New Roman" w:cs="Times New Roman"/>
          <w:bCs/>
          <w:color w:val="000000" w:themeColor="text1"/>
          <w:sz w:val="28"/>
          <w:lang w:eastAsia="ru-RU"/>
        </w:rPr>
      </w:pPr>
      <w:r w:rsidRPr="00A52061">
        <w:rPr>
          <w:rFonts w:ascii="Times New Roman" w:eastAsia="Calibri" w:hAnsi="Times New Roman" w:cs="Times New Roman"/>
          <w:bCs/>
          <w:color w:val="000000" w:themeColor="text1"/>
          <w:sz w:val="28"/>
          <w:lang w:eastAsia="ru-RU"/>
        </w:rPr>
        <w:t xml:space="preserve">Рисунок </w:t>
      </w:r>
      <w:r w:rsidR="0096412E" w:rsidRPr="00A52061">
        <w:rPr>
          <w:rFonts w:ascii="Times New Roman" w:eastAsia="Calibri" w:hAnsi="Times New Roman" w:cs="Times New Roman"/>
          <w:bCs/>
          <w:color w:val="000000" w:themeColor="text1"/>
          <w:sz w:val="28"/>
          <w:lang w:eastAsia="ru-RU"/>
        </w:rPr>
        <w:t>4</w:t>
      </w:r>
      <w:r w:rsidR="005D7442" w:rsidRPr="00A52061">
        <w:rPr>
          <w:rFonts w:ascii="Times New Roman" w:eastAsia="Calibri" w:hAnsi="Times New Roman" w:cs="Times New Roman"/>
          <w:bCs/>
          <w:color w:val="000000" w:themeColor="text1"/>
          <w:sz w:val="28"/>
          <w:lang w:eastAsia="ru-RU"/>
        </w:rPr>
        <w:t>4</w:t>
      </w:r>
      <w:r w:rsidRPr="00A52061">
        <w:rPr>
          <w:rFonts w:ascii="Times New Roman" w:eastAsia="Calibri" w:hAnsi="Times New Roman" w:cs="Times New Roman"/>
          <w:bCs/>
          <w:color w:val="000000" w:themeColor="text1"/>
          <w:sz w:val="28"/>
          <w:lang w:eastAsia="ru-RU"/>
        </w:rPr>
        <w:t xml:space="preserve"> – Результаты ПЦР анализа гена вставки OBPgp279 в векторной системе</w:t>
      </w:r>
    </w:p>
    <w:p w14:paraId="3D2C2A2F" w14:textId="77777777" w:rsidR="003458F3" w:rsidRPr="00A52061" w:rsidRDefault="00BB2116" w:rsidP="00CE21C9">
      <w:pPr>
        <w:spacing w:after="0" w:line="240" w:lineRule="auto"/>
        <w:jc w:val="center"/>
        <w:rPr>
          <w:rFonts w:ascii="Times New Roman" w:eastAsia="Times New Roman" w:hAnsi="Times New Roman" w:cs="Times New Roman"/>
          <w:b/>
          <w:bCs/>
          <w:color w:val="000000" w:themeColor="text1"/>
          <w:sz w:val="28"/>
          <w:szCs w:val="28"/>
          <w:lang w:eastAsia="ru-RU"/>
        </w:rPr>
      </w:pPr>
      <w:r w:rsidRPr="00A52061">
        <w:rPr>
          <w:noProof/>
          <w:color w:val="000000" w:themeColor="text1"/>
        </w:rPr>
        <w:lastRenderedPageBreak/>
        <w:drawing>
          <wp:inline distT="0" distB="0" distL="0" distR="0" wp14:anchorId="28C6433A" wp14:editId="590DDC4A">
            <wp:extent cx="3955312" cy="1387947"/>
            <wp:effectExtent l="0" t="0" r="762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6244" t="14834" r="9249" b="43200"/>
                    <a:stretch/>
                  </pic:blipFill>
                  <pic:spPr bwMode="auto">
                    <a:xfrm>
                      <a:off x="0" y="0"/>
                      <a:ext cx="4092073" cy="1435937"/>
                    </a:xfrm>
                    <a:prstGeom prst="rect">
                      <a:avLst/>
                    </a:prstGeom>
                    <a:noFill/>
                    <a:ln>
                      <a:noFill/>
                    </a:ln>
                    <a:extLst>
                      <a:ext uri="{53640926-AAD7-44D8-BBD7-CCE9431645EC}">
                        <a14:shadowObscured xmlns:a14="http://schemas.microsoft.com/office/drawing/2010/main"/>
                      </a:ext>
                    </a:extLst>
                  </pic:spPr>
                </pic:pic>
              </a:graphicData>
            </a:graphic>
          </wp:inline>
        </w:drawing>
      </w:r>
    </w:p>
    <w:p w14:paraId="625B17A0" w14:textId="35FF382E"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1B1B113C" w14:textId="3AC9CC6B" w:rsidR="00277BEC" w:rsidRPr="00A52061" w:rsidRDefault="00277BEC" w:rsidP="006A0A0B">
      <w:pPr>
        <w:spacing w:after="0" w:line="240" w:lineRule="auto"/>
        <w:ind w:firstLine="567"/>
        <w:jc w:val="both"/>
        <w:rPr>
          <w:rFonts w:ascii="Times New Roman" w:eastAsia="Times New Roman" w:hAnsi="Times New Roman" w:cs="Times New Roman"/>
          <w:bCs/>
          <w:color w:val="000000" w:themeColor="text1"/>
          <w:sz w:val="24"/>
          <w:szCs w:val="28"/>
          <w:lang w:eastAsia="x-none"/>
        </w:rPr>
      </w:pPr>
      <w:r w:rsidRPr="00A52061">
        <w:rPr>
          <w:rFonts w:ascii="Times New Roman" w:eastAsia="Times New Roman" w:hAnsi="Times New Roman" w:cs="Times New Roman"/>
          <w:bCs/>
          <w:color w:val="000000" w:themeColor="text1"/>
          <w:sz w:val="24"/>
          <w:szCs w:val="28"/>
          <w:lang w:eastAsia="x-none"/>
        </w:rPr>
        <w:t xml:space="preserve">М) </w:t>
      </w:r>
      <w:r w:rsidR="00935CC3" w:rsidRPr="00935CC3">
        <w:rPr>
          <w:rFonts w:ascii="Times New Roman" w:eastAsia="Times New Roman" w:hAnsi="Times New Roman" w:cs="Times New Roman"/>
          <w:bCs/>
          <w:color w:val="000000" w:themeColor="text1"/>
          <w:sz w:val="24"/>
          <w:szCs w:val="28"/>
          <w:lang w:eastAsia="x-none"/>
        </w:rPr>
        <w:t>ДНК маркер молекулярного размера 1 т.п.н.</w:t>
      </w:r>
      <w:r w:rsidRPr="00A52061">
        <w:rPr>
          <w:rFonts w:ascii="Times New Roman" w:eastAsia="Times New Roman" w:hAnsi="Times New Roman" w:cs="Times New Roman"/>
          <w:bCs/>
          <w:color w:val="000000" w:themeColor="text1"/>
          <w:sz w:val="24"/>
          <w:szCs w:val="28"/>
          <w:lang w:eastAsia="x-none"/>
        </w:rPr>
        <w:t>; 1) pBSK/</w:t>
      </w:r>
      <w:r w:rsidRPr="00BB583A">
        <w:rPr>
          <w:rFonts w:ascii="Times New Roman" w:eastAsia="Times New Roman" w:hAnsi="Times New Roman" w:cs="Times New Roman"/>
          <w:bCs/>
          <w:i/>
          <w:color w:val="000000" w:themeColor="text1"/>
          <w:sz w:val="24"/>
          <w:szCs w:val="28"/>
          <w:lang w:eastAsia="x-none"/>
        </w:rPr>
        <w:t>Gp110</w:t>
      </w:r>
      <w:r w:rsidRPr="00A52061">
        <w:rPr>
          <w:rFonts w:ascii="Times New Roman" w:eastAsia="Times New Roman" w:hAnsi="Times New Roman" w:cs="Times New Roman"/>
          <w:bCs/>
          <w:color w:val="000000" w:themeColor="text1"/>
          <w:sz w:val="24"/>
          <w:szCs w:val="28"/>
          <w:lang w:eastAsia="x-none"/>
        </w:rPr>
        <w:t>; 2) pET28c/</w:t>
      </w:r>
      <w:r w:rsidRPr="00BB583A">
        <w:rPr>
          <w:rFonts w:ascii="Times New Roman" w:eastAsia="Times New Roman" w:hAnsi="Times New Roman" w:cs="Times New Roman"/>
          <w:bCs/>
          <w:i/>
          <w:color w:val="000000" w:themeColor="text1"/>
          <w:sz w:val="24"/>
          <w:szCs w:val="28"/>
          <w:lang w:eastAsia="x-none"/>
        </w:rPr>
        <w:t>Gp110</w:t>
      </w:r>
      <w:r w:rsidRPr="00A52061">
        <w:rPr>
          <w:rFonts w:ascii="Times New Roman" w:eastAsia="Times New Roman" w:hAnsi="Times New Roman" w:cs="Times New Roman"/>
          <w:bCs/>
          <w:color w:val="000000" w:themeColor="text1"/>
          <w:sz w:val="24"/>
          <w:szCs w:val="28"/>
          <w:lang w:eastAsia="x-none"/>
        </w:rPr>
        <w:t>.</w:t>
      </w:r>
    </w:p>
    <w:p w14:paraId="1C6AFC59" w14:textId="77777777" w:rsidR="00277BEC" w:rsidRPr="00A52061" w:rsidRDefault="00277BEC"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6269E4CE" w14:textId="450C9EA4" w:rsidR="003458F3" w:rsidRPr="00A52061" w:rsidRDefault="003458F3" w:rsidP="00CE21C9">
      <w:pPr>
        <w:spacing w:after="0" w:line="240" w:lineRule="auto"/>
        <w:jc w:val="center"/>
        <w:rPr>
          <w:rFonts w:ascii="Times New Roman" w:eastAsia="Calibri" w:hAnsi="Times New Roman" w:cs="Times New Roman"/>
          <w:bCs/>
          <w:color w:val="000000" w:themeColor="text1"/>
          <w:sz w:val="28"/>
          <w:lang w:eastAsia="ru-RU"/>
        </w:rPr>
      </w:pPr>
      <w:r w:rsidRPr="00A52061">
        <w:rPr>
          <w:rFonts w:ascii="Times New Roman" w:eastAsia="Calibri" w:hAnsi="Times New Roman" w:cs="Times New Roman"/>
          <w:bCs/>
          <w:color w:val="000000" w:themeColor="text1"/>
          <w:sz w:val="28"/>
          <w:lang w:eastAsia="ru-RU"/>
        </w:rPr>
        <w:t xml:space="preserve">Рисунок </w:t>
      </w:r>
      <w:r w:rsidR="0096412E" w:rsidRPr="00A52061">
        <w:rPr>
          <w:rFonts w:ascii="Times New Roman" w:eastAsia="Calibri" w:hAnsi="Times New Roman" w:cs="Times New Roman"/>
          <w:bCs/>
          <w:color w:val="000000" w:themeColor="text1"/>
          <w:sz w:val="28"/>
          <w:lang w:eastAsia="ru-RU"/>
        </w:rPr>
        <w:t>4</w:t>
      </w:r>
      <w:r w:rsidR="005D7442" w:rsidRPr="00A52061">
        <w:rPr>
          <w:rFonts w:ascii="Times New Roman" w:eastAsia="Calibri" w:hAnsi="Times New Roman" w:cs="Times New Roman"/>
          <w:bCs/>
          <w:color w:val="000000" w:themeColor="text1"/>
          <w:sz w:val="28"/>
          <w:lang w:eastAsia="ru-RU"/>
        </w:rPr>
        <w:t>5</w:t>
      </w:r>
      <w:r w:rsidRPr="00A52061">
        <w:rPr>
          <w:rFonts w:ascii="Times New Roman" w:eastAsia="Calibri" w:hAnsi="Times New Roman" w:cs="Times New Roman"/>
          <w:bCs/>
          <w:color w:val="000000" w:themeColor="text1"/>
          <w:sz w:val="28"/>
          <w:lang w:eastAsia="ru-RU"/>
        </w:rPr>
        <w:t xml:space="preserve"> – Результаты ПЦР анализа гена вставки Gp110 в векторной системе</w:t>
      </w:r>
    </w:p>
    <w:p w14:paraId="102EE093" w14:textId="716A11CF" w:rsidR="00106841" w:rsidRPr="00A52061" w:rsidRDefault="00106841" w:rsidP="00CE21C9">
      <w:pPr>
        <w:spacing w:after="0" w:line="240" w:lineRule="auto"/>
        <w:jc w:val="center"/>
        <w:rPr>
          <w:rFonts w:ascii="Times New Roman" w:eastAsia="Calibri" w:hAnsi="Times New Roman" w:cs="Times New Roman"/>
          <w:bCs/>
          <w:color w:val="000000" w:themeColor="text1"/>
          <w:sz w:val="28"/>
          <w:lang w:eastAsia="ru-RU"/>
        </w:rPr>
      </w:pPr>
    </w:p>
    <w:p w14:paraId="07E182BA" w14:textId="77777777" w:rsidR="003458F3" w:rsidRPr="00A52061" w:rsidRDefault="00BB2116" w:rsidP="00CE21C9">
      <w:pPr>
        <w:spacing w:after="0" w:line="240" w:lineRule="auto"/>
        <w:jc w:val="center"/>
        <w:rPr>
          <w:rFonts w:ascii="Times New Roman" w:eastAsia="Times New Roman" w:hAnsi="Times New Roman" w:cs="Times New Roman"/>
          <w:b/>
          <w:bCs/>
          <w:color w:val="000000" w:themeColor="text1"/>
          <w:sz w:val="28"/>
          <w:szCs w:val="28"/>
          <w:lang w:eastAsia="ru-RU"/>
        </w:rPr>
      </w:pPr>
      <w:r w:rsidRPr="00A52061">
        <w:rPr>
          <w:noProof/>
          <w:color w:val="000000" w:themeColor="text1"/>
        </w:rPr>
        <w:drawing>
          <wp:inline distT="0" distB="0" distL="0" distR="0" wp14:anchorId="03C8E305" wp14:editId="7FFD3BDF">
            <wp:extent cx="4093535" cy="1481775"/>
            <wp:effectExtent l="0" t="0" r="2540"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6244" t="17671" r="8128" b="38463"/>
                    <a:stretch/>
                  </pic:blipFill>
                  <pic:spPr bwMode="auto">
                    <a:xfrm>
                      <a:off x="0" y="0"/>
                      <a:ext cx="4179586" cy="1512924"/>
                    </a:xfrm>
                    <a:prstGeom prst="rect">
                      <a:avLst/>
                    </a:prstGeom>
                    <a:noFill/>
                    <a:ln>
                      <a:noFill/>
                    </a:ln>
                    <a:extLst>
                      <a:ext uri="{53640926-AAD7-44D8-BBD7-CCE9431645EC}">
                        <a14:shadowObscured xmlns:a14="http://schemas.microsoft.com/office/drawing/2010/main"/>
                      </a:ext>
                    </a:extLst>
                  </pic:spPr>
                </pic:pic>
              </a:graphicData>
            </a:graphic>
          </wp:inline>
        </w:drawing>
      </w:r>
    </w:p>
    <w:p w14:paraId="7160D596" w14:textId="552F072E"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0833426F" w14:textId="4760C3B1" w:rsidR="00A3212D" w:rsidRPr="00A52061" w:rsidRDefault="00A3212D" w:rsidP="00A3212D">
      <w:pPr>
        <w:spacing w:after="0" w:line="240" w:lineRule="auto"/>
        <w:ind w:firstLine="567"/>
        <w:jc w:val="both"/>
        <w:rPr>
          <w:rFonts w:ascii="Times New Roman" w:eastAsia="Times New Roman" w:hAnsi="Times New Roman" w:cs="Times New Roman"/>
          <w:bCs/>
          <w:color w:val="000000" w:themeColor="text1"/>
          <w:sz w:val="24"/>
          <w:szCs w:val="28"/>
          <w:lang w:eastAsia="x-none"/>
        </w:rPr>
      </w:pPr>
      <w:bookmarkStart w:id="171" w:name="_Hlk148474226"/>
      <w:r w:rsidRPr="00A52061">
        <w:rPr>
          <w:rFonts w:ascii="Times New Roman" w:eastAsia="Times New Roman" w:hAnsi="Times New Roman" w:cs="Times New Roman"/>
          <w:bCs/>
          <w:color w:val="000000" w:themeColor="text1"/>
          <w:sz w:val="24"/>
          <w:szCs w:val="28"/>
          <w:lang w:eastAsia="x-none"/>
        </w:rPr>
        <w:t xml:space="preserve">М) </w:t>
      </w:r>
      <w:r w:rsidR="00935CC3" w:rsidRPr="00935CC3">
        <w:rPr>
          <w:rFonts w:ascii="Times New Roman" w:eastAsia="Times New Roman" w:hAnsi="Times New Roman" w:cs="Times New Roman"/>
          <w:bCs/>
          <w:color w:val="000000" w:themeColor="text1"/>
          <w:sz w:val="24"/>
          <w:szCs w:val="28"/>
          <w:lang w:eastAsia="x-none"/>
        </w:rPr>
        <w:t>ДНК маркер молекулярного размера 1 т.п.н.</w:t>
      </w:r>
      <w:r w:rsidRPr="00A52061">
        <w:rPr>
          <w:rFonts w:ascii="Times New Roman" w:eastAsia="Times New Roman" w:hAnsi="Times New Roman" w:cs="Times New Roman"/>
          <w:bCs/>
          <w:color w:val="000000" w:themeColor="text1"/>
          <w:sz w:val="24"/>
          <w:szCs w:val="28"/>
          <w:lang w:eastAsia="x-none"/>
        </w:rPr>
        <w:t>;</w:t>
      </w:r>
      <w:bookmarkEnd w:id="171"/>
      <w:r w:rsidRPr="00A52061">
        <w:rPr>
          <w:rFonts w:ascii="Times New Roman" w:eastAsia="Times New Roman" w:hAnsi="Times New Roman" w:cs="Times New Roman"/>
          <w:bCs/>
          <w:color w:val="000000" w:themeColor="text1"/>
          <w:sz w:val="24"/>
          <w:szCs w:val="28"/>
          <w:lang w:eastAsia="x-none"/>
        </w:rPr>
        <w:t xml:space="preserve"> 1) pBSK/</w:t>
      </w:r>
      <w:r w:rsidRPr="00BB583A">
        <w:rPr>
          <w:rFonts w:ascii="Times New Roman" w:eastAsia="Times New Roman" w:hAnsi="Times New Roman" w:cs="Times New Roman"/>
          <w:bCs/>
          <w:i/>
          <w:color w:val="000000" w:themeColor="text1"/>
          <w:sz w:val="24"/>
          <w:szCs w:val="28"/>
          <w:lang w:eastAsia="x-none"/>
        </w:rPr>
        <w:t>LysPA26</w:t>
      </w:r>
      <w:r w:rsidRPr="00A52061">
        <w:rPr>
          <w:rFonts w:ascii="Times New Roman" w:eastAsia="Times New Roman" w:hAnsi="Times New Roman" w:cs="Times New Roman"/>
          <w:bCs/>
          <w:color w:val="000000" w:themeColor="text1"/>
          <w:sz w:val="24"/>
          <w:szCs w:val="28"/>
          <w:lang w:eastAsia="x-none"/>
        </w:rPr>
        <w:t>; 2) pET28c/</w:t>
      </w:r>
      <w:r w:rsidRPr="00BB583A">
        <w:rPr>
          <w:rFonts w:ascii="Times New Roman" w:eastAsia="Times New Roman" w:hAnsi="Times New Roman" w:cs="Times New Roman"/>
          <w:bCs/>
          <w:i/>
          <w:color w:val="000000" w:themeColor="text1"/>
          <w:sz w:val="24"/>
          <w:szCs w:val="28"/>
          <w:lang w:eastAsia="x-none"/>
        </w:rPr>
        <w:t>LysPA26</w:t>
      </w:r>
      <w:r w:rsidRPr="00A52061">
        <w:rPr>
          <w:rFonts w:ascii="Times New Roman" w:eastAsia="Times New Roman" w:hAnsi="Times New Roman" w:cs="Times New Roman"/>
          <w:bCs/>
          <w:color w:val="000000" w:themeColor="text1"/>
          <w:sz w:val="24"/>
          <w:szCs w:val="28"/>
          <w:lang w:eastAsia="x-none"/>
        </w:rPr>
        <w:t>.</w:t>
      </w:r>
    </w:p>
    <w:p w14:paraId="587819F7" w14:textId="77777777" w:rsidR="00A3212D" w:rsidRPr="00A52061" w:rsidRDefault="00A3212D"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362253F3" w14:textId="7938C3D3" w:rsidR="003458F3" w:rsidRPr="00A52061" w:rsidRDefault="003458F3" w:rsidP="00CE21C9">
      <w:pPr>
        <w:spacing w:after="0" w:line="240" w:lineRule="auto"/>
        <w:jc w:val="center"/>
        <w:rPr>
          <w:rFonts w:ascii="Times New Roman" w:eastAsia="Calibri" w:hAnsi="Times New Roman" w:cs="Times New Roman"/>
          <w:bCs/>
          <w:color w:val="000000" w:themeColor="text1"/>
          <w:sz w:val="28"/>
          <w:szCs w:val="28"/>
          <w:lang w:eastAsia="ru-RU"/>
        </w:rPr>
      </w:pPr>
      <w:r w:rsidRPr="00A52061">
        <w:rPr>
          <w:rFonts w:ascii="Times New Roman" w:eastAsia="Calibri" w:hAnsi="Times New Roman" w:cs="Times New Roman"/>
          <w:bCs/>
          <w:color w:val="000000" w:themeColor="text1"/>
          <w:sz w:val="28"/>
          <w:szCs w:val="28"/>
          <w:lang w:eastAsia="ru-RU"/>
        </w:rPr>
        <w:t xml:space="preserve">Рисунок </w:t>
      </w:r>
      <w:r w:rsidR="0096412E" w:rsidRPr="00A52061">
        <w:rPr>
          <w:rFonts w:ascii="Times New Roman" w:eastAsia="Calibri" w:hAnsi="Times New Roman" w:cs="Times New Roman"/>
          <w:bCs/>
          <w:color w:val="000000" w:themeColor="text1"/>
          <w:sz w:val="28"/>
          <w:szCs w:val="28"/>
          <w:lang w:eastAsia="ru-RU"/>
        </w:rPr>
        <w:t>4</w:t>
      </w:r>
      <w:r w:rsidR="005D7442" w:rsidRPr="00A52061">
        <w:rPr>
          <w:rFonts w:ascii="Times New Roman" w:eastAsia="Calibri" w:hAnsi="Times New Roman" w:cs="Times New Roman"/>
          <w:bCs/>
          <w:color w:val="000000" w:themeColor="text1"/>
          <w:sz w:val="28"/>
          <w:szCs w:val="28"/>
          <w:lang w:eastAsia="ru-RU"/>
        </w:rPr>
        <w:t>6</w:t>
      </w:r>
      <w:r w:rsidRPr="00A52061">
        <w:rPr>
          <w:rFonts w:ascii="Times New Roman" w:eastAsia="Calibri" w:hAnsi="Times New Roman" w:cs="Times New Roman"/>
          <w:bCs/>
          <w:color w:val="000000" w:themeColor="text1"/>
          <w:sz w:val="28"/>
          <w:szCs w:val="28"/>
          <w:lang w:eastAsia="ru-RU"/>
        </w:rPr>
        <w:t xml:space="preserve"> – Результаты ПЦР анализа гена вставки LysPA26 в векторной системе</w:t>
      </w:r>
    </w:p>
    <w:p w14:paraId="11BD7CE7" w14:textId="2D6D5826" w:rsidR="00106841" w:rsidRPr="00A52061" w:rsidRDefault="00106841" w:rsidP="00CE21C9">
      <w:pPr>
        <w:spacing w:after="0" w:line="240" w:lineRule="auto"/>
        <w:jc w:val="center"/>
        <w:rPr>
          <w:rFonts w:ascii="Times New Roman" w:eastAsia="Calibri" w:hAnsi="Times New Roman" w:cs="Times New Roman"/>
          <w:bCs/>
          <w:color w:val="000000" w:themeColor="text1"/>
          <w:sz w:val="28"/>
          <w:szCs w:val="28"/>
          <w:lang w:eastAsia="ru-RU"/>
        </w:rPr>
      </w:pPr>
    </w:p>
    <w:p w14:paraId="12406474" w14:textId="665F6F43" w:rsidR="003458F3" w:rsidRPr="00A52061" w:rsidRDefault="00CD6178" w:rsidP="00CE21C9">
      <w:pPr>
        <w:spacing w:after="0" w:line="240" w:lineRule="auto"/>
        <w:ind w:firstLine="567"/>
        <w:jc w:val="both"/>
        <w:rPr>
          <w:rFonts w:ascii="Times New Roman" w:eastAsia="Calibri" w:hAnsi="Times New Roman" w:cs="Times New Roman"/>
          <w:bCs/>
          <w:color w:val="000000" w:themeColor="text1"/>
          <w:sz w:val="28"/>
          <w:lang w:eastAsia="ru-RU"/>
        </w:rPr>
      </w:pPr>
      <w:r w:rsidRPr="00A52061">
        <w:rPr>
          <w:rFonts w:ascii="Times New Roman" w:eastAsia="Calibri" w:hAnsi="Times New Roman" w:cs="Times New Roman"/>
          <w:bCs/>
          <w:color w:val="000000" w:themeColor="text1"/>
          <w:sz w:val="28"/>
          <w:lang w:eastAsia="ru-RU"/>
        </w:rPr>
        <w:t>В результате анализа наличия вставок в векторной системе были четко визуализированы обособленные амплифицированные участки всех трех исследованных генов кодируемые антибактериальные белки – эндолизины.</w:t>
      </w:r>
      <w:r>
        <w:rPr>
          <w:rFonts w:ascii="Times New Roman" w:eastAsia="Calibri" w:hAnsi="Times New Roman" w:cs="Times New Roman"/>
          <w:bCs/>
          <w:color w:val="000000" w:themeColor="text1"/>
          <w:sz w:val="28"/>
          <w:lang w:eastAsia="ru-RU"/>
        </w:rPr>
        <w:t xml:space="preserve"> Таким образом, в</w:t>
      </w:r>
      <w:r w:rsidR="003458F3" w:rsidRPr="00A52061">
        <w:rPr>
          <w:rFonts w:ascii="Times New Roman" w:eastAsia="Calibri" w:hAnsi="Times New Roman" w:cs="Times New Roman"/>
          <w:bCs/>
          <w:color w:val="000000" w:themeColor="text1"/>
          <w:sz w:val="28"/>
          <w:lang w:eastAsia="ru-RU"/>
        </w:rPr>
        <w:t xml:space="preserve"> результате проведенного ПЦР анализа удалось идентифицировать ген OBPgp279 c </w:t>
      </w:r>
      <w:r w:rsidR="003F6E3F" w:rsidRPr="00A52061">
        <w:rPr>
          <w:rFonts w:ascii="Times New Roman" w:eastAsia="Calibri" w:hAnsi="Times New Roman" w:cs="Times New Roman"/>
          <w:bCs/>
          <w:color w:val="000000" w:themeColor="text1"/>
          <w:sz w:val="28"/>
          <w:lang w:eastAsia="ru-RU"/>
        </w:rPr>
        <w:t>ампликоном размером</w:t>
      </w:r>
      <w:r w:rsidR="003458F3" w:rsidRPr="00A52061">
        <w:rPr>
          <w:rFonts w:ascii="Times New Roman" w:eastAsia="Calibri" w:hAnsi="Times New Roman" w:cs="Times New Roman"/>
          <w:bCs/>
          <w:color w:val="000000" w:themeColor="text1"/>
          <w:sz w:val="28"/>
          <w:lang w:eastAsia="ru-RU"/>
        </w:rPr>
        <w:t xml:space="preserve"> 1012 </w:t>
      </w:r>
      <w:r w:rsidR="00097353" w:rsidRPr="00A52061">
        <w:rPr>
          <w:rFonts w:ascii="Times New Roman" w:eastAsia="Calibri" w:hAnsi="Times New Roman" w:cs="Times New Roman"/>
          <w:bCs/>
          <w:color w:val="000000" w:themeColor="text1"/>
          <w:sz w:val="28"/>
          <w:lang w:eastAsia="ru-RU"/>
        </w:rPr>
        <w:t>п.н.</w:t>
      </w:r>
      <w:r w:rsidR="003458F3" w:rsidRPr="00A52061">
        <w:rPr>
          <w:rFonts w:ascii="Times New Roman" w:eastAsia="Calibri" w:hAnsi="Times New Roman" w:cs="Times New Roman"/>
          <w:bCs/>
          <w:color w:val="000000" w:themeColor="text1"/>
          <w:sz w:val="28"/>
          <w:lang w:eastAsia="ru-RU"/>
        </w:rPr>
        <w:t>, ген Gp110 с ампликоном размером 8</w:t>
      </w:r>
      <w:r w:rsidR="00087BF7" w:rsidRPr="00A52061">
        <w:rPr>
          <w:rFonts w:ascii="Times New Roman" w:eastAsia="Calibri" w:hAnsi="Times New Roman" w:cs="Times New Roman"/>
          <w:bCs/>
          <w:color w:val="000000" w:themeColor="text1"/>
          <w:sz w:val="28"/>
          <w:lang w:eastAsia="ru-RU"/>
        </w:rPr>
        <w:t>0</w:t>
      </w:r>
      <w:r w:rsidR="009F1662">
        <w:rPr>
          <w:rFonts w:ascii="Times New Roman" w:eastAsia="Calibri" w:hAnsi="Times New Roman" w:cs="Times New Roman"/>
          <w:bCs/>
          <w:color w:val="000000" w:themeColor="text1"/>
          <w:sz w:val="28"/>
          <w:lang w:val="en-US" w:eastAsia="ru-RU"/>
        </w:rPr>
        <w:t>7</w:t>
      </w:r>
      <w:r w:rsidR="003458F3" w:rsidRPr="00A52061">
        <w:rPr>
          <w:rFonts w:ascii="Times New Roman" w:eastAsia="Calibri" w:hAnsi="Times New Roman" w:cs="Times New Roman"/>
          <w:bCs/>
          <w:color w:val="000000" w:themeColor="text1"/>
          <w:sz w:val="28"/>
          <w:lang w:eastAsia="ru-RU"/>
        </w:rPr>
        <w:t xml:space="preserve"> </w:t>
      </w:r>
      <w:r w:rsidR="00097353" w:rsidRPr="00A52061">
        <w:rPr>
          <w:rFonts w:ascii="Times New Roman" w:eastAsia="Calibri" w:hAnsi="Times New Roman" w:cs="Times New Roman"/>
          <w:bCs/>
          <w:color w:val="000000" w:themeColor="text1"/>
          <w:sz w:val="28"/>
          <w:lang w:eastAsia="ru-RU"/>
        </w:rPr>
        <w:t>п.н</w:t>
      </w:r>
      <w:r w:rsidR="003458F3" w:rsidRPr="00A52061">
        <w:rPr>
          <w:rFonts w:ascii="Times New Roman" w:eastAsia="Calibri" w:hAnsi="Times New Roman" w:cs="Times New Roman"/>
          <w:bCs/>
          <w:color w:val="000000" w:themeColor="text1"/>
          <w:sz w:val="28"/>
          <w:lang w:eastAsia="ru-RU"/>
        </w:rPr>
        <w:t xml:space="preserve">, ген LysPA26 c </w:t>
      </w:r>
      <w:r w:rsidR="003F6E3F" w:rsidRPr="00A52061">
        <w:rPr>
          <w:rFonts w:ascii="Times New Roman" w:eastAsia="Calibri" w:hAnsi="Times New Roman" w:cs="Times New Roman"/>
          <w:bCs/>
          <w:color w:val="000000" w:themeColor="text1"/>
          <w:sz w:val="28"/>
          <w:lang w:eastAsia="ru-RU"/>
        </w:rPr>
        <w:t>ампликоном размером</w:t>
      </w:r>
      <w:r w:rsidR="003458F3" w:rsidRPr="00A52061">
        <w:rPr>
          <w:rFonts w:ascii="Times New Roman" w:eastAsia="Calibri" w:hAnsi="Times New Roman" w:cs="Times New Roman"/>
          <w:bCs/>
          <w:color w:val="000000" w:themeColor="text1"/>
          <w:sz w:val="28"/>
          <w:lang w:eastAsia="ru-RU"/>
        </w:rPr>
        <w:t xml:space="preserve"> 467 </w:t>
      </w:r>
      <w:r w:rsidR="00097353" w:rsidRPr="00A52061">
        <w:rPr>
          <w:rFonts w:ascii="Times New Roman" w:eastAsia="Calibri" w:hAnsi="Times New Roman" w:cs="Times New Roman"/>
          <w:bCs/>
          <w:color w:val="000000" w:themeColor="text1"/>
          <w:sz w:val="28"/>
          <w:lang w:eastAsia="ru-RU"/>
        </w:rPr>
        <w:t>п.н.</w:t>
      </w:r>
      <w:r w:rsidR="003458F3" w:rsidRPr="00A52061">
        <w:rPr>
          <w:rFonts w:ascii="Times New Roman" w:eastAsia="Calibri" w:hAnsi="Times New Roman" w:cs="Times New Roman"/>
          <w:bCs/>
          <w:color w:val="000000" w:themeColor="text1"/>
          <w:sz w:val="28"/>
          <w:lang w:eastAsia="ru-RU"/>
        </w:rPr>
        <w:t xml:space="preserve">, что </w:t>
      </w:r>
      <w:r w:rsidR="00097353" w:rsidRPr="00A52061">
        <w:rPr>
          <w:rFonts w:ascii="Times New Roman" w:eastAsia="Calibri" w:hAnsi="Times New Roman" w:cs="Times New Roman"/>
          <w:bCs/>
          <w:color w:val="000000" w:themeColor="text1"/>
          <w:sz w:val="28"/>
          <w:lang w:eastAsia="ru-RU"/>
        </w:rPr>
        <w:t>еще раз подтвердило</w:t>
      </w:r>
      <w:r w:rsidR="003458F3" w:rsidRPr="00A52061">
        <w:rPr>
          <w:rFonts w:ascii="Times New Roman" w:eastAsia="Calibri" w:hAnsi="Times New Roman" w:cs="Times New Roman"/>
          <w:bCs/>
          <w:color w:val="000000" w:themeColor="text1"/>
          <w:sz w:val="28"/>
          <w:lang w:eastAsia="ru-RU"/>
        </w:rPr>
        <w:t xml:space="preserve"> успешное лигирование вектора со вставками.</w:t>
      </w:r>
    </w:p>
    <w:p w14:paraId="4B5A6006" w14:textId="77777777" w:rsidR="00A84E32" w:rsidRPr="00A52061" w:rsidRDefault="00A84E32" w:rsidP="00CE21C9">
      <w:pPr>
        <w:spacing w:after="0" w:line="240" w:lineRule="auto"/>
        <w:ind w:firstLine="567"/>
        <w:rPr>
          <w:rFonts w:ascii="Times New Roman" w:eastAsia="Times New Roman" w:hAnsi="Times New Roman" w:cs="Times New Roman"/>
          <w:bCs/>
          <w:color w:val="000000" w:themeColor="text1"/>
          <w:sz w:val="28"/>
          <w:szCs w:val="28"/>
          <w:lang w:eastAsia="x-none"/>
        </w:rPr>
      </w:pPr>
    </w:p>
    <w:p w14:paraId="6522B49F" w14:textId="5CA9E683" w:rsidR="003458F3" w:rsidRPr="00A52061" w:rsidRDefault="0010619F" w:rsidP="00CE21C9">
      <w:pPr>
        <w:spacing w:after="0" w:line="240" w:lineRule="auto"/>
        <w:ind w:firstLine="567"/>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3.4.4 Индукция и очистка эндолизинов OBPgp279, Gp110</w:t>
      </w:r>
      <w:r w:rsidR="00704F4E">
        <w:rPr>
          <w:rFonts w:ascii="Times New Roman" w:eastAsia="Times New Roman" w:hAnsi="Times New Roman" w:cs="Times New Roman"/>
          <w:bCs/>
          <w:color w:val="000000" w:themeColor="text1"/>
          <w:sz w:val="28"/>
          <w:szCs w:val="28"/>
          <w:lang w:eastAsia="x-none"/>
        </w:rPr>
        <w:t xml:space="preserve"> и</w:t>
      </w:r>
      <w:r w:rsidRPr="00A52061">
        <w:rPr>
          <w:rFonts w:ascii="Times New Roman" w:eastAsia="Times New Roman" w:hAnsi="Times New Roman" w:cs="Times New Roman"/>
          <w:bCs/>
          <w:color w:val="000000" w:themeColor="text1"/>
          <w:sz w:val="28"/>
          <w:szCs w:val="28"/>
          <w:lang w:eastAsia="x-none"/>
        </w:rPr>
        <w:t xml:space="preserve"> LysPA26</w:t>
      </w:r>
    </w:p>
    <w:p w14:paraId="7F782DEC" w14:textId="6090D174" w:rsidR="002450FD" w:rsidRPr="00A52061" w:rsidRDefault="003458F3" w:rsidP="00DC5835">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По результатам проверки рестрикцией и ПЦР-анализом вставок генов OBPgp279, Gp110, LysPA26</w:t>
      </w:r>
      <w:r w:rsidR="005F0D16" w:rsidRPr="00A52061">
        <w:rPr>
          <w:rFonts w:ascii="Times New Roman" w:eastAsia="Times New Roman" w:hAnsi="Times New Roman" w:cs="Times New Roman"/>
          <w:bCs/>
          <w:color w:val="000000" w:themeColor="text1"/>
          <w:sz w:val="28"/>
          <w:szCs w:val="28"/>
          <w:lang w:eastAsia="x-none"/>
        </w:rPr>
        <w:t xml:space="preserve"> в векторной системе pET</w:t>
      </w:r>
      <w:r w:rsidR="00DB6BEE" w:rsidRPr="00A52061">
        <w:rPr>
          <w:rFonts w:ascii="Times New Roman" w:eastAsia="Times New Roman" w:hAnsi="Times New Roman" w:cs="Times New Roman"/>
          <w:bCs/>
          <w:color w:val="000000" w:themeColor="text1"/>
          <w:sz w:val="28"/>
          <w:szCs w:val="28"/>
          <w:lang w:eastAsia="x-none"/>
        </w:rPr>
        <w:t>2</w:t>
      </w:r>
      <w:r w:rsidR="005F0D16" w:rsidRPr="00A52061">
        <w:rPr>
          <w:rFonts w:ascii="Times New Roman" w:eastAsia="Times New Roman" w:hAnsi="Times New Roman" w:cs="Times New Roman"/>
          <w:bCs/>
          <w:color w:val="000000" w:themeColor="text1"/>
          <w:sz w:val="28"/>
          <w:szCs w:val="28"/>
          <w:lang w:eastAsia="x-none"/>
        </w:rPr>
        <w:t>8c</w:t>
      </w:r>
      <w:r w:rsidR="009C6232">
        <w:rPr>
          <w:rFonts w:ascii="Times New Roman" w:eastAsia="Times New Roman" w:hAnsi="Times New Roman" w:cs="Times New Roman"/>
          <w:bCs/>
          <w:color w:val="000000" w:themeColor="text1"/>
          <w:sz w:val="28"/>
          <w:szCs w:val="28"/>
          <w:lang w:eastAsia="x-none"/>
        </w:rPr>
        <w:t xml:space="preserve"> в последующем</w:t>
      </w:r>
      <w:r w:rsidRPr="00A52061">
        <w:rPr>
          <w:rFonts w:ascii="Times New Roman" w:eastAsia="Times New Roman" w:hAnsi="Times New Roman" w:cs="Times New Roman"/>
          <w:bCs/>
          <w:color w:val="000000" w:themeColor="text1"/>
          <w:sz w:val="28"/>
          <w:szCs w:val="28"/>
          <w:lang w:eastAsia="x-none"/>
        </w:rPr>
        <w:t xml:space="preserve"> </w:t>
      </w:r>
      <w:r w:rsidR="00C868E6" w:rsidRPr="00A52061">
        <w:rPr>
          <w:rFonts w:ascii="Times New Roman" w:eastAsia="Times New Roman" w:hAnsi="Times New Roman" w:cs="Times New Roman"/>
          <w:bCs/>
          <w:color w:val="000000" w:themeColor="text1"/>
          <w:sz w:val="28"/>
          <w:szCs w:val="28"/>
          <w:lang w:eastAsia="x-none"/>
        </w:rPr>
        <w:t>проведена</w:t>
      </w:r>
      <w:r w:rsidRPr="00A52061">
        <w:rPr>
          <w:rFonts w:ascii="Times New Roman" w:eastAsia="Times New Roman" w:hAnsi="Times New Roman" w:cs="Times New Roman"/>
          <w:bCs/>
          <w:color w:val="000000" w:themeColor="text1"/>
          <w:sz w:val="28"/>
          <w:szCs w:val="28"/>
          <w:lang w:eastAsia="x-none"/>
        </w:rPr>
        <w:t xml:space="preserve"> трансформаци</w:t>
      </w:r>
      <w:r w:rsidR="00C868E6" w:rsidRPr="00A52061">
        <w:rPr>
          <w:rFonts w:ascii="Times New Roman" w:eastAsia="Times New Roman" w:hAnsi="Times New Roman" w:cs="Times New Roman"/>
          <w:bCs/>
          <w:color w:val="000000" w:themeColor="text1"/>
          <w:sz w:val="28"/>
          <w:szCs w:val="28"/>
          <w:lang w:eastAsia="x-none"/>
        </w:rPr>
        <w:t>я</w:t>
      </w:r>
      <w:r w:rsidRPr="00A52061">
        <w:rPr>
          <w:rFonts w:ascii="Times New Roman" w:eastAsia="Times New Roman" w:hAnsi="Times New Roman" w:cs="Times New Roman"/>
          <w:bCs/>
          <w:color w:val="000000" w:themeColor="text1"/>
          <w:sz w:val="28"/>
          <w:szCs w:val="28"/>
          <w:lang w:eastAsia="x-none"/>
        </w:rPr>
        <w:t xml:space="preserve"> в компетентные клетки </w:t>
      </w:r>
      <w:bookmarkStart w:id="172" w:name="_Hlk145604709"/>
      <w:r w:rsidRPr="00A52061">
        <w:rPr>
          <w:rFonts w:ascii="Times New Roman" w:eastAsia="Times New Roman" w:hAnsi="Times New Roman" w:cs="Times New Roman"/>
          <w:bCs/>
          <w:i/>
          <w:color w:val="000000" w:themeColor="text1"/>
          <w:sz w:val="28"/>
          <w:szCs w:val="28"/>
          <w:lang w:eastAsia="x-none"/>
        </w:rPr>
        <w:t>E.</w:t>
      </w:r>
      <w:r w:rsidR="003F6E3F" w:rsidRPr="00A52061">
        <w:rPr>
          <w:rFonts w:ascii="Times New Roman" w:eastAsia="Times New Roman" w:hAnsi="Times New Roman" w:cs="Times New Roman"/>
          <w:bCs/>
          <w:i/>
          <w:color w:val="000000" w:themeColor="text1"/>
          <w:sz w:val="28"/>
          <w:szCs w:val="28"/>
          <w:lang w:eastAsia="x-none"/>
        </w:rPr>
        <w:t xml:space="preserve"> </w:t>
      </w:r>
      <w:r w:rsidRPr="00A52061">
        <w:rPr>
          <w:rFonts w:ascii="Times New Roman" w:eastAsia="Times New Roman" w:hAnsi="Times New Roman" w:cs="Times New Roman"/>
          <w:bCs/>
          <w:i/>
          <w:color w:val="000000" w:themeColor="text1"/>
          <w:sz w:val="28"/>
          <w:szCs w:val="28"/>
          <w:lang w:eastAsia="x-none"/>
        </w:rPr>
        <w:t>coli</w:t>
      </w:r>
      <w:bookmarkEnd w:id="172"/>
      <w:r w:rsidR="009C6232">
        <w:rPr>
          <w:rFonts w:ascii="Times New Roman" w:eastAsia="Times New Roman" w:hAnsi="Times New Roman" w:cs="Times New Roman"/>
          <w:bCs/>
          <w:i/>
          <w:color w:val="000000" w:themeColor="text1"/>
          <w:sz w:val="28"/>
          <w:szCs w:val="28"/>
          <w:lang w:eastAsia="x-none"/>
        </w:rPr>
        <w:t xml:space="preserve"> </w:t>
      </w:r>
      <w:r w:rsidR="009C6232" w:rsidRPr="00A52061">
        <w:rPr>
          <w:rFonts w:ascii="Times New Roman" w:eastAsia="Times New Roman" w:hAnsi="Times New Roman" w:cs="Times New Roman"/>
          <w:bCs/>
          <w:color w:val="000000" w:themeColor="text1"/>
          <w:sz w:val="28"/>
          <w:szCs w:val="28"/>
          <w:lang w:eastAsia="x-none"/>
        </w:rPr>
        <w:t>Rosetta 2 (DE3) pLysS</w:t>
      </w:r>
      <w:r w:rsidR="00DB6BEE" w:rsidRPr="00A52061">
        <w:rPr>
          <w:rFonts w:ascii="Times New Roman" w:eastAsia="Times New Roman" w:hAnsi="Times New Roman" w:cs="Times New Roman"/>
          <w:bCs/>
          <w:i/>
          <w:color w:val="000000" w:themeColor="text1"/>
          <w:sz w:val="28"/>
          <w:szCs w:val="28"/>
          <w:lang w:eastAsia="x-none"/>
        </w:rPr>
        <w:t xml:space="preserve">. </w:t>
      </w:r>
      <w:r w:rsidR="00DB6BEE" w:rsidRPr="00A52061">
        <w:rPr>
          <w:rFonts w:ascii="Times New Roman" w:eastAsia="Times New Roman" w:hAnsi="Times New Roman" w:cs="Times New Roman"/>
          <w:bCs/>
          <w:color w:val="000000" w:themeColor="text1"/>
          <w:sz w:val="28"/>
          <w:szCs w:val="28"/>
          <w:lang w:eastAsia="x-none"/>
        </w:rPr>
        <w:t xml:space="preserve">Трансформация готовых </w:t>
      </w:r>
      <w:r w:rsidR="00E775B2" w:rsidRPr="00A52061">
        <w:rPr>
          <w:rFonts w:ascii="Times New Roman" w:eastAsia="Times New Roman" w:hAnsi="Times New Roman" w:cs="Times New Roman"/>
          <w:bCs/>
          <w:color w:val="000000" w:themeColor="text1"/>
          <w:sz w:val="28"/>
          <w:szCs w:val="28"/>
          <w:lang w:eastAsia="x-none"/>
        </w:rPr>
        <w:t>рекомбинантных</w:t>
      </w:r>
      <w:r w:rsidR="00DB6BEE" w:rsidRPr="00A52061">
        <w:rPr>
          <w:rFonts w:ascii="Times New Roman" w:eastAsia="Times New Roman" w:hAnsi="Times New Roman" w:cs="Times New Roman"/>
          <w:bCs/>
          <w:color w:val="000000" w:themeColor="text1"/>
          <w:sz w:val="28"/>
          <w:szCs w:val="28"/>
          <w:lang w:eastAsia="x-none"/>
        </w:rPr>
        <w:t xml:space="preserve"> плазмид несущие исследованные эндолизины</w:t>
      </w:r>
      <w:r w:rsidR="00DB6BEE" w:rsidRPr="00A52061">
        <w:rPr>
          <w:rFonts w:ascii="Times New Roman" w:eastAsia="Times New Roman" w:hAnsi="Times New Roman" w:cs="Times New Roman"/>
          <w:bCs/>
          <w:i/>
          <w:color w:val="000000" w:themeColor="text1"/>
          <w:sz w:val="28"/>
          <w:szCs w:val="28"/>
          <w:lang w:eastAsia="x-none"/>
        </w:rPr>
        <w:t xml:space="preserve"> </w:t>
      </w:r>
      <w:r w:rsidR="00DB6BEE" w:rsidRPr="00A52061">
        <w:rPr>
          <w:rFonts w:ascii="Times New Roman" w:eastAsia="Times New Roman" w:hAnsi="Times New Roman" w:cs="Times New Roman"/>
          <w:bCs/>
          <w:color w:val="000000" w:themeColor="text1"/>
          <w:sz w:val="28"/>
          <w:szCs w:val="28"/>
          <w:lang w:eastAsia="x-none"/>
        </w:rPr>
        <w:t>прошла успешно</w:t>
      </w:r>
      <w:r w:rsidR="00723892">
        <w:rPr>
          <w:rFonts w:ascii="Times New Roman" w:eastAsia="Times New Roman" w:hAnsi="Times New Roman" w:cs="Times New Roman"/>
          <w:bCs/>
          <w:color w:val="000000" w:themeColor="text1"/>
          <w:sz w:val="28"/>
          <w:szCs w:val="28"/>
          <w:lang w:eastAsia="x-none"/>
        </w:rPr>
        <w:t>,</w:t>
      </w:r>
      <w:r w:rsidR="00DB6BEE" w:rsidRPr="00A52061">
        <w:rPr>
          <w:rFonts w:ascii="Times New Roman" w:eastAsia="Times New Roman" w:hAnsi="Times New Roman" w:cs="Times New Roman"/>
          <w:bCs/>
          <w:color w:val="000000" w:themeColor="text1"/>
          <w:sz w:val="28"/>
          <w:szCs w:val="28"/>
          <w:lang w:eastAsia="x-none"/>
        </w:rPr>
        <w:t xml:space="preserve"> что прослеживалось визуально посредством роста колоний бактерии на твердой </w:t>
      </w:r>
      <w:r w:rsidR="00723892">
        <w:rPr>
          <w:rFonts w:ascii="Times New Roman" w:eastAsia="Times New Roman" w:hAnsi="Times New Roman" w:cs="Times New Roman"/>
          <w:bCs/>
          <w:color w:val="000000" w:themeColor="text1"/>
          <w:sz w:val="28"/>
          <w:szCs w:val="28"/>
          <w:lang w:eastAsia="x-none"/>
        </w:rPr>
        <w:t xml:space="preserve">селективной </w:t>
      </w:r>
      <w:r w:rsidR="00DB6BEE" w:rsidRPr="00A52061">
        <w:rPr>
          <w:rFonts w:ascii="Times New Roman" w:eastAsia="Times New Roman" w:hAnsi="Times New Roman" w:cs="Times New Roman"/>
          <w:bCs/>
          <w:color w:val="000000" w:themeColor="text1"/>
          <w:sz w:val="28"/>
          <w:szCs w:val="28"/>
          <w:lang w:eastAsia="x-none"/>
        </w:rPr>
        <w:t xml:space="preserve">питательной среде. В результате индукции трех </w:t>
      </w:r>
      <w:r w:rsidR="00DC5835" w:rsidRPr="00A52061">
        <w:rPr>
          <w:rFonts w:ascii="Times New Roman" w:eastAsia="Times New Roman" w:hAnsi="Times New Roman" w:cs="Times New Roman"/>
          <w:bCs/>
          <w:color w:val="000000" w:themeColor="text1"/>
          <w:sz w:val="28"/>
          <w:szCs w:val="28"/>
          <w:lang w:eastAsia="x-none"/>
        </w:rPr>
        <w:t>эндолизинов определ</w:t>
      </w:r>
      <w:r w:rsidR="002F5DF0" w:rsidRPr="00A52061">
        <w:rPr>
          <w:rFonts w:ascii="Times New Roman" w:eastAsia="Times New Roman" w:hAnsi="Times New Roman" w:cs="Times New Roman"/>
          <w:bCs/>
          <w:color w:val="000000" w:themeColor="text1"/>
          <w:sz w:val="28"/>
          <w:szCs w:val="28"/>
          <w:lang w:eastAsia="x-none"/>
        </w:rPr>
        <w:t>е</w:t>
      </w:r>
      <w:r w:rsidR="00DC5835" w:rsidRPr="00A52061">
        <w:rPr>
          <w:rFonts w:ascii="Times New Roman" w:eastAsia="Times New Roman" w:hAnsi="Times New Roman" w:cs="Times New Roman"/>
          <w:bCs/>
          <w:color w:val="000000" w:themeColor="text1"/>
          <w:sz w:val="28"/>
          <w:szCs w:val="28"/>
          <w:lang w:eastAsia="x-none"/>
        </w:rPr>
        <w:t>но, что время инкубации оказыва</w:t>
      </w:r>
      <w:r w:rsidR="009B6277">
        <w:rPr>
          <w:rFonts w:ascii="Times New Roman" w:eastAsia="Times New Roman" w:hAnsi="Times New Roman" w:cs="Times New Roman"/>
          <w:bCs/>
          <w:color w:val="000000" w:themeColor="text1"/>
          <w:sz w:val="28"/>
          <w:szCs w:val="28"/>
          <w:lang w:eastAsia="x-none"/>
        </w:rPr>
        <w:t>е</w:t>
      </w:r>
      <w:r w:rsidR="00DC5835" w:rsidRPr="00A52061">
        <w:rPr>
          <w:rFonts w:ascii="Times New Roman" w:eastAsia="Times New Roman" w:hAnsi="Times New Roman" w:cs="Times New Roman"/>
          <w:bCs/>
          <w:color w:val="000000" w:themeColor="text1"/>
          <w:sz w:val="28"/>
          <w:szCs w:val="28"/>
          <w:lang w:eastAsia="x-none"/>
        </w:rPr>
        <w:t xml:space="preserve">т влияние на экспрессию генов эндолизинов OBPgp279, Gp110, LysPA26. Так наилучшие результаты экспрессии </w:t>
      </w:r>
      <w:r w:rsidR="009B6277">
        <w:rPr>
          <w:rFonts w:ascii="Times New Roman" w:eastAsia="Times New Roman" w:hAnsi="Times New Roman" w:cs="Times New Roman"/>
          <w:bCs/>
          <w:color w:val="000000" w:themeColor="text1"/>
          <w:sz w:val="28"/>
          <w:szCs w:val="28"/>
          <w:lang w:eastAsia="x-none"/>
        </w:rPr>
        <w:t xml:space="preserve">эндолизинов наблюдались </w:t>
      </w:r>
      <w:r w:rsidR="00DC5835" w:rsidRPr="00A52061">
        <w:rPr>
          <w:rFonts w:ascii="Times New Roman" w:eastAsia="Times New Roman" w:hAnsi="Times New Roman" w:cs="Times New Roman"/>
          <w:bCs/>
          <w:color w:val="000000" w:themeColor="text1"/>
          <w:sz w:val="28"/>
          <w:szCs w:val="28"/>
          <w:lang w:eastAsia="x-none"/>
        </w:rPr>
        <w:t xml:space="preserve">при следующих показателях 30 </w:t>
      </w:r>
      <w:r w:rsidR="00DC5835" w:rsidRPr="00A52061">
        <w:rPr>
          <w:rFonts w:ascii="Times New Roman" w:eastAsia="Calibri" w:hAnsi="Times New Roman" w:cs="Times New Roman"/>
          <w:color w:val="000000" w:themeColor="text1"/>
          <w:sz w:val="28"/>
          <w:szCs w:val="20"/>
        </w:rPr>
        <w:t>º</w:t>
      </w:r>
      <w:r w:rsidR="00DC5835" w:rsidRPr="00A52061">
        <w:rPr>
          <w:rFonts w:ascii="Times New Roman" w:eastAsia="Times New Roman" w:hAnsi="Times New Roman" w:cs="Times New Roman"/>
          <w:bCs/>
          <w:color w:val="000000" w:themeColor="text1"/>
          <w:sz w:val="28"/>
          <w:szCs w:val="28"/>
          <w:lang w:eastAsia="x-none"/>
        </w:rPr>
        <w:t>С (</w:t>
      </w:r>
      <w:r w:rsidR="00F534EF" w:rsidRPr="00A52061">
        <w:rPr>
          <w:rFonts w:ascii="Times New Roman" w:eastAsia="Times New Roman" w:hAnsi="Times New Roman" w:cs="Times New Roman"/>
          <w:bCs/>
          <w:i/>
          <w:color w:val="000000" w:themeColor="text1"/>
          <w:sz w:val="28"/>
          <w:szCs w:val="28"/>
          <w:lang w:eastAsia="x-none"/>
        </w:rPr>
        <w:t>E. coli</w:t>
      </w:r>
      <w:r w:rsidR="00F534EF" w:rsidRPr="00A52061">
        <w:rPr>
          <w:rFonts w:ascii="Times New Roman" w:eastAsia="Times New Roman" w:hAnsi="Times New Roman" w:cs="Times New Roman"/>
          <w:bCs/>
          <w:color w:val="000000" w:themeColor="text1"/>
          <w:sz w:val="28"/>
          <w:szCs w:val="28"/>
          <w:lang w:eastAsia="x-none"/>
        </w:rPr>
        <w:t xml:space="preserve"> </w:t>
      </w:r>
      <w:bookmarkStart w:id="173" w:name="_Hlk148373188"/>
      <w:r w:rsidR="00F534EF" w:rsidRPr="00A52061">
        <w:rPr>
          <w:rFonts w:ascii="Times New Roman" w:eastAsia="Times New Roman" w:hAnsi="Times New Roman" w:cs="Times New Roman"/>
          <w:bCs/>
          <w:color w:val="000000" w:themeColor="text1"/>
          <w:sz w:val="28"/>
          <w:szCs w:val="28"/>
          <w:lang w:eastAsia="x-none"/>
        </w:rPr>
        <w:t>Rosetta 2 (DE3) pLysS</w:t>
      </w:r>
      <w:bookmarkEnd w:id="173"/>
      <w:r w:rsidR="00DC5835" w:rsidRPr="00A52061">
        <w:rPr>
          <w:rFonts w:ascii="Times New Roman" w:eastAsia="Times New Roman" w:hAnsi="Times New Roman" w:cs="Times New Roman"/>
          <w:bCs/>
          <w:color w:val="000000" w:themeColor="text1"/>
          <w:sz w:val="28"/>
          <w:szCs w:val="28"/>
          <w:lang w:eastAsia="x-none"/>
        </w:rPr>
        <w:t xml:space="preserve">) в течение </w:t>
      </w:r>
      <w:r w:rsidR="00BB583A">
        <w:rPr>
          <w:rFonts w:ascii="Times New Roman" w:eastAsia="Times New Roman" w:hAnsi="Times New Roman" w:cs="Times New Roman"/>
          <w:bCs/>
          <w:color w:val="000000" w:themeColor="text1"/>
          <w:sz w:val="28"/>
          <w:szCs w:val="28"/>
          <w:lang w:eastAsia="x-none"/>
        </w:rPr>
        <w:t>1</w:t>
      </w:r>
      <w:r w:rsidR="002B3F2D">
        <w:rPr>
          <w:rFonts w:ascii="Times New Roman" w:eastAsia="Times New Roman" w:hAnsi="Times New Roman" w:cs="Times New Roman"/>
          <w:bCs/>
          <w:color w:val="000000" w:themeColor="text1"/>
          <w:sz w:val="28"/>
          <w:szCs w:val="28"/>
          <w:lang w:eastAsia="x-none"/>
        </w:rPr>
        <w:t>6</w:t>
      </w:r>
      <w:r w:rsidR="00BB583A">
        <w:rPr>
          <w:rFonts w:ascii="Times New Roman" w:eastAsia="Times New Roman" w:hAnsi="Times New Roman" w:cs="Times New Roman"/>
          <w:bCs/>
          <w:color w:val="000000" w:themeColor="text1"/>
          <w:sz w:val="28"/>
          <w:szCs w:val="28"/>
          <w:lang w:eastAsia="x-none"/>
        </w:rPr>
        <w:t xml:space="preserve"> часов</w:t>
      </w:r>
      <w:r w:rsidR="00DC5835" w:rsidRPr="00A52061">
        <w:rPr>
          <w:rFonts w:ascii="Times New Roman" w:eastAsia="Times New Roman" w:hAnsi="Times New Roman" w:cs="Times New Roman"/>
          <w:bCs/>
          <w:color w:val="000000" w:themeColor="text1"/>
          <w:sz w:val="28"/>
          <w:szCs w:val="28"/>
          <w:lang w:eastAsia="x-none"/>
        </w:rPr>
        <w:t>, концентрация ИПТГ равной 0,2 мМ</w:t>
      </w:r>
      <w:r w:rsidR="009B6277">
        <w:rPr>
          <w:rFonts w:ascii="Times New Roman" w:eastAsia="Times New Roman" w:hAnsi="Times New Roman" w:cs="Times New Roman"/>
          <w:bCs/>
          <w:color w:val="000000" w:themeColor="text1"/>
          <w:sz w:val="28"/>
          <w:szCs w:val="28"/>
          <w:lang w:eastAsia="x-none"/>
        </w:rPr>
        <w:t xml:space="preserve"> </w:t>
      </w:r>
      <w:r w:rsidR="002450FD" w:rsidRPr="00A52061">
        <w:rPr>
          <w:rFonts w:ascii="Times New Roman" w:eastAsia="Times New Roman" w:hAnsi="Times New Roman" w:cs="Times New Roman"/>
          <w:bCs/>
          <w:color w:val="000000" w:themeColor="text1"/>
          <w:sz w:val="28"/>
          <w:szCs w:val="28"/>
          <w:lang w:eastAsia="x-none"/>
        </w:rPr>
        <w:t>[</w:t>
      </w:r>
      <w:r w:rsidR="0081019D" w:rsidRPr="00A52061">
        <w:rPr>
          <w:rFonts w:ascii="Times New Roman" w:eastAsia="Times New Roman" w:hAnsi="Times New Roman" w:cs="Times New Roman"/>
          <w:bCs/>
          <w:color w:val="000000" w:themeColor="text1"/>
          <w:sz w:val="28"/>
          <w:szCs w:val="28"/>
          <w:lang w:eastAsia="x-none"/>
        </w:rPr>
        <w:t>175</w:t>
      </w:r>
      <w:r w:rsidR="002450FD" w:rsidRPr="00A52061">
        <w:rPr>
          <w:rFonts w:ascii="Times New Roman" w:eastAsia="Times New Roman" w:hAnsi="Times New Roman" w:cs="Times New Roman"/>
          <w:bCs/>
          <w:color w:val="000000" w:themeColor="text1"/>
          <w:sz w:val="28"/>
          <w:szCs w:val="28"/>
          <w:lang w:eastAsia="x-none"/>
        </w:rPr>
        <w:t>,</w:t>
      </w:r>
      <w:r w:rsidR="008F1BB1" w:rsidRPr="00A52061">
        <w:rPr>
          <w:rFonts w:ascii="Times New Roman" w:eastAsia="Times New Roman" w:hAnsi="Times New Roman" w:cs="Times New Roman"/>
          <w:bCs/>
          <w:color w:val="000000" w:themeColor="text1"/>
          <w:sz w:val="28"/>
          <w:szCs w:val="28"/>
          <w:lang w:eastAsia="x-none"/>
        </w:rPr>
        <w:t xml:space="preserve"> с.4;</w:t>
      </w:r>
      <w:r w:rsidR="002450FD" w:rsidRPr="00A52061">
        <w:rPr>
          <w:rFonts w:ascii="Times New Roman" w:eastAsia="Times New Roman" w:hAnsi="Times New Roman" w:cs="Times New Roman"/>
          <w:bCs/>
          <w:color w:val="000000" w:themeColor="text1"/>
          <w:sz w:val="28"/>
          <w:szCs w:val="28"/>
          <w:lang w:eastAsia="x-none"/>
        </w:rPr>
        <w:t xml:space="preserve"> </w:t>
      </w:r>
      <w:r w:rsidR="0081019D" w:rsidRPr="00A52061">
        <w:rPr>
          <w:rFonts w:ascii="Times New Roman" w:eastAsia="Times New Roman" w:hAnsi="Times New Roman" w:cs="Times New Roman"/>
          <w:bCs/>
          <w:color w:val="000000" w:themeColor="text1"/>
          <w:sz w:val="28"/>
          <w:szCs w:val="28"/>
          <w:lang w:eastAsia="x-none"/>
        </w:rPr>
        <w:t>186</w:t>
      </w:r>
      <w:r w:rsidR="002450FD" w:rsidRPr="00A52061">
        <w:rPr>
          <w:rFonts w:ascii="Times New Roman" w:eastAsia="Times New Roman" w:hAnsi="Times New Roman" w:cs="Times New Roman"/>
          <w:bCs/>
          <w:color w:val="000000" w:themeColor="text1"/>
          <w:sz w:val="28"/>
          <w:szCs w:val="28"/>
          <w:lang w:eastAsia="x-none"/>
        </w:rPr>
        <w:t>,</w:t>
      </w:r>
      <w:r w:rsidR="008F1BB1" w:rsidRPr="00A52061">
        <w:rPr>
          <w:rFonts w:ascii="Times New Roman" w:eastAsia="Times New Roman" w:hAnsi="Times New Roman" w:cs="Times New Roman"/>
          <w:bCs/>
          <w:color w:val="000000" w:themeColor="text1"/>
          <w:sz w:val="28"/>
          <w:szCs w:val="28"/>
          <w:lang w:eastAsia="x-none"/>
        </w:rPr>
        <w:t xml:space="preserve"> с.2;</w:t>
      </w:r>
      <w:r w:rsidR="002450FD" w:rsidRPr="00A52061">
        <w:rPr>
          <w:rFonts w:ascii="Times New Roman" w:eastAsia="Times New Roman" w:hAnsi="Times New Roman" w:cs="Times New Roman"/>
          <w:bCs/>
          <w:color w:val="000000" w:themeColor="text1"/>
          <w:sz w:val="28"/>
          <w:szCs w:val="28"/>
          <w:lang w:eastAsia="x-none"/>
        </w:rPr>
        <w:t xml:space="preserve"> </w:t>
      </w:r>
      <w:r w:rsidR="0081019D" w:rsidRPr="00A52061">
        <w:rPr>
          <w:rFonts w:ascii="Times New Roman" w:eastAsia="Times New Roman" w:hAnsi="Times New Roman" w:cs="Times New Roman"/>
          <w:bCs/>
          <w:color w:val="000000" w:themeColor="text1"/>
          <w:sz w:val="28"/>
          <w:szCs w:val="28"/>
          <w:lang w:eastAsia="x-none"/>
        </w:rPr>
        <w:t>187</w:t>
      </w:r>
      <w:r w:rsidR="008F1BB1" w:rsidRPr="00A52061">
        <w:rPr>
          <w:rFonts w:ascii="Times New Roman" w:eastAsia="Times New Roman" w:hAnsi="Times New Roman" w:cs="Times New Roman"/>
          <w:bCs/>
          <w:color w:val="000000" w:themeColor="text1"/>
          <w:sz w:val="28"/>
          <w:szCs w:val="28"/>
          <w:lang w:eastAsia="x-none"/>
        </w:rPr>
        <w:t>, с.4976</w:t>
      </w:r>
      <w:r w:rsidR="002450FD" w:rsidRPr="00A5206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color w:val="000000" w:themeColor="text1"/>
          <w:sz w:val="28"/>
          <w:szCs w:val="28"/>
          <w:lang w:eastAsia="x-none"/>
        </w:rPr>
        <w:t xml:space="preserve">. После </w:t>
      </w:r>
      <w:r w:rsidRPr="00A52061">
        <w:rPr>
          <w:rFonts w:ascii="Times New Roman" w:eastAsia="Times New Roman" w:hAnsi="Times New Roman" w:cs="Times New Roman"/>
          <w:bCs/>
          <w:color w:val="000000" w:themeColor="text1"/>
          <w:sz w:val="28"/>
          <w:szCs w:val="28"/>
          <w:lang w:eastAsia="x-none"/>
        </w:rPr>
        <w:lastRenderedPageBreak/>
        <w:t xml:space="preserve">завершения индукции и экспрессии гена OBPgp279, Gp110, LysPA26 </w:t>
      </w:r>
      <w:r w:rsidR="00FA286D" w:rsidRPr="00A52061">
        <w:rPr>
          <w:rFonts w:ascii="Times New Roman" w:eastAsia="Times New Roman" w:hAnsi="Times New Roman" w:cs="Times New Roman"/>
          <w:bCs/>
          <w:color w:val="000000" w:themeColor="text1"/>
          <w:sz w:val="28"/>
          <w:szCs w:val="28"/>
          <w:lang w:eastAsia="x-none"/>
        </w:rPr>
        <w:t xml:space="preserve">с концевыми 6xHis-метками </w:t>
      </w:r>
      <w:r w:rsidRPr="00A52061">
        <w:rPr>
          <w:rFonts w:ascii="Times New Roman" w:eastAsia="Times New Roman" w:hAnsi="Times New Roman" w:cs="Times New Roman"/>
          <w:bCs/>
          <w:color w:val="000000" w:themeColor="text1"/>
          <w:sz w:val="28"/>
          <w:szCs w:val="28"/>
          <w:lang w:eastAsia="x-none"/>
        </w:rPr>
        <w:t xml:space="preserve">в клетках </w:t>
      </w:r>
      <w:r w:rsidRPr="00A52061">
        <w:rPr>
          <w:rFonts w:ascii="Times New Roman" w:eastAsia="Times New Roman" w:hAnsi="Times New Roman" w:cs="Times New Roman"/>
          <w:bCs/>
          <w:i/>
          <w:color w:val="000000" w:themeColor="text1"/>
          <w:sz w:val="28"/>
          <w:szCs w:val="28"/>
          <w:lang w:eastAsia="x-none"/>
        </w:rPr>
        <w:t>E.</w:t>
      </w:r>
      <w:r w:rsidR="003F6E3F" w:rsidRPr="00A52061">
        <w:rPr>
          <w:rFonts w:ascii="Times New Roman" w:eastAsia="Times New Roman" w:hAnsi="Times New Roman" w:cs="Times New Roman"/>
          <w:bCs/>
          <w:i/>
          <w:color w:val="000000" w:themeColor="text1"/>
          <w:sz w:val="28"/>
          <w:szCs w:val="28"/>
          <w:lang w:eastAsia="x-none"/>
        </w:rPr>
        <w:t xml:space="preserve"> </w:t>
      </w:r>
      <w:r w:rsidRPr="00A52061">
        <w:rPr>
          <w:rFonts w:ascii="Times New Roman" w:eastAsia="Times New Roman" w:hAnsi="Times New Roman" w:cs="Times New Roman"/>
          <w:bCs/>
          <w:i/>
          <w:color w:val="000000" w:themeColor="text1"/>
          <w:sz w:val="28"/>
          <w:szCs w:val="28"/>
          <w:lang w:eastAsia="x-none"/>
        </w:rPr>
        <w:t>coli</w:t>
      </w:r>
      <w:r w:rsidRPr="00A52061">
        <w:rPr>
          <w:rFonts w:ascii="Times New Roman" w:eastAsia="Times New Roman" w:hAnsi="Times New Roman" w:cs="Times New Roman"/>
          <w:bCs/>
          <w:color w:val="000000" w:themeColor="text1"/>
          <w:sz w:val="28"/>
          <w:szCs w:val="28"/>
          <w:lang w:eastAsia="x-none"/>
        </w:rPr>
        <w:t xml:space="preserve"> клетки</w:t>
      </w:r>
      <w:r w:rsidR="00C868E6" w:rsidRPr="00A52061">
        <w:rPr>
          <w:rFonts w:ascii="Times New Roman" w:eastAsia="Times New Roman" w:hAnsi="Times New Roman" w:cs="Times New Roman"/>
          <w:bCs/>
          <w:color w:val="000000" w:themeColor="text1"/>
          <w:sz w:val="28"/>
          <w:szCs w:val="28"/>
          <w:lang w:eastAsia="x-none"/>
        </w:rPr>
        <w:t xml:space="preserve"> подвергались</w:t>
      </w:r>
      <w:r w:rsidRPr="00A52061">
        <w:rPr>
          <w:rFonts w:ascii="Times New Roman" w:eastAsia="Times New Roman" w:hAnsi="Times New Roman" w:cs="Times New Roman"/>
          <w:bCs/>
          <w:color w:val="000000" w:themeColor="text1"/>
          <w:sz w:val="28"/>
          <w:szCs w:val="28"/>
          <w:lang w:eastAsia="x-none"/>
        </w:rPr>
        <w:t xml:space="preserve"> центрифугирова</w:t>
      </w:r>
      <w:r w:rsidR="00C868E6" w:rsidRPr="00A52061">
        <w:rPr>
          <w:rFonts w:ascii="Times New Roman" w:eastAsia="Times New Roman" w:hAnsi="Times New Roman" w:cs="Times New Roman"/>
          <w:bCs/>
          <w:color w:val="000000" w:themeColor="text1"/>
          <w:sz w:val="28"/>
          <w:szCs w:val="28"/>
          <w:lang w:eastAsia="x-none"/>
        </w:rPr>
        <w:t>нию</w:t>
      </w:r>
      <w:r w:rsidR="00DC5835" w:rsidRPr="00A52061">
        <w:rPr>
          <w:rFonts w:ascii="Times New Roman" w:eastAsia="Times New Roman" w:hAnsi="Times New Roman" w:cs="Times New Roman"/>
          <w:bCs/>
          <w:color w:val="000000" w:themeColor="text1"/>
          <w:sz w:val="28"/>
          <w:szCs w:val="28"/>
          <w:lang w:eastAsia="x-none"/>
        </w:rPr>
        <w:t xml:space="preserve">, в последующем клеточную мембрану бактерий </w:t>
      </w:r>
      <w:r w:rsidRPr="00A52061">
        <w:rPr>
          <w:rFonts w:ascii="Times New Roman" w:eastAsia="Times New Roman" w:hAnsi="Times New Roman" w:cs="Times New Roman"/>
          <w:bCs/>
          <w:color w:val="000000" w:themeColor="text1"/>
          <w:sz w:val="28"/>
          <w:szCs w:val="28"/>
          <w:lang w:eastAsia="x-none"/>
        </w:rPr>
        <w:t>разрушали при помощи ультразвука</w:t>
      </w:r>
      <w:r w:rsidR="00DC5835" w:rsidRPr="00A52061">
        <w:rPr>
          <w:rFonts w:ascii="Times New Roman" w:eastAsia="Times New Roman" w:hAnsi="Times New Roman" w:cs="Times New Roman"/>
          <w:bCs/>
          <w:color w:val="000000" w:themeColor="text1"/>
          <w:sz w:val="28"/>
          <w:szCs w:val="28"/>
          <w:lang w:eastAsia="x-none"/>
        </w:rPr>
        <w:t xml:space="preserve"> и снова проводили центрифугировани</w:t>
      </w:r>
      <w:r w:rsidR="009B6277">
        <w:rPr>
          <w:rFonts w:ascii="Times New Roman" w:eastAsia="Times New Roman" w:hAnsi="Times New Roman" w:cs="Times New Roman"/>
          <w:bCs/>
          <w:color w:val="000000" w:themeColor="text1"/>
          <w:sz w:val="28"/>
          <w:szCs w:val="28"/>
          <w:lang w:eastAsia="x-none"/>
        </w:rPr>
        <w:t>е</w:t>
      </w:r>
      <w:r w:rsidRPr="00A52061">
        <w:rPr>
          <w:rFonts w:ascii="Times New Roman" w:eastAsia="Times New Roman" w:hAnsi="Times New Roman" w:cs="Times New Roman"/>
          <w:bCs/>
          <w:color w:val="000000" w:themeColor="text1"/>
          <w:sz w:val="28"/>
          <w:szCs w:val="28"/>
          <w:lang w:eastAsia="x-none"/>
        </w:rPr>
        <w:t>. Из полученного клеточного экстракта выделяли чистый белок методом металл-аффинной хроматографии. Результаты ДСН-ПААГ электрофорез</w:t>
      </w:r>
      <w:r w:rsidR="002B3F2D">
        <w:rPr>
          <w:rFonts w:ascii="Times New Roman" w:eastAsia="Times New Roman" w:hAnsi="Times New Roman" w:cs="Times New Roman"/>
          <w:bCs/>
          <w:color w:val="000000" w:themeColor="text1"/>
          <w:sz w:val="28"/>
          <w:szCs w:val="28"/>
          <w:lang w:eastAsia="x-none"/>
        </w:rPr>
        <w:t>а образцов</w:t>
      </w:r>
      <w:r w:rsidRPr="00A52061">
        <w:rPr>
          <w:rFonts w:ascii="Times New Roman" w:eastAsia="Times New Roman" w:hAnsi="Times New Roman" w:cs="Times New Roman"/>
          <w:bCs/>
          <w:color w:val="000000" w:themeColor="text1"/>
          <w:sz w:val="28"/>
          <w:szCs w:val="28"/>
          <w:lang w:eastAsia="x-none"/>
        </w:rPr>
        <w:t xml:space="preserve"> </w:t>
      </w:r>
      <w:r w:rsidR="00950B67">
        <w:rPr>
          <w:rFonts w:ascii="Times New Roman" w:eastAsia="Times New Roman" w:hAnsi="Times New Roman" w:cs="Times New Roman"/>
          <w:bCs/>
          <w:color w:val="000000" w:themeColor="text1"/>
          <w:sz w:val="28"/>
          <w:szCs w:val="28"/>
          <w:lang w:eastAsia="x-none"/>
        </w:rPr>
        <w:t xml:space="preserve">клеточного экстракта с/без </w:t>
      </w:r>
      <w:r w:rsidRPr="00A52061">
        <w:rPr>
          <w:rFonts w:ascii="Times New Roman" w:eastAsia="Times New Roman" w:hAnsi="Times New Roman" w:cs="Times New Roman"/>
          <w:bCs/>
          <w:color w:val="000000" w:themeColor="text1"/>
          <w:sz w:val="28"/>
          <w:szCs w:val="28"/>
          <w:lang w:eastAsia="x-none"/>
        </w:rPr>
        <w:t xml:space="preserve">индукции и очистки белков методом металл-аффинной хроматографии представлены на рисунке </w:t>
      </w:r>
      <w:r w:rsidR="005D7442" w:rsidRPr="00A52061">
        <w:rPr>
          <w:rFonts w:ascii="Times New Roman" w:eastAsia="Times New Roman" w:hAnsi="Times New Roman" w:cs="Times New Roman"/>
          <w:bCs/>
          <w:color w:val="000000" w:themeColor="text1"/>
          <w:sz w:val="28"/>
          <w:szCs w:val="28"/>
          <w:lang w:eastAsia="x-none"/>
        </w:rPr>
        <w:t>47</w:t>
      </w:r>
      <w:r w:rsidRPr="00A52061">
        <w:rPr>
          <w:rFonts w:ascii="Times New Roman" w:eastAsia="Times New Roman" w:hAnsi="Times New Roman" w:cs="Times New Roman"/>
          <w:bCs/>
          <w:color w:val="000000" w:themeColor="text1"/>
          <w:sz w:val="28"/>
          <w:szCs w:val="28"/>
          <w:lang w:eastAsia="x-none"/>
        </w:rPr>
        <w:t>.</w:t>
      </w:r>
      <w:r w:rsidR="002450FD" w:rsidRPr="00A52061">
        <w:rPr>
          <w:rFonts w:ascii="Times New Roman" w:eastAsia="Times New Roman" w:hAnsi="Times New Roman" w:cs="Times New Roman"/>
          <w:bCs/>
          <w:color w:val="000000" w:themeColor="text1"/>
          <w:sz w:val="28"/>
          <w:szCs w:val="28"/>
          <w:lang w:eastAsia="x-none"/>
        </w:rPr>
        <w:t xml:space="preserve"> В ходе проведенных исследований по оптимизации индукции наблюдалась весьма интенсивная экспрессия исследованных белков</w:t>
      </w:r>
      <w:r w:rsidR="009B6277">
        <w:rPr>
          <w:rFonts w:ascii="Times New Roman" w:eastAsia="Times New Roman" w:hAnsi="Times New Roman" w:cs="Times New Roman"/>
          <w:bCs/>
          <w:color w:val="000000" w:themeColor="text1"/>
          <w:sz w:val="28"/>
          <w:szCs w:val="28"/>
          <w:lang w:eastAsia="x-none"/>
        </w:rPr>
        <w:t>,</w:t>
      </w:r>
      <w:r w:rsidR="002450FD" w:rsidRPr="00A52061">
        <w:rPr>
          <w:rFonts w:ascii="Times New Roman" w:eastAsia="Times New Roman" w:hAnsi="Times New Roman" w:cs="Times New Roman"/>
          <w:bCs/>
          <w:color w:val="000000" w:themeColor="text1"/>
          <w:sz w:val="28"/>
          <w:szCs w:val="28"/>
          <w:lang w:eastAsia="x-none"/>
        </w:rPr>
        <w:t xml:space="preserve"> что </w:t>
      </w:r>
      <w:r w:rsidR="00915A68" w:rsidRPr="00A52061">
        <w:rPr>
          <w:rFonts w:ascii="Times New Roman" w:eastAsia="Times New Roman" w:hAnsi="Times New Roman" w:cs="Times New Roman"/>
          <w:bCs/>
          <w:color w:val="000000" w:themeColor="text1"/>
          <w:sz w:val="28"/>
          <w:szCs w:val="28"/>
          <w:lang w:eastAsia="x-none"/>
        </w:rPr>
        <w:t>подтверждается</w:t>
      </w:r>
      <w:r w:rsidR="002450FD" w:rsidRPr="00A52061">
        <w:rPr>
          <w:rFonts w:ascii="Times New Roman" w:eastAsia="Times New Roman" w:hAnsi="Times New Roman" w:cs="Times New Roman"/>
          <w:bCs/>
          <w:color w:val="000000" w:themeColor="text1"/>
          <w:sz w:val="28"/>
          <w:szCs w:val="28"/>
          <w:lang w:eastAsia="x-none"/>
        </w:rPr>
        <w:t xml:space="preserve"> результатами при определ</w:t>
      </w:r>
      <w:r w:rsidR="00C868E6" w:rsidRPr="00A52061">
        <w:rPr>
          <w:rFonts w:ascii="Times New Roman" w:eastAsia="Times New Roman" w:hAnsi="Times New Roman" w:cs="Times New Roman"/>
          <w:bCs/>
          <w:color w:val="000000" w:themeColor="text1"/>
          <w:sz w:val="28"/>
          <w:szCs w:val="28"/>
          <w:lang w:eastAsia="x-none"/>
        </w:rPr>
        <w:t>ении</w:t>
      </w:r>
      <w:r w:rsidR="002450FD" w:rsidRPr="00A52061">
        <w:rPr>
          <w:rFonts w:ascii="Times New Roman" w:eastAsia="Times New Roman" w:hAnsi="Times New Roman" w:cs="Times New Roman"/>
          <w:bCs/>
          <w:color w:val="000000" w:themeColor="text1"/>
          <w:sz w:val="28"/>
          <w:szCs w:val="28"/>
          <w:lang w:eastAsia="x-none"/>
        </w:rPr>
        <w:t xml:space="preserve"> концентраций, а также </w:t>
      </w:r>
      <w:bookmarkStart w:id="174" w:name="_Hlk148373936"/>
      <w:r w:rsidR="002450FD" w:rsidRPr="00A52061">
        <w:rPr>
          <w:rFonts w:ascii="Times New Roman" w:eastAsia="Times New Roman" w:hAnsi="Times New Roman" w:cs="Times New Roman"/>
          <w:bCs/>
          <w:color w:val="000000" w:themeColor="text1"/>
          <w:sz w:val="28"/>
          <w:szCs w:val="28"/>
          <w:lang w:eastAsia="x-none"/>
        </w:rPr>
        <w:t>ДСН-ПААГ электрофорез</w:t>
      </w:r>
      <w:bookmarkEnd w:id="174"/>
      <w:r w:rsidR="002450FD" w:rsidRPr="00A52061">
        <w:rPr>
          <w:rFonts w:ascii="Times New Roman" w:eastAsia="Times New Roman" w:hAnsi="Times New Roman" w:cs="Times New Roman"/>
          <w:bCs/>
          <w:color w:val="000000" w:themeColor="text1"/>
          <w:sz w:val="28"/>
          <w:szCs w:val="28"/>
          <w:lang w:eastAsia="x-none"/>
        </w:rPr>
        <w:t>ом.</w:t>
      </w:r>
    </w:p>
    <w:p w14:paraId="4086A1BB"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4"/>
          <w:szCs w:val="28"/>
          <w:lang w:eastAsia="x-none"/>
        </w:rPr>
      </w:pPr>
    </w:p>
    <w:p w14:paraId="07F76B76" w14:textId="77777777" w:rsidR="003458F3" w:rsidRPr="00A52061" w:rsidRDefault="00474A32" w:rsidP="00CE21C9">
      <w:pPr>
        <w:spacing w:after="0" w:line="240" w:lineRule="auto"/>
        <w:jc w:val="center"/>
        <w:rPr>
          <w:rFonts w:ascii="Times New Roman" w:eastAsia="Times New Roman" w:hAnsi="Times New Roman" w:cs="Times New Roman"/>
          <w:bCs/>
          <w:color w:val="000000" w:themeColor="text1"/>
          <w:sz w:val="24"/>
          <w:szCs w:val="28"/>
          <w:lang w:eastAsia="x-none"/>
        </w:rPr>
      </w:pPr>
      <w:r w:rsidRPr="00A52061">
        <w:rPr>
          <w:noProof/>
          <w:color w:val="000000" w:themeColor="text1"/>
        </w:rPr>
        <w:drawing>
          <wp:inline distT="0" distB="0" distL="0" distR="0" wp14:anchorId="13A02DF2" wp14:editId="767DC3EB">
            <wp:extent cx="3858004" cy="219456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6193" r="2623" b="15450"/>
                    <a:stretch/>
                  </pic:blipFill>
                  <pic:spPr bwMode="auto">
                    <a:xfrm>
                      <a:off x="0" y="0"/>
                      <a:ext cx="4137544" cy="2353572"/>
                    </a:xfrm>
                    <a:prstGeom prst="rect">
                      <a:avLst/>
                    </a:prstGeom>
                    <a:noFill/>
                    <a:ln>
                      <a:noFill/>
                    </a:ln>
                    <a:extLst>
                      <a:ext uri="{53640926-AAD7-44D8-BBD7-CCE9431645EC}">
                        <a14:shadowObscured xmlns:a14="http://schemas.microsoft.com/office/drawing/2010/main"/>
                      </a:ext>
                    </a:extLst>
                  </pic:spPr>
                </pic:pic>
              </a:graphicData>
            </a:graphic>
          </wp:inline>
        </w:drawing>
      </w:r>
    </w:p>
    <w:p w14:paraId="39E25041" w14:textId="77777777"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5FA95721" w14:textId="3626AF66" w:rsidR="00FB0CF1" w:rsidRPr="00A52061" w:rsidRDefault="00FB0CF1" w:rsidP="00FB0CF1">
      <w:pPr>
        <w:spacing w:after="0" w:line="240" w:lineRule="auto"/>
        <w:ind w:firstLine="567"/>
        <w:jc w:val="both"/>
        <w:rPr>
          <w:rFonts w:ascii="Times New Roman" w:eastAsia="Times New Roman" w:hAnsi="Times New Roman" w:cs="Times New Roman"/>
          <w:bCs/>
          <w:color w:val="000000" w:themeColor="text1"/>
          <w:sz w:val="24"/>
          <w:szCs w:val="28"/>
          <w:lang w:eastAsia="x-none"/>
        </w:rPr>
      </w:pPr>
      <w:r w:rsidRPr="00A52061">
        <w:rPr>
          <w:rFonts w:ascii="Times New Roman" w:eastAsia="Times New Roman" w:hAnsi="Times New Roman" w:cs="Times New Roman"/>
          <w:bCs/>
          <w:color w:val="000000" w:themeColor="text1"/>
          <w:sz w:val="24"/>
          <w:szCs w:val="28"/>
          <w:lang w:eastAsia="x-none"/>
        </w:rPr>
        <w:t xml:space="preserve">М) </w:t>
      </w:r>
      <w:bookmarkStart w:id="175" w:name="_Hlk148199720"/>
      <w:r w:rsidRPr="00A52061">
        <w:rPr>
          <w:rFonts w:ascii="Times New Roman" w:eastAsia="Times New Roman" w:hAnsi="Times New Roman" w:cs="Times New Roman"/>
          <w:bCs/>
          <w:color w:val="000000" w:themeColor="text1"/>
          <w:sz w:val="24"/>
          <w:szCs w:val="28"/>
          <w:lang w:eastAsia="x-none"/>
        </w:rPr>
        <w:t>маркер</w:t>
      </w:r>
      <w:r w:rsidR="00950B67">
        <w:rPr>
          <w:rFonts w:ascii="Times New Roman" w:eastAsia="Times New Roman" w:hAnsi="Times New Roman" w:cs="Times New Roman"/>
          <w:bCs/>
          <w:color w:val="000000" w:themeColor="text1"/>
          <w:sz w:val="24"/>
          <w:szCs w:val="28"/>
          <w:lang w:eastAsia="x-none"/>
        </w:rPr>
        <w:t xml:space="preserve"> </w:t>
      </w:r>
      <w:r w:rsidR="00950B67" w:rsidRPr="00DC3238">
        <w:rPr>
          <w:rFonts w:ascii="Times New Roman" w:eastAsia="Times New Roman" w:hAnsi="Times New Roman" w:cs="Times New Roman"/>
          <w:bCs/>
          <w:color w:val="000000" w:themeColor="text1"/>
          <w:sz w:val="24"/>
          <w:szCs w:val="28"/>
          <w:lang w:eastAsia="x-none"/>
        </w:rPr>
        <w:t>молекулярн</w:t>
      </w:r>
      <w:r w:rsidR="00532BF2" w:rsidRPr="00DC3238">
        <w:rPr>
          <w:rFonts w:ascii="Times New Roman" w:eastAsia="Times New Roman" w:hAnsi="Times New Roman" w:cs="Times New Roman"/>
          <w:bCs/>
          <w:color w:val="000000" w:themeColor="text1"/>
          <w:sz w:val="24"/>
          <w:szCs w:val="28"/>
          <w:lang w:eastAsia="x-none"/>
        </w:rPr>
        <w:t>ой массы</w:t>
      </w:r>
      <w:r w:rsidR="00950B67" w:rsidRPr="00DC3238">
        <w:rPr>
          <w:rFonts w:ascii="Times New Roman" w:eastAsia="Times New Roman" w:hAnsi="Times New Roman" w:cs="Times New Roman"/>
          <w:bCs/>
          <w:color w:val="000000" w:themeColor="text1"/>
          <w:sz w:val="24"/>
          <w:szCs w:val="28"/>
          <w:lang w:eastAsia="x-none"/>
        </w:rPr>
        <w:t xml:space="preserve"> белков </w:t>
      </w:r>
      <w:r w:rsidR="00693FDC" w:rsidRPr="00DC3238">
        <w:rPr>
          <w:rFonts w:ascii="Times New Roman" w:eastAsia="Times New Roman" w:hAnsi="Times New Roman" w:cs="Times New Roman"/>
          <w:bCs/>
          <w:color w:val="000000" w:themeColor="text1"/>
          <w:sz w:val="24"/>
          <w:szCs w:val="28"/>
          <w:lang w:eastAsia="x-none"/>
        </w:rPr>
        <w:t>(кДа)</w:t>
      </w:r>
      <w:bookmarkEnd w:id="175"/>
      <w:r w:rsidRPr="00DC3238">
        <w:rPr>
          <w:rFonts w:ascii="Times New Roman" w:eastAsia="Times New Roman" w:hAnsi="Times New Roman" w:cs="Times New Roman"/>
          <w:bCs/>
          <w:color w:val="000000" w:themeColor="text1"/>
          <w:sz w:val="24"/>
          <w:szCs w:val="28"/>
          <w:lang w:eastAsia="x-none"/>
        </w:rPr>
        <w:t>; 1) контроль без индукции; 2) индукция</w:t>
      </w:r>
      <w:r w:rsidR="00950B67" w:rsidRPr="00DC3238">
        <w:rPr>
          <w:rFonts w:ascii="Times New Roman" w:eastAsia="Times New Roman" w:hAnsi="Times New Roman" w:cs="Times New Roman"/>
          <w:bCs/>
          <w:color w:val="000000" w:themeColor="text1"/>
          <w:sz w:val="24"/>
          <w:szCs w:val="28"/>
          <w:lang w:eastAsia="x-none"/>
        </w:rPr>
        <w:t xml:space="preserve"> с ИПТГ</w:t>
      </w:r>
      <w:r w:rsidRPr="00DC3238">
        <w:rPr>
          <w:rFonts w:ascii="Times New Roman" w:eastAsia="Times New Roman" w:hAnsi="Times New Roman" w:cs="Times New Roman"/>
          <w:bCs/>
          <w:color w:val="000000" w:themeColor="text1"/>
          <w:sz w:val="24"/>
          <w:szCs w:val="28"/>
          <w:lang w:eastAsia="x-none"/>
        </w:rPr>
        <w:t>; 3) очищенный белок.</w:t>
      </w:r>
      <w:r w:rsidR="00DC3238" w:rsidRPr="00DC3238">
        <w:rPr>
          <w:rFonts w:ascii="Times New Roman" w:hAnsi="Times New Roman" w:cs="Times New Roman"/>
        </w:rPr>
        <w:t xml:space="preserve"> </w:t>
      </w:r>
      <w:bookmarkStart w:id="176" w:name="_Hlk148392441"/>
      <w:r w:rsidR="00DC3238" w:rsidRPr="00DC3238">
        <w:rPr>
          <w:rFonts w:ascii="Times New Roman" w:eastAsia="Times New Roman" w:hAnsi="Times New Roman" w:cs="Times New Roman"/>
          <w:bCs/>
          <w:color w:val="000000" w:themeColor="text1"/>
          <w:sz w:val="24"/>
          <w:szCs w:val="28"/>
          <w:lang w:eastAsia="x-none"/>
        </w:rPr>
        <w:t>Для</w:t>
      </w:r>
      <w:r w:rsidR="00DC3238">
        <w:rPr>
          <w:rFonts w:ascii="Times New Roman" w:eastAsia="Times New Roman" w:hAnsi="Times New Roman" w:cs="Times New Roman"/>
          <w:bCs/>
          <w:color w:val="000000" w:themeColor="text1"/>
          <w:sz w:val="24"/>
          <w:szCs w:val="28"/>
          <w:lang w:eastAsia="x-none"/>
        </w:rPr>
        <w:t xml:space="preserve"> окраски геля использован К</w:t>
      </w:r>
      <w:r w:rsidR="00DC3238" w:rsidRPr="00DC3238">
        <w:rPr>
          <w:rFonts w:ascii="Times New Roman" w:eastAsia="Times New Roman" w:hAnsi="Times New Roman" w:cs="Times New Roman"/>
          <w:bCs/>
          <w:color w:val="000000" w:themeColor="text1"/>
          <w:sz w:val="24"/>
          <w:szCs w:val="28"/>
          <w:lang w:eastAsia="x-none"/>
        </w:rPr>
        <w:t>умасси син</w:t>
      </w:r>
      <w:r w:rsidR="00DC3238">
        <w:rPr>
          <w:rFonts w:ascii="Times New Roman" w:eastAsia="Times New Roman" w:hAnsi="Times New Roman" w:cs="Times New Roman"/>
          <w:bCs/>
          <w:color w:val="000000" w:themeColor="text1"/>
          <w:sz w:val="24"/>
          <w:szCs w:val="28"/>
          <w:lang w:eastAsia="x-none"/>
        </w:rPr>
        <w:t>ий.</w:t>
      </w:r>
      <w:bookmarkEnd w:id="176"/>
    </w:p>
    <w:p w14:paraId="0F4BE6DF" w14:textId="77777777" w:rsidR="00FB0CF1" w:rsidRPr="00A52061" w:rsidRDefault="00FB0CF1" w:rsidP="00CE21C9">
      <w:pPr>
        <w:spacing w:after="0" w:line="240" w:lineRule="auto"/>
        <w:jc w:val="center"/>
        <w:rPr>
          <w:rFonts w:ascii="Times New Roman" w:eastAsia="Times New Roman" w:hAnsi="Times New Roman" w:cs="Times New Roman"/>
          <w:bCs/>
          <w:color w:val="000000" w:themeColor="text1"/>
          <w:sz w:val="28"/>
          <w:szCs w:val="28"/>
          <w:lang w:eastAsia="x-none"/>
        </w:rPr>
      </w:pPr>
    </w:p>
    <w:p w14:paraId="467F9AAB" w14:textId="625E8F3C" w:rsidR="003458F3" w:rsidRPr="00A52061" w:rsidRDefault="003458F3" w:rsidP="00CE21C9">
      <w:pPr>
        <w:spacing w:after="0" w:line="240" w:lineRule="auto"/>
        <w:jc w:val="center"/>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Рисунок </w:t>
      </w:r>
      <w:r w:rsidR="005D7442" w:rsidRPr="00A52061">
        <w:rPr>
          <w:rFonts w:ascii="Times New Roman" w:eastAsia="Times New Roman" w:hAnsi="Times New Roman" w:cs="Times New Roman"/>
          <w:bCs/>
          <w:color w:val="000000" w:themeColor="text1"/>
          <w:sz w:val="28"/>
          <w:szCs w:val="28"/>
          <w:lang w:eastAsia="x-none"/>
        </w:rPr>
        <w:t>47</w:t>
      </w:r>
      <w:r w:rsidRPr="00A52061">
        <w:rPr>
          <w:rFonts w:ascii="Times New Roman" w:eastAsia="Times New Roman" w:hAnsi="Times New Roman" w:cs="Times New Roman"/>
          <w:bCs/>
          <w:color w:val="000000" w:themeColor="text1"/>
          <w:sz w:val="28"/>
          <w:szCs w:val="28"/>
          <w:lang w:eastAsia="x-none"/>
        </w:rPr>
        <w:t xml:space="preserve"> – </w:t>
      </w:r>
      <w:r w:rsidR="007014E7" w:rsidRPr="007014E7">
        <w:rPr>
          <w:rFonts w:ascii="Times New Roman" w:eastAsia="Times New Roman" w:hAnsi="Times New Roman" w:cs="Times New Roman"/>
          <w:bCs/>
          <w:color w:val="000000" w:themeColor="text1"/>
          <w:sz w:val="28"/>
          <w:szCs w:val="28"/>
          <w:lang w:eastAsia="x-none"/>
        </w:rPr>
        <w:t>ДСН-ПААГ электрофорез</w:t>
      </w:r>
      <w:r w:rsidRPr="00A52061">
        <w:rPr>
          <w:rFonts w:ascii="Times New Roman" w:eastAsia="Times New Roman" w:hAnsi="Times New Roman" w:cs="Times New Roman"/>
          <w:bCs/>
          <w:color w:val="000000" w:themeColor="text1"/>
          <w:sz w:val="28"/>
          <w:szCs w:val="28"/>
          <w:lang w:eastAsia="x-none"/>
        </w:rPr>
        <w:t xml:space="preserve"> </w:t>
      </w:r>
      <w:r w:rsidR="007014E7">
        <w:rPr>
          <w:rFonts w:ascii="Times New Roman" w:eastAsia="Times New Roman" w:hAnsi="Times New Roman" w:cs="Times New Roman"/>
          <w:bCs/>
          <w:color w:val="000000" w:themeColor="text1"/>
          <w:sz w:val="28"/>
          <w:szCs w:val="28"/>
          <w:lang w:eastAsia="x-none"/>
        </w:rPr>
        <w:t xml:space="preserve">очищенных </w:t>
      </w:r>
      <w:r w:rsidRPr="00A52061">
        <w:rPr>
          <w:rFonts w:ascii="Times New Roman" w:eastAsia="Times New Roman" w:hAnsi="Times New Roman" w:cs="Times New Roman"/>
          <w:bCs/>
          <w:color w:val="000000" w:themeColor="text1"/>
          <w:sz w:val="28"/>
          <w:szCs w:val="28"/>
          <w:lang w:eastAsia="x-none"/>
        </w:rPr>
        <w:t>эндолизинов</w:t>
      </w:r>
    </w:p>
    <w:p w14:paraId="39479817" w14:textId="77777777" w:rsidR="00FB0CF1" w:rsidRPr="00A52061" w:rsidRDefault="00FB0CF1"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p>
    <w:p w14:paraId="251D15DB" w14:textId="7F0ABB88" w:rsidR="004A41F4" w:rsidRPr="00A52061" w:rsidRDefault="00D95A63"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По сравнению с контрольными образцами клеточного экстракта</w:t>
      </w:r>
      <w:r w:rsidR="008148D3" w:rsidRPr="00A52061">
        <w:rPr>
          <w:rFonts w:ascii="Times New Roman" w:eastAsia="Times New Roman" w:hAnsi="Times New Roman" w:cs="Times New Roman"/>
          <w:bCs/>
          <w:color w:val="000000" w:themeColor="text1"/>
          <w:sz w:val="28"/>
          <w:szCs w:val="28"/>
          <w:lang w:eastAsia="x-none"/>
        </w:rPr>
        <w:t xml:space="preserve"> клеток </w:t>
      </w:r>
      <w:r w:rsidR="008148D3" w:rsidRPr="00A52061">
        <w:rPr>
          <w:rFonts w:ascii="Times New Roman" w:eastAsia="Times New Roman" w:hAnsi="Times New Roman" w:cs="Times New Roman"/>
          <w:bCs/>
          <w:i/>
          <w:color w:val="000000" w:themeColor="text1"/>
          <w:sz w:val="28"/>
          <w:szCs w:val="28"/>
          <w:lang w:eastAsia="x-none"/>
        </w:rPr>
        <w:t>E. coli</w:t>
      </w:r>
      <w:r w:rsidR="008148D3" w:rsidRPr="00A5206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color w:val="000000" w:themeColor="text1"/>
          <w:sz w:val="28"/>
          <w:szCs w:val="28"/>
          <w:lang w:eastAsia="x-none"/>
        </w:rPr>
        <w:t xml:space="preserve"> в </w:t>
      </w:r>
      <w:r w:rsidR="008148D3" w:rsidRPr="00A52061">
        <w:rPr>
          <w:rFonts w:ascii="Times New Roman" w:eastAsia="Times New Roman" w:hAnsi="Times New Roman" w:cs="Times New Roman"/>
          <w:bCs/>
          <w:color w:val="000000" w:themeColor="text1"/>
          <w:sz w:val="28"/>
          <w:szCs w:val="28"/>
          <w:lang w:eastAsia="x-none"/>
        </w:rPr>
        <w:t xml:space="preserve">исследованных </w:t>
      </w:r>
      <w:r w:rsidRPr="00A52061">
        <w:rPr>
          <w:rFonts w:ascii="Times New Roman" w:eastAsia="Times New Roman" w:hAnsi="Times New Roman" w:cs="Times New Roman"/>
          <w:bCs/>
          <w:color w:val="000000" w:themeColor="text1"/>
          <w:sz w:val="28"/>
          <w:szCs w:val="28"/>
          <w:lang w:eastAsia="x-none"/>
        </w:rPr>
        <w:t xml:space="preserve">образцах индукции белков на ДСН-ПААГ электрофорезе наблюдаются мажорные полосы, что говорит о высокой экспрессии </w:t>
      </w:r>
      <w:r w:rsidR="00915A68" w:rsidRPr="00A52061">
        <w:rPr>
          <w:rFonts w:ascii="Times New Roman" w:eastAsia="Times New Roman" w:hAnsi="Times New Roman" w:cs="Times New Roman"/>
          <w:bCs/>
          <w:color w:val="000000" w:themeColor="text1"/>
          <w:sz w:val="28"/>
          <w:szCs w:val="28"/>
          <w:lang w:eastAsia="x-none"/>
        </w:rPr>
        <w:t>исследованных</w:t>
      </w:r>
      <w:r w:rsidRPr="00A52061">
        <w:rPr>
          <w:rFonts w:ascii="Times New Roman" w:eastAsia="Times New Roman" w:hAnsi="Times New Roman" w:cs="Times New Roman"/>
          <w:bCs/>
          <w:color w:val="000000" w:themeColor="text1"/>
          <w:sz w:val="28"/>
          <w:szCs w:val="28"/>
          <w:lang w:eastAsia="x-none"/>
        </w:rPr>
        <w:t xml:space="preserve"> белков</w:t>
      </w:r>
      <w:r w:rsidR="008148D3" w:rsidRPr="00A52061">
        <w:rPr>
          <w:rFonts w:ascii="Times New Roman" w:eastAsia="Times New Roman" w:hAnsi="Times New Roman" w:cs="Times New Roman"/>
          <w:bCs/>
          <w:color w:val="000000" w:themeColor="text1"/>
          <w:sz w:val="28"/>
          <w:szCs w:val="28"/>
          <w:lang w:eastAsia="x-none"/>
        </w:rPr>
        <w:t>, что оказалось возможным за счет подбора наиболее оптимальных условий экспрессии белков</w:t>
      </w:r>
      <w:r w:rsidR="00774288" w:rsidRPr="00A5206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color w:val="000000" w:themeColor="text1"/>
          <w:sz w:val="28"/>
          <w:szCs w:val="28"/>
          <w:lang w:eastAsia="x-none"/>
        </w:rPr>
        <w:t xml:space="preserve"> Так в результате исследований в</w:t>
      </w:r>
      <w:r w:rsidR="003458F3" w:rsidRPr="00A52061">
        <w:rPr>
          <w:rFonts w:ascii="Times New Roman" w:eastAsia="Times New Roman" w:hAnsi="Times New Roman" w:cs="Times New Roman"/>
          <w:bCs/>
          <w:color w:val="000000" w:themeColor="text1"/>
          <w:sz w:val="28"/>
          <w:szCs w:val="28"/>
          <w:lang w:eastAsia="x-none"/>
        </w:rPr>
        <w:t xml:space="preserve">ыход </w:t>
      </w:r>
      <w:r w:rsidR="008148D3" w:rsidRPr="00A52061">
        <w:rPr>
          <w:rFonts w:ascii="Times New Roman" w:eastAsia="Times New Roman" w:hAnsi="Times New Roman" w:cs="Times New Roman"/>
          <w:bCs/>
          <w:color w:val="000000" w:themeColor="text1"/>
          <w:sz w:val="28"/>
          <w:szCs w:val="28"/>
          <w:lang w:eastAsia="x-none"/>
        </w:rPr>
        <w:t>эндолизинов</w:t>
      </w:r>
      <w:r w:rsidR="003458F3" w:rsidRPr="00A52061">
        <w:rPr>
          <w:rFonts w:ascii="Times New Roman" w:eastAsia="Times New Roman" w:hAnsi="Times New Roman" w:cs="Times New Roman"/>
          <w:bCs/>
          <w:color w:val="000000" w:themeColor="text1"/>
          <w:sz w:val="28"/>
          <w:szCs w:val="28"/>
          <w:lang w:eastAsia="x-none"/>
        </w:rPr>
        <w:t xml:space="preserve"> (OBPgp279 – 38,7 </w:t>
      </w:r>
      <w:bookmarkStart w:id="177" w:name="_Hlk126508504"/>
      <w:r w:rsidR="00CD05A4" w:rsidRPr="00A52061">
        <w:rPr>
          <w:rFonts w:ascii="Times New Roman" w:eastAsia="Times New Roman" w:hAnsi="Times New Roman" w:cs="Times New Roman"/>
          <w:bCs/>
          <w:color w:val="000000" w:themeColor="text1"/>
          <w:sz w:val="28"/>
          <w:szCs w:val="28"/>
          <w:lang w:eastAsia="x-none"/>
        </w:rPr>
        <w:t>кД</w:t>
      </w:r>
      <w:r w:rsidR="003458F3" w:rsidRPr="00A52061">
        <w:rPr>
          <w:rFonts w:ascii="Times New Roman" w:eastAsia="Times New Roman" w:hAnsi="Times New Roman" w:cs="Times New Roman"/>
          <w:bCs/>
          <w:color w:val="000000" w:themeColor="text1"/>
          <w:sz w:val="28"/>
          <w:szCs w:val="28"/>
          <w:lang w:eastAsia="x-none"/>
        </w:rPr>
        <w:t>a</w:t>
      </w:r>
      <w:bookmarkEnd w:id="177"/>
      <w:r w:rsidR="003458F3" w:rsidRPr="00A52061">
        <w:rPr>
          <w:rFonts w:ascii="Times New Roman" w:eastAsia="Times New Roman" w:hAnsi="Times New Roman" w:cs="Times New Roman"/>
          <w:bCs/>
          <w:color w:val="000000" w:themeColor="text1"/>
          <w:sz w:val="28"/>
          <w:szCs w:val="28"/>
          <w:lang w:eastAsia="x-none"/>
        </w:rPr>
        <w:t xml:space="preserve">, Gp110 – 31,1 </w:t>
      </w:r>
      <w:r w:rsidR="00CD05A4" w:rsidRPr="00A52061">
        <w:rPr>
          <w:rFonts w:ascii="Times New Roman" w:eastAsia="Times New Roman" w:hAnsi="Times New Roman" w:cs="Times New Roman"/>
          <w:bCs/>
          <w:color w:val="000000" w:themeColor="text1"/>
          <w:sz w:val="28"/>
          <w:szCs w:val="28"/>
          <w:lang w:eastAsia="x-none"/>
        </w:rPr>
        <w:t>кДa</w:t>
      </w:r>
      <w:r w:rsidR="003458F3" w:rsidRPr="00A52061">
        <w:rPr>
          <w:rFonts w:ascii="Times New Roman" w:eastAsia="Times New Roman" w:hAnsi="Times New Roman" w:cs="Times New Roman"/>
          <w:bCs/>
          <w:color w:val="000000" w:themeColor="text1"/>
          <w:sz w:val="28"/>
          <w:szCs w:val="28"/>
          <w:lang w:eastAsia="x-none"/>
        </w:rPr>
        <w:t xml:space="preserve">, LysPA26 – 18,8 </w:t>
      </w:r>
      <w:r w:rsidR="00CD05A4" w:rsidRPr="00A52061">
        <w:rPr>
          <w:rFonts w:ascii="Times New Roman" w:eastAsia="Times New Roman" w:hAnsi="Times New Roman" w:cs="Times New Roman"/>
          <w:bCs/>
          <w:color w:val="000000" w:themeColor="text1"/>
          <w:sz w:val="28"/>
          <w:szCs w:val="28"/>
          <w:lang w:eastAsia="x-none"/>
        </w:rPr>
        <w:t>кДa</w:t>
      </w:r>
      <w:r w:rsidR="003458F3" w:rsidRPr="00A52061">
        <w:rPr>
          <w:rFonts w:ascii="Times New Roman" w:eastAsia="Times New Roman" w:hAnsi="Times New Roman" w:cs="Times New Roman"/>
          <w:bCs/>
          <w:color w:val="000000" w:themeColor="text1"/>
          <w:sz w:val="28"/>
          <w:szCs w:val="28"/>
          <w:lang w:eastAsia="x-none"/>
        </w:rPr>
        <w:t xml:space="preserve">) при оптимизации условий </w:t>
      </w:r>
      <w:r w:rsidR="00C868E6" w:rsidRPr="00A52061">
        <w:rPr>
          <w:rFonts w:ascii="Times New Roman" w:eastAsia="Times New Roman" w:hAnsi="Times New Roman" w:cs="Times New Roman"/>
          <w:bCs/>
          <w:color w:val="000000" w:themeColor="text1"/>
          <w:sz w:val="28"/>
          <w:szCs w:val="28"/>
          <w:lang w:eastAsia="x-none"/>
        </w:rPr>
        <w:t xml:space="preserve">оказался </w:t>
      </w:r>
      <w:r w:rsidR="003458F3" w:rsidRPr="00A52061">
        <w:rPr>
          <w:rFonts w:ascii="Times New Roman" w:eastAsia="Times New Roman" w:hAnsi="Times New Roman" w:cs="Times New Roman"/>
          <w:bCs/>
          <w:color w:val="000000" w:themeColor="text1"/>
          <w:sz w:val="28"/>
          <w:szCs w:val="28"/>
          <w:lang w:eastAsia="x-none"/>
        </w:rPr>
        <w:t>достаточно высоки</w:t>
      </w:r>
      <w:r w:rsidR="00C868E6" w:rsidRPr="00A52061">
        <w:rPr>
          <w:rFonts w:ascii="Times New Roman" w:eastAsia="Times New Roman" w:hAnsi="Times New Roman" w:cs="Times New Roman"/>
          <w:bCs/>
          <w:color w:val="000000" w:themeColor="text1"/>
          <w:sz w:val="28"/>
          <w:szCs w:val="28"/>
          <w:lang w:eastAsia="x-none"/>
        </w:rPr>
        <w:t>м</w:t>
      </w:r>
      <w:r w:rsidR="000C5556" w:rsidRPr="00A52061">
        <w:rPr>
          <w:rFonts w:ascii="Times New Roman" w:eastAsia="Times New Roman" w:hAnsi="Times New Roman" w:cs="Times New Roman"/>
          <w:bCs/>
          <w:color w:val="000000" w:themeColor="text1"/>
          <w:sz w:val="28"/>
          <w:szCs w:val="28"/>
          <w:lang w:eastAsia="x-none"/>
        </w:rPr>
        <w:t xml:space="preserve"> в пределах от 1,5-2 до 7-9 мкг/мкл</w:t>
      </w:r>
      <w:r w:rsidR="003458F3" w:rsidRPr="00A52061">
        <w:rPr>
          <w:rFonts w:ascii="Times New Roman" w:eastAsia="Times New Roman" w:hAnsi="Times New Roman" w:cs="Times New Roman"/>
          <w:bCs/>
          <w:color w:val="000000" w:themeColor="text1"/>
          <w:sz w:val="28"/>
          <w:szCs w:val="28"/>
          <w:lang w:eastAsia="x-none"/>
        </w:rPr>
        <w:t>, что позвол</w:t>
      </w:r>
      <w:r w:rsidR="000C5556" w:rsidRPr="00A52061">
        <w:rPr>
          <w:rFonts w:ascii="Times New Roman" w:eastAsia="Times New Roman" w:hAnsi="Times New Roman" w:cs="Times New Roman"/>
          <w:bCs/>
          <w:color w:val="000000" w:themeColor="text1"/>
          <w:sz w:val="28"/>
          <w:szCs w:val="28"/>
          <w:lang w:eastAsia="x-none"/>
        </w:rPr>
        <w:t>ило</w:t>
      </w:r>
      <w:r w:rsidR="003458F3" w:rsidRPr="00A52061">
        <w:rPr>
          <w:rFonts w:ascii="Times New Roman" w:eastAsia="Times New Roman" w:hAnsi="Times New Roman" w:cs="Times New Roman"/>
          <w:bCs/>
          <w:color w:val="000000" w:themeColor="text1"/>
          <w:sz w:val="28"/>
          <w:szCs w:val="28"/>
          <w:lang w:eastAsia="x-none"/>
        </w:rPr>
        <w:t xml:space="preserve"> использовать полученные фракции эндолизин</w:t>
      </w:r>
      <w:r w:rsidR="000C5556" w:rsidRPr="00A52061">
        <w:rPr>
          <w:rFonts w:ascii="Times New Roman" w:eastAsia="Times New Roman" w:hAnsi="Times New Roman" w:cs="Times New Roman"/>
          <w:bCs/>
          <w:color w:val="000000" w:themeColor="text1"/>
          <w:sz w:val="28"/>
          <w:szCs w:val="28"/>
          <w:lang w:eastAsia="x-none"/>
        </w:rPr>
        <w:t>ов</w:t>
      </w:r>
      <w:r w:rsidR="003458F3" w:rsidRPr="00A52061">
        <w:rPr>
          <w:rFonts w:ascii="Times New Roman" w:eastAsia="Times New Roman" w:hAnsi="Times New Roman" w:cs="Times New Roman"/>
          <w:bCs/>
          <w:color w:val="000000" w:themeColor="text1"/>
          <w:sz w:val="28"/>
          <w:szCs w:val="28"/>
          <w:lang w:eastAsia="x-none"/>
        </w:rPr>
        <w:t xml:space="preserve"> для </w:t>
      </w:r>
      <w:r w:rsidR="000C5556" w:rsidRPr="00A52061">
        <w:rPr>
          <w:rFonts w:ascii="Times New Roman" w:eastAsia="Times New Roman" w:hAnsi="Times New Roman" w:cs="Times New Roman"/>
          <w:bCs/>
          <w:color w:val="000000" w:themeColor="text1"/>
          <w:sz w:val="28"/>
          <w:szCs w:val="28"/>
          <w:lang w:eastAsia="x-none"/>
        </w:rPr>
        <w:t xml:space="preserve">определения </w:t>
      </w:r>
      <w:r w:rsidR="003B13A5" w:rsidRPr="00A52061">
        <w:rPr>
          <w:rFonts w:ascii="Times New Roman" w:eastAsia="Times New Roman" w:hAnsi="Times New Roman" w:cs="Times New Roman"/>
          <w:bCs/>
          <w:color w:val="000000" w:themeColor="text1"/>
          <w:sz w:val="28"/>
          <w:szCs w:val="28"/>
          <w:lang w:eastAsia="x-none"/>
        </w:rPr>
        <w:t xml:space="preserve">их </w:t>
      </w:r>
      <w:r w:rsidR="000C5556" w:rsidRPr="00A52061">
        <w:rPr>
          <w:rFonts w:ascii="Times New Roman" w:eastAsia="Times New Roman" w:hAnsi="Times New Roman" w:cs="Times New Roman"/>
          <w:bCs/>
          <w:color w:val="000000" w:themeColor="text1"/>
          <w:sz w:val="28"/>
          <w:szCs w:val="28"/>
          <w:lang w:eastAsia="x-none"/>
        </w:rPr>
        <w:t>антибактериальных свойств</w:t>
      </w:r>
      <w:r w:rsidR="00C24A21" w:rsidRPr="00A52061">
        <w:rPr>
          <w:rFonts w:ascii="Times New Roman" w:eastAsia="Times New Roman" w:hAnsi="Times New Roman" w:cs="Times New Roman"/>
          <w:bCs/>
          <w:color w:val="000000" w:themeColor="text1"/>
          <w:sz w:val="28"/>
          <w:szCs w:val="28"/>
          <w:lang w:eastAsia="x-none"/>
        </w:rPr>
        <w:t xml:space="preserve"> против грамотрицательных патоген</w:t>
      </w:r>
      <w:r w:rsidR="00E95415">
        <w:rPr>
          <w:rFonts w:ascii="Times New Roman" w:eastAsia="Times New Roman" w:hAnsi="Times New Roman" w:cs="Times New Roman"/>
          <w:bCs/>
          <w:color w:val="000000" w:themeColor="text1"/>
          <w:sz w:val="28"/>
          <w:szCs w:val="28"/>
          <w:lang w:eastAsia="x-none"/>
        </w:rPr>
        <w:t>ных бактерий</w:t>
      </w:r>
      <w:r w:rsidR="00C24A21" w:rsidRPr="00A52061">
        <w:rPr>
          <w:rFonts w:ascii="Times New Roman" w:eastAsia="Times New Roman" w:hAnsi="Times New Roman" w:cs="Times New Roman"/>
          <w:bCs/>
          <w:color w:val="000000" w:themeColor="text1"/>
          <w:sz w:val="28"/>
          <w:szCs w:val="28"/>
          <w:lang w:eastAsia="x-none"/>
        </w:rPr>
        <w:t xml:space="preserve"> осетровых рыб</w:t>
      </w:r>
      <w:r w:rsidR="003458F3" w:rsidRPr="00A52061">
        <w:rPr>
          <w:rFonts w:ascii="Times New Roman" w:eastAsia="Times New Roman" w:hAnsi="Times New Roman" w:cs="Times New Roman"/>
          <w:bCs/>
          <w:color w:val="000000" w:themeColor="text1"/>
          <w:sz w:val="28"/>
          <w:szCs w:val="28"/>
          <w:lang w:eastAsia="x-none"/>
        </w:rPr>
        <w:t>.</w:t>
      </w:r>
      <w:r w:rsidR="00C90FAC" w:rsidRPr="00A52061">
        <w:rPr>
          <w:rFonts w:ascii="Times New Roman" w:eastAsia="Times New Roman" w:hAnsi="Times New Roman" w:cs="Times New Roman"/>
          <w:bCs/>
          <w:color w:val="000000" w:themeColor="text1"/>
          <w:sz w:val="28"/>
          <w:szCs w:val="28"/>
          <w:lang w:eastAsia="x-none"/>
        </w:rPr>
        <w:t xml:space="preserve"> Высокая концентрация </w:t>
      </w:r>
      <w:r w:rsidR="00125176" w:rsidRPr="00A52061">
        <w:rPr>
          <w:rFonts w:ascii="Times New Roman" w:eastAsia="Times New Roman" w:hAnsi="Times New Roman" w:cs="Times New Roman"/>
          <w:bCs/>
          <w:color w:val="000000" w:themeColor="text1"/>
          <w:sz w:val="28"/>
          <w:szCs w:val="28"/>
          <w:lang w:eastAsia="x-none"/>
        </w:rPr>
        <w:t xml:space="preserve">для белков </w:t>
      </w:r>
      <w:r w:rsidR="00C90FAC" w:rsidRPr="00A52061">
        <w:rPr>
          <w:rFonts w:ascii="Times New Roman" w:eastAsia="Times New Roman" w:hAnsi="Times New Roman" w:cs="Times New Roman"/>
          <w:bCs/>
          <w:color w:val="000000" w:themeColor="text1"/>
          <w:sz w:val="28"/>
          <w:szCs w:val="28"/>
          <w:lang w:eastAsia="x-none"/>
        </w:rPr>
        <w:t>эндолизинов</w:t>
      </w:r>
      <w:r w:rsidR="008148D3" w:rsidRPr="00A52061">
        <w:rPr>
          <w:rFonts w:ascii="Times New Roman" w:eastAsia="Times New Roman" w:hAnsi="Times New Roman" w:cs="Times New Roman"/>
          <w:bCs/>
          <w:color w:val="000000" w:themeColor="text1"/>
          <w:sz w:val="28"/>
          <w:szCs w:val="28"/>
          <w:lang w:eastAsia="x-none"/>
        </w:rPr>
        <w:t xml:space="preserve"> при получении посредством использования метода металл-аффинной хроматографии</w:t>
      </w:r>
      <w:r w:rsidR="00C90FAC" w:rsidRPr="00A52061">
        <w:rPr>
          <w:rFonts w:ascii="Times New Roman" w:eastAsia="Times New Roman" w:hAnsi="Times New Roman" w:cs="Times New Roman"/>
          <w:bCs/>
          <w:color w:val="000000" w:themeColor="text1"/>
          <w:sz w:val="28"/>
          <w:szCs w:val="28"/>
          <w:lang w:eastAsia="x-none"/>
        </w:rPr>
        <w:t xml:space="preserve"> </w:t>
      </w:r>
      <w:r w:rsidR="00DB2CE1" w:rsidRPr="00A52061">
        <w:rPr>
          <w:rFonts w:ascii="Times New Roman" w:eastAsia="Times New Roman" w:hAnsi="Times New Roman" w:cs="Times New Roman"/>
          <w:bCs/>
          <w:color w:val="000000" w:themeColor="text1"/>
          <w:sz w:val="28"/>
          <w:szCs w:val="28"/>
          <w:lang w:eastAsia="x-none"/>
        </w:rPr>
        <w:t>не редкость</w:t>
      </w:r>
      <w:r w:rsidR="008148D3" w:rsidRPr="00A52061">
        <w:rPr>
          <w:rFonts w:ascii="Times New Roman" w:eastAsia="Times New Roman" w:hAnsi="Times New Roman" w:cs="Times New Roman"/>
          <w:bCs/>
          <w:color w:val="000000" w:themeColor="text1"/>
          <w:sz w:val="28"/>
          <w:szCs w:val="28"/>
          <w:lang w:eastAsia="x-none"/>
        </w:rPr>
        <w:t>,</w:t>
      </w:r>
      <w:r w:rsidR="00DB2CE1" w:rsidRPr="00A52061">
        <w:rPr>
          <w:rFonts w:ascii="Times New Roman" w:eastAsia="Times New Roman" w:hAnsi="Times New Roman" w:cs="Times New Roman"/>
          <w:bCs/>
          <w:color w:val="000000" w:themeColor="text1"/>
          <w:sz w:val="28"/>
          <w:szCs w:val="28"/>
          <w:lang w:eastAsia="x-none"/>
        </w:rPr>
        <w:t xml:space="preserve"> </w:t>
      </w:r>
      <w:r w:rsidR="00915A68" w:rsidRPr="00A52061">
        <w:rPr>
          <w:rFonts w:ascii="Times New Roman" w:eastAsia="Times New Roman" w:hAnsi="Times New Roman" w:cs="Times New Roman"/>
          <w:bCs/>
          <w:color w:val="000000" w:themeColor="text1"/>
          <w:sz w:val="28"/>
          <w:szCs w:val="28"/>
          <w:lang w:eastAsia="x-none"/>
        </w:rPr>
        <w:t>соответствующие</w:t>
      </w:r>
      <w:r w:rsidR="00DB2CE1" w:rsidRPr="00A52061">
        <w:rPr>
          <w:rFonts w:ascii="Times New Roman" w:eastAsia="Times New Roman" w:hAnsi="Times New Roman" w:cs="Times New Roman"/>
          <w:bCs/>
          <w:color w:val="000000" w:themeColor="text1"/>
          <w:sz w:val="28"/>
          <w:szCs w:val="28"/>
          <w:lang w:eastAsia="x-none"/>
        </w:rPr>
        <w:t xml:space="preserve"> показатели </w:t>
      </w:r>
      <w:r w:rsidR="00C90FAC" w:rsidRPr="00A52061">
        <w:rPr>
          <w:rFonts w:ascii="Times New Roman" w:eastAsia="Times New Roman" w:hAnsi="Times New Roman" w:cs="Times New Roman"/>
          <w:bCs/>
          <w:color w:val="000000" w:themeColor="text1"/>
          <w:sz w:val="28"/>
          <w:szCs w:val="28"/>
          <w:lang w:eastAsia="x-none"/>
        </w:rPr>
        <w:t>также наблюдалась и в предыдущих исследовани</w:t>
      </w:r>
      <w:r w:rsidR="00774288" w:rsidRPr="00A52061">
        <w:rPr>
          <w:rFonts w:ascii="Times New Roman" w:eastAsia="Times New Roman" w:hAnsi="Times New Roman" w:cs="Times New Roman"/>
          <w:bCs/>
          <w:color w:val="000000" w:themeColor="text1"/>
          <w:sz w:val="28"/>
          <w:szCs w:val="28"/>
          <w:lang w:eastAsia="x-none"/>
        </w:rPr>
        <w:t>ях</w:t>
      </w:r>
      <w:r w:rsidR="00C90FAC" w:rsidRPr="00A52061">
        <w:rPr>
          <w:rFonts w:ascii="Times New Roman" w:eastAsia="Times New Roman" w:hAnsi="Times New Roman" w:cs="Times New Roman"/>
          <w:bCs/>
          <w:color w:val="000000" w:themeColor="text1"/>
          <w:sz w:val="28"/>
          <w:szCs w:val="28"/>
          <w:lang w:eastAsia="x-none"/>
        </w:rPr>
        <w:t xml:space="preserve"> при очистке</w:t>
      </w:r>
      <w:r w:rsidR="00C868E6" w:rsidRPr="00A52061">
        <w:rPr>
          <w:rFonts w:ascii="Times New Roman" w:eastAsia="Times New Roman" w:hAnsi="Times New Roman" w:cs="Times New Roman"/>
          <w:bCs/>
          <w:color w:val="000000" w:themeColor="text1"/>
          <w:sz w:val="28"/>
          <w:szCs w:val="28"/>
          <w:lang w:eastAsia="x-none"/>
        </w:rPr>
        <w:t xml:space="preserve"> таких </w:t>
      </w:r>
      <w:r w:rsidR="00DB2CE1" w:rsidRPr="00A52061">
        <w:rPr>
          <w:rFonts w:ascii="Times New Roman" w:eastAsia="Times New Roman" w:hAnsi="Times New Roman" w:cs="Times New Roman"/>
          <w:bCs/>
          <w:color w:val="000000" w:themeColor="text1"/>
          <w:sz w:val="28"/>
          <w:szCs w:val="28"/>
          <w:lang w:eastAsia="x-none"/>
        </w:rPr>
        <w:t>эндолизинов</w:t>
      </w:r>
      <w:r w:rsidR="00C868E6" w:rsidRPr="00A52061">
        <w:rPr>
          <w:rFonts w:ascii="Times New Roman" w:eastAsia="Times New Roman" w:hAnsi="Times New Roman" w:cs="Times New Roman"/>
          <w:bCs/>
          <w:color w:val="000000" w:themeColor="text1"/>
          <w:sz w:val="28"/>
          <w:szCs w:val="28"/>
          <w:lang w:eastAsia="x-none"/>
        </w:rPr>
        <w:t xml:space="preserve"> как</w:t>
      </w:r>
      <w:r w:rsidR="00DB2CE1" w:rsidRPr="00A52061">
        <w:rPr>
          <w:rFonts w:ascii="Times New Roman" w:eastAsia="Times New Roman" w:hAnsi="Times New Roman" w:cs="Times New Roman"/>
          <w:bCs/>
          <w:color w:val="000000" w:themeColor="text1"/>
          <w:sz w:val="28"/>
          <w:szCs w:val="28"/>
          <w:lang w:eastAsia="x-none"/>
        </w:rPr>
        <w:t xml:space="preserve"> LysK-CHAP [</w:t>
      </w:r>
      <w:r w:rsidR="0081019D" w:rsidRPr="00A52061">
        <w:rPr>
          <w:rFonts w:ascii="Times New Roman" w:eastAsia="Times New Roman" w:hAnsi="Times New Roman" w:cs="Times New Roman"/>
          <w:bCs/>
          <w:color w:val="000000" w:themeColor="text1"/>
          <w:sz w:val="28"/>
          <w:szCs w:val="28"/>
          <w:lang w:eastAsia="x-none"/>
        </w:rPr>
        <w:t>27</w:t>
      </w:r>
      <w:r w:rsidR="00996F7B" w:rsidRPr="00A52061">
        <w:rPr>
          <w:rFonts w:ascii="Times New Roman" w:eastAsia="Times New Roman" w:hAnsi="Times New Roman" w:cs="Times New Roman"/>
          <w:bCs/>
          <w:color w:val="000000" w:themeColor="text1"/>
          <w:sz w:val="28"/>
          <w:szCs w:val="28"/>
          <w:lang w:eastAsia="x-none"/>
        </w:rPr>
        <w:t>, с.7</w:t>
      </w:r>
      <w:r w:rsidR="00DB2CE1" w:rsidRPr="00A52061">
        <w:rPr>
          <w:rFonts w:ascii="Times New Roman" w:eastAsia="Times New Roman" w:hAnsi="Times New Roman" w:cs="Times New Roman"/>
          <w:bCs/>
          <w:color w:val="000000" w:themeColor="text1"/>
          <w:sz w:val="28"/>
          <w:szCs w:val="28"/>
          <w:lang w:eastAsia="x-none"/>
        </w:rPr>
        <w:t>], CP25L [</w:t>
      </w:r>
      <w:r w:rsidR="0081019D" w:rsidRPr="00A52061">
        <w:rPr>
          <w:rFonts w:ascii="Times New Roman" w:eastAsia="Times New Roman" w:hAnsi="Times New Roman" w:cs="Times New Roman"/>
          <w:bCs/>
          <w:color w:val="000000" w:themeColor="text1"/>
          <w:sz w:val="28"/>
          <w:szCs w:val="28"/>
          <w:lang w:eastAsia="x-none"/>
        </w:rPr>
        <w:t>29</w:t>
      </w:r>
      <w:r w:rsidR="00046C64">
        <w:rPr>
          <w:rFonts w:ascii="Times New Roman" w:eastAsia="Times New Roman" w:hAnsi="Times New Roman" w:cs="Times New Roman"/>
          <w:bCs/>
          <w:color w:val="000000" w:themeColor="text1"/>
          <w:sz w:val="28"/>
          <w:szCs w:val="28"/>
          <w:lang w:eastAsia="x-none"/>
        </w:rPr>
        <w:t>6</w:t>
      </w:r>
      <w:r w:rsidR="00DB2CE1" w:rsidRPr="00A52061">
        <w:rPr>
          <w:rFonts w:ascii="Times New Roman" w:eastAsia="Times New Roman" w:hAnsi="Times New Roman" w:cs="Times New Roman"/>
          <w:bCs/>
          <w:color w:val="000000" w:themeColor="text1"/>
          <w:sz w:val="28"/>
          <w:szCs w:val="28"/>
          <w:lang w:eastAsia="x-none"/>
        </w:rPr>
        <w:t xml:space="preserve">] и </w:t>
      </w:r>
      <w:r w:rsidR="002A7F7A" w:rsidRPr="00A52061">
        <w:rPr>
          <w:rFonts w:ascii="Times New Roman" w:eastAsia="Times New Roman" w:hAnsi="Times New Roman" w:cs="Times New Roman"/>
          <w:bCs/>
          <w:color w:val="000000" w:themeColor="text1"/>
          <w:sz w:val="28"/>
          <w:szCs w:val="28"/>
          <w:lang w:eastAsia="x-none"/>
        </w:rPr>
        <w:t>PlyCP41 [</w:t>
      </w:r>
      <w:r w:rsidR="0081019D" w:rsidRPr="00A52061">
        <w:rPr>
          <w:rFonts w:ascii="Times New Roman" w:eastAsia="Times New Roman" w:hAnsi="Times New Roman" w:cs="Times New Roman"/>
          <w:bCs/>
          <w:color w:val="000000" w:themeColor="text1"/>
          <w:sz w:val="28"/>
          <w:szCs w:val="28"/>
          <w:lang w:eastAsia="x-none"/>
        </w:rPr>
        <w:t>29</w:t>
      </w:r>
      <w:r w:rsidR="00046C64">
        <w:rPr>
          <w:rFonts w:ascii="Times New Roman" w:eastAsia="Times New Roman" w:hAnsi="Times New Roman" w:cs="Times New Roman"/>
          <w:bCs/>
          <w:color w:val="000000" w:themeColor="text1"/>
          <w:sz w:val="28"/>
          <w:szCs w:val="28"/>
          <w:lang w:eastAsia="x-none"/>
        </w:rPr>
        <w:t>7</w:t>
      </w:r>
      <w:r w:rsidR="002A7F7A" w:rsidRPr="00A52061">
        <w:rPr>
          <w:rFonts w:ascii="Times New Roman" w:eastAsia="Times New Roman" w:hAnsi="Times New Roman" w:cs="Times New Roman"/>
          <w:bCs/>
          <w:color w:val="000000" w:themeColor="text1"/>
          <w:sz w:val="28"/>
          <w:szCs w:val="28"/>
          <w:lang w:eastAsia="x-none"/>
        </w:rPr>
        <w:t>]</w:t>
      </w:r>
      <w:r w:rsidR="00DB2CE1" w:rsidRPr="00A52061">
        <w:rPr>
          <w:rFonts w:ascii="Times New Roman" w:eastAsia="Times New Roman" w:hAnsi="Times New Roman" w:cs="Times New Roman"/>
          <w:bCs/>
          <w:color w:val="000000" w:themeColor="text1"/>
          <w:sz w:val="28"/>
          <w:szCs w:val="28"/>
          <w:lang w:eastAsia="x-none"/>
        </w:rPr>
        <w:t>.</w:t>
      </w:r>
    </w:p>
    <w:p w14:paraId="44A780B1" w14:textId="77777777" w:rsidR="00E95415" w:rsidRDefault="00E95415" w:rsidP="00CE21C9">
      <w:pPr>
        <w:spacing w:after="0" w:line="240" w:lineRule="auto"/>
        <w:ind w:firstLine="567"/>
        <w:jc w:val="both"/>
        <w:rPr>
          <w:rFonts w:ascii="Times New Roman" w:eastAsia="Calibri" w:hAnsi="Times New Roman" w:cs="Times New Roman"/>
          <w:b/>
          <w:color w:val="000000" w:themeColor="text1"/>
          <w:sz w:val="28"/>
          <w:szCs w:val="24"/>
        </w:rPr>
      </w:pPr>
    </w:p>
    <w:p w14:paraId="299726F6" w14:textId="77777777" w:rsidR="00E95415" w:rsidRDefault="00E95415" w:rsidP="00CE21C9">
      <w:pPr>
        <w:spacing w:after="0" w:line="240" w:lineRule="auto"/>
        <w:ind w:firstLine="567"/>
        <w:jc w:val="both"/>
        <w:rPr>
          <w:rFonts w:ascii="Times New Roman" w:eastAsia="Calibri" w:hAnsi="Times New Roman" w:cs="Times New Roman"/>
          <w:b/>
          <w:color w:val="000000" w:themeColor="text1"/>
          <w:sz w:val="28"/>
          <w:szCs w:val="24"/>
        </w:rPr>
      </w:pPr>
    </w:p>
    <w:p w14:paraId="08D91D53" w14:textId="1375CF1C" w:rsidR="00D44BD2" w:rsidRPr="00A52061" w:rsidRDefault="00063B7F" w:rsidP="00CE21C9">
      <w:pPr>
        <w:spacing w:after="0" w:line="240" w:lineRule="auto"/>
        <w:ind w:firstLine="567"/>
        <w:jc w:val="both"/>
        <w:rPr>
          <w:rFonts w:ascii="Times New Roman" w:eastAsia="Calibri" w:hAnsi="Times New Roman" w:cs="Times New Roman"/>
          <w:b/>
          <w:i/>
          <w:color w:val="000000" w:themeColor="text1"/>
          <w:sz w:val="28"/>
          <w:szCs w:val="24"/>
        </w:rPr>
      </w:pPr>
      <w:r w:rsidRPr="00A52061">
        <w:rPr>
          <w:rFonts w:ascii="Times New Roman" w:eastAsia="Calibri" w:hAnsi="Times New Roman" w:cs="Times New Roman"/>
          <w:b/>
          <w:color w:val="000000" w:themeColor="text1"/>
          <w:sz w:val="28"/>
          <w:szCs w:val="24"/>
        </w:rPr>
        <w:lastRenderedPageBreak/>
        <w:t xml:space="preserve">3.5 Антибактериальная активность родительских эндолизинов </w:t>
      </w:r>
      <w:r w:rsidRPr="00A52061">
        <w:rPr>
          <w:rFonts w:ascii="Times New Roman" w:eastAsia="Calibri" w:hAnsi="Times New Roman" w:cs="Times New Roman"/>
          <w:b/>
          <w:i/>
          <w:color w:val="000000" w:themeColor="text1"/>
          <w:sz w:val="28"/>
          <w:szCs w:val="24"/>
        </w:rPr>
        <w:t>in vitro</w:t>
      </w:r>
    </w:p>
    <w:p w14:paraId="0C46BE8A" w14:textId="7E8D4D7A" w:rsidR="00063B7F" w:rsidRPr="00A52061" w:rsidRDefault="00063B7F" w:rsidP="00CE21C9">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3.5.1 Зимограм</w:t>
      </w:r>
      <w:r w:rsidR="00661F59">
        <w:rPr>
          <w:rFonts w:ascii="Times New Roman" w:eastAsia="Calibri" w:hAnsi="Times New Roman" w:cs="Times New Roman"/>
          <w:color w:val="000000" w:themeColor="text1"/>
          <w:sz w:val="28"/>
          <w:szCs w:val="24"/>
        </w:rPr>
        <w:t>м</w:t>
      </w:r>
      <w:r w:rsidRPr="00A52061">
        <w:rPr>
          <w:rFonts w:ascii="Times New Roman" w:eastAsia="Calibri" w:hAnsi="Times New Roman" w:cs="Times New Roman"/>
          <w:color w:val="000000" w:themeColor="text1"/>
          <w:sz w:val="28"/>
          <w:szCs w:val="24"/>
        </w:rPr>
        <w:t>а анализ</w:t>
      </w:r>
    </w:p>
    <w:p w14:paraId="11086F41" w14:textId="5992E023" w:rsidR="000952EC" w:rsidRPr="00A52061" w:rsidRDefault="00BD6AD5" w:rsidP="00D95A63">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Выход очищенных фракций трех эндолизинов был весьма высоким</w:t>
      </w:r>
      <w:r w:rsidR="006C531E" w:rsidRPr="00A52061">
        <w:rPr>
          <w:rFonts w:ascii="Times New Roman" w:eastAsia="Calibri" w:hAnsi="Times New Roman" w:cs="Times New Roman"/>
          <w:color w:val="000000" w:themeColor="text1"/>
          <w:sz w:val="28"/>
          <w:szCs w:val="24"/>
        </w:rPr>
        <w:t>,</w:t>
      </w:r>
      <w:r w:rsidRPr="00A52061">
        <w:rPr>
          <w:rFonts w:ascii="Times New Roman" w:eastAsia="Calibri" w:hAnsi="Times New Roman" w:cs="Times New Roman"/>
          <w:color w:val="000000" w:themeColor="text1"/>
          <w:sz w:val="28"/>
          <w:szCs w:val="24"/>
        </w:rPr>
        <w:t xml:space="preserve"> что позволило использовать полученные белки для определения активност</w:t>
      </w:r>
      <w:r w:rsidR="00774288" w:rsidRPr="00A52061">
        <w:rPr>
          <w:rFonts w:ascii="Times New Roman" w:eastAsia="Calibri" w:hAnsi="Times New Roman" w:cs="Times New Roman"/>
          <w:color w:val="000000" w:themeColor="text1"/>
          <w:sz w:val="28"/>
          <w:szCs w:val="24"/>
        </w:rPr>
        <w:t>и</w:t>
      </w:r>
      <w:r w:rsidRPr="00A52061">
        <w:rPr>
          <w:rFonts w:ascii="Times New Roman" w:eastAsia="Calibri" w:hAnsi="Times New Roman" w:cs="Times New Roman"/>
          <w:color w:val="000000" w:themeColor="text1"/>
          <w:sz w:val="28"/>
          <w:szCs w:val="24"/>
        </w:rPr>
        <w:t xml:space="preserve"> против бактерии </w:t>
      </w:r>
      <w:r w:rsidRPr="00A52061">
        <w:rPr>
          <w:rFonts w:ascii="Times New Roman" w:eastAsia="Calibri" w:hAnsi="Times New Roman" w:cs="Times New Roman"/>
          <w:i/>
          <w:color w:val="000000" w:themeColor="text1"/>
          <w:sz w:val="28"/>
          <w:szCs w:val="24"/>
        </w:rPr>
        <w:t>A. hydrophila</w:t>
      </w:r>
      <w:r w:rsidRPr="00A52061">
        <w:rPr>
          <w:rFonts w:ascii="Times New Roman" w:eastAsia="Calibri" w:hAnsi="Times New Roman" w:cs="Times New Roman"/>
          <w:color w:val="000000" w:themeColor="text1"/>
          <w:sz w:val="28"/>
          <w:szCs w:val="24"/>
        </w:rPr>
        <w:t xml:space="preserve"> которая в предыдущих исследований показала весьма серьезную патогенность против моделей рыб тиляпий и осетровых</w:t>
      </w:r>
      <w:r w:rsidR="003B13A5" w:rsidRPr="00A52061">
        <w:rPr>
          <w:rFonts w:ascii="Times New Roman" w:eastAsia="Calibri" w:hAnsi="Times New Roman" w:cs="Times New Roman"/>
          <w:color w:val="000000" w:themeColor="text1"/>
          <w:sz w:val="28"/>
          <w:szCs w:val="24"/>
        </w:rPr>
        <w:t xml:space="preserve"> [</w:t>
      </w:r>
      <w:r w:rsidR="0081019D" w:rsidRPr="00A52061">
        <w:rPr>
          <w:rFonts w:ascii="Times New Roman" w:eastAsia="Calibri" w:hAnsi="Times New Roman" w:cs="Times New Roman"/>
          <w:color w:val="000000" w:themeColor="text1"/>
          <w:sz w:val="28"/>
          <w:szCs w:val="24"/>
        </w:rPr>
        <w:t>2</w:t>
      </w:r>
      <w:r w:rsidR="00C91F80">
        <w:rPr>
          <w:rFonts w:ascii="Times New Roman" w:eastAsia="Calibri" w:hAnsi="Times New Roman" w:cs="Times New Roman"/>
          <w:color w:val="000000" w:themeColor="text1"/>
          <w:sz w:val="28"/>
          <w:szCs w:val="24"/>
        </w:rPr>
        <w:t>4</w:t>
      </w:r>
      <w:r w:rsidR="006006FE">
        <w:rPr>
          <w:rFonts w:ascii="Times New Roman" w:eastAsia="Calibri" w:hAnsi="Times New Roman" w:cs="Times New Roman"/>
          <w:color w:val="000000" w:themeColor="text1"/>
          <w:sz w:val="28"/>
          <w:szCs w:val="24"/>
        </w:rPr>
        <w:t>0</w:t>
      </w:r>
      <w:r w:rsidR="00A21755" w:rsidRPr="00A52061">
        <w:rPr>
          <w:rFonts w:ascii="Times New Roman" w:eastAsia="Calibri" w:hAnsi="Times New Roman" w:cs="Times New Roman"/>
          <w:color w:val="000000" w:themeColor="text1"/>
          <w:sz w:val="28"/>
          <w:szCs w:val="24"/>
        </w:rPr>
        <w:t>, с.9</w:t>
      </w:r>
      <w:r w:rsidR="003B13A5" w:rsidRPr="00A52061">
        <w:rPr>
          <w:rFonts w:ascii="Times New Roman" w:eastAsia="Calibri" w:hAnsi="Times New Roman" w:cs="Times New Roman"/>
          <w:color w:val="000000" w:themeColor="text1"/>
          <w:sz w:val="28"/>
          <w:szCs w:val="24"/>
        </w:rPr>
        <w:t>]</w:t>
      </w:r>
      <w:r w:rsidRPr="00A52061">
        <w:rPr>
          <w:rFonts w:ascii="Times New Roman" w:eastAsia="Calibri" w:hAnsi="Times New Roman" w:cs="Times New Roman"/>
          <w:color w:val="000000" w:themeColor="text1"/>
          <w:sz w:val="28"/>
          <w:szCs w:val="24"/>
        </w:rPr>
        <w:t>. Так о</w:t>
      </w:r>
      <w:r w:rsidR="00D95A63" w:rsidRPr="00A52061">
        <w:rPr>
          <w:rFonts w:ascii="Times New Roman" w:eastAsia="Calibri" w:hAnsi="Times New Roman" w:cs="Times New Roman"/>
          <w:color w:val="000000" w:themeColor="text1"/>
          <w:sz w:val="28"/>
          <w:szCs w:val="24"/>
        </w:rPr>
        <w:t xml:space="preserve">чищенные </w:t>
      </w:r>
      <w:r w:rsidRPr="00A52061">
        <w:rPr>
          <w:rFonts w:ascii="Times New Roman" w:eastAsia="Calibri" w:hAnsi="Times New Roman" w:cs="Times New Roman"/>
          <w:color w:val="000000" w:themeColor="text1"/>
          <w:sz w:val="28"/>
          <w:szCs w:val="24"/>
        </w:rPr>
        <w:t>методом метал-</w:t>
      </w:r>
      <w:r w:rsidR="00915A68" w:rsidRPr="00A52061">
        <w:rPr>
          <w:rFonts w:ascii="Times New Roman" w:eastAsia="Calibri" w:hAnsi="Times New Roman" w:cs="Times New Roman"/>
          <w:color w:val="000000" w:themeColor="text1"/>
          <w:sz w:val="28"/>
          <w:szCs w:val="24"/>
        </w:rPr>
        <w:t>аффинной</w:t>
      </w:r>
      <w:r w:rsidRPr="00A52061">
        <w:rPr>
          <w:rFonts w:ascii="Times New Roman" w:eastAsia="Calibri" w:hAnsi="Times New Roman" w:cs="Times New Roman"/>
          <w:color w:val="000000" w:themeColor="text1"/>
          <w:sz w:val="28"/>
          <w:szCs w:val="24"/>
        </w:rPr>
        <w:t xml:space="preserve"> хроматографии </w:t>
      </w:r>
      <w:r w:rsidR="00774288" w:rsidRPr="00A52061">
        <w:rPr>
          <w:rFonts w:ascii="Times New Roman" w:eastAsia="Calibri" w:hAnsi="Times New Roman" w:cs="Times New Roman"/>
          <w:color w:val="000000" w:themeColor="text1"/>
          <w:sz w:val="28"/>
          <w:szCs w:val="24"/>
        </w:rPr>
        <w:t xml:space="preserve">белки </w:t>
      </w:r>
      <w:r w:rsidRPr="00A52061">
        <w:rPr>
          <w:rFonts w:ascii="Times New Roman" w:eastAsia="Calibri" w:hAnsi="Times New Roman" w:cs="Times New Roman"/>
          <w:color w:val="000000" w:themeColor="text1"/>
          <w:sz w:val="28"/>
          <w:szCs w:val="24"/>
        </w:rPr>
        <w:t xml:space="preserve">показали чистоту в 95%, что наглядно подтверждается на </w:t>
      </w:r>
      <w:r w:rsidR="00125176" w:rsidRPr="00A52061">
        <w:rPr>
          <w:rFonts w:ascii="Times New Roman" w:eastAsia="Calibri" w:hAnsi="Times New Roman" w:cs="Times New Roman"/>
          <w:color w:val="000000" w:themeColor="text1"/>
          <w:sz w:val="28"/>
          <w:szCs w:val="24"/>
        </w:rPr>
        <w:t>ДСН-ПААГ</w:t>
      </w:r>
      <w:r w:rsidR="00EE2B23" w:rsidRPr="00A52061">
        <w:rPr>
          <w:rFonts w:ascii="Times New Roman" w:eastAsia="Calibri" w:hAnsi="Times New Roman" w:cs="Times New Roman"/>
          <w:color w:val="000000" w:themeColor="text1"/>
          <w:sz w:val="28"/>
          <w:szCs w:val="24"/>
        </w:rPr>
        <w:t xml:space="preserve"> электрофорезе</w:t>
      </w:r>
      <w:r w:rsidR="00125176" w:rsidRPr="00A52061">
        <w:rPr>
          <w:rFonts w:ascii="Times New Roman" w:eastAsia="Calibri" w:hAnsi="Times New Roman" w:cs="Times New Roman"/>
          <w:color w:val="000000" w:themeColor="text1"/>
          <w:sz w:val="28"/>
          <w:szCs w:val="24"/>
        </w:rPr>
        <w:t>,</w:t>
      </w:r>
      <w:r w:rsidRPr="00A52061">
        <w:rPr>
          <w:rFonts w:ascii="Times New Roman" w:eastAsia="Calibri" w:hAnsi="Times New Roman" w:cs="Times New Roman"/>
          <w:color w:val="000000" w:themeColor="text1"/>
          <w:sz w:val="28"/>
          <w:szCs w:val="24"/>
        </w:rPr>
        <w:t xml:space="preserve"> которые мигрировали в виде единой обособленной полосы без примесей иных белков </w:t>
      </w:r>
      <w:r w:rsidR="00915A68" w:rsidRPr="00A52061">
        <w:rPr>
          <w:rFonts w:ascii="Times New Roman" w:eastAsia="Calibri" w:hAnsi="Times New Roman" w:cs="Times New Roman"/>
          <w:color w:val="000000" w:themeColor="text1"/>
          <w:sz w:val="28"/>
          <w:szCs w:val="24"/>
        </w:rPr>
        <w:t>соответствующей</w:t>
      </w:r>
      <w:r w:rsidRPr="00A52061">
        <w:rPr>
          <w:rFonts w:ascii="Times New Roman" w:eastAsia="Calibri" w:hAnsi="Times New Roman" w:cs="Times New Roman"/>
          <w:color w:val="000000" w:themeColor="text1"/>
          <w:sz w:val="28"/>
          <w:szCs w:val="24"/>
        </w:rPr>
        <w:t xml:space="preserve"> известной молекулярной массы в 31,1, 38,7 и 18,8 кДа </w:t>
      </w:r>
      <w:r w:rsidR="00D44BD2" w:rsidRPr="00A52061">
        <w:rPr>
          <w:rFonts w:ascii="Times New Roman" w:eastAsia="Calibri" w:hAnsi="Times New Roman" w:cs="Times New Roman"/>
          <w:color w:val="000000" w:themeColor="text1"/>
          <w:sz w:val="28"/>
          <w:szCs w:val="24"/>
        </w:rPr>
        <w:t>(рис</w:t>
      </w:r>
      <w:r w:rsidR="00063B7F" w:rsidRPr="00A52061">
        <w:rPr>
          <w:rFonts w:ascii="Times New Roman" w:eastAsia="Calibri" w:hAnsi="Times New Roman" w:cs="Times New Roman"/>
          <w:color w:val="000000" w:themeColor="text1"/>
          <w:sz w:val="28"/>
          <w:szCs w:val="24"/>
        </w:rPr>
        <w:t>унок</w:t>
      </w:r>
      <w:r w:rsidR="00D44BD2" w:rsidRPr="00A52061">
        <w:rPr>
          <w:rFonts w:ascii="Times New Roman" w:eastAsia="Calibri" w:hAnsi="Times New Roman" w:cs="Times New Roman"/>
          <w:color w:val="000000" w:themeColor="text1"/>
          <w:sz w:val="28"/>
          <w:szCs w:val="24"/>
        </w:rPr>
        <w:t xml:space="preserve"> </w:t>
      </w:r>
      <w:r w:rsidR="00063B7F" w:rsidRPr="00A52061">
        <w:rPr>
          <w:rFonts w:ascii="Times New Roman" w:eastAsia="Calibri" w:hAnsi="Times New Roman" w:cs="Times New Roman"/>
          <w:color w:val="000000" w:themeColor="text1"/>
          <w:sz w:val="28"/>
          <w:szCs w:val="24"/>
        </w:rPr>
        <w:t>4</w:t>
      </w:r>
      <w:r w:rsidR="005D7442" w:rsidRPr="00A52061">
        <w:rPr>
          <w:rFonts w:ascii="Times New Roman" w:eastAsia="Calibri" w:hAnsi="Times New Roman" w:cs="Times New Roman"/>
          <w:color w:val="000000" w:themeColor="text1"/>
          <w:sz w:val="28"/>
          <w:szCs w:val="24"/>
        </w:rPr>
        <w:t>8</w:t>
      </w:r>
      <w:r w:rsidR="00D44BD2" w:rsidRPr="00A52061">
        <w:rPr>
          <w:rFonts w:ascii="Times New Roman" w:eastAsia="Calibri" w:hAnsi="Times New Roman" w:cs="Times New Roman"/>
          <w:color w:val="000000" w:themeColor="text1"/>
          <w:sz w:val="28"/>
          <w:szCs w:val="24"/>
        </w:rPr>
        <w:t>A).</w:t>
      </w:r>
      <w:r w:rsidRPr="00A52061">
        <w:rPr>
          <w:rFonts w:ascii="Times New Roman" w:eastAsia="Calibri" w:hAnsi="Times New Roman" w:cs="Times New Roman"/>
          <w:color w:val="000000" w:themeColor="text1"/>
          <w:sz w:val="28"/>
          <w:szCs w:val="24"/>
        </w:rPr>
        <w:t xml:space="preserve"> Также для дополнительного анализа </w:t>
      </w:r>
      <w:r w:rsidR="00A634A4" w:rsidRPr="00A52061">
        <w:rPr>
          <w:rFonts w:ascii="Times New Roman" w:eastAsia="Calibri" w:hAnsi="Times New Roman" w:cs="Times New Roman"/>
          <w:color w:val="000000" w:themeColor="text1"/>
          <w:sz w:val="28"/>
          <w:szCs w:val="24"/>
        </w:rPr>
        <w:t>исследованных белков,</w:t>
      </w:r>
      <w:r w:rsidRPr="00A52061">
        <w:rPr>
          <w:rFonts w:ascii="Times New Roman" w:eastAsia="Calibri" w:hAnsi="Times New Roman" w:cs="Times New Roman"/>
          <w:color w:val="000000" w:themeColor="text1"/>
          <w:sz w:val="28"/>
          <w:szCs w:val="24"/>
        </w:rPr>
        <w:t xml:space="preserve"> проведен вестерн-блоттинг</w:t>
      </w:r>
      <w:r w:rsidR="00EE2B23" w:rsidRPr="00A52061">
        <w:rPr>
          <w:rFonts w:ascii="Times New Roman" w:eastAsia="Calibri" w:hAnsi="Times New Roman" w:cs="Times New Roman"/>
          <w:color w:val="000000" w:themeColor="text1"/>
          <w:sz w:val="28"/>
          <w:szCs w:val="24"/>
        </w:rPr>
        <w:t xml:space="preserve"> анализ</w:t>
      </w:r>
      <w:r w:rsidRPr="00A52061">
        <w:rPr>
          <w:rFonts w:ascii="Times New Roman" w:eastAsia="Calibri" w:hAnsi="Times New Roman" w:cs="Times New Roman"/>
          <w:color w:val="000000" w:themeColor="text1"/>
          <w:sz w:val="28"/>
          <w:szCs w:val="24"/>
        </w:rPr>
        <w:t xml:space="preserve"> посредством использования</w:t>
      </w:r>
      <w:r w:rsidR="00A634A4" w:rsidRPr="00A52061">
        <w:rPr>
          <w:rFonts w:ascii="Times New Roman" w:eastAsia="Calibri" w:hAnsi="Times New Roman" w:cs="Times New Roman"/>
          <w:color w:val="000000" w:themeColor="text1"/>
          <w:sz w:val="28"/>
          <w:szCs w:val="24"/>
        </w:rPr>
        <w:t xml:space="preserve"> анти-His-антител</w:t>
      </w:r>
      <w:r w:rsidR="00125176" w:rsidRPr="00A52061">
        <w:rPr>
          <w:rFonts w:ascii="Times New Roman" w:eastAsia="Calibri" w:hAnsi="Times New Roman" w:cs="Times New Roman"/>
          <w:color w:val="000000" w:themeColor="text1"/>
          <w:sz w:val="28"/>
          <w:szCs w:val="24"/>
        </w:rPr>
        <w:t xml:space="preserve">, </w:t>
      </w:r>
      <w:r w:rsidR="00E95415">
        <w:rPr>
          <w:rFonts w:ascii="Times New Roman" w:eastAsia="Calibri" w:hAnsi="Times New Roman" w:cs="Times New Roman"/>
          <w:color w:val="000000" w:themeColor="text1"/>
          <w:sz w:val="28"/>
          <w:szCs w:val="24"/>
        </w:rPr>
        <w:t>результат</w:t>
      </w:r>
      <w:r w:rsidR="00125176" w:rsidRPr="00A52061">
        <w:rPr>
          <w:rFonts w:ascii="Times New Roman" w:eastAsia="Calibri" w:hAnsi="Times New Roman" w:cs="Times New Roman"/>
          <w:color w:val="000000" w:themeColor="text1"/>
          <w:sz w:val="28"/>
          <w:szCs w:val="24"/>
        </w:rPr>
        <w:t xml:space="preserve"> которых</w:t>
      </w:r>
      <w:r w:rsidRPr="00A52061">
        <w:rPr>
          <w:rFonts w:ascii="Times New Roman" w:eastAsia="Calibri" w:hAnsi="Times New Roman" w:cs="Times New Roman"/>
          <w:color w:val="000000" w:themeColor="text1"/>
          <w:sz w:val="28"/>
          <w:szCs w:val="24"/>
        </w:rPr>
        <w:t xml:space="preserve"> подтвердил</w:t>
      </w:r>
      <w:r w:rsidR="00A634A4" w:rsidRPr="00A52061">
        <w:rPr>
          <w:rFonts w:ascii="Times New Roman" w:eastAsia="Calibri" w:hAnsi="Times New Roman" w:cs="Times New Roman"/>
          <w:color w:val="000000" w:themeColor="text1"/>
          <w:sz w:val="28"/>
          <w:szCs w:val="24"/>
        </w:rPr>
        <w:t xml:space="preserve"> соответствие </w:t>
      </w:r>
      <w:r w:rsidR="00915A68" w:rsidRPr="00A52061">
        <w:rPr>
          <w:rFonts w:ascii="Times New Roman" w:eastAsia="Calibri" w:hAnsi="Times New Roman" w:cs="Times New Roman"/>
          <w:color w:val="000000" w:themeColor="text1"/>
          <w:sz w:val="28"/>
          <w:szCs w:val="24"/>
        </w:rPr>
        <w:t>рекомбинантных</w:t>
      </w:r>
      <w:r w:rsidR="00A634A4" w:rsidRPr="00A52061">
        <w:rPr>
          <w:rFonts w:ascii="Times New Roman" w:eastAsia="Calibri" w:hAnsi="Times New Roman" w:cs="Times New Roman"/>
          <w:color w:val="000000" w:themeColor="text1"/>
          <w:sz w:val="28"/>
          <w:szCs w:val="24"/>
        </w:rPr>
        <w:t xml:space="preserve"> белков</w:t>
      </w:r>
      <w:r w:rsidR="00125176" w:rsidRPr="00A52061">
        <w:rPr>
          <w:rFonts w:ascii="Times New Roman" w:eastAsia="Calibri" w:hAnsi="Times New Roman" w:cs="Times New Roman"/>
          <w:color w:val="000000" w:themeColor="text1"/>
          <w:sz w:val="28"/>
          <w:szCs w:val="24"/>
        </w:rPr>
        <w:t xml:space="preserve"> с </w:t>
      </w:r>
      <w:r w:rsidR="00915A68" w:rsidRPr="00A52061">
        <w:rPr>
          <w:rFonts w:ascii="Times New Roman" w:eastAsia="Calibri" w:hAnsi="Times New Roman" w:cs="Times New Roman"/>
          <w:color w:val="000000" w:themeColor="text1"/>
          <w:sz w:val="28"/>
          <w:szCs w:val="24"/>
        </w:rPr>
        <w:t>предполагаемыми</w:t>
      </w:r>
      <w:r w:rsidR="00125176" w:rsidRPr="00A52061">
        <w:rPr>
          <w:rFonts w:ascii="Times New Roman" w:eastAsia="Calibri" w:hAnsi="Times New Roman" w:cs="Times New Roman"/>
          <w:color w:val="000000" w:themeColor="text1"/>
          <w:sz w:val="28"/>
          <w:szCs w:val="24"/>
        </w:rPr>
        <w:t xml:space="preserve"> размерами</w:t>
      </w:r>
      <w:r w:rsidR="00A634A4" w:rsidRPr="00A52061">
        <w:rPr>
          <w:rFonts w:ascii="Times New Roman" w:eastAsia="Calibri" w:hAnsi="Times New Roman" w:cs="Times New Roman"/>
          <w:color w:val="000000" w:themeColor="text1"/>
          <w:sz w:val="28"/>
          <w:szCs w:val="24"/>
        </w:rPr>
        <w:t xml:space="preserve"> </w:t>
      </w:r>
      <w:r w:rsidR="00D44BD2" w:rsidRPr="00A52061">
        <w:rPr>
          <w:rFonts w:ascii="Times New Roman" w:eastAsia="Calibri" w:hAnsi="Times New Roman" w:cs="Times New Roman"/>
          <w:color w:val="000000" w:themeColor="text1"/>
          <w:sz w:val="28"/>
          <w:szCs w:val="24"/>
        </w:rPr>
        <w:t>(рис</w:t>
      </w:r>
      <w:r w:rsidR="00063B7F" w:rsidRPr="00A52061">
        <w:rPr>
          <w:rFonts w:ascii="Times New Roman" w:eastAsia="Calibri" w:hAnsi="Times New Roman" w:cs="Times New Roman"/>
          <w:color w:val="000000" w:themeColor="text1"/>
          <w:sz w:val="28"/>
          <w:szCs w:val="24"/>
        </w:rPr>
        <w:t>унок 4</w:t>
      </w:r>
      <w:r w:rsidR="005D7442" w:rsidRPr="00A52061">
        <w:rPr>
          <w:rFonts w:ascii="Times New Roman" w:eastAsia="Calibri" w:hAnsi="Times New Roman" w:cs="Times New Roman"/>
          <w:color w:val="000000" w:themeColor="text1"/>
          <w:sz w:val="28"/>
          <w:szCs w:val="24"/>
        </w:rPr>
        <w:t>8</w:t>
      </w:r>
      <w:r w:rsidR="00063B7F" w:rsidRPr="00A52061">
        <w:rPr>
          <w:rFonts w:ascii="Times New Roman" w:eastAsia="Calibri" w:hAnsi="Times New Roman" w:cs="Times New Roman"/>
          <w:color w:val="000000" w:themeColor="text1"/>
          <w:sz w:val="28"/>
          <w:szCs w:val="24"/>
        </w:rPr>
        <w:t>Б</w:t>
      </w:r>
      <w:r w:rsidR="00D44BD2" w:rsidRPr="00A52061">
        <w:rPr>
          <w:rFonts w:ascii="Times New Roman" w:eastAsia="Calibri" w:hAnsi="Times New Roman" w:cs="Times New Roman"/>
          <w:color w:val="000000" w:themeColor="text1"/>
          <w:sz w:val="28"/>
          <w:szCs w:val="24"/>
        </w:rPr>
        <w:t xml:space="preserve">). </w:t>
      </w:r>
      <w:r w:rsidR="00774288" w:rsidRPr="00A52061">
        <w:rPr>
          <w:rFonts w:ascii="Times New Roman" w:eastAsia="Calibri" w:hAnsi="Times New Roman" w:cs="Times New Roman"/>
          <w:color w:val="000000" w:themeColor="text1"/>
          <w:sz w:val="28"/>
          <w:szCs w:val="24"/>
        </w:rPr>
        <w:t>Для изучения</w:t>
      </w:r>
      <w:r w:rsidR="00D44BD2" w:rsidRPr="00A52061">
        <w:rPr>
          <w:rFonts w:ascii="Times New Roman" w:eastAsia="Calibri" w:hAnsi="Times New Roman" w:cs="Times New Roman"/>
          <w:color w:val="000000" w:themeColor="text1"/>
          <w:sz w:val="28"/>
          <w:szCs w:val="24"/>
        </w:rPr>
        <w:t xml:space="preserve"> ферментативн</w:t>
      </w:r>
      <w:r w:rsidR="00774288" w:rsidRPr="00A52061">
        <w:rPr>
          <w:rFonts w:ascii="Times New Roman" w:eastAsia="Calibri" w:hAnsi="Times New Roman" w:cs="Times New Roman"/>
          <w:color w:val="000000" w:themeColor="text1"/>
          <w:sz w:val="28"/>
          <w:szCs w:val="24"/>
        </w:rPr>
        <w:t xml:space="preserve">ой </w:t>
      </w:r>
      <w:r w:rsidR="00D44BD2" w:rsidRPr="00A52061">
        <w:rPr>
          <w:rFonts w:ascii="Times New Roman" w:eastAsia="Calibri" w:hAnsi="Times New Roman" w:cs="Times New Roman"/>
          <w:color w:val="000000" w:themeColor="text1"/>
          <w:sz w:val="28"/>
          <w:szCs w:val="24"/>
        </w:rPr>
        <w:t>активност</w:t>
      </w:r>
      <w:r w:rsidR="00774288" w:rsidRPr="00A52061">
        <w:rPr>
          <w:rFonts w:ascii="Times New Roman" w:eastAsia="Calibri" w:hAnsi="Times New Roman" w:cs="Times New Roman"/>
          <w:color w:val="000000" w:themeColor="text1"/>
          <w:sz w:val="28"/>
          <w:szCs w:val="24"/>
        </w:rPr>
        <w:t>и</w:t>
      </w:r>
      <w:r w:rsidR="00125176" w:rsidRPr="00A52061">
        <w:rPr>
          <w:rFonts w:ascii="Times New Roman" w:eastAsia="Calibri" w:hAnsi="Times New Roman" w:cs="Times New Roman"/>
          <w:color w:val="000000" w:themeColor="text1"/>
          <w:sz w:val="28"/>
          <w:szCs w:val="24"/>
        </w:rPr>
        <w:t xml:space="preserve"> трех эндолизинов</w:t>
      </w:r>
      <w:r w:rsidR="00D44BD2" w:rsidRPr="00A52061">
        <w:rPr>
          <w:rFonts w:ascii="Times New Roman" w:eastAsia="Calibri" w:hAnsi="Times New Roman" w:cs="Times New Roman"/>
          <w:color w:val="000000" w:themeColor="text1"/>
          <w:sz w:val="28"/>
          <w:szCs w:val="24"/>
        </w:rPr>
        <w:t xml:space="preserve">, </w:t>
      </w:r>
      <w:r w:rsidR="00774288" w:rsidRPr="00A52061">
        <w:rPr>
          <w:rFonts w:ascii="Times New Roman" w:eastAsia="Calibri" w:hAnsi="Times New Roman" w:cs="Times New Roman"/>
          <w:color w:val="000000" w:themeColor="text1"/>
          <w:sz w:val="28"/>
          <w:szCs w:val="24"/>
        </w:rPr>
        <w:t>применялась</w:t>
      </w:r>
      <w:r w:rsidR="00D44BD2" w:rsidRPr="00A52061">
        <w:rPr>
          <w:rFonts w:ascii="Times New Roman" w:eastAsia="Calibri" w:hAnsi="Times New Roman" w:cs="Times New Roman"/>
          <w:color w:val="000000" w:themeColor="text1"/>
          <w:sz w:val="28"/>
          <w:szCs w:val="24"/>
        </w:rPr>
        <w:t xml:space="preserve"> зимографи</w:t>
      </w:r>
      <w:r w:rsidR="00774288" w:rsidRPr="00A52061">
        <w:rPr>
          <w:rFonts w:ascii="Times New Roman" w:eastAsia="Calibri" w:hAnsi="Times New Roman" w:cs="Times New Roman"/>
          <w:color w:val="000000" w:themeColor="text1"/>
          <w:sz w:val="28"/>
          <w:szCs w:val="24"/>
        </w:rPr>
        <w:t>я</w:t>
      </w:r>
      <w:r w:rsidR="00D44BD2" w:rsidRPr="00A52061">
        <w:rPr>
          <w:rFonts w:ascii="Times New Roman" w:eastAsia="Calibri" w:hAnsi="Times New Roman" w:cs="Times New Roman"/>
          <w:color w:val="000000" w:themeColor="text1"/>
          <w:sz w:val="28"/>
          <w:szCs w:val="24"/>
        </w:rPr>
        <w:t xml:space="preserve"> в геле с использованием </w:t>
      </w:r>
      <w:r w:rsidR="006C531E" w:rsidRPr="00A52061">
        <w:rPr>
          <w:rFonts w:ascii="Times New Roman" w:eastAsia="Calibri" w:hAnsi="Times New Roman" w:cs="Times New Roman"/>
          <w:color w:val="000000" w:themeColor="text1"/>
          <w:sz w:val="28"/>
          <w:szCs w:val="24"/>
        </w:rPr>
        <w:t>пептидогликана</w:t>
      </w:r>
      <w:r w:rsidR="00D44BD2" w:rsidRPr="00A52061">
        <w:rPr>
          <w:rFonts w:ascii="Times New Roman" w:eastAsia="Calibri" w:hAnsi="Times New Roman" w:cs="Times New Roman"/>
          <w:color w:val="000000" w:themeColor="text1"/>
          <w:sz w:val="28"/>
          <w:szCs w:val="24"/>
        </w:rPr>
        <w:t xml:space="preserve"> штамма </w:t>
      </w:r>
      <w:r w:rsidR="00D44BD2" w:rsidRPr="00A52061">
        <w:rPr>
          <w:rFonts w:ascii="Times New Roman" w:eastAsia="Calibri" w:hAnsi="Times New Roman" w:cs="Times New Roman"/>
          <w:i/>
          <w:color w:val="000000" w:themeColor="text1"/>
          <w:sz w:val="28"/>
          <w:szCs w:val="24"/>
        </w:rPr>
        <w:t>A. hydrophila</w:t>
      </w:r>
      <w:r w:rsidR="00D44BD2" w:rsidRPr="00A52061">
        <w:rPr>
          <w:rFonts w:ascii="Times New Roman" w:eastAsia="Calibri" w:hAnsi="Times New Roman" w:cs="Times New Roman"/>
          <w:color w:val="000000" w:themeColor="text1"/>
          <w:sz w:val="28"/>
          <w:szCs w:val="24"/>
        </w:rPr>
        <w:t xml:space="preserve"> AB005 в качестве субстрата</w:t>
      </w:r>
      <w:r w:rsidR="006608BF">
        <w:rPr>
          <w:rFonts w:ascii="Times New Roman" w:eastAsia="Calibri" w:hAnsi="Times New Roman" w:cs="Times New Roman"/>
          <w:color w:val="000000" w:themeColor="text1"/>
          <w:sz w:val="28"/>
          <w:szCs w:val="24"/>
        </w:rPr>
        <w:t xml:space="preserve"> </w:t>
      </w:r>
      <w:r w:rsidR="006608BF" w:rsidRPr="00DD6DB3">
        <w:rPr>
          <w:rFonts w:ascii="Times New Roman" w:eastAsia="Calibri" w:hAnsi="Times New Roman" w:cs="Times New Roman"/>
          <w:iCs/>
          <w:color w:val="000000" w:themeColor="text1"/>
          <w:sz w:val="28"/>
          <w:szCs w:val="24"/>
          <w:lang w:val="en-US"/>
        </w:rPr>
        <w:t>[</w:t>
      </w:r>
      <w:r w:rsidR="006608BF">
        <w:rPr>
          <w:rFonts w:ascii="Times New Roman" w:eastAsia="Calibri" w:hAnsi="Times New Roman" w:cs="Times New Roman"/>
          <w:iCs/>
          <w:color w:val="000000" w:themeColor="text1"/>
          <w:sz w:val="28"/>
          <w:szCs w:val="24"/>
        </w:rPr>
        <w:t>29</w:t>
      </w:r>
      <w:r w:rsidR="00046C64">
        <w:rPr>
          <w:rFonts w:ascii="Times New Roman" w:eastAsia="Calibri" w:hAnsi="Times New Roman" w:cs="Times New Roman"/>
          <w:iCs/>
          <w:color w:val="000000" w:themeColor="text1"/>
          <w:sz w:val="28"/>
          <w:szCs w:val="24"/>
        </w:rPr>
        <w:t>8</w:t>
      </w:r>
      <w:r w:rsidR="006608BF" w:rsidRPr="00DD6DB3">
        <w:rPr>
          <w:rFonts w:ascii="Times New Roman" w:eastAsia="Calibri" w:hAnsi="Times New Roman" w:cs="Times New Roman"/>
          <w:iCs/>
          <w:color w:val="000000" w:themeColor="text1"/>
          <w:sz w:val="28"/>
          <w:szCs w:val="24"/>
          <w:lang w:val="en-US"/>
        </w:rPr>
        <w:t>]</w:t>
      </w:r>
      <w:r w:rsidR="00D44BD2" w:rsidRPr="00A52061">
        <w:rPr>
          <w:rFonts w:ascii="Times New Roman" w:eastAsia="Calibri" w:hAnsi="Times New Roman" w:cs="Times New Roman"/>
          <w:color w:val="000000" w:themeColor="text1"/>
          <w:sz w:val="28"/>
          <w:szCs w:val="24"/>
        </w:rPr>
        <w:t>.</w:t>
      </w:r>
    </w:p>
    <w:p w14:paraId="0BA0D028" w14:textId="77777777" w:rsidR="00440791" w:rsidRPr="00A52061" w:rsidRDefault="00440791" w:rsidP="00CE21C9">
      <w:pPr>
        <w:spacing w:after="0" w:line="240" w:lineRule="auto"/>
        <w:ind w:firstLine="567"/>
        <w:jc w:val="both"/>
        <w:rPr>
          <w:rFonts w:ascii="Times New Roman" w:eastAsia="Calibri" w:hAnsi="Times New Roman" w:cs="Times New Roman"/>
          <w:color w:val="000000" w:themeColor="text1"/>
          <w:sz w:val="28"/>
          <w:szCs w:val="24"/>
        </w:rPr>
      </w:pPr>
    </w:p>
    <w:p w14:paraId="335E4335" w14:textId="77777777" w:rsidR="00136844" w:rsidRPr="00A52061" w:rsidRDefault="000A1CCF" w:rsidP="00A675E3">
      <w:pPr>
        <w:spacing w:after="0" w:line="240" w:lineRule="auto"/>
        <w:jc w:val="center"/>
        <w:rPr>
          <w:rFonts w:ascii="Times New Roman" w:eastAsia="Calibri" w:hAnsi="Times New Roman" w:cs="Times New Roman"/>
          <w:color w:val="000000" w:themeColor="text1"/>
          <w:sz w:val="24"/>
          <w:szCs w:val="24"/>
        </w:rPr>
      </w:pPr>
      <w:r w:rsidRPr="00A52061">
        <w:rPr>
          <w:noProof/>
          <w:color w:val="000000" w:themeColor="text1"/>
        </w:rPr>
        <w:drawing>
          <wp:inline distT="0" distB="0" distL="0" distR="0" wp14:anchorId="00859BBC" wp14:editId="6521267A">
            <wp:extent cx="3848669" cy="124400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4039959" cy="1305832"/>
                    </a:xfrm>
                    <a:prstGeom prst="rect">
                      <a:avLst/>
                    </a:prstGeom>
                    <a:noFill/>
                    <a:ln>
                      <a:noFill/>
                    </a:ln>
                    <a:extLst>
                      <a:ext uri="{53640926-AAD7-44D8-BBD7-CCE9431645EC}">
                        <a14:shadowObscured xmlns:a14="http://schemas.microsoft.com/office/drawing/2010/main"/>
                      </a:ext>
                    </a:extLst>
                  </pic:spPr>
                </pic:pic>
              </a:graphicData>
            </a:graphic>
          </wp:inline>
        </w:drawing>
      </w:r>
    </w:p>
    <w:p w14:paraId="42451654" w14:textId="77777777" w:rsidR="00CE21C9" w:rsidRPr="00A52061" w:rsidRDefault="00CE21C9" w:rsidP="00CE21C9">
      <w:pPr>
        <w:spacing w:after="0" w:line="240" w:lineRule="auto"/>
        <w:jc w:val="center"/>
        <w:rPr>
          <w:rFonts w:ascii="Times New Roman" w:eastAsia="Calibri" w:hAnsi="Times New Roman" w:cs="Times New Roman"/>
          <w:color w:val="000000" w:themeColor="text1"/>
          <w:sz w:val="28"/>
          <w:szCs w:val="24"/>
        </w:rPr>
      </w:pPr>
    </w:p>
    <w:p w14:paraId="6F7678B1" w14:textId="0DE234F0" w:rsidR="00136844" w:rsidRPr="00A52061" w:rsidRDefault="00CE21C9" w:rsidP="00925017">
      <w:pPr>
        <w:spacing w:after="0" w:line="240" w:lineRule="auto"/>
        <w:ind w:firstLine="567"/>
        <w:jc w:val="both"/>
        <w:rPr>
          <w:rFonts w:ascii="Times New Roman" w:eastAsia="Calibri" w:hAnsi="Times New Roman" w:cs="Times New Roman"/>
          <w:bCs/>
          <w:color w:val="000000" w:themeColor="text1"/>
          <w:sz w:val="24"/>
          <w:szCs w:val="24"/>
        </w:rPr>
      </w:pPr>
      <w:r w:rsidRPr="00A52061">
        <w:rPr>
          <w:rFonts w:ascii="Times New Roman" w:eastAsia="Calibri" w:hAnsi="Times New Roman" w:cs="Times New Roman"/>
          <w:color w:val="000000" w:themeColor="text1"/>
          <w:sz w:val="24"/>
          <w:szCs w:val="24"/>
        </w:rPr>
        <w:t>А)</w:t>
      </w:r>
      <w:r w:rsidR="00A634A4" w:rsidRPr="00A52061">
        <w:rPr>
          <w:rFonts w:ascii="Times New Roman" w:eastAsia="Calibri" w:hAnsi="Times New Roman" w:cs="Times New Roman"/>
          <w:color w:val="000000" w:themeColor="text1"/>
          <w:sz w:val="24"/>
          <w:szCs w:val="24"/>
        </w:rPr>
        <w:t xml:space="preserve"> </w:t>
      </w:r>
      <w:r w:rsidR="002A0B62" w:rsidRPr="00A52061">
        <w:rPr>
          <w:rFonts w:ascii="Times New Roman" w:eastAsia="Calibri" w:hAnsi="Times New Roman" w:cs="Times New Roman"/>
          <w:color w:val="000000" w:themeColor="text1"/>
          <w:sz w:val="24"/>
          <w:szCs w:val="24"/>
        </w:rPr>
        <w:t xml:space="preserve">миграция </w:t>
      </w:r>
      <w:r w:rsidRPr="00A52061">
        <w:rPr>
          <w:rFonts w:ascii="Times New Roman" w:eastAsia="Calibri" w:hAnsi="Times New Roman" w:cs="Times New Roman"/>
          <w:color w:val="000000" w:themeColor="text1"/>
          <w:sz w:val="24"/>
          <w:szCs w:val="24"/>
        </w:rPr>
        <w:t>очищенны</w:t>
      </w:r>
      <w:r w:rsidR="00A634A4" w:rsidRPr="00A52061">
        <w:rPr>
          <w:rFonts w:ascii="Times New Roman" w:eastAsia="Calibri" w:hAnsi="Times New Roman" w:cs="Times New Roman"/>
          <w:color w:val="000000" w:themeColor="text1"/>
          <w:sz w:val="24"/>
          <w:szCs w:val="24"/>
        </w:rPr>
        <w:t>х</w:t>
      </w:r>
      <w:r w:rsidRPr="00A52061">
        <w:rPr>
          <w:rFonts w:ascii="Times New Roman" w:eastAsia="Calibri" w:hAnsi="Times New Roman" w:cs="Times New Roman"/>
          <w:color w:val="000000" w:themeColor="text1"/>
          <w:sz w:val="24"/>
          <w:szCs w:val="24"/>
        </w:rPr>
        <w:t xml:space="preserve"> белк</w:t>
      </w:r>
      <w:r w:rsidR="00A634A4" w:rsidRPr="00A52061">
        <w:rPr>
          <w:rFonts w:ascii="Times New Roman" w:eastAsia="Calibri" w:hAnsi="Times New Roman" w:cs="Times New Roman"/>
          <w:color w:val="000000" w:themeColor="text1"/>
          <w:sz w:val="24"/>
          <w:szCs w:val="24"/>
        </w:rPr>
        <w:t>ов</w:t>
      </w:r>
      <w:r w:rsidRPr="00A52061">
        <w:rPr>
          <w:rFonts w:ascii="Times New Roman" w:eastAsia="Calibri" w:hAnsi="Times New Roman" w:cs="Times New Roman"/>
          <w:color w:val="000000" w:themeColor="text1"/>
          <w:sz w:val="24"/>
          <w:szCs w:val="24"/>
        </w:rPr>
        <w:t xml:space="preserve"> </w:t>
      </w:r>
      <w:r w:rsidR="00A634A4" w:rsidRPr="00A52061">
        <w:rPr>
          <w:rFonts w:ascii="Times New Roman" w:eastAsia="Calibri" w:hAnsi="Times New Roman" w:cs="Times New Roman"/>
          <w:color w:val="000000" w:themeColor="text1"/>
          <w:sz w:val="24"/>
          <w:szCs w:val="24"/>
        </w:rPr>
        <w:t xml:space="preserve">в </w:t>
      </w:r>
      <w:r w:rsidR="001B4FEF" w:rsidRPr="00A52061">
        <w:rPr>
          <w:rFonts w:ascii="Times New Roman" w:eastAsia="Calibri" w:hAnsi="Times New Roman" w:cs="Times New Roman"/>
          <w:color w:val="000000" w:themeColor="text1"/>
          <w:sz w:val="24"/>
          <w:szCs w:val="24"/>
        </w:rPr>
        <w:t>полиакриламидном</w:t>
      </w:r>
      <w:r w:rsidR="00A634A4" w:rsidRPr="00A52061">
        <w:rPr>
          <w:rFonts w:ascii="Times New Roman" w:eastAsia="Calibri" w:hAnsi="Times New Roman" w:cs="Times New Roman"/>
          <w:color w:val="000000" w:themeColor="text1"/>
          <w:sz w:val="24"/>
          <w:szCs w:val="24"/>
        </w:rPr>
        <w:t xml:space="preserve"> геле</w:t>
      </w:r>
      <w:r w:rsidRPr="00A52061">
        <w:rPr>
          <w:rFonts w:ascii="Times New Roman" w:eastAsia="Calibri" w:hAnsi="Times New Roman" w:cs="Times New Roman"/>
          <w:color w:val="000000" w:themeColor="text1"/>
          <w:sz w:val="24"/>
          <w:szCs w:val="24"/>
        </w:rPr>
        <w:t xml:space="preserve"> </w:t>
      </w:r>
      <w:r w:rsidR="00A634A4" w:rsidRPr="00A52061">
        <w:rPr>
          <w:rFonts w:ascii="Times New Roman" w:eastAsia="Calibri" w:hAnsi="Times New Roman" w:cs="Times New Roman"/>
          <w:color w:val="000000" w:themeColor="text1"/>
          <w:sz w:val="24"/>
          <w:szCs w:val="24"/>
        </w:rPr>
        <w:t xml:space="preserve">при визуализации с </w:t>
      </w:r>
      <w:r w:rsidR="001B4FEF" w:rsidRPr="00A52061">
        <w:rPr>
          <w:rFonts w:ascii="Times New Roman" w:eastAsia="Calibri" w:hAnsi="Times New Roman" w:cs="Times New Roman"/>
          <w:color w:val="000000" w:themeColor="text1"/>
          <w:sz w:val="24"/>
          <w:szCs w:val="24"/>
        </w:rPr>
        <w:t>использованием</w:t>
      </w:r>
      <w:r w:rsidR="00A634A4" w:rsidRPr="00A52061">
        <w:rPr>
          <w:rFonts w:ascii="Times New Roman" w:eastAsia="Calibri" w:hAnsi="Times New Roman" w:cs="Times New Roman"/>
          <w:color w:val="000000" w:themeColor="text1"/>
          <w:sz w:val="24"/>
          <w:szCs w:val="24"/>
        </w:rPr>
        <w:t xml:space="preserve"> </w:t>
      </w:r>
      <w:r w:rsidR="00125176" w:rsidRPr="00A52061">
        <w:rPr>
          <w:rFonts w:ascii="Times New Roman" w:eastAsia="Calibri" w:hAnsi="Times New Roman" w:cs="Times New Roman"/>
          <w:color w:val="000000" w:themeColor="text1"/>
          <w:sz w:val="24"/>
          <w:szCs w:val="24"/>
        </w:rPr>
        <w:t xml:space="preserve">окраски </w:t>
      </w:r>
      <w:r w:rsidR="00A634A4" w:rsidRPr="00A52061">
        <w:rPr>
          <w:rFonts w:ascii="Times New Roman" w:eastAsia="Calibri" w:hAnsi="Times New Roman" w:cs="Times New Roman"/>
          <w:color w:val="000000" w:themeColor="text1"/>
          <w:sz w:val="24"/>
          <w:szCs w:val="24"/>
        </w:rPr>
        <w:t>Кумасси</w:t>
      </w:r>
      <w:r w:rsidRPr="00A52061">
        <w:rPr>
          <w:rFonts w:ascii="Times New Roman" w:eastAsia="Calibri" w:hAnsi="Times New Roman" w:cs="Times New Roman"/>
          <w:color w:val="000000" w:themeColor="text1"/>
          <w:sz w:val="24"/>
          <w:szCs w:val="24"/>
        </w:rPr>
        <w:t xml:space="preserve"> </w:t>
      </w:r>
      <w:r w:rsidR="00A634A4" w:rsidRPr="00A52061">
        <w:rPr>
          <w:rFonts w:ascii="Times New Roman" w:eastAsia="Calibri" w:hAnsi="Times New Roman" w:cs="Times New Roman"/>
          <w:color w:val="000000" w:themeColor="text1"/>
          <w:sz w:val="24"/>
          <w:szCs w:val="24"/>
        </w:rPr>
        <w:t>сине</w:t>
      </w:r>
      <w:r w:rsidR="00E7184A" w:rsidRPr="00A52061">
        <w:rPr>
          <w:rFonts w:ascii="Times New Roman" w:eastAsia="Calibri" w:hAnsi="Times New Roman" w:cs="Times New Roman"/>
          <w:color w:val="000000" w:themeColor="text1"/>
          <w:sz w:val="24"/>
          <w:szCs w:val="24"/>
        </w:rPr>
        <w:t>го</w:t>
      </w:r>
      <w:r w:rsidR="004216EE"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Б) </w:t>
      </w:r>
      <w:r w:rsidR="002A0B62" w:rsidRPr="00A52061">
        <w:rPr>
          <w:rFonts w:ascii="Times New Roman" w:eastAsia="Calibri" w:hAnsi="Times New Roman" w:cs="Times New Roman"/>
          <w:color w:val="000000" w:themeColor="text1"/>
          <w:sz w:val="24"/>
          <w:szCs w:val="24"/>
        </w:rPr>
        <w:t>вестерн</w:t>
      </w:r>
      <w:r w:rsidRPr="00A52061">
        <w:rPr>
          <w:rFonts w:ascii="Times New Roman" w:eastAsia="Calibri" w:hAnsi="Times New Roman" w:cs="Times New Roman"/>
          <w:color w:val="000000" w:themeColor="text1"/>
          <w:sz w:val="24"/>
          <w:szCs w:val="24"/>
        </w:rPr>
        <w:t>-блот анализ очищенных белков</w:t>
      </w:r>
      <w:r w:rsidR="004216EE"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w:t>
      </w:r>
      <w:r w:rsidR="00856E88" w:rsidRPr="00A52061">
        <w:rPr>
          <w:rFonts w:ascii="Times New Roman" w:eastAsia="Calibri" w:hAnsi="Times New Roman" w:cs="Times New Roman"/>
          <w:color w:val="000000" w:themeColor="text1"/>
          <w:sz w:val="24"/>
          <w:szCs w:val="24"/>
        </w:rPr>
        <w:t>В</w:t>
      </w:r>
      <w:r w:rsidRPr="00A52061">
        <w:rPr>
          <w:rFonts w:ascii="Times New Roman" w:eastAsia="Calibri" w:hAnsi="Times New Roman" w:cs="Times New Roman"/>
          <w:color w:val="000000" w:themeColor="text1"/>
          <w:sz w:val="24"/>
          <w:szCs w:val="24"/>
        </w:rPr>
        <w:t xml:space="preserve">) </w:t>
      </w:r>
      <w:r w:rsidR="002A0B62" w:rsidRPr="00A52061">
        <w:rPr>
          <w:rFonts w:ascii="Times New Roman" w:eastAsia="Calibri" w:hAnsi="Times New Roman" w:cs="Times New Roman"/>
          <w:color w:val="000000" w:themeColor="text1"/>
          <w:sz w:val="24"/>
          <w:szCs w:val="24"/>
        </w:rPr>
        <w:t xml:space="preserve">анализ </w:t>
      </w:r>
      <w:r w:rsidRPr="00A52061">
        <w:rPr>
          <w:rFonts w:ascii="Times New Roman" w:eastAsia="Calibri" w:hAnsi="Times New Roman" w:cs="Times New Roman"/>
          <w:color w:val="000000" w:themeColor="text1"/>
          <w:sz w:val="24"/>
          <w:szCs w:val="24"/>
        </w:rPr>
        <w:t>зимограм</w:t>
      </w:r>
      <w:r w:rsidR="00661F59">
        <w:rPr>
          <w:rFonts w:ascii="Times New Roman" w:eastAsia="Calibri" w:hAnsi="Times New Roman" w:cs="Times New Roman"/>
          <w:color w:val="000000" w:themeColor="text1"/>
          <w:sz w:val="24"/>
          <w:szCs w:val="24"/>
        </w:rPr>
        <w:t>м</w:t>
      </w:r>
      <w:r w:rsidRPr="00A52061">
        <w:rPr>
          <w:rFonts w:ascii="Times New Roman" w:eastAsia="Calibri" w:hAnsi="Times New Roman" w:cs="Times New Roman"/>
          <w:color w:val="000000" w:themeColor="text1"/>
          <w:sz w:val="24"/>
          <w:szCs w:val="24"/>
        </w:rPr>
        <w:t xml:space="preserve">ы с использованием пептидогликана </w:t>
      </w:r>
      <w:r w:rsidRPr="00A52061">
        <w:rPr>
          <w:rFonts w:ascii="Times New Roman" w:eastAsia="Calibri" w:hAnsi="Times New Roman" w:cs="Times New Roman"/>
          <w:i/>
          <w:color w:val="000000" w:themeColor="text1"/>
          <w:sz w:val="24"/>
          <w:szCs w:val="24"/>
        </w:rPr>
        <w:t>A. hydrophila</w:t>
      </w:r>
      <w:r w:rsidRPr="00A52061">
        <w:rPr>
          <w:rFonts w:ascii="Times New Roman" w:eastAsia="Calibri" w:hAnsi="Times New Roman" w:cs="Times New Roman"/>
          <w:color w:val="000000" w:themeColor="text1"/>
          <w:sz w:val="24"/>
          <w:szCs w:val="24"/>
        </w:rPr>
        <w:t xml:space="preserve"> AB005 в качестве субстрата</w:t>
      </w:r>
      <w:r w:rsidR="002A0B62"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M</w:t>
      </w:r>
      <w:r w:rsidR="002A0B62"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w:t>
      </w:r>
      <w:r w:rsidR="00532BF2" w:rsidRPr="00532BF2">
        <w:rPr>
          <w:rFonts w:ascii="Times New Roman" w:eastAsia="Calibri" w:hAnsi="Times New Roman" w:cs="Times New Roman"/>
          <w:color w:val="000000" w:themeColor="text1"/>
          <w:sz w:val="24"/>
          <w:szCs w:val="24"/>
        </w:rPr>
        <w:t>маркер молекулярной массы белков (кДа)</w:t>
      </w:r>
      <w:r w:rsidRPr="00A52061">
        <w:rPr>
          <w:rFonts w:ascii="Times New Roman" w:eastAsia="Calibri" w:hAnsi="Times New Roman" w:cs="Times New Roman"/>
          <w:color w:val="000000" w:themeColor="text1"/>
          <w:sz w:val="24"/>
          <w:szCs w:val="24"/>
        </w:rPr>
        <w:t>; 1</w:t>
      </w:r>
      <w:r w:rsidR="002A0B62"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очищенный </w:t>
      </w:r>
      <w:r w:rsidR="00532BF2">
        <w:rPr>
          <w:rFonts w:ascii="Times New Roman" w:eastAsia="Calibri" w:hAnsi="Times New Roman" w:cs="Times New Roman"/>
          <w:color w:val="000000" w:themeColor="text1"/>
          <w:sz w:val="24"/>
          <w:szCs w:val="24"/>
        </w:rPr>
        <w:t>эндолизин</w:t>
      </w:r>
      <w:r w:rsidRPr="00A52061">
        <w:rPr>
          <w:rFonts w:ascii="Times New Roman" w:eastAsia="Calibri" w:hAnsi="Times New Roman" w:cs="Times New Roman"/>
          <w:color w:val="000000" w:themeColor="text1"/>
          <w:sz w:val="24"/>
          <w:szCs w:val="24"/>
        </w:rPr>
        <w:t xml:space="preserve"> Gp110; 2</w:t>
      </w:r>
      <w:r w:rsidR="002A0B62"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очищенный </w:t>
      </w:r>
      <w:r w:rsidR="00532BF2">
        <w:rPr>
          <w:rFonts w:ascii="Times New Roman" w:eastAsia="Calibri" w:hAnsi="Times New Roman" w:cs="Times New Roman"/>
          <w:color w:val="000000" w:themeColor="text1"/>
          <w:sz w:val="24"/>
          <w:szCs w:val="24"/>
        </w:rPr>
        <w:t>эндолизин</w:t>
      </w:r>
      <w:r w:rsidR="00532BF2"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OBPgp279; 3</w:t>
      </w:r>
      <w:r w:rsidR="002A0B62" w:rsidRPr="00A5206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очищенный </w:t>
      </w:r>
      <w:r w:rsidR="00532BF2">
        <w:rPr>
          <w:rFonts w:ascii="Times New Roman" w:eastAsia="Calibri" w:hAnsi="Times New Roman" w:cs="Times New Roman"/>
          <w:color w:val="000000" w:themeColor="text1"/>
          <w:sz w:val="24"/>
          <w:szCs w:val="24"/>
        </w:rPr>
        <w:t>эндолизин</w:t>
      </w:r>
      <w:r w:rsidR="00532BF2" w:rsidRPr="00A52061">
        <w:rPr>
          <w:rFonts w:ascii="Times New Roman" w:eastAsia="Calibri" w:hAnsi="Times New Roman" w:cs="Times New Roman"/>
          <w:color w:val="000000" w:themeColor="text1"/>
          <w:sz w:val="24"/>
          <w:szCs w:val="24"/>
        </w:rPr>
        <w:t xml:space="preserve"> </w:t>
      </w:r>
      <w:r w:rsidRPr="00A52061">
        <w:rPr>
          <w:rFonts w:ascii="Times New Roman" w:eastAsia="Calibri" w:hAnsi="Times New Roman" w:cs="Times New Roman"/>
          <w:color w:val="000000" w:themeColor="text1"/>
          <w:sz w:val="24"/>
          <w:szCs w:val="24"/>
        </w:rPr>
        <w:t>LysPA26.</w:t>
      </w:r>
    </w:p>
    <w:p w14:paraId="2F0118E3" w14:textId="77777777" w:rsidR="00CE21C9" w:rsidRPr="00A52061" w:rsidRDefault="00CE21C9" w:rsidP="00CE21C9">
      <w:pPr>
        <w:spacing w:after="0" w:line="240" w:lineRule="auto"/>
        <w:rPr>
          <w:rFonts w:ascii="Times New Roman" w:eastAsia="Calibri" w:hAnsi="Times New Roman" w:cs="Times New Roman"/>
          <w:color w:val="000000" w:themeColor="text1"/>
          <w:sz w:val="24"/>
          <w:szCs w:val="24"/>
        </w:rPr>
      </w:pPr>
    </w:p>
    <w:p w14:paraId="5824763C" w14:textId="5D8CBDAF" w:rsidR="00136844" w:rsidRDefault="00CE21C9" w:rsidP="00CE21C9">
      <w:pPr>
        <w:spacing w:after="0" w:line="240" w:lineRule="auto"/>
        <w:jc w:val="center"/>
        <w:rPr>
          <w:rFonts w:ascii="Times New Roman" w:eastAsia="Calibri" w:hAnsi="Times New Roman" w:cs="Times New Roman"/>
          <w:iCs/>
          <w:color w:val="000000" w:themeColor="text1"/>
          <w:sz w:val="28"/>
          <w:szCs w:val="24"/>
          <w:lang w:val="en-US"/>
        </w:rPr>
      </w:pPr>
      <w:r w:rsidRPr="00A52061">
        <w:rPr>
          <w:rFonts w:ascii="Times New Roman" w:eastAsia="Calibri" w:hAnsi="Times New Roman" w:cs="Times New Roman"/>
          <w:color w:val="000000" w:themeColor="text1"/>
          <w:sz w:val="28"/>
          <w:szCs w:val="24"/>
        </w:rPr>
        <w:t xml:space="preserve">Рисунок </w:t>
      </w:r>
      <w:r w:rsidR="005D7442" w:rsidRPr="00A52061">
        <w:rPr>
          <w:rFonts w:ascii="Times New Roman" w:eastAsia="Calibri" w:hAnsi="Times New Roman" w:cs="Times New Roman"/>
          <w:color w:val="000000" w:themeColor="text1"/>
          <w:sz w:val="28"/>
          <w:szCs w:val="24"/>
        </w:rPr>
        <w:t>48</w:t>
      </w:r>
      <w:r w:rsidRPr="00A52061">
        <w:rPr>
          <w:rFonts w:ascii="Times New Roman" w:eastAsia="Calibri" w:hAnsi="Times New Roman" w:cs="Times New Roman"/>
          <w:color w:val="000000" w:themeColor="text1"/>
          <w:sz w:val="28"/>
          <w:szCs w:val="24"/>
        </w:rPr>
        <w:t xml:space="preserve"> – Анализ пептидогликан</w:t>
      </w:r>
      <w:r w:rsidR="00E95415">
        <w:rPr>
          <w:rFonts w:ascii="Times New Roman" w:eastAsia="Calibri" w:hAnsi="Times New Roman" w:cs="Times New Roman"/>
          <w:color w:val="000000" w:themeColor="text1"/>
          <w:sz w:val="28"/>
          <w:szCs w:val="24"/>
        </w:rPr>
        <w:t>-</w:t>
      </w:r>
      <w:r w:rsidRPr="00A52061">
        <w:rPr>
          <w:rFonts w:ascii="Times New Roman" w:eastAsia="Calibri" w:hAnsi="Times New Roman" w:cs="Times New Roman"/>
          <w:color w:val="000000" w:themeColor="text1"/>
          <w:sz w:val="28"/>
          <w:szCs w:val="24"/>
        </w:rPr>
        <w:t>гидролазной активности</w:t>
      </w:r>
      <w:r w:rsidR="00E95415">
        <w:rPr>
          <w:rFonts w:ascii="Times New Roman" w:eastAsia="Calibri" w:hAnsi="Times New Roman" w:cs="Times New Roman"/>
          <w:color w:val="000000" w:themeColor="text1"/>
          <w:sz w:val="28"/>
          <w:szCs w:val="24"/>
        </w:rPr>
        <w:t xml:space="preserve"> эндолизинов </w:t>
      </w:r>
      <w:r w:rsidRPr="00A52061">
        <w:rPr>
          <w:rFonts w:ascii="Times New Roman" w:eastAsia="Calibri" w:hAnsi="Times New Roman" w:cs="Times New Roman"/>
          <w:color w:val="000000" w:themeColor="text1"/>
          <w:sz w:val="28"/>
          <w:szCs w:val="24"/>
        </w:rPr>
        <w:t xml:space="preserve">Gp110, OBPgp279 и LysPA26 против штамма </w:t>
      </w:r>
      <w:r w:rsidRPr="00A52061">
        <w:rPr>
          <w:rFonts w:ascii="Times New Roman" w:eastAsia="Calibri" w:hAnsi="Times New Roman" w:cs="Times New Roman"/>
          <w:i/>
          <w:color w:val="000000" w:themeColor="text1"/>
          <w:sz w:val="28"/>
          <w:szCs w:val="24"/>
        </w:rPr>
        <w:t>A. hydrophila</w:t>
      </w:r>
      <w:r w:rsidRPr="00A52061">
        <w:rPr>
          <w:rFonts w:ascii="Times New Roman" w:eastAsia="Calibri" w:hAnsi="Times New Roman" w:cs="Times New Roman"/>
          <w:color w:val="000000" w:themeColor="text1"/>
          <w:sz w:val="28"/>
          <w:szCs w:val="24"/>
        </w:rPr>
        <w:t xml:space="preserve"> AB005</w:t>
      </w:r>
      <w:r w:rsidR="00C73C1A">
        <w:rPr>
          <w:rFonts w:ascii="Times New Roman" w:eastAsia="Calibri" w:hAnsi="Times New Roman" w:cs="Times New Roman"/>
          <w:color w:val="000000" w:themeColor="text1"/>
          <w:sz w:val="28"/>
          <w:szCs w:val="24"/>
        </w:rPr>
        <w:t xml:space="preserve"> </w:t>
      </w:r>
      <w:r w:rsidR="00C73C1A" w:rsidRPr="00DD6DB3">
        <w:rPr>
          <w:rFonts w:ascii="Times New Roman" w:eastAsia="Calibri" w:hAnsi="Times New Roman" w:cs="Times New Roman"/>
          <w:iCs/>
          <w:color w:val="000000" w:themeColor="text1"/>
          <w:sz w:val="28"/>
          <w:szCs w:val="24"/>
          <w:lang w:val="en-US"/>
        </w:rPr>
        <w:t>[</w:t>
      </w:r>
      <w:r w:rsidR="00C73C1A">
        <w:rPr>
          <w:rFonts w:ascii="Times New Roman" w:eastAsia="Calibri" w:hAnsi="Times New Roman" w:cs="Times New Roman"/>
          <w:iCs/>
          <w:color w:val="000000" w:themeColor="text1"/>
          <w:sz w:val="28"/>
          <w:szCs w:val="24"/>
        </w:rPr>
        <w:t>29</w:t>
      </w:r>
      <w:r w:rsidR="00046C64">
        <w:rPr>
          <w:rFonts w:ascii="Times New Roman" w:eastAsia="Calibri" w:hAnsi="Times New Roman" w:cs="Times New Roman"/>
          <w:iCs/>
          <w:color w:val="000000" w:themeColor="text1"/>
          <w:sz w:val="28"/>
          <w:szCs w:val="24"/>
        </w:rPr>
        <w:t>8</w:t>
      </w:r>
      <w:r w:rsidR="00C73C1A">
        <w:rPr>
          <w:rFonts w:ascii="Times New Roman" w:eastAsia="Calibri" w:hAnsi="Times New Roman" w:cs="Times New Roman"/>
          <w:iCs/>
          <w:color w:val="000000" w:themeColor="text1"/>
          <w:sz w:val="28"/>
          <w:szCs w:val="24"/>
        </w:rPr>
        <w:t>, с.254</w:t>
      </w:r>
      <w:r w:rsidR="00C73C1A" w:rsidRPr="00DD6DB3">
        <w:rPr>
          <w:rFonts w:ascii="Times New Roman" w:eastAsia="Calibri" w:hAnsi="Times New Roman" w:cs="Times New Roman"/>
          <w:iCs/>
          <w:color w:val="000000" w:themeColor="text1"/>
          <w:sz w:val="28"/>
          <w:szCs w:val="24"/>
          <w:lang w:val="en-US"/>
        </w:rPr>
        <w:t>]</w:t>
      </w:r>
    </w:p>
    <w:p w14:paraId="6486A3D1" w14:textId="77777777" w:rsidR="006C413C" w:rsidRPr="00A52061" w:rsidRDefault="006C413C" w:rsidP="00CE21C9">
      <w:pPr>
        <w:spacing w:after="0" w:line="240" w:lineRule="auto"/>
        <w:jc w:val="center"/>
        <w:rPr>
          <w:rFonts w:ascii="Times New Roman" w:eastAsia="Calibri" w:hAnsi="Times New Roman" w:cs="Times New Roman"/>
          <w:color w:val="000000" w:themeColor="text1"/>
          <w:sz w:val="28"/>
          <w:szCs w:val="24"/>
        </w:rPr>
      </w:pPr>
    </w:p>
    <w:p w14:paraId="09D8B75D" w14:textId="6C6CFB0A" w:rsidR="006C531E" w:rsidRPr="00A52061" w:rsidRDefault="00856E88" w:rsidP="006C531E">
      <w:pPr>
        <w:spacing w:after="0" w:line="240" w:lineRule="auto"/>
        <w:ind w:firstLine="567"/>
        <w:jc w:val="both"/>
        <w:rPr>
          <w:rFonts w:ascii="Times New Roman" w:eastAsia="Calibri" w:hAnsi="Times New Roman" w:cs="Times New Roman"/>
          <w:b/>
          <w:bCs/>
          <w:color w:val="000000" w:themeColor="text1"/>
          <w:sz w:val="28"/>
          <w:szCs w:val="24"/>
        </w:rPr>
      </w:pPr>
      <w:r w:rsidRPr="00A52061">
        <w:rPr>
          <w:rFonts w:ascii="Times New Roman" w:eastAsia="Calibri" w:hAnsi="Times New Roman" w:cs="Times New Roman"/>
          <w:color w:val="000000" w:themeColor="text1"/>
          <w:sz w:val="28"/>
          <w:szCs w:val="24"/>
        </w:rPr>
        <w:t>В результате исследований</w:t>
      </w:r>
      <w:r w:rsidR="00021EDA" w:rsidRPr="00A52061">
        <w:rPr>
          <w:rFonts w:ascii="Times New Roman" w:eastAsia="Calibri" w:hAnsi="Times New Roman" w:cs="Times New Roman"/>
          <w:color w:val="000000" w:themeColor="text1"/>
          <w:sz w:val="28"/>
          <w:szCs w:val="24"/>
        </w:rPr>
        <w:t>,</w:t>
      </w:r>
      <w:r w:rsidRPr="00A52061">
        <w:rPr>
          <w:rFonts w:ascii="Times New Roman" w:eastAsia="Calibri" w:hAnsi="Times New Roman" w:cs="Times New Roman"/>
          <w:color w:val="000000" w:themeColor="text1"/>
          <w:sz w:val="28"/>
          <w:szCs w:val="24"/>
        </w:rPr>
        <w:t xml:space="preserve"> а</w:t>
      </w:r>
      <w:r w:rsidR="00CE21C9" w:rsidRPr="00A52061">
        <w:rPr>
          <w:rFonts w:ascii="Times New Roman" w:eastAsia="Calibri" w:hAnsi="Times New Roman" w:cs="Times New Roman"/>
          <w:color w:val="000000" w:themeColor="text1"/>
          <w:sz w:val="28"/>
          <w:szCs w:val="24"/>
        </w:rPr>
        <w:t>нализ зимограм</w:t>
      </w:r>
      <w:r w:rsidR="00661F59">
        <w:rPr>
          <w:rFonts w:ascii="Times New Roman" w:eastAsia="Calibri" w:hAnsi="Times New Roman" w:cs="Times New Roman"/>
          <w:color w:val="000000" w:themeColor="text1"/>
          <w:sz w:val="28"/>
          <w:szCs w:val="24"/>
        </w:rPr>
        <w:t>м</w:t>
      </w:r>
      <w:r w:rsidR="00CE21C9" w:rsidRPr="00A52061">
        <w:rPr>
          <w:rFonts w:ascii="Times New Roman" w:eastAsia="Calibri" w:hAnsi="Times New Roman" w:cs="Times New Roman"/>
          <w:color w:val="000000" w:themeColor="text1"/>
          <w:sz w:val="28"/>
          <w:szCs w:val="24"/>
        </w:rPr>
        <w:t xml:space="preserve">ы выявил </w:t>
      </w:r>
      <w:r w:rsidR="00123CBF" w:rsidRPr="00A52061">
        <w:rPr>
          <w:rFonts w:ascii="Times New Roman" w:eastAsia="Calibri" w:hAnsi="Times New Roman" w:cs="Times New Roman"/>
          <w:color w:val="000000" w:themeColor="text1"/>
          <w:sz w:val="28"/>
          <w:szCs w:val="24"/>
        </w:rPr>
        <w:t>пептидогликан</w:t>
      </w:r>
      <w:r w:rsidR="00123CBF">
        <w:rPr>
          <w:rFonts w:ascii="Times New Roman" w:eastAsia="Calibri" w:hAnsi="Times New Roman" w:cs="Times New Roman"/>
          <w:color w:val="000000" w:themeColor="text1"/>
          <w:sz w:val="28"/>
          <w:szCs w:val="24"/>
        </w:rPr>
        <w:t>-</w:t>
      </w:r>
      <w:r w:rsidR="00123CBF" w:rsidRPr="00A52061">
        <w:rPr>
          <w:rFonts w:ascii="Times New Roman" w:eastAsia="Calibri" w:hAnsi="Times New Roman" w:cs="Times New Roman"/>
          <w:color w:val="000000" w:themeColor="text1"/>
          <w:sz w:val="28"/>
          <w:szCs w:val="24"/>
        </w:rPr>
        <w:t>гидролазн</w:t>
      </w:r>
      <w:r w:rsidR="00123CBF">
        <w:rPr>
          <w:rFonts w:ascii="Times New Roman" w:eastAsia="Calibri" w:hAnsi="Times New Roman" w:cs="Times New Roman"/>
          <w:color w:val="000000" w:themeColor="text1"/>
          <w:sz w:val="28"/>
          <w:szCs w:val="24"/>
        </w:rPr>
        <w:t>ую</w:t>
      </w:r>
      <w:r w:rsidR="00CE21C9" w:rsidRPr="00A52061">
        <w:rPr>
          <w:rFonts w:ascii="Times New Roman" w:eastAsia="Calibri" w:hAnsi="Times New Roman" w:cs="Times New Roman"/>
          <w:color w:val="000000" w:themeColor="text1"/>
          <w:sz w:val="28"/>
          <w:szCs w:val="24"/>
        </w:rPr>
        <w:t xml:space="preserve"> активность </w:t>
      </w:r>
      <w:r w:rsidR="00123CBF" w:rsidRPr="00A52061">
        <w:rPr>
          <w:rFonts w:ascii="Times New Roman" w:eastAsia="Calibri" w:hAnsi="Times New Roman" w:cs="Times New Roman"/>
          <w:color w:val="000000" w:themeColor="text1"/>
          <w:sz w:val="28"/>
          <w:szCs w:val="24"/>
        </w:rPr>
        <w:t xml:space="preserve">всех очищенных белков </w:t>
      </w:r>
      <w:r w:rsidR="00CE21C9" w:rsidRPr="00A52061">
        <w:rPr>
          <w:rFonts w:ascii="Times New Roman" w:eastAsia="Calibri" w:hAnsi="Times New Roman" w:cs="Times New Roman"/>
          <w:color w:val="000000" w:themeColor="text1"/>
          <w:sz w:val="28"/>
          <w:szCs w:val="24"/>
        </w:rPr>
        <w:t xml:space="preserve">против </w:t>
      </w:r>
      <w:r w:rsidR="00CE21C9" w:rsidRPr="00A52061">
        <w:rPr>
          <w:rFonts w:ascii="Times New Roman" w:eastAsia="Calibri" w:hAnsi="Times New Roman" w:cs="Times New Roman"/>
          <w:i/>
          <w:color w:val="000000" w:themeColor="text1"/>
          <w:sz w:val="28"/>
          <w:szCs w:val="24"/>
        </w:rPr>
        <w:t>A. hydrophila</w:t>
      </w:r>
      <w:r w:rsidR="00CE21C9" w:rsidRPr="00A52061">
        <w:rPr>
          <w:rFonts w:ascii="Times New Roman" w:eastAsia="Calibri" w:hAnsi="Times New Roman" w:cs="Times New Roman"/>
          <w:color w:val="000000" w:themeColor="text1"/>
          <w:sz w:val="28"/>
          <w:szCs w:val="24"/>
        </w:rPr>
        <w:t>, о чем свидетельствуют просветленные зоны лизиса в непрозрачном</w:t>
      </w:r>
      <w:r w:rsidR="006C531E" w:rsidRPr="00A52061">
        <w:rPr>
          <w:rFonts w:ascii="Times New Roman" w:eastAsia="Calibri" w:hAnsi="Times New Roman" w:cs="Times New Roman"/>
          <w:color w:val="000000" w:themeColor="text1"/>
          <w:sz w:val="28"/>
          <w:szCs w:val="24"/>
        </w:rPr>
        <w:t xml:space="preserve"> (окрашенном)</w:t>
      </w:r>
      <w:r w:rsidR="00CE21C9" w:rsidRPr="00A52061">
        <w:rPr>
          <w:rFonts w:ascii="Times New Roman" w:eastAsia="Calibri" w:hAnsi="Times New Roman" w:cs="Times New Roman"/>
          <w:color w:val="000000" w:themeColor="text1"/>
          <w:sz w:val="28"/>
          <w:szCs w:val="24"/>
        </w:rPr>
        <w:t xml:space="preserve"> геле, содержащем </w:t>
      </w:r>
      <w:r w:rsidR="00021EDA" w:rsidRPr="00A52061">
        <w:rPr>
          <w:rFonts w:ascii="Times New Roman" w:eastAsia="Calibri" w:hAnsi="Times New Roman" w:cs="Times New Roman"/>
          <w:color w:val="000000" w:themeColor="text1"/>
          <w:sz w:val="28"/>
          <w:szCs w:val="24"/>
        </w:rPr>
        <w:t xml:space="preserve">разрушенные </w:t>
      </w:r>
      <w:r w:rsidR="00CE21C9" w:rsidRPr="00A52061">
        <w:rPr>
          <w:rFonts w:ascii="Times New Roman" w:eastAsia="Calibri" w:hAnsi="Times New Roman" w:cs="Times New Roman"/>
          <w:color w:val="000000" w:themeColor="text1"/>
          <w:sz w:val="28"/>
          <w:szCs w:val="24"/>
        </w:rPr>
        <w:t>клетки штамма AB005 (рисунок 4</w:t>
      </w:r>
      <w:r w:rsidR="00792FF9" w:rsidRPr="00A52061">
        <w:rPr>
          <w:rFonts w:ascii="Times New Roman" w:eastAsia="Calibri" w:hAnsi="Times New Roman" w:cs="Times New Roman"/>
          <w:color w:val="000000" w:themeColor="text1"/>
          <w:sz w:val="28"/>
          <w:szCs w:val="24"/>
        </w:rPr>
        <w:t>8</w:t>
      </w:r>
      <w:r w:rsidR="00CE21C9" w:rsidRPr="00A52061">
        <w:rPr>
          <w:rFonts w:ascii="Times New Roman" w:eastAsia="Calibri" w:hAnsi="Times New Roman" w:cs="Times New Roman"/>
          <w:color w:val="000000" w:themeColor="text1"/>
          <w:sz w:val="28"/>
          <w:szCs w:val="24"/>
        </w:rPr>
        <w:t xml:space="preserve">B). Однако интенсивность просветляющих зон различалась между </w:t>
      </w:r>
      <w:r w:rsidRPr="00A52061">
        <w:rPr>
          <w:rFonts w:ascii="Times New Roman" w:eastAsia="Calibri" w:hAnsi="Times New Roman" w:cs="Times New Roman"/>
          <w:color w:val="000000" w:themeColor="text1"/>
          <w:sz w:val="28"/>
          <w:szCs w:val="24"/>
        </w:rPr>
        <w:t>эндолизинами</w:t>
      </w:r>
      <w:r w:rsidR="006C531E" w:rsidRPr="00A52061">
        <w:rPr>
          <w:rFonts w:ascii="Times New Roman" w:eastAsia="Calibri" w:hAnsi="Times New Roman" w:cs="Times New Roman"/>
          <w:color w:val="000000" w:themeColor="text1"/>
          <w:sz w:val="28"/>
          <w:szCs w:val="24"/>
        </w:rPr>
        <w:t>,</w:t>
      </w:r>
      <w:r w:rsidR="00CE21C9" w:rsidRPr="00A52061">
        <w:rPr>
          <w:rFonts w:ascii="Times New Roman" w:eastAsia="Calibri" w:hAnsi="Times New Roman" w:cs="Times New Roman"/>
          <w:color w:val="000000" w:themeColor="text1"/>
          <w:sz w:val="28"/>
          <w:szCs w:val="24"/>
        </w:rPr>
        <w:t xml:space="preserve"> </w:t>
      </w:r>
      <w:r w:rsidR="007E0FC3" w:rsidRPr="00A52061">
        <w:rPr>
          <w:rFonts w:ascii="Times New Roman" w:eastAsia="Calibri" w:hAnsi="Times New Roman" w:cs="Times New Roman"/>
          <w:color w:val="000000" w:themeColor="text1"/>
          <w:sz w:val="28"/>
          <w:szCs w:val="24"/>
        </w:rPr>
        <w:t>так, к примеру</w:t>
      </w:r>
      <w:r w:rsidR="00CE21C9" w:rsidRPr="00A52061">
        <w:rPr>
          <w:rFonts w:ascii="Times New Roman" w:eastAsia="Calibri" w:hAnsi="Times New Roman" w:cs="Times New Roman"/>
          <w:color w:val="000000" w:themeColor="text1"/>
          <w:sz w:val="28"/>
          <w:szCs w:val="24"/>
        </w:rPr>
        <w:t xml:space="preserve"> </w:t>
      </w:r>
      <w:r w:rsidR="00123CBF">
        <w:rPr>
          <w:rFonts w:ascii="Times New Roman" w:eastAsia="Calibri" w:hAnsi="Times New Roman" w:cs="Times New Roman"/>
          <w:color w:val="000000" w:themeColor="text1"/>
          <w:sz w:val="28"/>
          <w:szCs w:val="24"/>
        </w:rPr>
        <w:t xml:space="preserve">для </w:t>
      </w:r>
      <w:r w:rsidR="00CE21C9" w:rsidRPr="00A52061">
        <w:rPr>
          <w:rFonts w:ascii="Times New Roman" w:eastAsia="Calibri" w:hAnsi="Times New Roman" w:cs="Times New Roman"/>
          <w:color w:val="000000" w:themeColor="text1"/>
          <w:sz w:val="28"/>
          <w:szCs w:val="24"/>
        </w:rPr>
        <w:t xml:space="preserve">OBPgp279 </w:t>
      </w:r>
      <w:r w:rsidR="00123CBF">
        <w:rPr>
          <w:rFonts w:ascii="Times New Roman" w:eastAsia="Calibri" w:hAnsi="Times New Roman" w:cs="Times New Roman"/>
          <w:color w:val="000000" w:themeColor="text1"/>
          <w:sz w:val="28"/>
          <w:szCs w:val="24"/>
        </w:rPr>
        <w:t>наблюдалась</w:t>
      </w:r>
      <w:r w:rsidR="00CE21C9" w:rsidRPr="00A52061">
        <w:rPr>
          <w:rFonts w:ascii="Times New Roman" w:eastAsia="Calibri" w:hAnsi="Times New Roman" w:cs="Times New Roman"/>
          <w:color w:val="000000" w:themeColor="text1"/>
          <w:sz w:val="28"/>
          <w:szCs w:val="24"/>
        </w:rPr>
        <w:t xml:space="preserve"> едва видим</w:t>
      </w:r>
      <w:r w:rsidR="00123CBF">
        <w:rPr>
          <w:rFonts w:ascii="Times New Roman" w:eastAsia="Calibri" w:hAnsi="Times New Roman" w:cs="Times New Roman"/>
          <w:color w:val="000000" w:themeColor="text1"/>
          <w:sz w:val="28"/>
          <w:szCs w:val="24"/>
        </w:rPr>
        <w:t>ая</w:t>
      </w:r>
      <w:r w:rsidRPr="00A52061">
        <w:rPr>
          <w:rFonts w:ascii="Times New Roman" w:eastAsia="Calibri" w:hAnsi="Times New Roman" w:cs="Times New Roman"/>
          <w:color w:val="000000" w:themeColor="text1"/>
          <w:sz w:val="28"/>
          <w:szCs w:val="24"/>
        </w:rPr>
        <w:t xml:space="preserve"> область просвета</w:t>
      </w:r>
      <w:r w:rsidR="00CE21C9" w:rsidRPr="00A52061">
        <w:rPr>
          <w:rFonts w:ascii="Times New Roman" w:eastAsia="Calibri" w:hAnsi="Times New Roman" w:cs="Times New Roman"/>
          <w:color w:val="000000" w:themeColor="text1"/>
          <w:sz w:val="28"/>
          <w:szCs w:val="24"/>
        </w:rPr>
        <w:t xml:space="preserve">, в то время как LysPA26 </w:t>
      </w:r>
      <w:r w:rsidR="00123CBF">
        <w:rPr>
          <w:rFonts w:ascii="Times New Roman" w:eastAsia="Calibri" w:hAnsi="Times New Roman" w:cs="Times New Roman"/>
          <w:color w:val="000000" w:themeColor="text1"/>
          <w:sz w:val="28"/>
          <w:szCs w:val="24"/>
        </w:rPr>
        <w:t xml:space="preserve">показал </w:t>
      </w:r>
      <w:r w:rsidR="00CE21C9" w:rsidRPr="00A52061">
        <w:rPr>
          <w:rFonts w:ascii="Times New Roman" w:eastAsia="Calibri" w:hAnsi="Times New Roman" w:cs="Times New Roman"/>
          <w:color w:val="000000" w:themeColor="text1"/>
          <w:sz w:val="28"/>
          <w:szCs w:val="24"/>
        </w:rPr>
        <w:t>более интенсивн</w:t>
      </w:r>
      <w:r w:rsidRPr="00A52061">
        <w:rPr>
          <w:rFonts w:ascii="Times New Roman" w:eastAsia="Calibri" w:hAnsi="Times New Roman" w:cs="Times New Roman"/>
          <w:color w:val="000000" w:themeColor="text1"/>
          <w:sz w:val="28"/>
          <w:szCs w:val="24"/>
        </w:rPr>
        <w:t xml:space="preserve">ую </w:t>
      </w:r>
      <w:r w:rsidR="00CE21C9" w:rsidRPr="00A52061">
        <w:rPr>
          <w:rFonts w:ascii="Times New Roman" w:eastAsia="Calibri" w:hAnsi="Times New Roman" w:cs="Times New Roman"/>
          <w:color w:val="000000" w:themeColor="text1"/>
          <w:sz w:val="28"/>
          <w:szCs w:val="24"/>
        </w:rPr>
        <w:t>полос</w:t>
      </w:r>
      <w:r w:rsidRPr="00A52061">
        <w:rPr>
          <w:rFonts w:ascii="Times New Roman" w:eastAsia="Calibri" w:hAnsi="Times New Roman" w:cs="Times New Roman"/>
          <w:color w:val="000000" w:themeColor="text1"/>
          <w:sz w:val="28"/>
          <w:szCs w:val="24"/>
        </w:rPr>
        <w:t>у</w:t>
      </w:r>
      <w:r w:rsidR="00CE21C9" w:rsidRPr="00A52061">
        <w:rPr>
          <w:rFonts w:ascii="Times New Roman" w:eastAsia="Calibri" w:hAnsi="Times New Roman" w:cs="Times New Roman"/>
          <w:color w:val="000000" w:themeColor="text1"/>
          <w:sz w:val="28"/>
          <w:szCs w:val="24"/>
        </w:rPr>
        <w:t>. На зимограм</w:t>
      </w:r>
      <w:r w:rsidR="00661F59">
        <w:rPr>
          <w:rFonts w:ascii="Times New Roman" w:eastAsia="Calibri" w:hAnsi="Times New Roman" w:cs="Times New Roman"/>
          <w:color w:val="000000" w:themeColor="text1"/>
          <w:sz w:val="28"/>
          <w:szCs w:val="24"/>
        </w:rPr>
        <w:t>м</w:t>
      </w:r>
      <w:r w:rsidR="00CE21C9" w:rsidRPr="00A52061">
        <w:rPr>
          <w:rFonts w:ascii="Times New Roman" w:eastAsia="Calibri" w:hAnsi="Times New Roman" w:cs="Times New Roman"/>
          <w:color w:val="000000" w:themeColor="text1"/>
          <w:sz w:val="28"/>
          <w:szCs w:val="24"/>
        </w:rPr>
        <w:t xml:space="preserve">е </w:t>
      </w:r>
      <w:r w:rsidRPr="00A52061">
        <w:rPr>
          <w:rFonts w:ascii="Times New Roman" w:eastAsia="Calibri" w:hAnsi="Times New Roman" w:cs="Times New Roman"/>
          <w:color w:val="000000" w:themeColor="text1"/>
          <w:sz w:val="28"/>
          <w:szCs w:val="24"/>
        </w:rPr>
        <w:t xml:space="preserve">эндолизин </w:t>
      </w:r>
      <w:r w:rsidR="00CE21C9" w:rsidRPr="00A52061">
        <w:rPr>
          <w:rFonts w:ascii="Times New Roman" w:eastAsia="Calibri" w:hAnsi="Times New Roman" w:cs="Times New Roman"/>
          <w:color w:val="000000" w:themeColor="text1"/>
          <w:sz w:val="28"/>
          <w:szCs w:val="24"/>
        </w:rPr>
        <w:t xml:space="preserve">Gp110 показал наиболее интенсивную полосу вблизи предсказанной молекулярной массы и содержал слабую полосу, которая мигрировала немного ниже белкового маркера 70 кДа, </w:t>
      </w:r>
      <w:r w:rsidR="00632263" w:rsidRPr="00A52061">
        <w:rPr>
          <w:rFonts w:ascii="Times New Roman" w:eastAsia="Calibri" w:hAnsi="Times New Roman" w:cs="Times New Roman"/>
          <w:color w:val="000000" w:themeColor="text1"/>
          <w:sz w:val="28"/>
          <w:szCs w:val="24"/>
        </w:rPr>
        <w:t xml:space="preserve">что </w:t>
      </w:r>
      <w:r w:rsidR="001B4FEF" w:rsidRPr="00A52061">
        <w:rPr>
          <w:rFonts w:ascii="Times New Roman" w:eastAsia="Calibri" w:hAnsi="Times New Roman" w:cs="Times New Roman"/>
          <w:color w:val="000000" w:themeColor="text1"/>
          <w:sz w:val="28"/>
          <w:szCs w:val="24"/>
        </w:rPr>
        <w:t>соответственно</w:t>
      </w:r>
      <w:r w:rsidR="00632263" w:rsidRPr="00A52061">
        <w:rPr>
          <w:rFonts w:ascii="Times New Roman" w:eastAsia="Calibri" w:hAnsi="Times New Roman" w:cs="Times New Roman"/>
          <w:color w:val="000000" w:themeColor="text1"/>
          <w:sz w:val="28"/>
          <w:szCs w:val="24"/>
        </w:rPr>
        <w:t xml:space="preserve"> указывает на </w:t>
      </w:r>
      <w:r w:rsidR="00CE21C9" w:rsidRPr="00A52061">
        <w:rPr>
          <w:rFonts w:ascii="Times New Roman" w:eastAsia="Calibri" w:hAnsi="Times New Roman" w:cs="Times New Roman"/>
          <w:color w:val="000000" w:themeColor="text1"/>
          <w:sz w:val="28"/>
          <w:szCs w:val="24"/>
        </w:rPr>
        <w:t>возможно</w:t>
      </w:r>
      <w:r w:rsidR="00632263" w:rsidRPr="00A52061">
        <w:rPr>
          <w:rFonts w:ascii="Times New Roman" w:eastAsia="Calibri" w:hAnsi="Times New Roman" w:cs="Times New Roman"/>
          <w:color w:val="000000" w:themeColor="text1"/>
          <w:sz w:val="28"/>
          <w:szCs w:val="24"/>
        </w:rPr>
        <w:t>сть активности</w:t>
      </w:r>
      <w:r w:rsidR="00CE21C9" w:rsidRPr="00A52061">
        <w:rPr>
          <w:rFonts w:ascii="Times New Roman" w:eastAsia="Calibri" w:hAnsi="Times New Roman" w:cs="Times New Roman"/>
          <w:color w:val="000000" w:themeColor="text1"/>
          <w:sz w:val="28"/>
          <w:szCs w:val="24"/>
        </w:rPr>
        <w:t xml:space="preserve"> определ</w:t>
      </w:r>
      <w:r w:rsidR="006C531E" w:rsidRPr="00A52061">
        <w:rPr>
          <w:rFonts w:ascii="Times New Roman" w:eastAsia="Calibri" w:hAnsi="Times New Roman" w:cs="Times New Roman"/>
          <w:color w:val="000000" w:themeColor="text1"/>
          <w:sz w:val="28"/>
          <w:szCs w:val="24"/>
        </w:rPr>
        <w:t>е</w:t>
      </w:r>
      <w:r w:rsidR="00CE21C9" w:rsidRPr="00A52061">
        <w:rPr>
          <w:rFonts w:ascii="Times New Roman" w:eastAsia="Calibri" w:hAnsi="Times New Roman" w:cs="Times New Roman"/>
          <w:color w:val="000000" w:themeColor="text1"/>
          <w:sz w:val="28"/>
          <w:szCs w:val="24"/>
        </w:rPr>
        <w:t>нного димера</w:t>
      </w:r>
      <w:r w:rsidR="00632263" w:rsidRPr="00A52061">
        <w:rPr>
          <w:rFonts w:ascii="Times New Roman" w:eastAsia="Calibri" w:hAnsi="Times New Roman" w:cs="Times New Roman"/>
          <w:color w:val="000000" w:themeColor="text1"/>
          <w:sz w:val="28"/>
          <w:szCs w:val="24"/>
        </w:rPr>
        <w:t xml:space="preserve"> </w:t>
      </w:r>
      <w:r w:rsidR="00CE21C9" w:rsidRPr="00A52061">
        <w:rPr>
          <w:rFonts w:ascii="Times New Roman" w:eastAsia="Calibri" w:hAnsi="Times New Roman" w:cs="Times New Roman"/>
          <w:color w:val="000000" w:themeColor="text1"/>
          <w:sz w:val="28"/>
          <w:szCs w:val="24"/>
        </w:rPr>
        <w:t>(рисунок 4</w:t>
      </w:r>
      <w:r w:rsidR="00792FF9" w:rsidRPr="00A52061">
        <w:rPr>
          <w:rFonts w:ascii="Times New Roman" w:eastAsia="Calibri" w:hAnsi="Times New Roman" w:cs="Times New Roman"/>
          <w:color w:val="000000" w:themeColor="text1"/>
          <w:sz w:val="28"/>
          <w:szCs w:val="24"/>
        </w:rPr>
        <w:t>8</w:t>
      </w:r>
      <w:r w:rsidR="00CE21C9" w:rsidRPr="00A52061">
        <w:rPr>
          <w:rFonts w:ascii="Times New Roman" w:eastAsia="Calibri" w:hAnsi="Times New Roman" w:cs="Times New Roman"/>
          <w:color w:val="000000" w:themeColor="text1"/>
          <w:sz w:val="28"/>
          <w:szCs w:val="24"/>
        </w:rPr>
        <w:t>В).</w:t>
      </w:r>
      <w:r w:rsidR="006C531E" w:rsidRPr="00A52061">
        <w:rPr>
          <w:rFonts w:ascii="Times New Roman" w:eastAsia="Calibri" w:hAnsi="Times New Roman" w:cs="Times New Roman"/>
          <w:color w:val="000000" w:themeColor="text1"/>
          <w:sz w:val="28"/>
          <w:szCs w:val="24"/>
        </w:rPr>
        <w:t xml:space="preserve"> Результаты</w:t>
      </w:r>
      <w:r w:rsidR="00F31A21" w:rsidRPr="00A52061">
        <w:rPr>
          <w:rFonts w:ascii="Times New Roman" w:eastAsia="Calibri" w:hAnsi="Times New Roman" w:cs="Times New Roman"/>
          <w:color w:val="000000" w:themeColor="text1"/>
          <w:sz w:val="28"/>
          <w:szCs w:val="24"/>
        </w:rPr>
        <w:t>,</w:t>
      </w:r>
      <w:r w:rsidR="006C531E" w:rsidRPr="00A52061">
        <w:rPr>
          <w:rFonts w:ascii="Times New Roman" w:eastAsia="Calibri" w:hAnsi="Times New Roman" w:cs="Times New Roman"/>
          <w:color w:val="000000" w:themeColor="text1"/>
          <w:sz w:val="28"/>
          <w:szCs w:val="24"/>
        </w:rPr>
        <w:t xml:space="preserve"> полученные в ходе зимограм</w:t>
      </w:r>
      <w:r w:rsidR="00661F59">
        <w:rPr>
          <w:rFonts w:ascii="Times New Roman" w:eastAsia="Calibri" w:hAnsi="Times New Roman" w:cs="Times New Roman"/>
          <w:color w:val="000000" w:themeColor="text1"/>
          <w:sz w:val="28"/>
          <w:szCs w:val="24"/>
        </w:rPr>
        <w:t>м</w:t>
      </w:r>
      <w:r w:rsidR="006C531E" w:rsidRPr="00A52061">
        <w:rPr>
          <w:rFonts w:ascii="Times New Roman" w:eastAsia="Calibri" w:hAnsi="Times New Roman" w:cs="Times New Roman"/>
          <w:color w:val="000000" w:themeColor="text1"/>
          <w:sz w:val="28"/>
          <w:szCs w:val="24"/>
        </w:rPr>
        <w:t xml:space="preserve">ы </w:t>
      </w:r>
      <w:r w:rsidR="00F11CFC" w:rsidRPr="00A52061">
        <w:rPr>
          <w:rFonts w:ascii="Times New Roman" w:eastAsia="Calibri" w:hAnsi="Times New Roman" w:cs="Times New Roman"/>
          <w:color w:val="000000" w:themeColor="text1"/>
          <w:sz w:val="28"/>
          <w:szCs w:val="24"/>
        </w:rPr>
        <w:t>анализа,</w:t>
      </w:r>
      <w:r w:rsidR="006C531E" w:rsidRPr="00A52061">
        <w:rPr>
          <w:rFonts w:ascii="Times New Roman" w:eastAsia="Calibri" w:hAnsi="Times New Roman" w:cs="Times New Roman"/>
          <w:color w:val="000000" w:themeColor="text1"/>
          <w:sz w:val="28"/>
          <w:szCs w:val="24"/>
        </w:rPr>
        <w:t xml:space="preserve"> позволил</w:t>
      </w:r>
      <w:r w:rsidR="00123CBF">
        <w:rPr>
          <w:rFonts w:ascii="Times New Roman" w:eastAsia="Calibri" w:hAnsi="Times New Roman" w:cs="Times New Roman"/>
          <w:color w:val="000000" w:themeColor="text1"/>
          <w:sz w:val="28"/>
          <w:szCs w:val="24"/>
        </w:rPr>
        <w:t>и</w:t>
      </w:r>
      <w:r w:rsidR="006C531E" w:rsidRPr="00A52061">
        <w:rPr>
          <w:rFonts w:ascii="Times New Roman" w:eastAsia="Calibri" w:hAnsi="Times New Roman" w:cs="Times New Roman"/>
          <w:color w:val="000000" w:themeColor="text1"/>
          <w:sz w:val="28"/>
          <w:szCs w:val="24"/>
        </w:rPr>
        <w:t xml:space="preserve"> определить возможность использования эндолизинов против </w:t>
      </w:r>
      <w:r w:rsidR="00781C38" w:rsidRPr="00A52061">
        <w:rPr>
          <w:rFonts w:ascii="Times New Roman" w:eastAsia="Calibri" w:hAnsi="Times New Roman" w:cs="Times New Roman"/>
          <w:color w:val="000000" w:themeColor="text1"/>
          <w:sz w:val="28"/>
          <w:szCs w:val="24"/>
        </w:rPr>
        <w:t xml:space="preserve">выделенных изолятов </w:t>
      </w:r>
      <w:r w:rsidR="006C531E" w:rsidRPr="00A52061">
        <w:rPr>
          <w:rFonts w:ascii="Times New Roman" w:eastAsia="Calibri" w:hAnsi="Times New Roman" w:cs="Times New Roman"/>
          <w:color w:val="000000" w:themeColor="text1"/>
          <w:sz w:val="28"/>
          <w:szCs w:val="24"/>
        </w:rPr>
        <w:t>бактери</w:t>
      </w:r>
      <w:r w:rsidR="00781C38" w:rsidRPr="00A52061">
        <w:rPr>
          <w:rFonts w:ascii="Times New Roman" w:eastAsia="Calibri" w:hAnsi="Times New Roman" w:cs="Times New Roman"/>
          <w:color w:val="000000" w:themeColor="text1"/>
          <w:sz w:val="28"/>
          <w:szCs w:val="24"/>
        </w:rPr>
        <w:t>й</w:t>
      </w:r>
      <w:r w:rsidR="00046C64">
        <w:rPr>
          <w:rFonts w:ascii="Times New Roman" w:eastAsia="Calibri" w:hAnsi="Times New Roman" w:cs="Times New Roman"/>
          <w:color w:val="000000" w:themeColor="text1"/>
          <w:sz w:val="28"/>
          <w:szCs w:val="24"/>
        </w:rPr>
        <w:t xml:space="preserve"> </w:t>
      </w:r>
      <w:bookmarkStart w:id="178" w:name="_Hlk147145566"/>
      <w:r w:rsidR="00046C64" w:rsidRPr="00DD6DB3">
        <w:rPr>
          <w:rFonts w:ascii="Times New Roman" w:eastAsia="Calibri" w:hAnsi="Times New Roman" w:cs="Times New Roman"/>
          <w:iCs/>
          <w:color w:val="000000" w:themeColor="text1"/>
          <w:sz w:val="28"/>
          <w:szCs w:val="24"/>
          <w:lang w:val="en-US"/>
        </w:rPr>
        <w:t>[</w:t>
      </w:r>
      <w:r w:rsidR="00046C64">
        <w:rPr>
          <w:rFonts w:ascii="Times New Roman" w:eastAsia="Calibri" w:hAnsi="Times New Roman" w:cs="Times New Roman"/>
          <w:iCs/>
          <w:color w:val="000000" w:themeColor="text1"/>
          <w:sz w:val="28"/>
          <w:szCs w:val="24"/>
        </w:rPr>
        <w:t>298, с.254</w:t>
      </w:r>
      <w:r w:rsidR="00046C64" w:rsidRPr="00DD6DB3">
        <w:rPr>
          <w:rFonts w:ascii="Times New Roman" w:eastAsia="Calibri" w:hAnsi="Times New Roman" w:cs="Times New Roman"/>
          <w:iCs/>
          <w:color w:val="000000" w:themeColor="text1"/>
          <w:sz w:val="28"/>
          <w:szCs w:val="24"/>
          <w:lang w:val="en-US"/>
        </w:rPr>
        <w:t>]</w:t>
      </w:r>
      <w:bookmarkEnd w:id="178"/>
      <w:r w:rsidR="006C531E" w:rsidRPr="00A52061">
        <w:rPr>
          <w:rFonts w:ascii="Times New Roman" w:eastAsia="Calibri" w:hAnsi="Times New Roman" w:cs="Times New Roman"/>
          <w:color w:val="000000" w:themeColor="text1"/>
          <w:sz w:val="28"/>
          <w:szCs w:val="24"/>
        </w:rPr>
        <w:t>.</w:t>
      </w:r>
    </w:p>
    <w:p w14:paraId="2B050457" w14:textId="77777777" w:rsidR="00CE21C9" w:rsidRPr="00A52061" w:rsidRDefault="00CE21C9" w:rsidP="0038606E">
      <w:pPr>
        <w:spacing w:after="0" w:line="240" w:lineRule="auto"/>
        <w:ind w:firstLine="567"/>
        <w:jc w:val="both"/>
        <w:rPr>
          <w:rFonts w:ascii="Times New Roman" w:eastAsia="Calibri" w:hAnsi="Times New Roman" w:cs="Times New Roman"/>
          <w:bCs/>
          <w:color w:val="000000" w:themeColor="text1"/>
          <w:sz w:val="28"/>
          <w:szCs w:val="24"/>
        </w:rPr>
      </w:pPr>
      <w:r w:rsidRPr="00A52061">
        <w:rPr>
          <w:rFonts w:ascii="Times New Roman" w:eastAsia="Calibri" w:hAnsi="Times New Roman" w:cs="Times New Roman"/>
          <w:bCs/>
          <w:color w:val="000000" w:themeColor="text1"/>
          <w:sz w:val="28"/>
          <w:szCs w:val="24"/>
        </w:rPr>
        <w:lastRenderedPageBreak/>
        <w:t>3.5.2 Анализ антибактериальной активности эндолизинов против бактери</w:t>
      </w:r>
      <w:r w:rsidR="00183787" w:rsidRPr="00A52061">
        <w:rPr>
          <w:rFonts w:ascii="Times New Roman" w:eastAsia="Calibri" w:hAnsi="Times New Roman" w:cs="Times New Roman"/>
          <w:bCs/>
          <w:color w:val="000000" w:themeColor="text1"/>
          <w:sz w:val="28"/>
          <w:szCs w:val="24"/>
        </w:rPr>
        <w:t>й</w:t>
      </w:r>
      <w:r w:rsidR="008A756E" w:rsidRPr="00A52061">
        <w:rPr>
          <w:rFonts w:ascii="Times New Roman" w:eastAsia="Calibri" w:hAnsi="Times New Roman" w:cs="Times New Roman"/>
          <w:bCs/>
          <w:color w:val="000000" w:themeColor="text1"/>
          <w:sz w:val="28"/>
          <w:szCs w:val="24"/>
        </w:rPr>
        <w:t xml:space="preserve"> рода </w:t>
      </w:r>
      <w:r w:rsidR="008A756E" w:rsidRPr="00A52061">
        <w:rPr>
          <w:rFonts w:ascii="Times New Roman" w:eastAsia="Calibri" w:hAnsi="Times New Roman" w:cs="Times New Roman"/>
          <w:bCs/>
          <w:i/>
          <w:color w:val="000000" w:themeColor="text1"/>
          <w:sz w:val="28"/>
          <w:szCs w:val="24"/>
        </w:rPr>
        <w:t>Aeromonas</w:t>
      </w:r>
    </w:p>
    <w:p w14:paraId="7A845472" w14:textId="17B6FB6F" w:rsidR="0038606E" w:rsidRPr="00A52061" w:rsidRDefault="00632263" w:rsidP="0038606E">
      <w:pPr>
        <w:spacing w:after="0" w:line="240" w:lineRule="auto"/>
        <w:ind w:firstLine="567"/>
        <w:jc w:val="both"/>
        <w:rPr>
          <w:rFonts w:ascii="Times New Roman" w:eastAsia="Calibri" w:hAnsi="Times New Roman" w:cs="Times New Roman"/>
          <w:bCs/>
          <w:color w:val="000000" w:themeColor="text1"/>
          <w:sz w:val="28"/>
          <w:szCs w:val="24"/>
        </w:rPr>
      </w:pPr>
      <w:r w:rsidRPr="00A52061">
        <w:rPr>
          <w:rFonts w:ascii="Times New Roman" w:eastAsia="Calibri" w:hAnsi="Times New Roman" w:cs="Times New Roman"/>
          <w:bCs/>
          <w:color w:val="000000" w:themeColor="text1"/>
          <w:sz w:val="28"/>
          <w:szCs w:val="24"/>
        </w:rPr>
        <w:t>Н</w:t>
      </w:r>
      <w:r w:rsidR="0038606E" w:rsidRPr="00A52061">
        <w:rPr>
          <w:rFonts w:ascii="Times New Roman" w:eastAsia="Calibri" w:hAnsi="Times New Roman" w:cs="Times New Roman"/>
          <w:bCs/>
          <w:color w:val="000000" w:themeColor="text1"/>
          <w:sz w:val="28"/>
          <w:szCs w:val="24"/>
        </w:rPr>
        <w:t>есмотря на то, что несколько антибиотиков были одобрены Управлением по санитарному надзору за качеством пищевых продуктов и медикаментов (FDA), уровень смертности</w:t>
      </w:r>
      <w:r w:rsidR="00815DA7" w:rsidRPr="00A52061">
        <w:rPr>
          <w:rFonts w:ascii="Times New Roman" w:eastAsia="Calibri" w:hAnsi="Times New Roman" w:cs="Times New Roman"/>
          <w:bCs/>
          <w:color w:val="000000" w:themeColor="text1"/>
          <w:sz w:val="28"/>
          <w:szCs w:val="24"/>
        </w:rPr>
        <w:t xml:space="preserve"> рыб</w:t>
      </w:r>
      <w:r w:rsidR="0038606E" w:rsidRPr="00A52061">
        <w:rPr>
          <w:rFonts w:ascii="Times New Roman" w:eastAsia="Calibri" w:hAnsi="Times New Roman" w:cs="Times New Roman"/>
          <w:bCs/>
          <w:color w:val="000000" w:themeColor="text1"/>
          <w:sz w:val="28"/>
          <w:szCs w:val="24"/>
        </w:rPr>
        <w:t xml:space="preserve"> от инфекций </w:t>
      </w:r>
      <w:r w:rsidR="0038606E" w:rsidRPr="00A52061">
        <w:rPr>
          <w:rFonts w:ascii="Times New Roman" w:eastAsia="Calibri" w:hAnsi="Times New Roman" w:cs="Times New Roman"/>
          <w:bCs/>
          <w:i/>
          <w:color w:val="000000" w:themeColor="text1"/>
          <w:sz w:val="28"/>
          <w:szCs w:val="24"/>
        </w:rPr>
        <w:t>Aeromonas</w:t>
      </w:r>
      <w:r w:rsidR="0038606E" w:rsidRPr="00A52061">
        <w:rPr>
          <w:rFonts w:ascii="Times New Roman" w:eastAsia="Calibri" w:hAnsi="Times New Roman" w:cs="Times New Roman"/>
          <w:bCs/>
          <w:color w:val="000000" w:themeColor="text1"/>
          <w:sz w:val="28"/>
          <w:szCs w:val="24"/>
        </w:rPr>
        <w:t xml:space="preserve"> </w:t>
      </w:r>
      <w:r w:rsidR="00A55262" w:rsidRPr="00A52061">
        <w:rPr>
          <w:rFonts w:ascii="Times New Roman" w:eastAsia="Calibri" w:hAnsi="Times New Roman" w:cs="Times New Roman"/>
          <w:bCs/>
          <w:color w:val="000000" w:themeColor="text1"/>
          <w:sz w:val="28"/>
          <w:szCs w:val="24"/>
        </w:rPr>
        <w:t>по-прежнему</w:t>
      </w:r>
      <w:r w:rsidR="0038606E" w:rsidRPr="00A52061">
        <w:rPr>
          <w:rFonts w:ascii="Times New Roman" w:eastAsia="Calibri" w:hAnsi="Times New Roman" w:cs="Times New Roman"/>
          <w:bCs/>
          <w:color w:val="000000" w:themeColor="text1"/>
          <w:sz w:val="28"/>
          <w:szCs w:val="24"/>
        </w:rPr>
        <w:t xml:space="preserve"> </w:t>
      </w:r>
      <w:r w:rsidRPr="00A52061">
        <w:rPr>
          <w:rFonts w:ascii="Times New Roman" w:eastAsia="Calibri" w:hAnsi="Times New Roman" w:cs="Times New Roman"/>
          <w:bCs/>
          <w:color w:val="000000" w:themeColor="text1"/>
          <w:sz w:val="28"/>
          <w:szCs w:val="24"/>
        </w:rPr>
        <w:t xml:space="preserve">достаточно </w:t>
      </w:r>
      <w:r w:rsidR="0038606E" w:rsidRPr="00A52061">
        <w:rPr>
          <w:rFonts w:ascii="Times New Roman" w:eastAsia="Calibri" w:hAnsi="Times New Roman" w:cs="Times New Roman"/>
          <w:bCs/>
          <w:color w:val="000000" w:themeColor="text1"/>
          <w:sz w:val="28"/>
          <w:szCs w:val="24"/>
        </w:rPr>
        <w:t>высок</w:t>
      </w:r>
      <w:r w:rsidR="00815DA7" w:rsidRPr="00A52061">
        <w:rPr>
          <w:rFonts w:ascii="Times New Roman" w:eastAsia="Calibri" w:hAnsi="Times New Roman" w:cs="Times New Roman"/>
          <w:bCs/>
          <w:color w:val="000000" w:themeColor="text1"/>
          <w:sz w:val="28"/>
          <w:szCs w:val="24"/>
        </w:rPr>
        <w:t xml:space="preserve"> в аквакультуре</w:t>
      </w:r>
      <w:r w:rsidR="0038606E" w:rsidRPr="00A52061">
        <w:rPr>
          <w:rFonts w:ascii="Times New Roman" w:eastAsia="Calibri" w:hAnsi="Times New Roman" w:cs="Times New Roman"/>
          <w:bCs/>
          <w:color w:val="000000" w:themeColor="text1"/>
          <w:sz w:val="28"/>
          <w:szCs w:val="24"/>
        </w:rPr>
        <w:t xml:space="preserve"> [</w:t>
      </w:r>
      <w:r w:rsidR="0081019D" w:rsidRPr="00A52061">
        <w:rPr>
          <w:rFonts w:ascii="Times New Roman" w:eastAsia="Calibri" w:hAnsi="Times New Roman" w:cs="Times New Roman"/>
          <w:bCs/>
          <w:color w:val="000000" w:themeColor="text1"/>
          <w:sz w:val="28"/>
          <w:szCs w:val="24"/>
        </w:rPr>
        <w:t>77</w:t>
      </w:r>
      <w:r w:rsidR="0038606E" w:rsidRPr="00A52061">
        <w:rPr>
          <w:rFonts w:ascii="Times New Roman" w:eastAsia="Calibri" w:hAnsi="Times New Roman" w:cs="Times New Roman"/>
          <w:bCs/>
          <w:color w:val="000000" w:themeColor="text1"/>
          <w:sz w:val="28"/>
          <w:szCs w:val="24"/>
        </w:rPr>
        <w:t>,</w:t>
      </w:r>
      <w:r w:rsidR="00A75D1A" w:rsidRPr="00A52061">
        <w:rPr>
          <w:rFonts w:ascii="Times New Roman" w:eastAsia="Calibri" w:hAnsi="Times New Roman" w:cs="Times New Roman"/>
          <w:bCs/>
          <w:color w:val="000000" w:themeColor="text1"/>
          <w:sz w:val="28"/>
          <w:szCs w:val="24"/>
        </w:rPr>
        <w:t xml:space="preserve"> с.1</w:t>
      </w:r>
      <w:r w:rsidR="00EB6F60" w:rsidRPr="00A52061">
        <w:rPr>
          <w:rFonts w:ascii="Times New Roman" w:eastAsia="Calibri" w:hAnsi="Times New Roman" w:cs="Times New Roman"/>
          <w:bCs/>
          <w:color w:val="000000" w:themeColor="text1"/>
          <w:sz w:val="28"/>
          <w:szCs w:val="24"/>
        </w:rPr>
        <w:t>;</w:t>
      </w:r>
      <w:r w:rsidR="0038606E" w:rsidRPr="00A52061">
        <w:rPr>
          <w:rFonts w:ascii="Times New Roman" w:eastAsia="Calibri" w:hAnsi="Times New Roman" w:cs="Times New Roman"/>
          <w:bCs/>
          <w:color w:val="000000" w:themeColor="text1"/>
          <w:sz w:val="28"/>
          <w:szCs w:val="24"/>
        </w:rPr>
        <w:t xml:space="preserve"> </w:t>
      </w:r>
      <w:r w:rsidR="0081019D" w:rsidRPr="00A52061">
        <w:rPr>
          <w:rFonts w:ascii="Times New Roman" w:eastAsia="Calibri" w:hAnsi="Times New Roman" w:cs="Times New Roman"/>
          <w:bCs/>
          <w:color w:val="000000" w:themeColor="text1"/>
          <w:sz w:val="28"/>
          <w:szCs w:val="24"/>
        </w:rPr>
        <w:t>29</w:t>
      </w:r>
      <w:r w:rsidR="00483A44">
        <w:rPr>
          <w:rFonts w:ascii="Times New Roman" w:eastAsia="Calibri" w:hAnsi="Times New Roman" w:cs="Times New Roman"/>
          <w:bCs/>
          <w:color w:val="000000" w:themeColor="text1"/>
          <w:sz w:val="28"/>
          <w:szCs w:val="24"/>
        </w:rPr>
        <w:t>9</w:t>
      </w:r>
      <w:r w:rsidR="0038606E" w:rsidRPr="00A52061">
        <w:rPr>
          <w:rFonts w:ascii="Times New Roman" w:eastAsia="Calibri" w:hAnsi="Times New Roman" w:cs="Times New Roman"/>
          <w:bCs/>
          <w:color w:val="000000" w:themeColor="text1"/>
          <w:sz w:val="28"/>
          <w:szCs w:val="24"/>
        </w:rPr>
        <w:t>-</w:t>
      </w:r>
      <w:r w:rsidR="0081019D" w:rsidRPr="00A52061">
        <w:rPr>
          <w:rFonts w:ascii="Times New Roman" w:eastAsia="Calibri" w:hAnsi="Times New Roman" w:cs="Times New Roman"/>
          <w:bCs/>
          <w:color w:val="000000" w:themeColor="text1"/>
          <w:sz w:val="28"/>
          <w:szCs w:val="24"/>
        </w:rPr>
        <w:t>30</w:t>
      </w:r>
      <w:r w:rsidR="00483A44">
        <w:rPr>
          <w:rFonts w:ascii="Times New Roman" w:eastAsia="Calibri" w:hAnsi="Times New Roman" w:cs="Times New Roman"/>
          <w:bCs/>
          <w:color w:val="000000" w:themeColor="text1"/>
          <w:sz w:val="28"/>
          <w:szCs w:val="24"/>
        </w:rPr>
        <w:t>3</w:t>
      </w:r>
      <w:r w:rsidR="0038606E" w:rsidRPr="00A52061">
        <w:rPr>
          <w:rFonts w:ascii="Times New Roman" w:eastAsia="Calibri" w:hAnsi="Times New Roman" w:cs="Times New Roman"/>
          <w:bCs/>
          <w:color w:val="000000" w:themeColor="text1"/>
          <w:sz w:val="28"/>
          <w:szCs w:val="24"/>
        </w:rPr>
        <w:t>]. Кроме того, подавляющее большинство этих патогенов в аквакультуре устойчивы ко многим антибиотикам [</w:t>
      </w:r>
      <w:r w:rsidR="0081019D" w:rsidRPr="00A52061">
        <w:rPr>
          <w:rFonts w:ascii="Times New Roman" w:eastAsia="Calibri" w:hAnsi="Times New Roman" w:cs="Times New Roman"/>
          <w:bCs/>
          <w:color w:val="000000" w:themeColor="text1"/>
          <w:sz w:val="28"/>
          <w:szCs w:val="24"/>
        </w:rPr>
        <w:t>30</w:t>
      </w:r>
      <w:r w:rsidR="00483A44">
        <w:rPr>
          <w:rFonts w:ascii="Times New Roman" w:eastAsia="Calibri" w:hAnsi="Times New Roman" w:cs="Times New Roman"/>
          <w:bCs/>
          <w:color w:val="000000" w:themeColor="text1"/>
          <w:sz w:val="28"/>
          <w:szCs w:val="24"/>
        </w:rPr>
        <w:t>4</w:t>
      </w:r>
      <w:r w:rsidR="0038606E" w:rsidRPr="00A52061">
        <w:rPr>
          <w:rFonts w:ascii="Times New Roman" w:eastAsia="Calibri" w:hAnsi="Times New Roman" w:cs="Times New Roman"/>
          <w:bCs/>
          <w:color w:val="000000" w:themeColor="text1"/>
          <w:sz w:val="28"/>
          <w:szCs w:val="24"/>
        </w:rPr>
        <w:t xml:space="preserve">]. Возникновение и распространение антимикробной </w:t>
      </w:r>
      <w:r w:rsidRPr="00A52061">
        <w:rPr>
          <w:rFonts w:ascii="Times New Roman" w:eastAsia="Calibri" w:hAnsi="Times New Roman" w:cs="Times New Roman"/>
          <w:bCs/>
          <w:color w:val="000000" w:themeColor="text1"/>
          <w:sz w:val="28"/>
          <w:szCs w:val="24"/>
        </w:rPr>
        <w:t>устойчивости к антибиотикам</w:t>
      </w:r>
      <w:r w:rsidR="0038606E" w:rsidRPr="00A52061">
        <w:rPr>
          <w:rFonts w:ascii="Times New Roman" w:eastAsia="Calibri" w:hAnsi="Times New Roman" w:cs="Times New Roman"/>
          <w:bCs/>
          <w:color w:val="000000" w:themeColor="text1"/>
          <w:sz w:val="28"/>
          <w:szCs w:val="24"/>
        </w:rPr>
        <w:t xml:space="preserve"> среди аэромонад рыб свидетельствует о злоупотреблении антибиотиками в аквакультуре. Это постоянно возникающее явление требует новых стратегий для разработки </w:t>
      </w:r>
      <w:r w:rsidRPr="00A52061">
        <w:rPr>
          <w:rFonts w:ascii="Times New Roman" w:eastAsia="Calibri" w:hAnsi="Times New Roman" w:cs="Times New Roman"/>
          <w:bCs/>
          <w:color w:val="000000" w:themeColor="text1"/>
          <w:sz w:val="28"/>
          <w:szCs w:val="24"/>
        </w:rPr>
        <w:t>бактерицидных</w:t>
      </w:r>
      <w:r w:rsidR="0038606E" w:rsidRPr="00A52061">
        <w:rPr>
          <w:rFonts w:ascii="Times New Roman" w:eastAsia="Calibri" w:hAnsi="Times New Roman" w:cs="Times New Roman"/>
          <w:bCs/>
          <w:color w:val="000000" w:themeColor="text1"/>
          <w:sz w:val="28"/>
          <w:szCs w:val="24"/>
        </w:rPr>
        <w:t xml:space="preserve"> препаратов. Эндолизины являются многообещающей альтернативой антибиотикам, и в отличие от антибиотикотерапии и фаговой терапии, нет </w:t>
      </w:r>
      <w:r w:rsidR="00815DA7" w:rsidRPr="00A52061">
        <w:rPr>
          <w:rFonts w:ascii="Times New Roman" w:eastAsia="Calibri" w:hAnsi="Times New Roman" w:cs="Times New Roman"/>
          <w:bCs/>
          <w:color w:val="000000" w:themeColor="text1"/>
          <w:sz w:val="28"/>
          <w:szCs w:val="24"/>
        </w:rPr>
        <w:t>сведений</w:t>
      </w:r>
      <w:r w:rsidR="0038606E" w:rsidRPr="00A52061">
        <w:rPr>
          <w:rFonts w:ascii="Times New Roman" w:eastAsia="Calibri" w:hAnsi="Times New Roman" w:cs="Times New Roman"/>
          <w:bCs/>
          <w:color w:val="000000" w:themeColor="text1"/>
          <w:sz w:val="28"/>
          <w:szCs w:val="24"/>
        </w:rPr>
        <w:t xml:space="preserve"> о развитии резистентности </w:t>
      </w:r>
      <w:r w:rsidR="00815DA7" w:rsidRPr="00A52061">
        <w:rPr>
          <w:rFonts w:ascii="Times New Roman" w:eastAsia="Calibri" w:hAnsi="Times New Roman" w:cs="Times New Roman"/>
          <w:bCs/>
          <w:color w:val="000000" w:themeColor="text1"/>
          <w:sz w:val="28"/>
          <w:szCs w:val="24"/>
        </w:rPr>
        <w:t xml:space="preserve">у </w:t>
      </w:r>
      <w:r w:rsidR="0038606E" w:rsidRPr="00A52061">
        <w:rPr>
          <w:rFonts w:ascii="Times New Roman" w:eastAsia="Calibri" w:hAnsi="Times New Roman" w:cs="Times New Roman"/>
          <w:bCs/>
          <w:color w:val="000000" w:themeColor="text1"/>
          <w:sz w:val="28"/>
          <w:szCs w:val="24"/>
        </w:rPr>
        <w:t>бактерий к эндолизинам [</w:t>
      </w:r>
      <w:r w:rsidR="0081019D" w:rsidRPr="00A52061">
        <w:rPr>
          <w:rFonts w:ascii="Times New Roman" w:eastAsia="Calibri" w:hAnsi="Times New Roman" w:cs="Times New Roman"/>
          <w:bCs/>
          <w:color w:val="000000" w:themeColor="text1"/>
          <w:sz w:val="28"/>
          <w:szCs w:val="24"/>
        </w:rPr>
        <w:t>30</w:t>
      </w:r>
      <w:r w:rsidR="00483A44">
        <w:rPr>
          <w:rFonts w:ascii="Times New Roman" w:eastAsia="Calibri" w:hAnsi="Times New Roman" w:cs="Times New Roman"/>
          <w:bCs/>
          <w:color w:val="000000" w:themeColor="text1"/>
          <w:sz w:val="28"/>
          <w:szCs w:val="24"/>
        </w:rPr>
        <w:t>5</w:t>
      </w:r>
      <w:r w:rsidR="0038606E" w:rsidRPr="00A52061">
        <w:rPr>
          <w:rFonts w:ascii="Times New Roman" w:eastAsia="Calibri" w:hAnsi="Times New Roman" w:cs="Times New Roman"/>
          <w:bCs/>
          <w:color w:val="000000" w:themeColor="text1"/>
          <w:sz w:val="28"/>
          <w:szCs w:val="24"/>
        </w:rPr>
        <w:t xml:space="preserve">]. </w:t>
      </w:r>
      <w:r w:rsidRPr="00A52061">
        <w:rPr>
          <w:rFonts w:ascii="Times New Roman" w:eastAsia="Calibri" w:hAnsi="Times New Roman" w:cs="Times New Roman"/>
          <w:bCs/>
          <w:color w:val="000000" w:themeColor="text1"/>
          <w:sz w:val="28"/>
          <w:szCs w:val="24"/>
        </w:rPr>
        <w:t xml:space="preserve">На настоящее время уже </w:t>
      </w:r>
      <w:r w:rsidR="0038606E" w:rsidRPr="00A52061">
        <w:rPr>
          <w:rFonts w:ascii="Times New Roman" w:eastAsia="Calibri" w:hAnsi="Times New Roman" w:cs="Times New Roman"/>
          <w:bCs/>
          <w:color w:val="000000" w:themeColor="text1"/>
          <w:sz w:val="28"/>
          <w:szCs w:val="24"/>
        </w:rPr>
        <w:t xml:space="preserve">проведено </w:t>
      </w:r>
      <w:r w:rsidRPr="00A52061">
        <w:rPr>
          <w:rFonts w:ascii="Times New Roman" w:eastAsia="Calibri" w:hAnsi="Times New Roman" w:cs="Times New Roman"/>
          <w:bCs/>
          <w:color w:val="000000" w:themeColor="text1"/>
          <w:sz w:val="28"/>
          <w:szCs w:val="24"/>
        </w:rPr>
        <w:t>д</w:t>
      </w:r>
      <w:r w:rsidR="00123CBF">
        <w:rPr>
          <w:rFonts w:ascii="Times New Roman" w:eastAsia="Calibri" w:hAnsi="Times New Roman" w:cs="Times New Roman"/>
          <w:bCs/>
          <w:color w:val="000000" w:themeColor="text1"/>
          <w:sz w:val="28"/>
          <w:szCs w:val="24"/>
        </w:rPr>
        <w:t>о</w:t>
      </w:r>
      <w:r w:rsidRPr="00A52061">
        <w:rPr>
          <w:rFonts w:ascii="Times New Roman" w:eastAsia="Calibri" w:hAnsi="Times New Roman" w:cs="Times New Roman"/>
          <w:bCs/>
          <w:color w:val="000000" w:themeColor="text1"/>
          <w:sz w:val="28"/>
          <w:szCs w:val="24"/>
        </w:rPr>
        <w:t>ст</w:t>
      </w:r>
      <w:r w:rsidR="00123CBF">
        <w:rPr>
          <w:rFonts w:ascii="Times New Roman" w:eastAsia="Calibri" w:hAnsi="Times New Roman" w:cs="Times New Roman"/>
          <w:bCs/>
          <w:color w:val="000000" w:themeColor="text1"/>
          <w:sz w:val="28"/>
          <w:szCs w:val="24"/>
        </w:rPr>
        <w:t>ато</w:t>
      </w:r>
      <w:r w:rsidRPr="00A52061">
        <w:rPr>
          <w:rFonts w:ascii="Times New Roman" w:eastAsia="Calibri" w:hAnsi="Times New Roman" w:cs="Times New Roman"/>
          <w:bCs/>
          <w:color w:val="000000" w:themeColor="text1"/>
          <w:sz w:val="28"/>
          <w:szCs w:val="24"/>
        </w:rPr>
        <w:t>чное количество</w:t>
      </w:r>
      <w:r w:rsidR="0038606E" w:rsidRPr="00A52061">
        <w:rPr>
          <w:rFonts w:ascii="Times New Roman" w:eastAsia="Calibri" w:hAnsi="Times New Roman" w:cs="Times New Roman"/>
          <w:bCs/>
          <w:color w:val="000000" w:themeColor="text1"/>
          <w:sz w:val="28"/>
          <w:szCs w:val="24"/>
        </w:rPr>
        <w:t xml:space="preserve"> исследований фаговых </w:t>
      </w:r>
      <w:r w:rsidR="00815DA7" w:rsidRPr="00A52061">
        <w:rPr>
          <w:rFonts w:ascii="Times New Roman" w:eastAsia="Calibri" w:hAnsi="Times New Roman" w:cs="Times New Roman"/>
          <w:bCs/>
          <w:color w:val="000000" w:themeColor="text1"/>
          <w:sz w:val="28"/>
          <w:szCs w:val="24"/>
        </w:rPr>
        <w:t>эндо</w:t>
      </w:r>
      <w:r w:rsidR="0038606E" w:rsidRPr="00A52061">
        <w:rPr>
          <w:rFonts w:ascii="Times New Roman" w:eastAsia="Calibri" w:hAnsi="Times New Roman" w:cs="Times New Roman"/>
          <w:bCs/>
          <w:color w:val="000000" w:themeColor="text1"/>
          <w:sz w:val="28"/>
          <w:szCs w:val="24"/>
        </w:rPr>
        <w:t xml:space="preserve">лизинов, </w:t>
      </w:r>
      <w:r w:rsidRPr="00A52061">
        <w:rPr>
          <w:rFonts w:ascii="Times New Roman" w:eastAsia="Calibri" w:hAnsi="Times New Roman" w:cs="Times New Roman"/>
          <w:bCs/>
          <w:color w:val="000000" w:themeColor="text1"/>
          <w:sz w:val="28"/>
          <w:szCs w:val="24"/>
        </w:rPr>
        <w:t xml:space="preserve">которые </w:t>
      </w:r>
      <w:r w:rsidR="00A55262" w:rsidRPr="00A52061">
        <w:rPr>
          <w:rFonts w:ascii="Times New Roman" w:eastAsia="Calibri" w:hAnsi="Times New Roman" w:cs="Times New Roman"/>
          <w:bCs/>
          <w:color w:val="000000" w:themeColor="text1"/>
          <w:sz w:val="28"/>
          <w:szCs w:val="24"/>
        </w:rPr>
        <w:t>показали,</w:t>
      </w:r>
      <w:r w:rsidRPr="00A52061">
        <w:rPr>
          <w:rFonts w:ascii="Times New Roman" w:eastAsia="Calibri" w:hAnsi="Times New Roman" w:cs="Times New Roman"/>
          <w:bCs/>
          <w:color w:val="000000" w:themeColor="text1"/>
          <w:sz w:val="28"/>
          <w:szCs w:val="24"/>
        </w:rPr>
        <w:t xml:space="preserve"> </w:t>
      </w:r>
      <w:r w:rsidR="0038606E" w:rsidRPr="00A52061">
        <w:rPr>
          <w:rFonts w:ascii="Times New Roman" w:eastAsia="Calibri" w:hAnsi="Times New Roman" w:cs="Times New Roman"/>
          <w:bCs/>
          <w:color w:val="000000" w:themeColor="text1"/>
          <w:sz w:val="28"/>
          <w:szCs w:val="24"/>
        </w:rPr>
        <w:t xml:space="preserve">что они </w:t>
      </w:r>
      <w:r w:rsidRPr="00A52061">
        <w:rPr>
          <w:rFonts w:ascii="Times New Roman" w:eastAsia="Calibri" w:hAnsi="Times New Roman" w:cs="Times New Roman"/>
          <w:bCs/>
          <w:color w:val="000000" w:themeColor="text1"/>
          <w:sz w:val="28"/>
          <w:szCs w:val="24"/>
        </w:rPr>
        <w:t>обладают бактерицидными свойствами и способны</w:t>
      </w:r>
      <w:r w:rsidR="0038606E" w:rsidRPr="00A52061">
        <w:rPr>
          <w:rFonts w:ascii="Times New Roman" w:eastAsia="Calibri" w:hAnsi="Times New Roman" w:cs="Times New Roman"/>
          <w:bCs/>
          <w:color w:val="000000" w:themeColor="text1"/>
          <w:sz w:val="28"/>
          <w:szCs w:val="24"/>
        </w:rPr>
        <w:t xml:space="preserve"> </w:t>
      </w:r>
      <w:r w:rsidR="00123CBF">
        <w:rPr>
          <w:rFonts w:ascii="Times New Roman" w:eastAsia="Calibri" w:hAnsi="Times New Roman" w:cs="Times New Roman"/>
          <w:bCs/>
          <w:color w:val="000000" w:themeColor="text1"/>
          <w:sz w:val="28"/>
          <w:szCs w:val="24"/>
        </w:rPr>
        <w:t>лизировать</w:t>
      </w:r>
      <w:r w:rsidR="0038606E" w:rsidRPr="00A52061">
        <w:rPr>
          <w:rFonts w:ascii="Times New Roman" w:eastAsia="Calibri" w:hAnsi="Times New Roman" w:cs="Times New Roman"/>
          <w:bCs/>
          <w:color w:val="000000" w:themeColor="text1"/>
          <w:sz w:val="28"/>
          <w:szCs w:val="24"/>
        </w:rPr>
        <w:t xml:space="preserve"> бактерии </w:t>
      </w:r>
      <w:r w:rsidRPr="00A52061">
        <w:rPr>
          <w:rFonts w:ascii="Times New Roman" w:eastAsia="Calibri" w:hAnsi="Times New Roman" w:cs="Times New Roman"/>
          <w:bCs/>
          <w:color w:val="000000" w:themeColor="text1"/>
          <w:sz w:val="28"/>
          <w:szCs w:val="24"/>
        </w:rPr>
        <w:t xml:space="preserve">как в условиях </w:t>
      </w:r>
      <w:r w:rsidR="0038606E" w:rsidRPr="00A52061">
        <w:rPr>
          <w:rFonts w:ascii="Times New Roman" w:eastAsia="Calibri" w:hAnsi="Times New Roman" w:cs="Times New Roman"/>
          <w:bCs/>
          <w:i/>
          <w:color w:val="000000" w:themeColor="text1"/>
          <w:sz w:val="28"/>
          <w:szCs w:val="24"/>
        </w:rPr>
        <w:t xml:space="preserve">in </w:t>
      </w:r>
      <w:r w:rsidR="00101D46" w:rsidRPr="00A52061">
        <w:rPr>
          <w:rFonts w:ascii="Times New Roman" w:eastAsia="Calibri" w:hAnsi="Times New Roman" w:cs="Times New Roman"/>
          <w:bCs/>
          <w:i/>
          <w:color w:val="000000" w:themeColor="text1"/>
          <w:sz w:val="28"/>
          <w:szCs w:val="24"/>
        </w:rPr>
        <w:t>vitro</w:t>
      </w:r>
      <w:r w:rsidR="00101D46" w:rsidRPr="00A52061">
        <w:rPr>
          <w:rFonts w:ascii="Times New Roman" w:eastAsia="Calibri" w:hAnsi="Times New Roman" w:cs="Times New Roman"/>
          <w:bCs/>
          <w:color w:val="000000" w:themeColor="text1"/>
          <w:sz w:val="28"/>
          <w:szCs w:val="24"/>
        </w:rPr>
        <w:t>,</w:t>
      </w:r>
      <w:r w:rsidR="0038606E" w:rsidRPr="00A52061">
        <w:rPr>
          <w:rFonts w:ascii="Times New Roman" w:eastAsia="Calibri" w:hAnsi="Times New Roman" w:cs="Times New Roman"/>
          <w:bCs/>
          <w:color w:val="000000" w:themeColor="text1"/>
          <w:sz w:val="28"/>
          <w:szCs w:val="24"/>
        </w:rPr>
        <w:t xml:space="preserve"> </w:t>
      </w:r>
      <w:r w:rsidRPr="00A52061">
        <w:rPr>
          <w:rFonts w:ascii="Times New Roman" w:eastAsia="Calibri" w:hAnsi="Times New Roman" w:cs="Times New Roman"/>
          <w:bCs/>
          <w:color w:val="000000" w:themeColor="text1"/>
          <w:sz w:val="28"/>
          <w:szCs w:val="24"/>
        </w:rPr>
        <w:t>так</w:t>
      </w:r>
      <w:r w:rsidR="0038606E" w:rsidRPr="00A52061">
        <w:rPr>
          <w:rFonts w:ascii="Times New Roman" w:eastAsia="Calibri" w:hAnsi="Times New Roman" w:cs="Times New Roman"/>
          <w:bCs/>
          <w:color w:val="000000" w:themeColor="text1"/>
          <w:sz w:val="28"/>
          <w:szCs w:val="24"/>
        </w:rPr>
        <w:t xml:space="preserve"> </w:t>
      </w:r>
      <w:r w:rsidR="00815DA7" w:rsidRPr="00A52061">
        <w:rPr>
          <w:rFonts w:ascii="Times New Roman" w:eastAsia="Calibri" w:hAnsi="Times New Roman" w:cs="Times New Roman"/>
          <w:bCs/>
          <w:color w:val="000000" w:themeColor="text1"/>
          <w:sz w:val="28"/>
          <w:szCs w:val="24"/>
        </w:rPr>
        <w:t>и</w:t>
      </w:r>
      <w:r w:rsidR="00815DA7" w:rsidRPr="00A52061">
        <w:rPr>
          <w:rFonts w:ascii="Times New Roman" w:eastAsia="Calibri" w:hAnsi="Times New Roman" w:cs="Times New Roman"/>
          <w:bCs/>
          <w:i/>
          <w:color w:val="000000" w:themeColor="text1"/>
          <w:sz w:val="28"/>
          <w:szCs w:val="24"/>
        </w:rPr>
        <w:t xml:space="preserve"> </w:t>
      </w:r>
      <w:r w:rsidR="0038606E" w:rsidRPr="00A52061">
        <w:rPr>
          <w:rFonts w:ascii="Times New Roman" w:eastAsia="Calibri" w:hAnsi="Times New Roman" w:cs="Times New Roman"/>
          <w:bCs/>
          <w:i/>
          <w:color w:val="000000" w:themeColor="text1"/>
          <w:sz w:val="28"/>
          <w:szCs w:val="24"/>
        </w:rPr>
        <w:t>in vivo</w:t>
      </w:r>
      <w:r w:rsidR="0038606E" w:rsidRPr="00A52061">
        <w:rPr>
          <w:rFonts w:ascii="Times New Roman" w:eastAsia="Calibri" w:hAnsi="Times New Roman" w:cs="Times New Roman"/>
          <w:bCs/>
          <w:color w:val="000000" w:themeColor="text1"/>
          <w:sz w:val="28"/>
          <w:szCs w:val="24"/>
        </w:rPr>
        <w:t xml:space="preserve"> [</w:t>
      </w:r>
      <w:r w:rsidR="0081019D" w:rsidRPr="00A52061">
        <w:rPr>
          <w:rFonts w:ascii="Times New Roman" w:eastAsia="Calibri" w:hAnsi="Times New Roman" w:cs="Times New Roman"/>
          <w:bCs/>
          <w:color w:val="000000" w:themeColor="text1"/>
          <w:sz w:val="28"/>
          <w:szCs w:val="24"/>
        </w:rPr>
        <w:t>185</w:t>
      </w:r>
      <w:r w:rsidR="006E2238" w:rsidRPr="00A52061">
        <w:rPr>
          <w:rFonts w:ascii="Times New Roman" w:eastAsia="Calibri" w:hAnsi="Times New Roman" w:cs="Times New Roman"/>
          <w:bCs/>
          <w:color w:val="000000" w:themeColor="text1"/>
          <w:sz w:val="28"/>
          <w:szCs w:val="24"/>
        </w:rPr>
        <w:t>,</w:t>
      </w:r>
      <w:r w:rsidR="00EB6F60" w:rsidRPr="00A52061">
        <w:rPr>
          <w:rFonts w:ascii="Times New Roman" w:eastAsia="Calibri" w:hAnsi="Times New Roman" w:cs="Times New Roman"/>
          <w:bCs/>
          <w:color w:val="000000" w:themeColor="text1"/>
          <w:sz w:val="28"/>
          <w:szCs w:val="24"/>
        </w:rPr>
        <w:t xml:space="preserve"> с.4110;</w:t>
      </w:r>
      <w:r w:rsidR="006E2238" w:rsidRPr="00A52061">
        <w:rPr>
          <w:rFonts w:ascii="Times New Roman" w:eastAsia="Calibri" w:hAnsi="Times New Roman" w:cs="Times New Roman"/>
          <w:bCs/>
          <w:color w:val="000000" w:themeColor="text1"/>
          <w:sz w:val="28"/>
          <w:szCs w:val="24"/>
        </w:rPr>
        <w:t xml:space="preserve"> </w:t>
      </w:r>
      <w:r w:rsidR="0081019D" w:rsidRPr="00A52061">
        <w:rPr>
          <w:rFonts w:ascii="Times New Roman" w:eastAsia="Calibri" w:hAnsi="Times New Roman" w:cs="Times New Roman"/>
          <w:bCs/>
          <w:color w:val="000000" w:themeColor="text1"/>
          <w:sz w:val="28"/>
          <w:szCs w:val="24"/>
        </w:rPr>
        <w:t>30</w:t>
      </w:r>
      <w:r w:rsidR="00483A44">
        <w:rPr>
          <w:rFonts w:ascii="Times New Roman" w:eastAsia="Calibri" w:hAnsi="Times New Roman" w:cs="Times New Roman"/>
          <w:bCs/>
          <w:color w:val="000000" w:themeColor="text1"/>
          <w:sz w:val="28"/>
          <w:szCs w:val="24"/>
        </w:rPr>
        <w:t>6</w:t>
      </w:r>
      <w:r w:rsidR="006E2238" w:rsidRPr="00A52061">
        <w:rPr>
          <w:rFonts w:ascii="Times New Roman" w:eastAsia="Calibri" w:hAnsi="Times New Roman" w:cs="Times New Roman"/>
          <w:bCs/>
          <w:color w:val="000000" w:themeColor="text1"/>
          <w:sz w:val="28"/>
          <w:szCs w:val="24"/>
        </w:rPr>
        <w:t xml:space="preserve">, </w:t>
      </w:r>
      <w:r w:rsidR="0081019D" w:rsidRPr="00A52061">
        <w:rPr>
          <w:rFonts w:ascii="Times New Roman" w:eastAsia="Calibri" w:hAnsi="Times New Roman" w:cs="Times New Roman"/>
          <w:bCs/>
          <w:color w:val="000000" w:themeColor="text1"/>
          <w:sz w:val="28"/>
          <w:szCs w:val="24"/>
        </w:rPr>
        <w:t>30</w:t>
      </w:r>
      <w:r w:rsidR="00483A44">
        <w:rPr>
          <w:rFonts w:ascii="Times New Roman" w:eastAsia="Calibri" w:hAnsi="Times New Roman" w:cs="Times New Roman"/>
          <w:bCs/>
          <w:color w:val="000000" w:themeColor="text1"/>
          <w:sz w:val="28"/>
          <w:szCs w:val="24"/>
        </w:rPr>
        <w:t>7</w:t>
      </w:r>
      <w:r w:rsidR="0038606E" w:rsidRPr="00A52061">
        <w:rPr>
          <w:rFonts w:ascii="Times New Roman" w:eastAsia="Calibri" w:hAnsi="Times New Roman" w:cs="Times New Roman"/>
          <w:bCs/>
          <w:color w:val="000000" w:themeColor="text1"/>
          <w:sz w:val="28"/>
          <w:szCs w:val="24"/>
        </w:rPr>
        <w:t>].</w:t>
      </w:r>
    </w:p>
    <w:p w14:paraId="41A88742" w14:textId="36BE62E8" w:rsidR="00D13A77" w:rsidRPr="00A52061" w:rsidRDefault="0038606E" w:rsidP="00D13A77">
      <w:pPr>
        <w:spacing w:after="0" w:line="240" w:lineRule="auto"/>
        <w:ind w:firstLine="567"/>
        <w:jc w:val="both"/>
        <w:rPr>
          <w:rFonts w:ascii="Times New Roman" w:eastAsia="Calibri" w:hAnsi="Times New Roman" w:cs="Times New Roman"/>
          <w:bCs/>
          <w:color w:val="000000" w:themeColor="text1"/>
          <w:sz w:val="28"/>
          <w:szCs w:val="24"/>
        </w:rPr>
      </w:pPr>
      <w:r w:rsidRPr="00A52061">
        <w:rPr>
          <w:rFonts w:ascii="Times New Roman" w:eastAsia="Calibri" w:hAnsi="Times New Roman" w:cs="Times New Roman"/>
          <w:bCs/>
          <w:color w:val="000000" w:themeColor="text1"/>
          <w:sz w:val="28"/>
          <w:szCs w:val="24"/>
        </w:rPr>
        <w:t xml:space="preserve">Из нового фага можно получить новые эндолизины с эффективной литической активностью. Однако весь процесс </w:t>
      </w:r>
      <w:r w:rsidR="00B26A0A" w:rsidRPr="00A52061">
        <w:rPr>
          <w:rFonts w:ascii="Times New Roman" w:eastAsia="Calibri" w:hAnsi="Times New Roman" w:cs="Times New Roman"/>
          <w:bCs/>
          <w:color w:val="000000" w:themeColor="text1"/>
          <w:sz w:val="28"/>
          <w:szCs w:val="24"/>
        </w:rPr>
        <w:t>трудозатратен</w:t>
      </w:r>
      <w:r w:rsidR="00B26A0A">
        <w:rPr>
          <w:rFonts w:ascii="Times New Roman" w:eastAsia="Calibri" w:hAnsi="Times New Roman" w:cs="Times New Roman"/>
          <w:bCs/>
          <w:color w:val="000000" w:themeColor="text1"/>
          <w:sz w:val="28"/>
          <w:szCs w:val="24"/>
        </w:rPr>
        <w:t xml:space="preserve"> и</w:t>
      </w:r>
      <w:r w:rsidR="00B26A0A" w:rsidRPr="00A52061">
        <w:rPr>
          <w:rFonts w:ascii="Times New Roman" w:eastAsia="Calibri" w:hAnsi="Times New Roman" w:cs="Times New Roman"/>
          <w:bCs/>
          <w:color w:val="000000" w:themeColor="text1"/>
          <w:sz w:val="28"/>
          <w:szCs w:val="24"/>
        </w:rPr>
        <w:t xml:space="preserve"> </w:t>
      </w:r>
      <w:r w:rsidRPr="00A52061">
        <w:rPr>
          <w:rFonts w:ascii="Times New Roman" w:eastAsia="Calibri" w:hAnsi="Times New Roman" w:cs="Times New Roman"/>
          <w:bCs/>
          <w:color w:val="000000" w:themeColor="text1"/>
          <w:sz w:val="28"/>
          <w:szCs w:val="24"/>
        </w:rPr>
        <w:t xml:space="preserve">занимает много времени. В связи с этим оценка эффективности известных эндолизинов в отношении устойчивых к антибиотикам видов </w:t>
      </w:r>
      <w:r w:rsidRPr="00A52061">
        <w:rPr>
          <w:rFonts w:ascii="Times New Roman" w:eastAsia="Calibri" w:hAnsi="Times New Roman" w:cs="Times New Roman"/>
          <w:bCs/>
          <w:i/>
          <w:color w:val="000000" w:themeColor="text1"/>
          <w:sz w:val="28"/>
          <w:szCs w:val="24"/>
        </w:rPr>
        <w:t>Aeromonas</w:t>
      </w:r>
      <w:r w:rsidRPr="00A52061">
        <w:rPr>
          <w:rFonts w:ascii="Times New Roman" w:eastAsia="Calibri" w:hAnsi="Times New Roman" w:cs="Times New Roman"/>
          <w:bCs/>
          <w:color w:val="000000" w:themeColor="text1"/>
          <w:sz w:val="28"/>
          <w:szCs w:val="24"/>
        </w:rPr>
        <w:t xml:space="preserve"> может быть перспективным подходом в поиске эффективных литических ферментов для лечения заболеваний, вызываемых </w:t>
      </w:r>
      <w:r w:rsidR="00B26A0A">
        <w:rPr>
          <w:rFonts w:ascii="Times New Roman" w:eastAsia="Calibri" w:hAnsi="Times New Roman" w:cs="Times New Roman"/>
          <w:bCs/>
          <w:color w:val="000000" w:themeColor="text1"/>
          <w:sz w:val="28"/>
          <w:szCs w:val="24"/>
        </w:rPr>
        <w:t>патогенными</w:t>
      </w:r>
      <w:r w:rsidRPr="00A52061">
        <w:rPr>
          <w:rFonts w:ascii="Times New Roman" w:eastAsia="Calibri" w:hAnsi="Times New Roman" w:cs="Times New Roman"/>
          <w:bCs/>
          <w:color w:val="000000" w:themeColor="text1"/>
          <w:sz w:val="28"/>
          <w:szCs w:val="24"/>
        </w:rPr>
        <w:t xml:space="preserve"> возбудителями. В это</w:t>
      </w:r>
      <w:r w:rsidR="005E7F04" w:rsidRPr="00A52061">
        <w:rPr>
          <w:rFonts w:ascii="Times New Roman" w:eastAsia="Calibri" w:hAnsi="Times New Roman" w:cs="Times New Roman"/>
          <w:bCs/>
          <w:color w:val="000000" w:themeColor="text1"/>
          <w:sz w:val="28"/>
          <w:szCs w:val="24"/>
        </w:rPr>
        <w:t>м</w:t>
      </w:r>
      <w:r w:rsidRPr="00A52061">
        <w:rPr>
          <w:rFonts w:ascii="Times New Roman" w:eastAsia="Calibri" w:hAnsi="Times New Roman" w:cs="Times New Roman"/>
          <w:bCs/>
          <w:color w:val="000000" w:themeColor="text1"/>
          <w:sz w:val="28"/>
          <w:szCs w:val="24"/>
        </w:rPr>
        <w:t xml:space="preserve"> </w:t>
      </w:r>
      <w:r w:rsidR="005E7F04" w:rsidRPr="00A52061">
        <w:rPr>
          <w:rFonts w:ascii="Times New Roman" w:eastAsia="Calibri" w:hAnsi="Times New Roman" w:cs="Times New Roman"/>
          <w:bCs/>
          <w:color w:val="000000" w:themeColor="text1"/>
          <w:sz w:val="28"/>
          <w:szCs w:val="24"/>
        </w:rPr>
        <w:t>разделе</w:t>
      </w:r>
      <w:r w:rsidRPr="00A52061">
        <w:rPr>
          <w:rFonts w:ascii="Times New Roman" w:eastAsia="Calibri" w:hAnsi="Times New Roman" w:cs="Times New Roman"/>
          <w:bCs/>
          <w:color w:val="000000" w:themeColor="text1"/>
          <w:sz w:val="28"/>
          <w:szCs w:val="24"/>
        </w:rPr>
        <w:t xml:space="preserve"> исследуются потенциалы трех </w:t>
      </w:r>
      <w:r w:rsidR="00B26A0A">
        <w:rPr>
          <w:rFonts w:ascii="Times New Roman" w:eastAsia="Calibri" w:hAnsi="Times New Roman" w:cs="Times New Roman"/>
          <w:bCs/>
          <w:color w:val="000000" w:themeColor="text1"/>
          <w:sz w:val="28"/>
          <w:szCs w:val="24"/>
        </w:rPr>
        <w:t xml:space="preserve">родительских </w:t>
      </w:r>
      <w:r w:rsidRPr="00A52061">
        <w:rPr>
          <w:rFonts w:ascii="Times New Roman" w:eastAsia="Calibri" w:hAnsi="Times New Roman" w:cs="Times New Roman"/>
          <w:bCs/>
          <w:color w:val="000000" w:themeColor="text1"/>
          <w:sz w:val="28"/>
          <w:szCs w:val="24"/>
        </w:rPr>
        <w:t xml:space="preserve">эндолизинов (LysPA26, Gp110 и OBPgp279), представляющих различные доменные организации (однодоменные и двухдоменные) </w:t>
      </w:r>
      <w:r w:rsidR="0037783F" w:rsidRPr="00DD6DB3">
        <w:rPr>
          <w:rFonts w:ascii="Times New Roman" w:eastAsia="Calibri" w:hAnsi="Times New Roman" w:cs="Times New Roman"/>
          <w:iCs/>
          <w:color w:val="000000" w:themeColor="text1"/>
          <w:sz w:val="28"/>
          <w:szCs w:val="24"/>
          <w:lang w:val="en-US"/>
        </w:rPr>
        <w:t>[</w:t>
      </w:r>
      <w:r w:rsidR="0037783F">
        <w:rPr>
          <w:rFonts w:ascii="Times New Roman" w:eastAsia="Calibri" w:hAnsi="Times New Roman" w:cs="Times New Roman"/>
          <w:iCs/>
          <w:color w:val="000000" w:themeColor="text1"/>
          <w:sz w:val="28"/>
          <w:szCs w:val="24"/>
        </w:rPr>
        <w:t>298, с.254</w:t>
      </w:r>
      <w:r w:rsidR="0037783F" w:rsidRPr="00DD6DB3">
        <w:rPr>
          <w:rFonts w:ascii="Times New Roman" w:eastAsia="Calibri" w:hAnsi="Times New Roman" w:cs="Times New Roman"/>
          <w:iCs/>
          <w:color w:val="000000" w:themeColor="text1"/>
          <w:sz w:val="28"/>
          <w:szCs w:val="24"/>
          <w:lang w:val="en-US"/>
        </w:rPr>
        <w:t>]</w:t>
      </w:r>
      <w:r w:rsidRPr="00A52061">
        <w:rPr>
          <w:rFonts w:ascii="Times New Roman" w:eastAsia="Calibri" w:hAnsi="Times New Roman" w:cs="Times New Roman"/>
          <w:bCs/>
          <w:color w:val="000000" w:themeColor="text1"/>
          <w:sz w:val="28"/>
          <w:szCs w:val="24"/>
        </w:rPr>
        <w:t>.</w:t>
      </w:r>
    </w:p>
    <w:p w14:paraId="503D1996" w14:textId="1114CA30" w:rsidR="001B44FD" w:rsidRDefault="00D13A77" w:rsidP="00D13A77">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Антимикробную активность эндолизинов OBPgp279, LysPA26 и Gp110 в отношении </w:t>
      </w:r>
      <w:r w:rsidRPr="00A52061">
        <w:rPr>
          <w:rFonts w:ascii="Times New Roman" w:eastAsia="Calibri" w:hAnsi="Times New Roman" w:cs="Times New Roman"/>
          <w:i/>
          <w:color w:val="000000" w:themeColor="text1"/>
          <w:sz w:val="28"/>
          <w:szCs w:val="24"/>
        </w:rPr>
        <w:t>A. hydrophila</w:t>
      </w:r>
      <w:r w:rsidRPr="00A52061">
        <w:rPr>
          <w:rFonts w:ascii="Times New Roman" w:eastAsia="Calibri" w:hAnsi="Times New Roman" w:cs="Times New Roman"/>
          <w:color w:val="000000" w:themeColor="text1"/>
          <w:sz w:val="28"/>
          <w:szCs w:val="24"/>
        </w:rPr>
        <w:t xml:space="preserve"> определяли с помощью анализа </w:t>
      </w:r>
      <w:r w:rsidR="001B44FD">
        <w:rPr>
          <w:rFonts w:ascii="Times New Roman" w:eastAsia="Calibri" w:hAnsi="Times New Roman" w:cs="Times New Roman"/>
          <w:color w:val="000000" w:themeColor="text1"/>
          <w:sz w:val="28"/>
          <w:szCs w:val="24"/>
        </w:rPr>
        <w:t xml:space="preserve">снижения </w:t>
      </w:r>
      <w:r w:rsidRPr="00A52061">
        <w:rPr>
          <w:rFonts w:ascii="Times New Roman" w:eastAsia="Calibri" w:hAnsi="Times New Roman" w:cs="Times New Roman"/>
          <w:color w:val="000000" w:themeColor="text1"/>
          <w:sz w:val="28"/>
          <w:szCs w:val="24"/>
        </w:rPr>
        <w:t xml:space="preserve">КОЕ после добавления </w:t>
      </w:r>
      <w:r w:rsidR="001B44FD" w:rsidRPr="00A52061">
        <w:rPr>
          <w:rFonts w:ascii="Times New Roman" w:eastAsia="Calibri" w:hAnsi="Times New Roman" w:cs="Times New Roman"/>
          <w:color w:val="000000" w:themeColor="text1"/>
          <w:sz w:val="28"/>
          <w:szCs w:val="24"/>
        </w:rPr>
        <w:t xml:space="preserve">каждого </w:t>
      </w:r>
      <w:r w:rsidRPr="00A52061">
        <w:rPr>
          <w:rFonts w:ascii="Times New Roman" w:eastAsia="Calibri" w:hAnsi="Times New Roman" w:cs="Times New Roman"/>
          <w:color w:val="000000" w:themeColor="text1"/>
          <w:sz w:val="28"/>
          <w:szCs w:val="24"/>
        </w:rPr>
        <w:t xml:space="preserve">эндолизина в конечной концентрации </w:t>
      </w:r>
      <w:r w:rsidR="005A4DAD" w:rsidRPr="005A4DAD">
        <w:rPr>
          <w:rFonts w:ascii="Times New Roman" w:eastAsia="Calibri" w:hAnsi="Times New Roman" w:cs="Times New Roman"/>
          <w:color w:val="000000" w:themeColor="text1"/>
          <w:sz w:val="28"/>
          <w:szCs w:val="24"/>
        </w:rPr>
        <w:t>1 мкг/мкл</w:t>
      </w:r>
      <w:r w:rsidRPr="00A52061">
        <w:rPr>
          <w:rFonts w:ascii="Times New Roman" w:eastAsia="Calibri" w:hAnsi="Times New Roman" w:cs="Times New Roman"/>
          <w:color w:val="000000" w:themeColor="text1"/>
          <w:sz w:val="28"/>
          <w:szCs w:val="24"/>
        </w:rPr>
        <w:t xml:space="preserve"> к суспензии бактериальных клеток (оптическая плотность при </w:t>
      </w:r>
      <w:r w:rsidR="00B26A0A">
        <w:rPr>
          <w:rFonts w:ascii="Times New Roman" w:eastAsia="Calibri" w:hAnsi="Times New Roman" w:cs="Times New Roman"/>
          <w:color w:val="000000" w:themeColor="text1"/>
          <w:sz w:val="28"/>
          <w:szCs w:val="24"/>
        </w:rPr>
        <w:t>ОД</w:t>
      </w:r>
      <w:r w:rsidRPr="00B26A0A">
        <w:rPr>
          <w:rFonts w:ascii="Times New Roman" w:eastAsia="Calibri" w:hAnsi="Times New Roman" w:cs="Times New Roman"/>
          <w:color w:val="000000" w:themeColor="text1"/>
          <w:sz w:val="28"/>
          <w:szCs w:val="24"/>
          <w:vertAlign w:val="subscript"/>
        </w:rPr>
        <w:t>600</w:t>
      </w:r>
      <w:r w:rsidRPr="00A52061">
        <w:rPr>
          <w:rFonts w:ascii="Times New Roman" w:eastAsia="Calibri" w:hAnsi="Times New Roman" w:cs="Times New Roman"/>
          <w:color w:val="000000" w:themeColor="text1"/>
          <w:sz w:val="28"/>
          <w:szCs w:val="24"/>
        </w:rPr>
        <w:t xml:space="preserve"> </w:t>
      </w:r>
      <w:r w:rsidR="001B44FD">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0,65)</w:t>
      </w:r>
      <w:r w:rsidR="001B44FD">
        <w:rPr>
          <w:rFonts w:ascii="Times New Roman" w:eastAsia="Calibri" w:hAnsi="Times New Roman" w:cs="Times New Roman"/>
          <w:color w:val="000000" w:themeColor="text1"/>
          <w:sz w:val="28"/>
          <w:szCs w:val="24"/>
        </w:rPr>
        <w:t>.</w:t>
      </w:r>
    </w:p>
    <w:p w14:paraId="765F045C" w14:textId="0AF8CE3F" w:rsidR="001B44FD" w:rsidRDefault="001B44FD" w:rsidP="00D13A77">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OBPgp279, LysPA26 и Gp110 проявляли эффективную бактерицидную активность в отношении </w:t>
      </w:r>
      <w:r w:rsidRPr="00A52061">
        <w:rPr>
          <w:rFonts w:ascii="Times New Roman" w:eastAsia="Calibri" w:hAnsi="Times New Roman" w:cs="Times New Roman"/>
          <w:i/>
          <w:color w:val="000000" w:themeColor="text1"/>
          <w:sz w:val="28"/>
          <w:szCs w:val="24"/>
        </w:rPr>
        <w:t>A. hydrophila</w:t>
      </w:r>
      <w:r w:rsidRPr="00A52061">
        <w:rPr>
          <w:rFonts w:ascii="Times New Roman" w:eastAsia="Calibri" w:hAnsi="Times New Roman" w:cs="Times New Roman"/>
          <w:color w:val="000000" w:themeColor="text1"/>
          <w:sz w:val="28"/>
          <w:szCs w:val="24"/>
        </w:rPr>
        <w:t xml:space="preserve">. Однако наблюдались различия в </w:t>
      </w:r>
      <w:r w:rsidR="008C0508">
        <w:rPr>
          <w:rFonts w:ascii="Times New Roman" w:eastAsia="Calibri" w:hAnsi="Times New Roman" w:cs="Times New Roman"/>
          <w:color w:val="000000" w:themeColor="text1"/>
          <w:sz w:val="28"/>
          <w:szCs w:val="24"/>
        </w:rPr>
        <w:t>антибактериальной</w:t>
      </w:r>
      <w:r w:rsidRPr="00A52061">
        <w:rPr>
          <w:rFonts w:ascii="Times New Roman" w:eastAsia="Calibri" w:hAnsi="Times New Roman" w:cs="Times New Roman"/>
          <w:color w:val="000000" w:themeColor="text1"/>
          <w:sz w:val="28"/>
          <w:szCs w:val="24"/>
        </w:rPr>
        <w:t xml:space="preserve"> активности между тремя эндолизинами. Gp110 проявлял более эффективную </w:t>
      </w:r>
      <w:r w:rsidR="008C0508">
        <w:rPr>
          <w:rFonts w:ascii="Times New Roman" w:eastAsia="Calibri" w:hAnsi="Times New Roman" w:cs="Times New Roman"/>
          <w:color w:val="000000" w:themeColor="text1"/>
          <w:sz w:val="28"/>
          <w:szCs w:val="24"/>
        </w:rPr>
        <w:t>антибактериальную</w:t>
      </w:r>
      <w:r w:rsidRPr="00A52061">
        <w:rPr>
          <w:rFonts w:ascii="Times New Roman" w:eastAsia="Calibri" w:hAnsi="Times New Roman" w:cs="Times New Roman"/>
          <w:color w:val="000000" w:themeColor="text1"/>
          <w:sz w:val="28"/>
          <w:szCs w:val="24"/>
        </w:rPr>
        <w:t xml:space="preserve"> активность, чем фаговые эндолизины OBPgp279 и LysPA26. Следует отметить, что OBPgp279 и LysPA26, хорошо охарактеризованные эндолизины, проявляли лишь умеренную активность. Напротив, Gp110 явно был наиболее активным эндолизином против штамма </w:t>
      </w:r>
      <w:r w:rsidRPr="00A52061">
        <w:rPr>
          <w:rFonts w:ascii="Times New Roman" w:eastAsia="Calibri" w:hAnsi="Times New Roman" w:cs="Times New Roman"/>
          <w:i/>
          <w:color w:val="000000" w:themeColor="text1"/>
          <w:sz w:val="28"/>
          <w:szCs w:val="24"/>
        </w:rPr>
        <w:t>A. hydrophila</w:t>
      </w:r>
      <w:r w:rsidRPr="00A52061">
        <w:rPr>
          <w:rFonts w:ascii="Times New Roman" w:eastAsia="Calibri" w:hAnsi="Times New Roman" w:cs="Times New Roman"/>
          <w:color w:val="000000" w:themeColor="text1"/>
          <w:sz w:val="28"/>
          <w:szCs w:val="24"/>
        </w:rPr>
        <w:t xml:space="preserve"> AB005. Кроме того, тестировались различные концентрации эндолизинов фагов. Добавление </w:t>
      </w:r>
      <w:r w:rsidRPr="00AD6024">
        <w:rPr>
          <w:rFonts w:ascii="Times New Roman" w:eastAsia="Calibri" w:hAnsi="Times New Roman" w:cs="Times New Roman"/>
          <w:color w:val="000000" w:themeColor="text1"/>
          <w:sz w:val="28"/>
          <w:szCs w:val="24"/>
        </w:rPr>
        <w:t>1 мкг/мкл</w:t>
      </w:r>
      <w:r w:rsidRPr="00A52061">
        <w:rPr>
          <w:rFonts w:ascii="Times New Roman" w:eastAsia="Calibri" w:hAnsi="Times New Roman" w:cs="Times New Roman"/>
          <w:color w:val="000000" w:themeColor="text1"/>
          <w:sz w:val="28"/>
          <w:szCs w:val="24"/>
        </w:rPr>
        <w:t xml:space="preserve"> OBPgp279, LysPA26 и Gp110 снижало количество жизнеспособных </w:t>
      </w:r>
      <w:r w:rsidRPr="00A52061">
        <w:rPr>
          <w:rFonts w:ascii="Times New Roman" w:eastAsia="Calibri" w:hAnsi="Times New Roman" w:cs="Times New Roman"/>
          <w:i/>
          <w:color w:val="000000" w:themeColor="text1"/>
          <w:sz w:val="28"/>
          <w:szCs w:val="24"/>
        </w:rPr>
        <w:t>A. hydrophila</w:t>
      </w:r>
      <w:r w:rsidRPr="00A52061">
        <w:rPr>
          <w:rFonts w:ascii="Times New Roman" w:eastAsia="Calibri" w:hAnsi="Times New Roman" w:cs="Times New Roman"/>
          <w:color w:val="000000" w:themeColor="text1"/>
          <w:sz w:val="28"/>
          <w:szCs w:val="24"/>
        </w:rPr>
        <w:t xml:space="preserve"> на 2,46±0,06, 2,74±0,08 и 4,04±0,07 логарифмических единицы соответственно в течение </w:t>
      </w:r>
      <w:r w:rsidR="008C0508">
        <w:rPr>
          <w:rFonts w:ascii="Times New Roman" w:eastAsia="Calibri" w:hAnsi="Times New Roman" w:cs="Times New Roman"/>
          <w:color w:val="000000" w:themeColor="text1"/>
          <w:sz w:val="28"/>
          <w:szCs w:val="24"/>
        </w:rPr>
        <w:t>1 часа инкубации (рисунок 49)</w:t>
      </w:r>
      <w:r w:rsidRPr="00A52061">
        <w:rPr>
          <w:rFonts w:ascii="Times New Roman" w:eastAsia="Calibri" w:hAnsi="Times New Roman" w:cs="Times New Roman"/>
          <w:color w:val="000000" w:themeColor="text1"/>
          <w:sz w:val="28"/>
          <w:szCs w:val="24"/>
        </w:rPr>
        <w:t>. Литическая способность всех эндолизинов существенно не увеличивалась, когда концентрация превышала 1 мкг/м</w:t>
      </w:r>
      <w:r>
        <w:rPr>
          <w:rFonts w:ascii="Times New Roman" w:eastAsia="Calibri" w:hAnsi="Times New Roman" w:cs="Times New Roman"/>
          <w:color w:val="000000" w:themeColor="text1"/>
          <w:sz w:val="28"/>
          <w:szCs w:val="24"/>
        </w:rPr>
        <w:t>к</w:t>
      </w:r>
      <w:r w:rsidRPr="00A52061">
        <w:rPr>
          <w:rFonts w:ascii="Times New Roman" w:eastAsia="Calibri" w:hAnsi="Times New Roman" w:cs="Times New Roman"/>
          <w:color w:val="000000" w:themeColor="text1"/>
          <w:sz w:val="28"/>
          <w:szCs w:val="24"/>
        </w:rPr>
        <w:t>л. Таким образом, в следующих анализах использовалась концентрация эндолизина 1 мкг/м</w:t>
      </w:r>
      <w:r>
        <w:rPr>
          <w:rFonts w:ascii="Times New Roman" w:eastAsia="Calibri" w:hAnsi="Times New Roman" w:cs="Times New Roman"/>
          <w:color w:val="000000" w:themeColor="text1"/>
          <w:sz w:val="28"/>
          <w:szCs w:val="24"/>
        </w:rPr>
        <w:t>к</w:t>
      </w:r>
      <w:r w:rsidRPr="00A52061">
        <w:rPr>
          <w:rFonts w:ascii="Times New Roman" w:eastAsia="Calibri" w:hAnsi="Times New Roman" w:cs="Times New Roman"/>
          <w:color w:val="000000" w:themeColor="text1"/>
          <w:sz w:val="28"/>
          <w:szCs w:val="24"/>
        </w:rPr>
        <w:t xml:space="preserve">л. Хотя эндолизины показали </w:t>
      </w:r>
      <w:r w:rsidR="00B26A0A">
        <w:rPr>
          <w:rFonts w:ascii="Times New Roman" w:eastAsia="Calibri" w:hAnsi="Times New Roman" w:cs="Times New Roman"/>
          <w:color w:val="000000" w:themeColor="text1"/>
          <w:sz w:val="28"/>
          <w:szCs w:val="24"/>
        </w:rPr>
        <w:t>антибактериальную</w:t>
      </w:r>
      <w:r w:rsidRPr="00A52061">
        <w:rPr>
          <w:rFonts w:ascii="Times New Roman" w:eastAsia="Calibri" w:hAnsi="Times New Roman" w:cs="Times New Roman"/>
          <w:color w:val="000000" w:themeColor="text1"/>
          <w:sz w:val="28"/>
          <w:szCs w:val="24"/>
        </w:rPr>
        <w:t xml:space="preserve"> активность против </w:t>
      </w:r>
      <w:r w:rsidRPr="00A52061">
        <w:rPr>
          <w:rFonts w:ascii="Times New Roman" w:eastAsia="Calibri" w:hAnsi="Times New Roman" w:cs="Times New Roman"/>
          <w:i/>
          <w:color w:val="000000" w:themeColor="text1"/>
          <w:sz w:val="28"/>
          <w:szCs w:val="24"/>
        </w:rPr>
        <w:t>A. hydrophila</w:t>
      </w:r>
      <w:r w:rsidRPr="00A52061">
        <w:rPr>
          <w:rFonts w:ascii="Times New Roman" w:eastAsia="Calibri" w:hAnsi="Times New Roman" w:cs="Times New Roman"/>
          <w:color w:val="000000" w:themeColor="text1"/>
          <w:sz w:val="28"/>
          <w:szCs w:val="24"/>
        </w:rPr>
        <w:t xml:space="preserve"> без </w:t>
      </w:r>
      <w:r w:rsidRPr="00A52061">
        <w:rPr>
          <w:rFonts w:ascii="Times New Roman" w:eastAsia="Calibri" w:hAnsi="Times New Roman" w:cs="Times New Roman"/>
          <w:color w:val="000000" w:themeColor="text1"/>
          <w:sz w:val="28"/>
          <w:szCs w:val="24"/>
        </w:rPr>
        <w:lastRenderedPageBreak/>
        <w:t xml:space="preserve">предварительной обработки ЭДТА, </w:t>
      </w:r>
      <w:r w:rsidR="00B26A0A">
        <w:rPr>
          <w:rFonts w:ascii="Times New Roman" w:eastAsia="Calibri" w:hAnsi="Times New Roman" w:cs="Times New Roman"/>
          <w:color w:val="000000" w:themeColor="text1"/>
          <w:sz w:val="28"/>
          <w:szCs w:val="24"/>
        </w:rPr>
        <w:t>было решено исследовать эффективность эндолизинов</w:t>
      </w:r>
      <w:r w:rsidRPr="00A52061">
        <w:rPr>
          <w:rFonts w:ascii="Times New Roman" w:eastAsia="Calibri" w:hAnsi="Times New Roman" w:cs="Times New Roman"/>
          <w:color w:val="000000" w:themeColor="text1"/>
          <w:sz w:val="28"/>
          <w:szCs w:val="24"/>
        </w:rPr>
        <w:t xml:space="preserve"> с предварительно обработанной ЭДТА клеточной суспензией в качестве субстрата</w:t>
      </w:r>
      <w:r>
        <w:rPr>
          <w:rFonts w:ascii="Times New Roman" w:eastAsia="Calibri" w:hAnsi="Times New Roman" w:cs="Times New Roman"/>
          <w:color w:val="000000" w:themeColor="text1"/>
          <w:sz w:val="28"/>
          <w:szCs w:val="24"/>
        </w:rPr>
        <w:t xml:space="preserve"> </w:t>
      </w:r>
      <w:r w:rsidRPr="00DD6DB3">
        <w:rPr>
          <w:rFonts w:ascii="Times New Roman" w:eastAsia="Calibri" w:hAnsi="Times New Roman" w:cs="Times New Roman"/>
          <w:iCs/>
          <w:color w:val="000000" w:themeColor="text1"/>
          <w:sz w:val="28"/>
          <w:szCs w:val="24"/>
          <w:lang w:val="en-US"/>
        </w:rPr>
        <w:t>[</w:t>
      </w:r>
      <w:r>
        <w:rPr>
          <w:rFonts w:ascii="Times New Roman" w:eastAsia="Calibri" w:hAnsi="Times New Roman" w:cs="Times New Roman"/>
          <w:iCs/>
          <w:color w:val="000000" w:themeColor="text1"/>
          <w:sz w:val="28"/>
          <w:szCs w:val="24"/>
        </w:rPr>
        <w:t>298, с.255</w:t>
      </w:r>
      <w:r w:rsidRPr="00DD6DB3">
        <w:rPr>
          <w:rFonts w:ascii="Times New Roman" w:eastAsia="Calibri" w:hAnsi="Times New Roman" w:cs="Times New Roman"/>
          <w:iCs/>
          <w:color w:val="000000" w:themeColor="text1"/>
          <w:sz w:val="28"/>
          <w:szCs w:val="24"/>
          <w:lang w:val="en-US"/>
        </w:rPr>
        <w:t>]</w:t>
      </w:r>
      <w:r w:rsidRPr="00A52061">
        <w:rPr>
          <w:rFonts w:ascii="Times New Roman" w:eastAsia="Calibri" w:hAnsi="Times New Roman" w:cs="Times New Roman"/>
          <w:color w:val="000000" w:themeColor="text1"/>
          <w:sz w:val="28"/>
          <w:szCs w:val="24"/>
        </w:rPr>
        <w:t>.</w:t>
      </w:r>
    </w:p>
    <w:p w14:paraId="43AF4D6B" w14:textId="77777777" w:rsidR="001B44FD" w:rsidRPr="00A52061" w:rsidRDefault="001B44FD" w:rsidP="001B44FD">
      <w:pPr>
        <w:spacing w:after="0" w:line="240" w:lineRule="auto"/>
        <w:jc w:val="center"/>
        <w:rPr>
          <w:rFonts w:ascii="Times New Roman" w:eastAsia="Calibri" w:hAnsi="Times New Roman" w:cs="Times New Roman"/>
          <w:color w:val="000000" w:themeColor="text1"/>
          <w:sz w:val="28"/>
          <w:szCs w:val="24"/>
          <w:lang w:eastAsia="ru-RU"/>
        </w:rPr>
      </w:pPr>
    </w:p>
    <w:p w14:paraId="3739DD0F" w14:textId="77777777" w:rsidR="001B44FD" w:rsidRPr="00A52061" w:rsidRDefault="001B44FD" w:rsidP="001B44FD">
      <w:pPr>
        <w:spacing w:after="0" w:line="240" w:lineRule="auto"/>
        <w:jc w:val="center"/>
        <w:rPr>
          <w:rFonts w:ascii="Times New Roman" w:eastAsia="Calibri" w:hAnsi="Times New Roman" w:cs="Times New Roman"/>
          <w:color w:val="000000" w:themeColor="text1"/>
          <w:sz w:val="28"/>
          <w:szCs w:val="24"/>
          <w:lang w:eastAsia="ru-RU"/>
        </w:rPr>
      </w:pPr>
      <w:r>
        <w:rPr>
          <w:noProof/>
        </w:rPr>
        <w:drawing>
          <wp:inline distT="0" distB="0" distL="0" distR="0" wp14:anchorId="1E2AB8E4" wp14:editId="0DE78B27">
            <wp:extent cx="4844956" cy="167955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41827" cy="1713136"/>
                    </a:xfrm>
                    <a:prstGeom prst="rect">
                      <a:avLst/>
                    </a:prstGeom>
                    <a:noFill/>
                    <a:ln>
                      <a:noFill/>
                    </a:ln>
                  </pic:spPr>
                </pic:pic>
              </a:graphicData>
            </a:graphic>
          </wp:inline>
        </w:drawing>
      </w:r>
    </w:p>
    <w:p w14:paraId="41E26476" w14:textId="77777777" w:rsidR="001B44FD" w:rsidRPr="00A52061" w:rsidRDefault="001B44FD" w:rsidP="001B44FD">
      <w:pPr>
        <w:spacing w:after="0" w:line="240" w:lineRule="auto"/>
        <w:rPr>
          <w:rFonts w:ascii="Times New Roman" w:eastAsia="Calibri" w:hAnsi="Times New Roman" w:cs="Times New Roman"/>
          <w:color w:val="000000" w:themeColor="text1"/>
          <w:sz w:val="28"/>
          <w:szCs w:val="24"/>
          <w:lang w:eastAsia="ru-RU"/>
        </w:rPr>
      </w:pPr>
    </w:p>
    <w:p w14:paraId="2534DECE" w14:textId="0E1E5A16" w:rsidR="001B44FD" w:rsidRPr="00A52061" w:rsidRDefault="001B44FD" w:rsidP="001B44FD">
      <w:pPr>
        <w:spacing w:after="0" w:line="240" w:lineRule="auto"/>
        <w:ind w:firstLine="567"/>
        <w:jc w:val="both"/>
        <w:rPr>
          <w:rFonts w:ascii="Times New Roman" w:eastAsia="Calibri" w:hAnsi="Times New Roman" w:cs="Times New Roman"/>
          <w:color w:val="000000" w:themeColor="text1"/>
          <w:sz w:val="24"/>
          <w:szCs w:val="24"/>
        </w:rPr>
      </w:pPr>
      <w:r w:rsidRPr="00A52061">
        <w:rPr>
          <w:rFonts w:ascii="Times New Roman" w:eastAsia="Calibri" w:hAnsi="Times New Roman" w:cs="Times New Roman"/>
          <w:color w:val="000000" w:themeColor="text1"/>
          <w:sz w:val="24"/>
          <w:szCs w:val="24"/>
        </w:rPr>
        <w:t>A) зависимая от времени кривая активности эндолизинов в концентрации 1 м</w:t>
      </w:r>
      <w:r>
        <w:rPr>
          <w:rFonts w:ascii="Times New Roman" w:eastAsia="Calibri" w:hAnsi="Times New Roman" w:cs="Times New Roman"/>
          <w:color w:val="000000" w:themeColor="text1"/>
          <w:sz w:val="24"/>
          <w:szCs w:val="24"/>
        </w:rPr>
        <w:t>к</w:t>
      </w:r>
      <w:r w:rsidRPr="00A52061">
        <w:rPr>
          <w:rFonts w:ascii="Times New Roman" w:eastAsia="Calibri" w:hAnsi="Times New Roman" w:cs="Times New Roman"/>
          <w:color w:val="000000" w:themeColor="text1"/>
          <w:sz w:val="24"/>
          <w:szCs w:val="24"/>
        </w:rPr>
        <w:t>г/м</w:t>
      </w:r>
      <w:r>
        <w:rPr>
          <w:rFonts w:ascii="Times New Roman" w:eastAsia="Calibri" w:hAnsi="Times New Roman" w:cs="Times New Roman"/>
          <w:color w:val="000000" w:themeColor="text1"/>
          <w:sz w:val="24"/>
          <w:szCs w:val="24"/>
        </w:rPr>
        <w:t>к</w:t>
      </w:r>
      <w:r w:rsidRPr="00A52061">
        <w:rPr>
          <w:rFonts w:ascii="Times New Roman" w:eastAsia="Calibri" w:hAnsi="Times New Roman" w:cs="Times New Roman"/>
          <w:color w:val="000000" w:themeColor="text1"/>
          <w:sz w:val="24"/>
          <w:szCs w:val="24"/>
        </w:rPr>
        <w:t xml:space="preserve">л против экспоненциально растущих клеток </w:t>
      </w:r>
      <w:r w:rsidRPr="00A52061">
        <w:rPr>
          <w:rFonts w:ascii="Times New Roman" w:eastAsia="Calibri" w:hAnsi="Times New Roman" w:cs="Times New Roman"/>
          <w:i/>
          <w:color w:val="000000" w:themeColor="text1"/>
          <w:sz w:val="24"/>
          <w:szCs w:val="24"/>
        </w:rPr>
        <w:t>A. hydrophila</w:t>
      </w:r>
      <w:r w:rsidRPr="00A52061">
        <w:rPr>
          <w:rFonts w:ascii="Times New Roman" w:eastAsia="Calibri" w:hAnsi="Times New Roman" w:cs="Times New Roman"/>
          <w:color w:val="000000" w:themeColor="text1"/>
          <w:sz w:val="24"/>
          <w:szCs w:val="24"/>
        </w:rPr>
        <w:t xml:space="preserve"> AB005; </w:t>
      </w:r>
      <w:r w:rsidR="0015735C">
        <w:rPr>
          <w:rFonts w:ascii="Times New Roman" w:eastAsia="Calibri" w:hAnsi="Times New Roman" w:cs="Times New Roman"/>
          <w:color w:val="000000" w:themeColor="text1"/>
          <w:sz w:val="24"/>
          <w:szCs w:val="24"/>
        </w:rPr>
        <w:t>Б</w:t>
      </w:r>
      <w:r w:rsidRPr="00A52061">
        <w:rPr>
          <w:rFonts w:ascii="Times New Roman" w:eastAsia="Calibri" w:hAnsi="Times New Roman" w:cs="Times New Roman"/>
          <w:color w:val="000000" w:themeColor="text1"/>
          <w:sz w:val="24"/>
          <w:szCs w:val="24"/>
        </w:rPr>
        <w:t>) бактерицидный эффект при различных концентрациях (м</w:t>
      </w:r>
      <w:r>
        <w:rPr>
          <w:rFonts w:ascii="Times New Roman" w:eastAsia="Calibri" w:hAnsi="Times New Roman" w:cs="Times New Roman"/>
          <w:color w:val="000000" w:themeColor="text1"/>
          <w:sz w:val="24"/>
          <w:szCs w:val="24"/>
        </w:rPr>
        <w:t>к</w:t>
      </w:r>
      <w:r w:rsidRPr="00A52061">
        <w:rPr>
          <w:rFonts w:ascii="Times New Roman" w:eastAsia="Calibri" w:hAnsi="Times New Roman" w:cs="Times New Roman"/>
          <w:color w:val="000000" w:themeColor="text1"/>
          <w:sz w:val="24"/>
          <w:szCs w:val="24"/>
        </w:rPr>
        <w:t>г/м</w:t>
      </w:r>
      <w:r>
        <w:rPr>
          <w:rFonts w:ascii="Times New Roman" w:eastAsia="Calibri" w:hAnsi="Times New Roman" w:cs="Times New Roman"/>
          <w:color w:val="000000" w:themeColor="text1"/>
          <w:sz w:val="24"/>
          <w:szCs w:val="24"/>
        </w:rPr>
        <w:t>к</w:t>
      </w:r>
      <w:r w:rsidRPr="00A52061">
        <w:rPr>
          <w:rFonts w:ascii="Times New Roman" w:eastAsia="Calibri" w:hAnsi="Times New Roman" w:cs="Times New Roman"/>
          <w:color w:val="000000" w:themeColor="text1"/>
          <w:sz w:val="24"/>
          <w:szCs w:val="24"/>
        </w:rPr>
        <w:t xml:space="preserve">л) эндолизинов Gp110, OBPgp279 и LysPA26 против экспоненциально растущих клеток </w:t>
      </w:r>
      <w:r w:rsidRPr="00A52061">
        <w:rPr>
          <w:rFonts w:ascii="Times New Roman" w:eastAsia="Calibri" w:hAnsi="Times New Roman" w:cs="Times New Roman"/>
          <w:i/>
          <w:color w:val="000000" w:themeColor="text1"/>
          <w:sz w:val="24"/>
          <w:szCs w:val="24"/>
        </w:rPr>
        <w:t>A. hydrophila</w:t>
      </w:r>
      <w:r w:rsidRPr="00A52061">
        <w:rPr>
          <w:rFonts w:ascii="Times New Roman" w:eastAsia="Calibri" w:hAnsi="Times New Roman" w:cs="Times New Roman"/>
          <w:color w:val="000000" w:themeColor="text1"/>
          <w:sz w:val="24"/>
          <w:szCs w:val="24"/>
        </w:rPr>
        <w:t xml:space="preserve"> AB005</w:t>
      </w:r>
      <w:r w:rsidR="00FD514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Столбики погрешностей представляют собой стандартные отклонения трех независимых </w:t>
      </w:r>
      <w:r w:rsidR="00BD32E0">
        <w:rPr>
          <w:rFonts w:ascii="Times New Roman" w:eastAsia="Calibri" w:hAnsi="Times New Roman" w:cs="Times New Roman"/>
          <w:color w:val="000000" w:themeColor="text1"/>
          <w:sz w:val="24"/>
          <w:szCs w:val="24"/>
        </w:rPr>
        <w:t>повторов</w:t>
      </w:r>
      <w:r w:rsidRPr="00A52061">
        <w:rPr>
          <w:rFonts w:ascii="Times New Roman" w:eastAsia="Calibri" w:hAnsi="Times New Roman" w:cs="Times New Roman"/>
          <w:color w:val="000000" w:themeColor="text1"/>
          <w:sz w:val="24"/>
          <w:szCs w:val="24"/>
        </w:rPr>
        <w:t>.</w:t>
      </w:r>
    </w:p>
    <w:p w14:paraId="785459CD" w14:textId="77777777" w:rsidR="001B44FD" w:rsidRPr="00A52061" w:rsidRDefault="001B44FD" w:rsidP="001B44FD">
      <w:pPr>
        <w:spacing w:after="0" w:line="240" w:lineRule="auto"/>
        <w:jc w:val="center"/>
        <w:rPr>
          <w:rFonts w:ascii="Times New Roman" w:eastAsia="Calibri" w:hAnsi="Times New Roman" w:cs="Times New Roman"/>
          <w:color w:val="000000" w:themeColor="text1"/>
          <w:sz w:val="28"/>
          <w:szCs w:val="24"/>
        </w:rPr>
      </w:pPr>
    </w:p>
    <w:p w14:paraId="776554E5" w14:textId="597D5598" w:rsidR="001B44FD" w:rsidRDefault="001B44FD" w:rsidP="003065A9">
      <w:pPr>
        <w:spacing w:after="0" w:line="240" w:lineRule="auto"/>
        <w:jc w:val="center"/>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Рисунок </w:t>
      </w:r>
      <w:r w:rsidR="008C0508">
        <w:rPr>
          <w:rFonts w:ascii="Times New Roman" w:eastAsia="Calibri" w:hAnsi="Times New Roman" w:cs="Times New Roman"/>
          <w:color w:val="000000" w:themeColor="text1"/>
          <w:sz w:val="28"/>
          <w:szCs w:val="24"/>
        </w:rPr>
        <w:t>49</w:t>
      </w:r>
      <w:r w:rsidRPr="00A52061">
        <w:rPr>
          <w:rFonts w:ascii="Times New Roman" w:eastAsia="Calibri" w:hAnsi="Times New Roman" w:cs="Times New Roman"/>
          <w:color w:val="000000" w:themeColor="text1"/>
          <w:sz w:val="28"/>
          <w:szCs w:val="24"/>
        </w:rPr>
        <w:t xml:space="preserve"> – Антибактериальная эффективность </w:t>
      </w:r>
      <w:r w:rsidR="00131575">
        <w:rPr>
          <w:rFonts w:ascii="Times New Roman" w:eastAsia="Calibri" w:hAnsi="Times New Roman" w:cs="Times New Roman"/>
          <w:color w:val="000000" w:themeColor="text1"/>
          <w:sz w:val="28"/>
          <w:szCs w:val="24"/>
        </w:rPr>
        <w:t>родительских</w:t>
      </w:r>
      <w:r w:rsidRPr="00A52061">
        <w:rPr>
          <w:rFonts w:ascii="Times New Roman" w:eastAsia="Calibri" w:hAnsi="Times New Roman" w:cs="Times New Roman"/>
          <w:color w:val="000000" w:themeColor="text1"/>
          <w:sz w:val="28"/>
          <w:szCs w:val="24"/>
        </w:rPr>
        <w:t xml:space="preserve"> эндолизинов </w:t>
      </w:r>
      <w:r w:rsidRPr="00A52061">
        <w:rPr>
          <w:rFonts w:ascii="Times New Roman" w:eastAsia="Calibri" w:hAnsi="Times New Roman" w:cs="Times New Roman"/>
          <w:i/>
          <w:color w:val="000000" w:themeColor="text1"/>
          <w:sz w:val="28"/>
          <w:szCs w:val="24"/>
        </w:rPr>
        <w:t>in vitro</w:t>
      </w:r>
      <w:r>
        <w:rPr>
          <w:rFonts w:ascii="Times New Roman" w:eastAsia="Calibri" w:hAnsi="Times New Roman" w:cs="Times New Roman"/>
          <w:i/>
          <w:color w:val="000000" w:themeColor="text1"/>
          <w:sz w:val="28"/>
          <w:szCs w:val="24"/>
        </w:rPr>
        <w:t xml:space="preserve"> </w:t>
      </w:r>
      <w:r w:rsidRPr="00DD6DB3">
        <w:rPr>
          <w:rFonts w:ascii="Times New Roman" w:eastAsia="Calibri" w:hAnsi="Times New Roman" w:cs="Times New Roman"/>
          <w:iCs/>
          <w:color w:val="000000" w:themeColor="text1"/>
          <w:sz w:val="28"/>
          <w:szCs w:val="24"/>
          <w:lang w:val="en-US"/>
        </w:rPr>
        <w:t>[</w:t>
      </w:r>
      <w:r>
        <w:rPr>
          <w:rFonts w:ascii="Times New Roman" w:eastAsia="Calibri" w:hAnsi="Times New Roman" w:cs="Times New Roman"/>
          <w:iCs/>
          <w:color w:val="000000" w:themeColor="text1"/>
          <w:sz w:val="28"/>
          <w:szCs w:val="24"/>
        </w:rPr>
        <w:t>298, с.255</w:t>
      </w:r>
      <w:r w:rsidRPr="00DD6DB3">
        <w:rPr>
          <w:rFonts w:ascii="Times New Roman" w:eastAsia="Calibri" w:hAnsi="Times New Roman" w:cs="Times New Roman"/>
          <w:iCs/>
          <w:color w:val="000000" w:themeColor="text1"/>
          <w:sz w:val="28"/>
          <w:szCs w:val="24"/>
          <w:lang w:val="en-US"/>
        </w:rPr>
        <w:t>]</w:t>
      </w:r>
    </w:p>
    <w:p w14:paraId="3C1BC779" w14:textId="77777777" w:rsidR="001B44FD" w:rsidRDefault="001B44FD" w:rsidP="00D13A77">
      <w:pPr>
        <w:spacing w:after="0" w:line="240" w:lineRule="auto"/>
        <w:ind w:firstLine="567"/>
        <w:jc w:val="both"/>
        <w:rPr>
          <w:rFonts w:ascii="Times New Roman" w:eastAsia="Calibri" w:hAnsi="Times New Roman" w:cs="Times New Roman"/>
          <w:color w:val="000000" w:themeColor="text1"/>
          <w:sz w:val="28"/>
          <w:szCs w:val="24"/>
        </w:rPr>
      </w:pPr>
    </w:p>
    <w:p w14:paraId="08EB0C54" w14:textId="1F82DFC8" w:rsidR="001B44FD" w:rsidRPr="00A52061" w:rsidRDefault="001B44FD" w:rsidP="001B44FD">
      <w:pPr>
        <w:spacing w:after="0" w:line="240" w:lineRule="auto"/>
        <w:ind w:firstLine="567"/>
        <w:jc w:val="both"/>
        <w:rPr>
          <w:rFonts w:ascii="Times New Roman" w:eastAsia="Calibri" w:hAnsi="Times New Roman" w:cs="Times New Roman"/>
          <w:bCs/>
          <w:color w:val="000000" w:themeColor="text1"/>
          <w:sz w:val="28"/>
          <w:szCs w:val="24"/>
        </w:rPr>
      </w:pPr>
      <w:r w:rsidRPr="00A52061">
        <w:rPr>
          <w:rFonts w:ascii="Times New Roman" w:eastAsia="Calibri" w:hAnsi="Times New Roman" w:cs="Times New Roman"/>
          <w:bCs/>
          <w:color w:val="000000" w:themeColor="text1"/>
          <w:sz w:val="28"/>
          <w:szCs w:val="24"/>
        </w:rPr>
        <w:t xml:space="preserve">Как показано на рисунке </w:t>
      </w:r>
      <w:r w:rsidR="008C0508">
        <w:rPr>
          <w:rFonts w:ascii="Times New Roman" w:eastAsia="Calibri" w:hAnsi="Times New Roman" w:cs="Times New Roman"/>
          <w:bCs/>
          <w:color w:val="000000" w:themeColor="text1"/>
          <w:sz w:val="28"/>
          <w:szCs w:val="24"/>
        </w:rPr>
        <w:t>50</w:t>
      </w:r>
      <w:r w:rsidRPr="00A52061">
        <w:rPr>
          <w:rFonts w:ascii="Times New Roman" w:eastAsia="Calibri" w:hAnsi="Times New Roman" w:cs="Times New Roman"/>
          <w:bCs/>
          <w:color w:val="000000" w:themeColor="text1"/>
          <w:sz w:val="28"/>
          <w:szCs w:val="24"/>
        </w:rPr>
        <w:t xml:space="preserve">, ЭДТА сама по себе не проявляет антибактериальной активности против </w:t>
      </w:r>
      <w:r w:rsidRPr="00A52061">
        <w:rPr>
          <w:rFonts w:ascii="Times New Roman" w:eastAsia="Calibri" w:hAnsi="Times New Roman" w:cs="Times New Roman"/>
          <w:bCs/>
          <w:i/>
          <w:color w:val="000000" w:themeColor="text1"/>
          <w:sz w:val="28"/>
          <w:szCs w:val="24"/>
        </w:rPr>
        <w:t>A. hydrophila</w:t>
      </w:r>
      <w:r w:rsidRPr="00A52061">
        <w:rPr>
          <w:rFonts w:ascii="Times New Roman" w:eastAsia="Calibri" w:hAnsi="Times New Roman" w:cs="Times New Roman"/>
          <w:bCs/>
          <w:color w:val="000000" w:themeColor="text1"/>
          <w:sz w:val="28"/>
          <w:szCs w:val="24"/>
        </w:rPr>
        <w:t>.</w:t>
      </w:r>
    </w:p>
    <w:p w14:paraId="3C44A312" w14:textId="77777777" w:rsidR="001B44FD" w:rsidRPr="00A52061" w:rsidRDefault="001B44FD" w:rsidP="001B44FD">
      <w:pPr>
        <w:spacing w:after="0" w:line="240" w:lineRule="auto"/>
        <w:jc w:val="center"/>
        <w:rPr>
          <w:rFonts w:ascii="Times New Roman" w:eastAsia="Calibri" w:hAnsi="Times New Roman" w:cs="Times New Roman"/>
          <w:color w:val="000000" w:themeColor="text1"/>
          <w:sz w:val="28"/>
          <w:szCs w:val="24"/>
        </w:rPr>
      </w:pPr>
    </w:p>
    <w:p w14:paraId="3030B7FE" w14:textId="77777777" w:rsidR="001B44FD" w:rsidRPr="00A52061" w:rsidRDefault="001B44FD" w:rsidP="001B44FD">
      <w:pPr>
        <w:spacing w:after="0" w:line="240" w:lineRule="auto"/>
        <w:jc w:val="center"/>
        <w:rPr>
          <w:rFonts w:ascii="Times New Roman" w:eastAsia="Calibri" w:hAnsi="Times New Roman" w:cs="Times New Roman"/>
          <w:color w:val="000000" w:themeColor="text1"/>
          <w:sz w:val="28"/>
          <w:szCs w:val="24"/>
        </w:rPr>
      </w:pPr>
      <w:r w:rsidRPr="00A52061">
        <w:rPr>
          <w:noProof/>
          <w:color w:val="000000" w:themeColor="text1"/>
        </w:rPr>
        <w:drawing>
          <wp:inline distT="0" distB="0" distL="0" distR="0" wp14:anchorId="70B2E0F0" wp14:editId="525BCE25">
            <wp:extent cx="3026333" cy="1905000"/>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6264" t="5803" r="6257" b="11605"/>
                    <a:stretch/>
                  </pic:blipFill>
                  <pic:spPr bwMode="auto">
                    <a:xfrm>
                      <a:off x="0" y="0"/>
                      <a:ext cx="3087583" cy="1943556"/>
                    </a:xfrm>
                    <a:prstGeom prst="rect">
                      <a:avLst/>
                    </a:prstGeom>
                    <a:noFill/>
                    <a:ln>
                      <a:noFill/>
                    </a:ln>
                    <a:extLst>
                      <a:ext uri="{53640926-AAD7-44D8-BBD7-CCE9431645EC}">
                        <a14:shadowObscured xmlns:a14="http://schemas.microsoft.com/office/drawing/2010/main"/>
                      </a:ext>
                    </a:extLst>
                  </pic:spPr>
                </pic:pic>
              </a:graphicData>
            </a:graphic>
          </wp:inline>
        </w:drawing>
      </w:r>
    </w:p>
    <w:p w14:paraId="580F4591" w14:textId="77777777" w:rsidR="001B44FD" w:rsidRPr="00A52061" w:rsidRDefault="001B44FD" w:rsidP="001B44FD">
      <w:pPr>
        <w:spacing w:after="0" w:line="240" w:lineRule="auto"/>
        <w:jc w:val="center"/>
        <w:rPr>
          <w:rFonts w:ascii="Times New Roman" w:eastAsia="Calibri" w:hAnsi="Times New Roman" w:cs="Times New Roman"/>
          <w:color w:val="000000" w:themeColor="text1"/>
          <w:sz w:val="28"/>
          <w:szCs w:val="24"/>
        </w:rPr>
      </w:pPr>
    </w:p>
    <w:p w14:paraId="5CECB1A7" w14:textId="2C35D5AD" w:rsidR="001B44FD" w:rsidRPr="00A52061" w:rsidRDefault="00B071A9" w:rsidP="001B44FD">
      <w:pPr>
        <w:spacing w:after="0" w:line="240" w:lineRule="auto"/>
        <w:ind w:firstLine="567"/>
        <w:jc w:val="both"/>
        <w:rPr>
          <w:rFonts w:ascii="Times New Roman" w:eastAsia="Calibri" w:hAnsi="Times New Roman" w:cs="Times New Roman"/>
          <w:color w:val="000000" w:themeColor="text1"/>
          <w:sz w:val="24"/>
          <w:szCs w:val="24"/>
        </w:rPr>
      </w:pPr>
      <w:bookmarkStart w:id="179" w:name="_Hlk148385615"/>
      <w:r w:rsidRPr="00B071A9">
        <w:rPr>
          <w:rFonts w:ascii="Times New Roman" w:eastAsia="Calibri" w:hAnsi="Times New Roman" w:cs="Times New Roman"/>
          <w:color w:val="000000" w:themeColor="text1"/>
          <w:sz w:val="24"/>
          <w:szCs w:val="24"/>
        </w:rPr>
        <w:t xml:space="preserve">Столбики погрешностей представляют собой стандартные отклонения трех независимых повторов. Строчные буквы (a, b, c и d) указывают на статистически значимые различия между значениями согласно тесту Тьюки при </w:t>
      </w:r>
      <w:r w:rsidRPr="001F6036">
        <w:rPr>
          <w:rFonts w:ascii="Times New Roman" w:eastAsia="Calibri" w:hAnsi="Times New Roman" w:cs="Times New Roman"/>
          <w:i/>
          <w:color w:val="000000" w:themeColor="text1"/>
          <w:sz w:val="24"/>
          <w:szCs w:val="24"/>
        </w:rPr>
        <w:t>p</w:t>
      </w:r>
      <w:r w:rsidRPr="00B071A9">
        <w:rPr>
          <w:rFonts w:ascii="Times New Roman" w:eastAsia="Calibri" w:hAnsi="Times New Roman" w:cs="Times New Roman"/>
          <w:color w:val="000000" w:themeColor="text1"/>
          <w:sz w:val="24"/>
          <w:szCs w:val="24"/>
        </w:rPr>
        <w:t xml:space="preserve"> </w:t>
      </w:r>
      <w:proofErr w:type="gramStart"/>
      <w:r w:rsidRPr="00B071A9">
        <w:rPr>
          <w:rFonts w:ascii="Times New Roman" w:eastAsia="Calibri" w:hAnsi="Times New Roman" w:cs="Times New Roman"/>
          <w:color w:val="000000" w:themeColor="text1"/>
          <w:sz w:val="24"/>
          <w:szCs w:val="24"/>
        </w:rPr>
        <w:t>&lt; 0</w:t>
      </w:r>
      <w:proofErr w:type="gramEnd"/>
      <w:r w:rsidRPr="00B071A9">
        <w:rPr>
          <w:rFonts w:ascii="Times New Roman" w:eastAsia="Calibri" w:hAnsi="Times New Roman" w:cs="Times New Roman"/>
          <w:color w:val="000000" w:themeColor="text1"/>
          <w:sz w:val="24"/>
          <w:szCs w:val="24"/>
        </w:rPr>
        <w:t>,05.</w:t>
      </w:r>
      <w:bookmarkEnd w:id="179"/>
    </w:p>
    <w:p w14:paraId="7F6835AC" w14:textId="77777777" w:rsidR="001B44FD" w:rsidRPr="00A52061" w:rsidRDefault="001B44FD" w:rsidP="001B44FD">
      <w:pPr>
        <w:spacing w:after="0" w:line="240" w:lineRule="auto"/>
        <w:jc w:val="center"/>
        <w:rPr>
          <w:rFonts w:ascii="Times New Roman" w:eastAsia="Calibri" w:hAnsi="Times New Roman" w:cs="Times New Roman"/>
          <w:color w:val="000000" w:themeColor="text1"/>
          <w:sz w:val="28"/>
          <w:szCs w:val="24"/>
        </w:rPr>
      </w:pPr>
    </w:p>
    <w:p w14:paraId="5BDFF7CD" w14:textId="3849862E" w:rsidR="001B44FD" w:rsidRDefault="001B44FD" w:rsidP="001B44FD">
      <w:pPr>
        <w:spacing w:after="0" w:line="240" w:lineRule="auto"/>
        <w:jc w:val="center"/>
        <w:rPr>
          <w:rFonts w:ascii="Times New Roman" w:eastAsia="Calibri" w:hAnsi="Times New Roman" w:cs="Times New Roman"/>
          <w:iCs/>
          <w:color w:val="000000" w:themeColor="text1"/>
          <w:sz w:val="28"/>
          <w:szCs w:val="24"/>
          <w:lang w:val="en-US"/>
        </w:rPr>
      </w:pPr>
      <w:r w:rsidRPr="00A52061">
        <w:rPr>
          <w:rFonts w:ascii="Times New Roman" w:eastAsia="Calibri" w:hAnsi="Times New Roman" w:cs="Times New Roman"/>
          <w:color w:val="000000" w:themeColor="text1"/>
          <w:sz w:val="28"/>
          <w:szCs w:val="24"/>
        </w:rPr>
        <w:t xml:space="preserve">Рисунок </w:t>
      </w:r>
      <w:r w:rsidR="008C0508">
        <w:rPr>
          <w:rFonts w:ascii="Times New Roman" w:eastAsia="Calibri" w:hAnsi="Times New Roman" w:cs="Times New Roman"/>
          <w:color w:val="000000" w:themeColor="text1"/>
          <w:sz w:val="28"/>
          <w:szCs w:val="24"/>
        </w:rPr>
        <w:t>50</w:t>
      </w:r>
      <w:r w:rsidRPr="00A52061">
        <w:rPr>
          <w:rFonts w:ascii="Times New Roman" w:eastAsia="Calibri" w:hAnsi="Times New Roman" w:cs="Times New Roman"/>
          <w:color w:val="000000" w:themeColor="text1"/>
          <w:sz w:val="28"/>
          <w:szCs w:val="24"/>
        </w:rPr>
        <w:t xml:space="preserve"> - Активность эндолизинов в отношении экспоненциально растущих клеток </w:t>
      </w:r>
      <w:r w:rsidRPr="00A52061">
        <w:rPr>
          <w:rFonts w:ascii="Times New Roman" w:eastAsia="Calibri" w:hAnsi="Times New Roman" w:cs="Times New Roman"/>
          <w:i/>
          <w:color w:val="000000" w:themeColor="text1"/>
          <w:sz w:val="28"/>
          <w:szCs w:val="24"/>
        </w:rPr>
        <w:t>A. hydrophila</w:t>
      </w:r>
      <w:r w:rsidRPr="00A52061">
        <w:rPr>
          <w:rFonts w:ascii="Times New Roman" w:eastAsia="Calibri" w:hAnsi="Times New Roman" w:cs="Times New Roman"/>
          <w:color w:val="000000" w:themeColor="text1"/>
          <w:sz w:val="28"/>
          <w:szCs w:val="24"/>
        </w:rPr>
        <w:t xml:space="preserve"> AB005 с и без обработки 1 мМ ЭДТА</w:t>
      </w:r>
      <w:r>
        <w:rPr>
          <w:rFonts w:ascii="Times New Roman" w:eastAsia="Calibri" w:hAnsi="Times New Roman" w:cs="Times New Roman"/>
          <w:color w:val="000000" w:themeColor="text1"/>
          <w:sz w:val="28"/>
          <w:szCs w:val="24"/>
        </w:rPr>
        <w:t xml:space="preserve"> </w:t>
      </w:r>
      <w:r w:rsidRPr="00DD6DB3">
        <w:rPr>
          <w:rFonts w:ascii="Times New Roman" w:eastAsia="Calibri" w:hAnsi="Times New Roman" w:cs="Times New Roman"/>
          <w:iCs/>
          <w:color w:val="000000" w:themeColor="text1"/>
          <w:sz w:val="28"/>
          <w:szCs w:val="24"/>
          <w:lang w:val="en-US"/>
        </w:rPr>
        <w:t>[</w:t>
      </w:r>
      <w:r>
        <w:rPr>
          <w:rFonts w:ascii="Times New Roman" w:eastAsia="Calibri" w:hAnsi="Times New Roman" w:cs="Times New Roman"/>
          <w:iCs/>
          <w:color w:val="000000" w:themeColor="text1"/>
          <w:sz w:val="28"/>
          <w:szCs w:val="24"/>
        </w:rPr>
        <w:t>298, с.255</w:t>
      </w:r>
      <w:r w:rsidRPr="00DD6DB3">
        <w:rPr>
          <w:rFonts w:ascii="Times New Roman" w:eastAsia="Calibri" w:hAnsi="Times New Roman" w:cs="Times New Roman"/>
          <w:iCs/>
          <w:color w:val="000000" w:themeColor="text1"/>
          <w:sz w:val="28"/>
          <w:szCs w:val="24"/>
          <w:lang w:val="en-US"/>
        </w:rPr>
        <w:t>]</w:t>
      </w:r>
    </w:p>
    <w:p w14:paraId="77AD6401" w14:textId="77777777" w:rsidR="00131575" w:rsidRPr="00A52061" w:rsidRDefault="00131575" w:rsidP="001B44FD">
      <w:pPr>
        <w:spacing w:after="0" w:line="240" w:lineRule="auto"/>
        <w:jc w:val="center"/>
        <w:rPr>
          <w:rFonts w:ascii="Times New Roman" w:eastAsia="Calibri" w:hAnsi="Times New Roman" w:cs="Times New Roman"/>
          <w:color w:val="000000" w:themeColor="text1"/>
          <w:sz w:val="28"/>
          <w:szCs w:val="24"/>
        </w:rPr>
      </w:pPr>
    </w:p>
    <w:p w14:paraId="063B1DAA" w14:textId="386AB51D" w:rsidR="001B44FD" w:rsidRDefault="001B44FD" w:rsidP="001B44FD">
      <w:pPr>
        <w:spacing w:after="0" w:line="240" w:lineRule="auto"/>
        <w:ind w:firstLine="567"/>
        <w:jc w:val="both"/>
        <w:rPr>
          <w:rFonts w:ascii="Times New Roman" w:eastAsia="Calibri" w:hAnsi="Times New Roman" w:cs="Times New Roman"/>
          <w:color w:val="000000" w:themeColor="text1"/>
          <w:sz w:val="28"/>
          <w:szCs w:val="24"/>
        </w:rPr>
      </w:pPr>
      <w:r w:rsidRPr="00A52061">
        <w:rPr>
          <w:rFonts w:ascii="Times New Roman" w:eastAsia="Calibri" w:hAnsi="Times New Roman" w:cs="Times New Roman"/>
          <w:bCs/>
          <w:color w:val="000000" w:themeColor="text1"/>
          <w:sz w:val="28"/>
          <w:szCs w:val="24"/>
        </w:rPr>
        <w:t xml:space="preserve">В присутствии ЭДТА Gp110 снова показал лучшую литическую активность по сравнению с OBPgp279 и LysPA26, поскольку Gp110 приводил к снижению количества жизнеспособных клеток почти на 4,35±0,07, тогда как OBPgp279 и </w:t>
      </w:r>
      <w:r w:rsidRPr="00A52061">
        <w:rPr>
          <w:rFonts w:ascii="Times New Roman" w:eastAsia="Calibri" w:hAnsi="Times New Roman" w:cs="Times New Roman"/>
          <w:bCs/>
          <w:color w:val="000000" w:themeColor="text1"/>
          <w:sz w:val="28"/>
          <w:szCs w:val="24"/>
        </w:rPr>
        <w:lastRenderedPageBreak/>
        <w:t>LysPA26 только на 2,97±0,06 и 3,21±0,08 логарифмических единиц соответственно</w:t>
      </w:r>
      <w:r>
        <w:rPr>
          <w:rFonts w:ascii="Times New Roman" w:eastAsia="Calibri" w:hAnsi="Times New Roman" w:cs="Times New Roman"/>
          <w:bCs/>
          <w:color w:val="000000" w:themeColor="text1"/>
          <w:sz w:val="28"/>
          <w:szCs w:val="24"/>
        </w:rPr>
        <w:t xml:space="preserve"> </w:t>
      </w:r>
      <w:r w:rsidRPr="00DD6DB3">
        <w:rPr>
          <w:rFonts w:ascii="Times New Roman" w:eastAsia="Calibri" w:hAnsi="Times New Roman" w:cs="Times New Roman"/>
          <w:iCs/>
          <w:color w:val="000000" w:themeColor="text1"/>
          <w:sz w:val="28"/>
          <w:szCs w:val="24"/>
          <w:lang w:val="en-US"/>
        </w:rPr>
        <w:t>[</w:t>
      </w:r>
      <w:r>
        <w:rPr>
          <w:rFonts w:ascii="Times New Roman" w:eastAsia="Calibri" w:hAnsi="Times New Roman" w:cs="Times New Roman"/>
          <w:iCs/>
          <w:color w:val="000000" w:themeColor="text1"/>
          <w:sz w:val="28"/>
          <w:szCs w:val="24"/>
        </w:rPr>
        <w:t>298, с.255</w:t>
      </w:r>
      <w:r w:rsidRPr="00DD6DB3">
        <w:rPr>
          <w:rFonts w:ascii="Times New Roman" w:eastAsia="Calibri" w:hAnsi="Times New Roman" w:cs="Times New Roman"/>
          <w:iCs/>
          <w:color w:val="000000" w:themeColor="text1"/>
          <w:sz w:val="28"/>
          <w:szCs w:val="24"/>
          <w:lang w:val="en-US"/>
        </w:rPr>
        <w:t>]</w:t>
      </w:r>
      <w:r w:rsidRPr="00A52061">
        <w:rPr>
          <w:rFonts w:ascii="Times New Roman" w:eastAsia="Calibri" w:hAnsi="Times New Roman" w:cs="Times New Roman"/>
          <w:bCs/>
          <w:color w:val="000000" w:themeColor="text1"/>
          <w:sz w:val="28"/>
          <w:szCs w:val="24"/>
        </w:rPr>
        <w:t>.</w:t>
      </w:r>
    </w:p>
    <w:p w14:paraId="7959D3E7" w14:textId="25593F31" w:rsidR="00EE3196" w:rsidRPr="00A52061" w:rsidRDefault="00C856C2" w:rsidP="00D13A77">
      <w:pPr>
        <w:spacing w:after="0" w:line="240" w:lineRule="auto"/>
        <w:ind w:firstLine="567"/>
        <w:jc w:val="both"/>
        <w:rPr>
          <w:rFonts w:ascii="Times New Roman" w:eastAsia="Calibri" w:hAnsi="Times New Roman" w:cs="Times New Roman"/>
          <w:color w:val="000000" w:themeColor="text1"/>
          <w:sz w:val="28"/>
          <w:szCs w:val="24"/>
        </w:rPr>
      </w:pPr>
      <w:r>
        <w:rPr>
          <w:rFonts w:ascii="Times New Roman" w:eastAsia="Calibri" w:hAnsi="Times New Roman" w:cs="Times New Roman"/>
          <w:color w:val="000000" w:themeColor="text1"/>
          <w:sz w:val="28"/>
          <w:szCs w:val="24"/>
        </w:rPr>
        <w:t xml:space="preserve">В результате анализа активности эндолизинов при различных значения </w:t>
      </w:r>
      <w:r>
        <w:rPr>
          <w:rFonts w:ascii="Times New Roman" w:eastAsia="Calibri" w:hAnsi="Times New Roman" w:cs="Times New Roman"/>
          <w:color w:val="000000" w:themeColor="text1"/>
          <w:sz w:val="28"/>
          <w:szCs w:val="24"/>
          <w:lang w:val="en-US"/>
        </w:rPr>
        <w:t xml:space="preserve">pH </w:t>
      </w:r>
      <w:r>
        <w:rPr>
          <w:rFonts w:ascii="Times New Roman" w:eastAsia="Calibri" w:hAnsi="Times New Roman" w:cs="Times New Roman"/>
          <w:color w:val="000000" w:themeColor="text1"/>
          <w:sz w:val="28"/>
          <w:szCs w:val="24"/>
        </w:rPr>
        <w:t xml:space="preserve">и температуры, выявлено что все три эндолизина проявляют повышенную антибактериальную активность при </w:t>
      </w:r>
      <w:r w:rsidR="002D136E" w:rsidRPr="00A52061">
        <w:rPr>
          <w:rFonts w:ascii="Times New Roman" w:eastAsia="Calibri" w:hAnsi="Times New Roman" w:cs="Times New Roman"/>
          <w:color w:val="000000" w:themeColor="text1"/>
          <w:sz w:val="28"/>
          <w:szCs w:val="24"/>
        </w:rPr>
        <w:t>pH среды равной 7,5</w:t>
      </w:r>
      <w:r w:rsidR="00EE3196" w:rsidRPr="00A52061">
        <w:rPr>
          <w:rFonts w:ascii="Times New Roman" w:eastAsia="Calibri" w:hAnsi="Times New Roman" w:cs="Times New Roman"/>
          <w:color w:val="000000" w:themeColor="text1"/>
          <w:sz w:val="28"/>
          <w:szCs w:val="24"/>
        </w:rPr>
        <w:t>-8,0</w:t>
      </w:r>
      <w:r w:rsidR="005D1854" w:rsidRPr="00A52061">
        <w:rPr>
          <w:rFonts w:ascii="Times New Roman" w:eastAsia="Calibri" w:hAnsi="Times New Roman" w:cs="Times New Roman"/>
          <w:color w:val="000000" w:themeColor="text1"/>
          <w:sz w:val="28"/>
          <w:szCs w:val="24"/>
        </w:rPr>
        <w:t xml:space="preserve"> и температуре </w:t>
      </w:r>
      <w:r>
        <w:rPr>
          <w:rFonts w:ascii="Times New Roman" w:eastAsia="Calibri" w:hAnsi="Times New Roman" w:cs="Times New Roman"/>
          <w:color w:val="000000" w:themeColor="text1"/>
          <w:sz w:val="28"/>
          <w:szCs w:val="24"/>
        </w:rPr>
        <w:t xml:space="preserve">от </w:t>
      </w:r>
      <w:r w:rsidR="005D1854" w:rsidRPr="00A52061">
        <w:rPr>
          <w:rFonts w:ascii="Times New Roman" w:eastAsia="Calibri" w:hAnsi="Times New Roman" w:cs="Times New Roman"/>
          <w:color w:val="000000" w:themeColor="text1"/>
          <w:sz w:val="28"/>
          <w:szCs w:val="24"/>
        </w:rPr>
        <w:t>20</w:t>
      </w:r>
      <w:r>
        <w:rPr>
          <w:rFonts w:ascii="Times New Roman" w:eastAsia="Calibri" w:hAnsi="Times New Roman" w:cs="Times New Roman"/>
          <w:color w:val="000000" w:themeColor="text1"/>
          <w:sz w:val="28"/>
          <w:szCs w:val="24"/>
        </w:rPr>
        <w:t xml:space="preserve"> до </w:t>
      </w:r>
      <w:r w:rsidR="00B542B7" w:rsidRPr="00A52061">
        <w:rPr>
          <w:rFonts w:ascii="Times New Roman" w:eastAsia="Calibri" w:hAnsi="Times New Roman" w:cs="Times New Roman"/>
          <w:color w:val="000000" w:themeColor="text1"/>
          <w:sz w:val="28"/>
          <w:szCs w:val="24"/>
        </w:rPr>
        <w:t>4</w:t>
      </w:r>
      <w:r w:rsidR="00EE3196" w:rsidRPr="00A52061">
        <w:rPr>
          <w:rFonts w:ascii="Times New Roman" w:eastAsia="Calibri" w:hAnsi="Times New Roman" w:cs="Times New Roman"/>
          <w:color w:val="000000" w:themeColor="text1"/>
          <w:sz w:val="28"/>
          <w:szCs w:val="24"/>
        </w:rPr>
        <w:t>0</w:t>
      </w:r>
      <w:r w:rsidR="005D1854" w:rsidRPr="00A52061">
        <w:rPr>
          <w:rFonts w:ascii="Times New Roman" w:eastAsia="Calibri" w:hAnsi="Times New Roman" w:cs="Times New Roman"/>
          <w:color w:val="000000" w:themeColor="text1"/>
          <w:sz w:val="28"/>
          <w:szCs w:val="24"/>
        </w:rPr>
        <w:t xml:space="preserve"> ºС</w:t>
      </w:r>
      <w:r w:rsidR="002D136E" w:rsidRPr="00A52061">
        <w:rPr>
          <w:rFonts w:ascii="Times New Roman" w:eastAsia="Calibri" w:hAnsi="Times New Roman" w:cs="Times New Roman"/>
          <w:color w:val="000000" w:themeColor="text1"/>
          <w:sz w:val="28"/>
          <w:szCs w:val="24"/>
        </w:rPr>
        <w:t xml:space="preserve"> </w:t>
      </w:r>
      <w:r w:rsidR="0037783F" w:rsidRPr="00DD6DB3">
        <w:rPr>
          <w:rFonts w:ascii="Times New Roman" w:eastAsia="Calibri" w:hAnsi="Times New Roman" w:cs="Times New Roman"/>
          <w:iCs/>
          <w:color w:val="000000" w:themeColor="text1"/>
          <w:sz w:val="28"/>
          <w:szCs w:val="24"/>
          <w:lang w:val="en-US"/>
        </w:rPr>
        <w:t>[</w:t>
      </w:r>
      <w:r w:rsidR="0037783F">
        <w:rPr>
          <w:rFonts w:ascii="Times New Roman" w:eastAsia="Calibri" w:hAnsi="Times New Roman" w:cs="Times New Roman"/>
          <w:iCs/>
          <w:color w:val="000000" w:themeColor="text1"/>
          <w:sz w:val="28"/>
          <w:szCs w:val="24"/>
        </w:rPr>
        <w:t>298, с.252</w:t>
      </w:r>
      <w:r w:rsidR="0037783F" w:rsidRPr="00DD6DB3">
        <w:rPr>
          <w:rFonts w:ascii="Times New Roman" w:eastAsia="Calibri" w:hAnsi="Times New Roman" w:cs="Times New Roman"/>
          <w:iCs/>
          <w:color w:val="000000" w:themeColor="text1"/>
          <w:sz w:val="28"/>
          <w:szCs w:val="24"/>
          <w:lang w:val="en-US"/>
        </w:rPr>
        <w:t>]</w:t>
      </w:r>
      <w:r w:rsidR="0037783F" w:rsidRPr="00A52061">
        <w:rPr>
          <w:rFonts w:ascii="Times New Roman" w:eastAsia="Calibri" w:hAnsi="Times New Roman" w:cs="Times New Roman"/>
          <w:color w:val="000000" w:themeColor="text1"/>
          <w:sz w:val="28"/>
          <w:szCs w:val="24"/>
        </w:rPr>
        <w:t xml:space="preserve"> </w:t>
      </w:r>
      <w:r w:rsidR="002D136E" w:rsidRPr="00A52061">
        <w:rPr>
          <w:rFonts w:ascii="Times New Roman" w:eastAsia="Calibri" w:hAnsi="Times New Roman" w:cs="Times New Roman"/>
          <w:color w:val="000000" w:themeColor="text1"/>
          <w:sz w:val="28"/>
          <w:szCs w:val="24"/>
        </w:rPr>
        <w:t>(</w:t>
      </w:r>
      <w:r w:rsidR="00EE3196" w:rsidRPr="00A52061">
        <w:rPr>
          <w:rFonts w:ascii="Times New Roman" w:eastAsia="Calibri" w:hAnsi="Times New Roman" w:cs="Times New Roman"/>
          <w:color w:val="000000" w:themeColor="text1"/>
          <w:sz w:val="28"/>
          <w:szCs w:val="24"/>
          <w:shd w:val="clear" w:color="auto" w:fill="FFFFFF" w:themeFill="background1"/>
        </w:rPr>
        <w:t xml:space="preserve">рисунок </w:t>
      </w:r>
      <w:r w:rsidR="008C0508">
        <w:rPr>
          <w:rFonts w:ascii="Times New Roman" w:eastAsia="Calibri" w:hAnsi="Times New Roman" w:cs="Times New Roman"/>
          <w:color w:val="000000" w:themeColor="text1"/>
          <w:sz w:val="28"/>
          <w:szCs w:val="24"/>
          <w:shd w:val="clear" w:color="auto" w:fill="FFFFFF" w:themeFill="background1"/>
        </w:rPr>
        <w:t>51</w:t>
      </w:r>
      <w:r w:rsidR="002D136E" w:rsidRPr="00A52061">
        <w:rPr>
          <w:rFonts w:ascii="Times New Roman" w:eastAsia="Calibri" w:hAnsi="Times New Roman" w:cs="Times New Roman"/>
          <w:color w:val="000000" w:themeColor="text1"/>
          <w:sz w:val="28"/>
          <w:szCs w:val="24"/>
        </w:rPr>
        <w:t>)</w:t>
      </w:r>
      <w:r w:rsidR="00D13A77" w:rsidRPr="00A52061">
        <w:rPr>
          <w:rFonts w:ascii="Times New Roman" w:eastAsia="Calibri" w:hAnsi="Times New Roman" w:cs="Times New Roman"/>
          <w:color w:val="000000" w:themeColor="text1"/>
          <w:sz w:val="28"/>
          <w:szCs w:val="24"/>
        </w:rPr>
        <w:t>.</w:t>
      </w:r>
    </w:p>
    <w:p w14:paraId="06233876" w14:textId="77777777" w:rsidR="00B542B7" w:rsidRPr="00A52061" w:rsidRDefault="00B542B7" w:rsidP="004677D4">
      <w:pPr>
        <w:spacing w:after="0" w:line="240" w:lineRule="auto"/>
        <w:jc w:val="center"/>
        <w:rPr>
          <w:rFonts w:ascii="Times New Roman" w:eastAsia="Calibri" w:hAnsi="Times New Roman" w:cs="Times New Roman"/>
          <w:color w:val="000000" w:themeColor="text1"/>
          <w:sz w:val="28"/>
          <w:szCs w:val="24"/>
          <w:lang w:eastAsia="ru-RU"/>
        </w:rPr>
      </w:pPr>
    </w:p>
    <w:p w14:paraId="1039BDF1" w14:textId="77777777" w:rsidR="00EE3196" w:rsidRPr="00A52061" w:rsidRDefault="000A1CCF" w:rsidP="004677D4">
      <w:pPr>
        <w:spacing w:after="0" w:line="240" w:lineRule="auto"/>
        <w:jc w:val="center"/>
        <w:rPr>
          <w:rFonts w:ascii="Times New Roman" w:eastAsia="Calibri" w:hAnsi="Times New Roman" w:cs="Times New Roman"/>
          <w:color w:val="000000" w:themeColor="text1"/>
          <w:sz w:val="28"/>
          <w:szCs w:val="24"/>
          <w:lang w:eastAsia="ru-RU"/>
        </w:rPr>
      </w:pPr>
      <w:r w:rsidRPr="00A52061">
        <w:rPr>
          <w:noProof/>
          <w:color w:val="000000" w:themeColor="text1"/>
        </w:rPr>
        <w:drawing>
          <wp:inline distT="0" distB="0" distL="0" distR="0" wp14:anchorId="38B30A49" wp14:editId="6E9A0428">
            <wp:extent cx="5480500" cy="1965277"/>
            <wp:effectExtent l="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58643" cy="2029158"/>
                    </a:xfrm>
                    <a:prstGeom prst="rect">
                      <a:avLst/>
                    </a:prstGeom>
                    <a:noFill/>
                    <a:ln>
                      <a:noFill/>
                    </a:ln>
                  </pic:spPr>
                </pic:pic>
              </a:graphicData>
            </a:graphic>
          </wp:inline>
        </w:drawing>
      </w:r>
    </w:p>
    <w:p w14:paraId="12388D70" w14:textId="77777777" w:rsidR="00EE3196" w:rsidRPr="00C9023B" w:rsidRDefault="00EE3196" w:rsidP="004677D4">
      <w:pPr>
        <w:spacing w:after="0" w:line="240" w:lineRule="auto"/>
        <w:jc w:val="center"/>
        <w:rPr>
          <w:rFonts w:ascii="Times New Roman" w:eastAsia="Calibri" w:hAnsi="Times New Roman" w:cs="Times New Roman"/>
          <w:color w:val="000000" w:themeColor="text1"/>
          <w:sz w:val="28"/>
          <w:szCs w:val="24"/>
          <w:lang w:eastAsia="ru-RU"/>
        </w:rPr>
      </w:pPr>
    </w:p>
    <w:p w14:paraId="1E96AEB9" w14:textId="127A1EBF" w:rsidR="00EE3196" w:rsidRPr="00A52061" w:rsidRDefault="00EE3196" w:rsidP="00F33703">
      <w:pPr>
        <w:spacing w:after="0" w:line="240" w:lineRule="auto"/>
        <w:ind w:firstLine="567"/>
        <w:jc w:val="both"/>
        <w:rPr>
          <w:rFonts w:ascii="Times New Roman" w:eastAsia="Calibri" w:hAnsi="Times New Roman" w:cs="Times New Roman"/>
          <w:color w:val="000000" w:themeColor="text1"/>
          <w:sz w:val="24"/>
          <w:szCs w:val="24"/>
          <w:lang w:eastAsia="ru-RU"/>
        </w:rPr>
      </w:pPr>
      <w:r w:rsidRPr="00A52061">
        <w:rPr>
          <w:rFonts w:ascii="Times New Roman" w:eastAsia="Calibri" w:hAnsi="Times New Roman" w:cs="Times New Roman"/>
          <w:color w:val="000000" w:themeColor="text1"/>
          <w:sz w:val="24"/>
          <w:szCs w:val="24"/>
          <w:lang w:eastAsia="ru-RU"/>
        </w:rPr>
        <w:t xml:space="preserve">А) Влияние рН на </w:t>
      </w:r>
      <w:r w:rsidR="00EB6058">
        <w:rPr>
          <w:rFonts w:ascii="Times New Roman" w:eastAsia="Calibri" w:hAnsi="Times New Roman" w:cs="Times New Roman"/>
          <w:color w:val="000000" w:themeColor="text1"/>
          <w:sz w:val="24"/>
          <w:szCs w:val="24"/>
          <w:lang w:eastAsia="ru-RU"/>
        </w:rPr>
        <w:t>антибактериальную</w:t>
      </w:r>
      <w:r w:rsidRPr="00A52061">
        <w:rPr>
          <w:rFonts w:ascii="Times New Roman" w:eastAsia="Calibri" w:hAnsi="Times New Roman" w:cs="Times New Roman"/>
          <w:color w:val="000000" w:themeColor="text1"/>
          <w:sz w:val="24"/>
          <w:szCs w:val="24"/>
          <w:lang w:eastAsia="ru-RU"/>
        </w:rPr>
        <w:t xml:space="preserve"> активность; Б) Влияние температуры на </w:t>
      </w:r>
      <w:r w:rsidR="00EB6058">
        <w:rPr>
          <w:rFonts w:ascii="Times New Roman" w:eastAsia="Calibri" w:hAnsi="Times New Roman" w:cs="Times New Roman"/>
          <w:color w:val="000000" w:themeColor="text1"/>
          <w:sz w:val="24"/>
          <w:szCs w:val="24"/>
          <w:lang w:eastAsia="ru-RU"/>
        </w:rPr>
        <w:t>антибактериальную</w:t>
      </w:r>
      <w:r w:rsidRPr="00A52061">
        <w:rPr>
          <w:rFonts w:ascii="Times New Roman" w:eastAsia="Calibri" w:hAnsi="Times New Roman" w:cs="Times New Roman"/>
          <w:color w:val="000000" w:themeColor="text1"/>
          <w:sz w:val="24"/>
          <w:szCs w:val="24"/>
          <w:lang w:eastAsia="ru-RU"/>
        </w:rPr>
        <w:t xml:space="preserve"> активность. </w:t>
      </w:r>
      <w:r w:rsidR="000D4A88" w:rsidRPr="000D4A88">
        <w:rPr>
          <w:rFonts w:ascii="Times New Roman" w:eastAsia="Calibri" w:hAnsi="Times New Roman" w:cs="Times New Roman"/>
          <w:color w:val="000000" w:themeColor="text1"/>
          <w:sz w:val="24"/>
          <w:szCs w:val="24"/>
          <w:lang w:eastAsia="ru-RU"/>
        </w:rPr>
        <w:t>Столбики погрешностей представляют собой стандартные отклонения трех независимых повторов.</w:t>
      </w:r>
    </w:p>
    <w:p w14:paraId="15B9A90E" w14:textId="77777777" w:rsidR="00EE3196" w:rsidRPr="00C9023B" w:rsidRDefault="00EE3196" w:rsidP="004677D4">
      <w:pPr>
        <w:spacing w:after="0" w:line="240" w:lineRule="auto"/>
        <w:jc w:val="center"/>
        <w:rPr>
          <w:rFonts w:ascii="Times New Roman" w:eastAsia="Calibri" w:hAnsi="Times New Roman" w:cs="Times New Roman"/>
          <w:color w:val="000000" w:themeColor="text1"/>
          <w:sz w:val="28"/>
          <w:szCs w:val="24"/>
          <w:lang w:eastAsia="ru-RU"/>
        </w:rPr>
      </w:pPr>
    </w:p>
    <w:p w14:paraId="0E973A42" w14:textId="66E4701A" w:rsidR="00EE3196" w:rsidRDefault="00EE3196" w:rsidP="004677D4">
      <w:pPr>
        <w:spacing w:after="0" w:line="240" w:lineRule="auto"/>
        <w:jc w:val="center"/>
        <w:rPr>
          <w:rFonts w:ascii="Times New Roman" w:eastAsia="Calibri" w:hAnsi="Times New Roman" w:cs="Times New Roman"/>
          <w:iCs/>
          <w:color w:val="000000" w:themeColor="text1"/>
          <w:sz w:val="28"/>
          <w:szCs w:val="24"/>
          <w:lang w:val="en-US"/>
        </w:rPr>
      </w:pPr>
      <w:r w:rsidRPr="00A52061">
        <w:rPr>
          <w:rFonts w:ascii="Times New Roman" w:eastAsia="Calibri" w:hAnsi="Times New Roman" w:cs="Times New Roman"/>
          <w:color w:val="000000" w:themeColor="text1"/>
          <w:sz w:val="28"/>
          <w:szCs w:val="24"/>
          <w:lang w:eastAsia="ru-RU"/>
        </w:rPr>
        <w:t xml:space="preserve">Рисунок </w:t>
      </w:r>
      <w:r w:rsidR="008C0508">
        <w:rPr>
          <w:rFonts w:ascii="Times New Roman" w:eastAsia="Calibri" w:hAnsi="Times New Roman" w:cs="Times New Roman"/>
          <w:color w:val="000000" w:themeColor="text1"/>
          <w:sz w:val="28"/>
          <w:szCs w:val="24"/>
          <w:lang w:eastAsia="ru-RU"/>
        </w:rPr>
        <w:t>51</w:t>
      </w:r>
      <w:r w:rsidRPr="00A52061">
        <w:rPr>
          <w:rFonts w:ascii="Times New Roman" w:eastAsia="Calibri" w:hAnsi="Times New Roman" w:cs="Times New Roman"/>
          <w:color w:val="000000" w:themeColor="text1"/>
          <w:sz w:val="28"/>
          <w:szCs w:val="24"/>
          <w:lang w:eastAsia="ru-RU"/>
        </w:rPr>
        <w:t xml:space="preserve"> - Влияние рН и температур</w:t>
      </w:r>
      <w:r w:rsidR="00C83275">
        <w:rPr>
          <w:rFonts w:ascii="Times New Roman" w:eastAsia="Calibri" w:hAnsi="Times New Roman" w:cs="Times New Roman"/>
          <w:color w:val="000000" w:themeColor="text1"/>
          <w:sz w:val="28"/>
          <w:szCs w:val="24"/>
          <w:lang w:eastAsia="ru-RU"/>
        </w:rPr>
        <w:t>ы</w:t>
      </w:r>
      <w:r w:rsidRPr="00A52061">
        <w:rPr>
          <w:rFonts w:ascii="Times New Roman" w:eastAsia="Calibri" w:hAnsi="Times New Roman" w:cs="Times New Roman"/>
          <w:color w:val="000000" w:themeColor="text1"/>
          <w:sz w:val="28"/>
          <w:szCs w:val="24"/>
          <w:lang w:eastAsia="ru-RU"/>
        </w:rPr>
        <w:t xml:space="preserve"> на </w:t>
      </w:r>
      <w:r w:rsidR="00EB6058">
        <w:rPr>
          <w:rFonts w:ascii="Times New Roman" w:eastAsia="Calibri" w:hAnsi="Times New Roman" w:cs="Times New Roman"/>
          <w:color w:val="000000" w:themeColor="text1"/>
          <w:sz w:val="28"/>
          <w:szCs w:val="24"/>
          <w:lang w:eastAsia="ru-RU"/>
        </w:rPr>
        <w:t>антибактериальную</w:t>
      </w:r>
      <w:r w:rsidRPr="00A52061">
        <w:rPr>
          <w:rFonts w:ascii="Times New Roman" w:eastAsia="Calibri" w:hAnsi="Times New Roman" w:cs="Times New Roman"/>
          <w:color w:val="000000" w:themeColor="text1"/>
          <w:sz w:val="28"/>
          <w:szCs w:val="24"/>
          <w:lang w:eastAsia="ru-RU"/>
        </w:rPr>
        <w:t xml:space="preserve"> активность Gp110, OBPgp279 и LysPA26</w:t>
      </w:r>
      <w:r w:rsidR="0037783F">
        <w:rPr>
          <w:rFonts w:ascii="Times New Roman" w:eastAsia="Calibri" w:hAnsi="Times New Roman" w:cs="Times New Roman"/>
          <w:color w:val="000000" w:themeColor="text1"/>
          <w:sz w:val="28"/>
          <w:szCs w:val="24"/>
          <w:lang w:eastAsia="ru-RU"/>
        </w:rPr>
        <w:t xml:space="preserve"> </w:t>
      </w:r>
      <w:r w:rsidR="0037783F" w:rsidRPr="00DD6DB3">
        <w:rPr>
          <w:rFonts w:ascii="Times New Roman" w:eastAsia="Calibri" w:hAnsi="Times New Roman" w:cs="Times New Roman"/>
          <w:iCs/>
          <w:color w:val="000000" w:themeColor="text1"/>
          <w:sz w:val="28"/>
          <w:szCs w:val="24"/>
          <w:lang w:val="en-US"/>
        </w:rPr>
        <w:t>[</w:t>
      </w:r>
      <w:r w:rsidR="0037783F">
        <w:rPr>
          <w:rFonts w:ascii="Times New Roman" w:eastAsia="Calibri" w:hAnsi="Times New Roman" w:cs="Times New Roman"/>
          <w:iCs/>
          <w:color w:val="000000" w:themeColor="text1"/>
          <w:sz w:val="28"/>
          <w:szCs w:val="24"/>
        </w:rPr>
        <w:t>298, с.255</w:t>
      </w:r>
      <w:r w:rsidR="0037783F" w:rsidRPr="00DD6DB3">
        <w:rPr>
          <w:rFonts w:ascii="Times New Roman" w:eastAsia="Calibri" w:hAnsi="Times New Roman" w:cs="Times New Roman"/>
          <w:iCs/>
          <w:color w:val="000000" w:themeColor="text1"/>
          <w:sz w:val="28"/>
          <w:szCs w:val="24"/>
          <w:lang w:val="en-US"/>
        </w:rPr>
        <w:t>]</w:t>
      </w:r>
    </w:p>
    <w:p w14:paraId="641E4FBA" w14:textId="77777777" w:rsidR="008C0508" w:rsidRPr="00A52061" w:rsidRDefault="008C0508" w:rsidP="004677D4">
      <w:pPr>
        <w:spacing w:after="0" w:line="240" w:lineRule="auto"/>
        <w:jc w:val="center"/>
        <w:rPr>
          <w:rFonts w:ascii="Times New Roman" w:eastAsia="Calibri" w:hAnsi="Times New Roman" w:cs="Times New Roman"/>
          <w:color w:val="000000" w:themeColor="text1"/>
          <w:sz w:val="28"/>
          <w:szCs w:val="24"/>
          <w:lang w:eastAsia="ru-RU"/>
        </w:rPr>
      </w:pPr>
    </w:p>
    <w:p w14:paraId="7686A7A5" w14:textId="6F5562A4" w:rsidR="00130021" w:rsidRPr="00A52061" w:rsidRDefault="00D13A77" w:rsidP="002966F1">
      <w:pPr>
        <w:spacing w:after="0" w:line="240" w:lineRule="auto"/>
        <w:ind w:firstLine="567"/>
        <w:jc w:val="both"/>
        <w:rPr>
          <w:rFonts w:ascii="Times New Roman" w:eastAsia="Calibri" w:hAnsi="Times New Roman" w:cs="Times New Roman"/>
          <w:bCs/>
          <w:color w:val="000000" w:themeColor="text1"/>
          <w:sz w:val="28"/>
          <w:szCs w:val="24"/>
        </w:rPr>
      </w:pPr>
      <w:r w:rsidRPr="00A52061">
        <w:rPr>
          <w:rFonts w:ascii="Times New Roman" w:eastAsia="Calibri" w:hAnsi="Times New Roman" w:cs="Times New Roman"/>
          <w:bCs/>
          <w:color w:val="000000" w:themeColor="text1"/>
          <w:sz w:val="28"/>
          <w:szCs w:val="24"/>
        </w:rPr>
        <w:t>Известно, что специфичность и антибактериальная активность эндолизинов по отношению к возбудителю-хозяину может заметно варьировать в отношении различных родов и видов бактерий [</w:t>
      </w:r>
      <w:r w:rsidR="00AF2D93" w:rsidRPr="00A52061">
        <w:rPr>
          <w:rFonts w:ascii="Times New Roman" w:eastAsia="Calibri" w:hAnsi="Times New Roman" w:cs="Times New Roman"/>
          <w:bCs/>
          <w:color w:val="000000" w:themeColor="text1"/>
          <w:sz w:val="28"/>
          <w:szCs w:val="24"/>
        </w:rPr>
        <w:t>30</w:t>
      </w:r>
      <w:r w:rsidR="00425EEE">
        <w:rPr>
          <w:rFonts w:ascii="Times New Roman" w:eastAsia="Calibri" w:hAnsi="Times New Roman" w:cs="Times New Roman"/>
          <w:bCs/>
          <w:color w:val="000000" w:themeColor="text1"/>
          <w:sz w:val="28"/>
          <w:szCs w:val="24"/>
          <w:lang w:val="en-US"/>
        </w:rPr>
        <w:t>8</w:t>
      </w:r>
      <w:r w:rsidR="002966F1" w:rsidRPr="00A52061">
        <w:rPr>
          <w:rFonts w:ascii="Times New Roman" w:eastAsia="Calibri" w:hAnsi="Times New Roman" w:cs="Times New Roman"/>
          <w:bCs/>
          <w:color w:val="000000" w:themeColor="text1"/>
          <w:sz w:val="28"/>
          <w:szCs w:val="24"/>
        </w:rPr>
        <w:t>-</w:t>
      </w:r>
      <w:r w:rsidR="00AF2D93" w:rsidRPr="00A52061">
        <w:rPr>
          <w:rFonts w:ascii="Times New Roman" w:eastAsia="Calibri" w:hAnsi="Times New Roman" w:cs="Times New Roman"/>
          <w:bCs/>
          <w:color w:val="000000" w:themeColor="text1"/>
          <w:sz w:val="28"/>
          <w:szCs w:val="24"/>
        </w:rPr>
        <w:t>3</w:t>
      </w:r>
      <w:r w:rsidR="00425EEE">
        <w:rPr>
          <w:rFonts w:ascii="Times New Roman" w:eastAsia="Calibri" w:hAnsi="Times New Roman" w:cs="Times New Roman"/>
          <w:bCs/>
          <w:color w:val="000000" w:themeColor="text1"/>
          <w:sz w:val="28"/>
          <w:szCs w:val="24"/>
          <w:lang w:val="en-US"/>
        </w:rPr>
        <w:t>10</w:t>
      </w:r>
      <w:r w:rsidRPr="00A52061">
        <w:rPr>
          <w:rFonts w:ascii="Times New Roman" w:eastAsia="Calibri" w:hAnsi="Times New Roman" w:cs="Times New Roman"/>
          <w:bCs/>
          <w:color w:val="000000" w:themeColor="text1"/>
          <w:sz w:val="28"/>
          <w:szCs w:val="24"/>
        </w:rPr>
        <w:t>]. Поэтому в последующих экспериментах прове</w:t>
      </w:r>
      <w:r w:rsidR="007D556A" w:rsidRPr="00A52061">
        <w:rPr>
          <w:rFonts w:ascii="Times New Roman" w:eastAsia="Calibri" w:hAnsi="Times New Roman" w:cs="Times New Roman"/>
          <w:bCs/>
          <w:color w:val="000000" w:themeColor="text1"/>
          <w:sz w:val="28"/>
          <w:szCs w:val="24"/>
        </w:rPr>
        <w:t>ден</w:t>
      </w:r>
      <w:r w:rsidRPr="00A52061">
        <w:rPr>
          <w:rFonts w:ascii="Times New Roman" w:eastAsia="Calibri" w:hAnsi="Times New Roman" w:cs="Times New Roman"/>
          <w:bCs/>
          <w:color w:val="000000" w:themeColor="text1"/>
          <w:sz w:val="28"/>
          <w:szCs w:val="24"/>
        </w:rPr>
        <w:t xml:space="preserve"> сравнительный анализ действия Gp110 на некоторые виды, принадлежащие к роду </w:t>
      </w:r>
      <w:r w:rsidRPr="00A52061">
        <w:rPr>
          <w:rFonts w:ascii="Times New Roman" w:eastAsia="Calibri" w:hAnsi="Times New Roman" w:cs="Times New Roman"/>
          <w:bCs/>
          <w:i/>
          <w:color w:val="000000" w:themeColor="text1"/>
          <w:sz w:val="28"/>
          <w:szCs w:val="24"/>
        </w:rPr>
        <w:t>Aeromonas</w:t>
      </w:r>
      <w:r w:rsidRPr="00A52061">
        <w:rPr>
          <w:rFonts w:ascii="Times New Roman" w:eastAsia="Calibri" w:hAnsi="Times New Roman" w:cs="Times New Roman"/>
          <w:bCs/>
          <w:color w:val="000000" w:themeColor="text1"/>
          <w:sz w:val="28"/>
          <w:szCs w:val="24"/>
        </w:rPr>
        <w:t xml:space="preserve">, такие как </w:t>
      </w:r>
      <w:r w:rsidRPr="00A52061">
        <w:rPr>
          <w:rFonts w:ascii="Times New Roman" w:eastAsia="Calibri" w:hAnsi="Times New Roman" w:cs="Times New Roman"/>
          <w:bCs/>
          <w:i/>
          <w:color w:val="000000" w:themeColor="text1"/>
          <w:sz w:val="28"/>
          <w:szCs w:val="24"/>
        </w:rPr>
        <w:t>A. hydrophila</w:t>
      </w:r>
      <w:r w:rsidRPr="00A52061">
        <w:rPr>
          <w:rFonts w:ascii="Times New Roman" w:eastAsia="Calibri" w:hAnsi="Times New Roman" w:cs="Times New Roman"/>
          <w:bCs/>
          <w:color w:val="000000" w:themeColor="text1"/>
          <w:sz w:val="28"/>
          <w:szCs w:val="24"/>
        </w:rPr>
        <w:t xml:space="preserve"> (OK634406), </w:t>
      </w:r>
      <w:r w:rsidRPr="00A52061">
        <w:rPr>
          <w:rFonts w:ascii="Times New Roman" w:eastAsia="Calibri" w:hAnsi="Times New Roman" w:cs="Times New Roman"/>
          <w:bCs/>
          <w:i/>
          <w:color w:val="000000" w:themeColor="text1"/>
          <w:sz w:val="28"/>
          <w:szCs w:val="24"/>
        </w:rPr>
        <w:t>A. salmonicida</w:t>
      </w:r>
      <w:r w:rsidRPr="00A52061">
        <w:rPr>
          <w:rFonts w:ascii="Times New Roman" w:eastAsia="Calibri" w:hAnsi="Times New Roman" w:cs="Times New Roman"/>
          <w:bCs/>
          <w:color w:val="000000" w:themeColor="text1"/>
          <w:sz w:val="28"/>
          <w:szCs w:val="24"/>
        </w:rPr>
        <w:t xml:space="preserve"> (OK634025) и </w:t>
      </w:r>
      <w:r w:rsidRPr="00A52061">
        <w:rPr>
          <w:rFonts w:ascii="Times New Roman" w:eastAsia="Calibri" w:hAnsi="Times New Roman" w:cs="Times New Roman"/>
          <w:bCs/>
          <w:i/>
          <w:color w:val="000000" w:themeColor="text1"/>
          <w:sz w:val="28"/>
          <w:szCs w:val="24"/>
        </w:rPr>
        <w:t>A. veronii</w:t>
      </w:r>
      <w:r w:rsidRPr="00A52061">
        <w:rPr>
          <w:rFonts w:ascii="Times New Roman" w:eastAsia="Calibri" w:hAnsi="Times New Roman" w:cs="Times New Roman"/>
          <w:bCs/>
          <w:color w:val="000000" w:themeColor="text1"/>
          <w:sz w:val="28"/>
          <w:szCs w:val="24"/>
        </w:rPr>
        <w:t xml:space="preserve"> (OK634393). </w:t>
      </w:r>
      <w:r w:rsidR="0076110F" w:rsidRPr="00A52061">
        <w:rPr>
          <w:rFonts w:ascii="Times New Roman" w:eastAsia="Calibri" w:hAnsi="Times New Roman" w:cs="Times New Roman"/>
          <w:bCs/>
          <w:color w:val="000000" w:themeColor="text1"/>
          <w:sz w:val="28"/>
          <w:szCs w:val="24"/>
        </w:rPr>
        <w:t>Т</w:t>
      </w:r>
      <w:r w:rsidRPr="00A52061">
        <w:rPr>
          <w:rFonts w:ascii="Times New Roman" w:eastAsia="Calibri" w:hAnsi="Times New Roman" w:cs="Times New Roman"/>
          <w:bCs/>
          <w:color w:val="000000" w:themeColor="text1"/>
          <w:sz w:val="28"/>
          <w:szCs w:val="24"/>
        </w:rPr>
        <w:t>акже</w:t>
      </w:r>
      <w:r w:rsidR="0076110F" w:rsidRPr="00A52061">
        <w:rPr>
          <w:rFonts w:ascii="Times New Roman" w:eastAsia="Calibri" w:hAnsi="Times New Roman" w:cs="Times New Roman"/>
          <w:bCs/>
          <w:color w:val="000000" w:themeColor="text1"/>
          <w:sz w:val="28"/>
          <w:szCs w:val="24"/>
        </w:rPr>
        <w:t xml:space="preserve"> в исследовании был </w:t>
      </w:r>
      <w:r w:rsidRPr="00A52061">
        <w:rPr>
          <w:rFonts w:ascii="Times New Roman" w:eastAsia="Calibri" w:hAnsi="Times New Roman" w:cs="Times New Roman"/>
          <w:bCs/>
          <w:color w:val="000000" w:themeColor="text1"/>
          <w:sz w:val="28"/>
          <w:szCs w:val="24"/>
        </w:rPr>
        <w:t>включ</w:t>
      </w:r>
      <w:r w:rsidR="0076110F" w:rsidRPr="00A52061">
        <w:rPr>
          <w:rFonts w:ascii="Times New Roman" w:eastAsia="Calibri" w:hAnsi="Times New Roman" w:cs="Times New Roman"/>
          <w:bCs/>
          <w:color w:val="000000" w:themeColor="text1"/>
          <w:sz w:val="28"/>
          <w:szCs w:val="24"/>
        </w:rPr>
        <w:t>ен</w:t>
      </w:r>
      <w:r w:rsidRPr="00A52061">
        <w:rPr>
          <w:rFonts w:ascii="Times New Roman" w:eastAsia="Calibri" w:hAnsi="Times New Roman" w:cs="Times New Roman"/>
          <w:bCs/>
          <w:color w:val="000000" w:themeColor="text1"/>
          <w:sz w:val="28"/>
          <w:szCs w:val="24"/>
        </w:rPr>
        <w:t xml:space="preserve"> грамположительный штамм золотистого стафилококка</w:t>
      </w:r>
      <w:r w:rsidR="009139D7" w:rsidRPr="00A52061">
        <w:rPr>
          <w:rFonts w:ascii="Times New Roman" w:eastAsia="Calibri" w:hAnsi="Times New Roman" w:cs="Times New Roman"/>
          <w:bCs/>
          <w:color w:val="000000" w:themeColor="text1"/>
          <w:sz w:val="28"/>
          <w:szCs w:val="24"/>
        </w:rPr>
        <w:t xml:space="preserve"> </w:t>
      </w:r>
      <w:r w:rsidR="009139D7" w:rsidRPr="00A52061">
        <w:rPr>
          <w:rFonts w:ascii="Times New Roman" w:eastAsia="Calibri" w:hAnsi="Times New Roman" w:cs="Times New Roman"/>
          <w:bCs/>
          <w:i/>
          <w:color w:val="000000" w:themeColor="text1"/>
          <w:sz w:val="28"/>
          <w:szCs w:val="24"/>
        </w:rPr>
        <w:t>S. aureus</w:t>
      </w:r>
      <w:r w:rsidRPr="00A52061">
        <w:rPr>
          <w:rFonts w:ascii="Times New Roman" w:eastAsia="Calibri" w:hAnsi="Times New Roman" w:cs="Times New Roman"/>
          <w:bCs/>
          <w:color w:val="000000" w:themeColor="text1"/>
          <w:sz w:val="28"/>
          <w:szCs w:val="24"/>
        </w:rPr>
        <w:t xml:space="preserve">. </w:t>
      </w:r>
    </w:p>
    <w:p w14:paraId="26DA508A" w14:textId="617A2291" w:rsidR="00130021" w:rsidRPr="00A52061" w:rsidRDefault="007E03EA" w:rsidP="002966F1">
      <w:pPr>
        <w:spacing w:after="0" w:line="240" w:lineRule="auto"/>
        <w:ind w:firstLine="567"/>
        <w:jc w:val="both"/>
        <w:rPr>
          <w:rFonts w:ascii="Times New Roman" w:eastAsia="Calibri" w:hAnsi="Times New Roman" w:cs="Times New Roman"/>
          <w:bCs/>
          <w:color w:val="000000" w:themeColor="text1"/>
          <w:sz w:val="28"/>
          <w:szCs w:val="24"/>
        </w:rPr>
      </w:pPr>
      <w:r w:rsidRPr="00A52061">
        <w:rPr>
          <w:rFonts w:ascii="Times New Roman" w:eastAsia="Calibri" w:hAnsi="Times New Roman" w:cs="Times New Roman"/>
          <w:bCs/>
          <w:color w:val="000000" w:themeColor="text1"/>
          <w:sz w:val="28"/>
          <w:szCs w:val="24"/>
        </w:rPr>
        <w:t xml:space="preserve">Все ферменты показали широкий, но разнообразный диапазон бактерицидной активности в зависимости от эндолизина и используемых видов бактерий. </w:t>
      </w:r>
      <w:r w:rsidR="008F07B8">
        <w:rPr>
          <w:rFonts w:ascii="Times New Roman" w:eastAsia="Calibri" w:hAnsi="Times New Roman" w:cs="Times New Roman"/>
          <w:bCs/>
          <w:color w:val="000000" w:themeColor="text1"/>
          <w:sz w:val="28"/>
          <w:szCs w:val="24"/>
        </w:rPr>
        <w:t xml:space="preserve">Так </w:t>
      </w:r>
      <w:r w:rsidR="002C0CDF">
        <w:rPr>
          <w:rFonts w:ascii="Times New Roman" w:eastAsia="Calibri" w:hAnsi="Times New Roman" w:cs="Times New Roman"/>
          <w:bCs/>
          <w:color w:val="000000" w:themeColor="text1"/>
          <w:sz w:val="28"/>
          <w:szCs w:val="24"/>
        </w:rPr>
        <w:t>определено, что в</w:t>
      </w:r>
      <w:r w:rsidRPr="00A52061">
        <w:rPr>
          <w:rFonts w:ascii="Times New Roman" w:eastAsia="Calibri" w:hAnsi="Times New Roman" w:cs="Times New Roman"/>
          <w:bCs/>
          <w:color w:val="000000" w:themeColor="text1"/>
          <w:sz w:val="28"/>
          <w:szCs w:val="24"/>
        </w:rPr>
        <w:t xml:space="preserve">се три эндолизина показали повышенную активность против </w:t>
      </w:r>
      <w:r w:rsidRPr="00A52061">
        <w:rPr>
          <w:rFonts w:ascii="Times New Roman" w:eastAsia="Calibri" w:hAnsi="Times New Roman" w:cs="Times New Roman"/>
          <w:bCs/>
          <w:i/>
          <w:color w:val="000000" w:themeColor="text1"/>
          <w:sz w:val="28"/>
          <w:szCs w:val="24"/>
        </w:rPr>
        <w:t>A. veronii</w:t>
      </w:r>
      <w:r w:rsidRPr="00A52061">
        <w:rPr>
          <w:rFonts w:ascii="Times New Roman" w:eastAsia="Calibri" w:hAnsi="Times New Roman" w:cs="Times New Roman"/>
          <w:bCs/>
          <w:color w:val="000000" w:themeColor="text1"/>
          <w:sz w:val="28"/>
          <w:szCs w:val="24"/>
        </w:rPr>
        <w:t>.</w:t>
      </w:r>
      <w:r w:rsidRPr="007E03EA">
        <w:rPr>
          <w:rFonts w:ascii="Times New Roman" w:eastAsia="Calibri" w:hAnsi="Times New Roman" w:cs="Times New Roman"/>
          <w:bCs/>
          <w:color w:val="000000" w:themeColor="text1"/>
          <w:sz w:val="28"/>
          <w:szCs w:val="24"/>
        </w:rPr>
        <w:t xml:space="preserve"> </w:t>
      </w:r>
      <w:r w:rsidRPr="00A52061">
        <w:rPr>
          <w:rFonts w:ascii="Times New Roman" w:eastAsia="Calibri" w:hAnsi="Times New Roman" w:cs="Times New Roman"/>
          <w:bCs/>
          <w:color w:val="000000" w:themeColor="text1"/>
          <w:sz w:val="28"/>
          <w:szCs w:val="24"/>
        </w:rPr>
        <w:t xml:space="preserve">Напротив, сниженная активность всех ферментов наблюдалась в отношении </w:t>
      </w:r>
      <w:r w:rsidRPr="00A52061">
        <w:rPr>
          <w:rFonts w:ascii="Times New Roman" w:eastAsia="Calibri" w:hAnsi="Times New Roman" w:cs="Times New Roman"/>
          <w:bCs/>
          <w:i/>
          <w:color w:val="000000" w:themeColor="text1"/>
          <w:sz w:val="28"/>
          <w:szCs w:val="24"/>
        </w:rPr>
        <w:t>A. salmonicida</w:t>
      </w:r>
      <w:r w:rsidRPr="00A52061">
        <w:rPr>
          <w:rFonts w:ascii="Times New Roman" w:eastAsia="Calibri" w:hAnsi="Times New Roman" w:cs="Times New Roman"/>
          <w:bCs/>
          <w:color w:val="000000" w:themeColor="text1"/>
          <w:sz w:val="28"/>
          <w:szCs w:val="24"/>
        </w:rPr>
        <w:t>, где максимальная активность наблюдалась у эндол</w:t>
      </w:r>
      <w:r w:rsidR="002C0CDF">
        <w:rPr>
          <w:rFonts w:ascii="Times New Roman" w:eastAsia="Calibri" w:hAnsi="Times New Roman" w:cs="Times New Roman"/>
          <w:bCs/>
          <w:color w:val="000000" w:themeColor="text1"/>
          <w:sz w:val="28"/>
          <w:szCs w:val="24"/>
        </w:rPr>
        <w:t>и</w:t>
      </w:r>
      <w:r w:rsidRPr="00A52061">
        <w:rPr>
          <w:rFonts w:ascii="Times New Roman" w:eastAsia="Calibri" w:hAnsi="Times New Roman" w:cs="Times New Roman"/>
          <w:bCs/>
          <w:color w:val="000000" w:themeColor="text1"/>
          <w:sz w:val="28"/>
          <w:szCs w:val="24"/>
        </w:rPr>
        <w:t>зина Gp110 снижение клеток для которого составило 3,19</w:t>
      </w:r>
      <w:r w:rsidRPr="00A52061">
        <w:rPr>
          <w:rFonts w:ascii="Times New Roman" w:eastAsia="Calibri" w:hAnsi="Times New Roman" w:cs="Times New Roman"/>
          <w:color w:val="000000" w:themeColor="text1"/>
          <w:sz w:val="28"/>
          <w:szCs w:val="24"/>
        </w:rPr>
        <w:t>±0,17 логарифмических единиц</w:t>
      </w:r>
      <w:r w:rsidRPr="00A52061">
        <w:rPr>
          <w:rFonts w:ascii="Times New Roman" w:eastAsia="Calibri" w:hAnsi="Times New Roman" w:cs="Times New Roman"/>
          <w:bCs/>
          <w:color w:val="000000" w:themeColor="text1"/>
          <w:sz w:val="28"/>
          <w:szCs w:val="24"/>
        </w:rPr>
        <w:t>.</w:t>
      </w:r>
      <w:r>
        <w:rPr>
          <w:rFonts w:ascii="Times New Roman" w:eastAsia="Calibri" w:hAnsi="Times New Roman" w:cs="Times New Roman"/>
          <w:bCs/>
          <w:color w:val="000000" w:themeColor="text1"/>
          <w:sz w:val="28"/>
          <w:szCs w:val="24"/>
        </w:rPr>
        <w:t xml:space="preserve"> </w:t>
      </w:r>
      <w:r w:rsidR="002F77F6">
        <w:rPr>
          <w:rFonts w:ascii="Times New Roman" w:eastAsia="Calibri" w:hAnsi="Times New Roman" w:cs="Times New Roman"/>
          <w:bCs/>
          <w:color w:val="000000" w:themeColor="text1"/>
          <w:sz w:val="28"/>
          <w:szCs w:val="24"/>
        </w:rPr>
        <w:t>При этом н</w:t>
      </w:r>
      <w:r w:rsidR="002F77F6" w:rsidRPr="00A52061">
        <w:rPr>
          <w:rFonts w:ascii="Times New Roman" w:eastAsia="Calibri" w:hAnsi="Times New Roman" w:cs="Times New Roman"/>
          <w:bCs/>
          <w:color w:val="000000" w:themeColor="text1"/>
          <w:sz w:val="28"/>
          <w:szCs w:val="24"/>
        </w:rPr>
        <w:t xml:space="preserve">икакой активности в отношении грамположительного штамма </w:t>
      </w:r>
      <w:r w:rsidR="002F77F6" w:rsidRPr="00A52061">
        <w:rPr>
          <w:rFonts w:ascii="Times New Roman" w:eastAsia="Calibri" w:hAnsi="Times New Roman" w:cs="Times New Roman"/>
          <w:bCs/>
          <w:i/>
          <w:color w:val="000000" w:themeColor="text1"/>
          <w:sz w:val="28"/>
          <w:szCs w:val="24"/>
        </w:rPr>
        <w:t>S. aureus</w:t>
      </w:r>
      <w:r w:rsidR="002F77F6" w:rsidRPr="00A52061">
        <w:rPr>
          <w:rFonts w:ascii="Times New Roman" w:eastAsia="Calibri" w:hAnsi="Times New Roman" w:cs="Times New Roman"/>
          <w:bCs/>
          <w:color w:val="000000" w:themeColor="text1"/>
          <w:sz w:val="28"/>
          <w:szCs w:val="24"/>
        </w:rPr>
        <w:t xml:space="preserve"> не наблюдалось.</w:t>
      </w:r>
      <w:r w:rsidR="002F77F6">
        <w:rPr>
          <w:rFonts w:ascii="Times New Roman" w:eastAsia="Calibri" w:hAnsi="Times New Roman" w:cs="Times New Roman"/>
          <w:bCs/>
          <w:color w:val="000000" w:themeColor="text1"/>
          <w:sz w:val="28"/>
          <w:szCs w:val="24"/>
        </w:rPr>
        <w:t xml:space="preserve"> </w:t>
      </w:r>
      <w:r w:rsidRPr="00A52061">
        <w:rPr>
          <w:rFonts w:ascii="Times New Roman" w:eastAsia="Calibri" w:hAnsi="Times New Roman" w:cs="Times New Roman"/>
          <w:bCs/>
          <w:color w:val="000000" w:themeColor="text1"/>
          <w:sz w:val="28"/>
          <w:szCs w:val="24"/>
        </w:rPr>
        <w:t>Результаты антимикробных анализов трех эндолизинов в отношении этих видов бактерий представлены на рисунке 52.</w:t>
      </w:r>
    </w:p>
    <w:p w14:paraId="205091AE" w14:textId="77777777" w:rsidR="00130021" w:rsidRPr="00A52061" w:rsidRDefault="003B6843" w:rsidP="001957F0">
      <w:pPr>
        <w:spacing w:after="0" w:line="240" w:lineRule="auto"/>
        <w:jc w:val="center"/>
        <w:rPr>
          <w:rFonts w:ascii="Times New Roman" w:hAnsi="Times New Roman" w:cs="Times New Roman"/>
          <w:color w:val="000000" w:themeColor="text1"/>
          <w:sz w:val="28"/>
          <w:szCs w:val="24"/>
        </w:rPr>
      </w:pPr>
      <w:r w:rsidRPr="00A52061">
        <w:rPr>
          <w:noProof/>
          <w:color w:val="000000" w:themeColor="text1"/>
        </w:rPr>
        <w:lastRenderedPageBreak/>
        <w:drawing>
          <wp:inline distT="0" distB="0" distL="0" distR="0" wp14:anchorId="6E230C87" wp14:editId="736B2B4F">
            <wp:extent cx="4162567" cy="2395533"/>
            <wp:effectExtent l="0" t="0" r="0" b="508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026" t="2326" r="1649" b="10164"/>
                    <a:stretch/>
                  </pic:blipFill>
                  <pic:spPr bwMode="auto">
                    <a:xfrm>
                      <a:off x="0" y="0"/>
                      <a:ext cx="4297596" cy="2473241"/>
                    </a:xfrm>
                    <a:prstGeom prst="rect">
                      <a:avLst/>
                    </a:prstGeom>
                    <a:noFill/>
                    <a:ln>
                      <a:noFill/>
                    </a:ln>
                    <a:extLst>
                      <a:ext uri="{53640926-AAD7-44D8-BBD7-CCE9431645EC}">
                        <a14:shadowObscured xmlns:a14="http://schemas.microsoft.com/office/drawing/2010/main"/>
                      </a:ext>
                    </a:extLst>
                  </pic:spPr>
                </pic:pic>
              </a:graphicData>
            </a:graphic>
          </wp:inline>
        </w:drawing>
      </w:r>
    </w:p>
    <w:p w14:paraId="4DF187FE" w14:textId="77777777" w:rsidR="00130021" w:rsidRPr="00A52061" w:rsidRDefault="00130021" w:rsidP="00130021">
      <w:pPr>
        <w:spacing w:after="0" w:line="240" w:lineRule="auto"/>
        <w:jc w:val="center"/>
        <w:rPr>
          <w:rFonts w:ascii="Times New Roman" w:hAnsi="Times New Roman" w:cs="Times New Roman"/>
          <w:color w:val="000000" w:themeColor="text1"/>
          <w:sz w:val="28"/>
          <w:szCs w:val="24"/>
        </w:rPr>
      </w:pPr>
    </w:p>
    <w:p w14:paraId="45FAF590" w14:textId="2E54C675" w:rsidR="002D136E" w:rsidRPr="00A52061" w:rsidRDefault="000D4A88" w:rsidP="00850E44">
      <w:pPr>
        <w:spacing w:after="0" w:line="240" w:lineRule="auto"/>
        <w:ind w:firstLine="567"/>
        <w:jc w:val="both"/>
        <w:rPr>
          <w:rFonts w:ascii="Times New Roman" w:hAnsi="Times New Roman" w:cs="Times New Roman"/>
          <w:color w:val="000000" w:themeColor="text1"/>
          <w:sz w:val="24"/>
          <w:szCs w:val="24"/>
        </w:rPr>
      </w:pPr>
      <w:bookmarkStart w:id="180" w:name="_Hlk148393863"/>
      <w:bookmarkStart w:id="181" w:name="_Hlk139708596"/>
      <w:r w:rsidRPr="000D4A88">
        <w:rPr>
          <w:rFonts w:ascii="Times New Roman" w:hAnsi="Times New Roman" w:cs="Times New Roman"/>
          <w:color w:val="000000" w:themeColor="text1"/>
          <w:sz w:val="24"/>
          <w:szCs w:val="24"/>
        </w:rPr>
        <w:t xml:space="preserve">Столбики погрешностей представляют собой стандартные отклонения трех независимых повторов. Строчные буквы (a, b, c и d) указывают на статистически значимые различия между значениями согласно тесту Тьюки при </w:t>
      </w:r>
      <w:r w:rsidRPr="001F6036">
        <w:rPr>
          <w:rFonts w:ascii="Times New Roman" w:hAnsi="Times New Roman" w:cs="Times New Roman"/>
          <w:i/>
          <w:color w:val="000000" w:themeColor="text1"/>
          <w:sz w:val="24"/>
          <w:szCs w:val="24"/>
        </w:rPr>
        <w:t>p</w:t>
      </w:r>
      <w:r w:rsidRPr="000D4A88">
        <w:rPr>
          <w:rFonts w:ascii="Times New Roman" w:hAnsi="Times New Roman" w:cs="Times New Roman"/>
          <w:color w:val="000000" w:themeColor="text1"/>
          <w:sz w:val="24"/>
          <w:szCs w:val="24"/>
        </w:rPr>
        <w:t xml:space="preserve"> </w:t>
      </w:r>
      <w:proofErr w:type="gramStart"/>
      <w:r w:rsidRPr="000D4A88">
        <w:rPr>
          <w:rFonts w:ascii="Times New Roman" w:hAnsi="Times New Roman" w:cs="Times New Roman"/>
          <w:color w:val="000000" w:themeColor="text1"/>
          <w:sz w:val="24"/>
          <w:szCs w:val="24"/>
        </w:rPr>
        <w:t>&lt; 0</w:t>
      </w:r>
      <w:proofErr w:type="gramEnd"/>
      <w:r w:rsidRPr="000D4A88">
        <w:rPr>
          <w:rFonts w:ascii="Times New Roman" w:hAnsi="Times New Roman" w:cs="Times New Roman"/>
          <w:color w:val="000000" w:themeColor="text1"/>
          <w:sz w:val="24"/>
          <w:szCs w:val="24"/>
        </w:rPr>
        <w:t>,05.</w:t>
      </w:r>
      <w:bookmarkEnd w:id="180"/>
    </w:p>
    <w:p w14:paraId="47AB6A6E" w14:textId="77777777" w:rsidR="002D136E" w:rsidRPr="00A52061" w:rsidRDefault="002D136E" w:rsidP="00130021">
      <w:pPr>
        <w:spacing w:after="0" w:line="240" w:lineRule="auto"/>
        <w:jc w:val="center"/>
        <w:rPr>
          <w:rFonts w:ascii="Times New Roman" w:hAnsi="Times New Roman" w:cs="Times New Roman"/>
          <w:color w:val="000000" w:themeColor="text1"/>
          <w:sz w:val="28"/>
          <w:szCs w:val="24"/>
        </w:rPr>
      </w:pPr>
    </w:p>
    <w:p w14:paraId="161EE4FD" w14:textId="17D54B07" w:rsidR="00130021" w:rsidRPr="00A52061" w:rsidRDefault="00130021" w:rsidP="00130021">
      <w:pPr>
        <w:spacing w:after="0" w:line="240" w:lineRule="auto"/>
        <w:jc w:val="center"/>
        <w:rPr>
          <w:rFonts w:ascii="Times New Roman" w:eastAsia="Calibri" w:hAnsi="Times New Roman" w:cs="Times New Roman"/>
          <w:bCs/>
          <w:color w:val="000000" w:themeColor="text1"/>
          <w:sz w:val="28"/>
          <w:szCs w:val="24"/>
        </w:rPr>
      </w:pPr>
      <w:r w:rsidRPr="00A52061">
        <w:rPr>
          <w:rFonts w:ascii="Times New Roman" w:hAnsi="Times New Roman" w:cs="Times New Roman"/>
          <w:color w:val="000000" w:themeColor="text1"/>
          <w:sz w:val="28"/>
          <w:szCs w:val="24"/>
        </w:rPr>
        <w:t xml:space="preserve">Рисунок </w:t>
      </w:r>
      <w:r w:rsidR="005D7442" w:rsidRPr="00A52061">
        <w:rPr>
          <w:rFonts w:ascii="Times New Roman" w:hAnsi="Times New Roman" w:cs="Times New Roman"/>
          <w:color w:val="000000" w:themeColor="text1"/>
          <w:sz w:val="28"/>
          <w:szCs w:val="24"/>
        </w:rPr>
        <w:t>52</w:t>
      </w:r>
      <w:r w:rsidRPr="00A52061">
        <w:rPr>
          <w:rFonts w:ascii="Times New Roman" w:hAnsi="Times New Roman" w:cs="Times New Roman"/>
          <w:color w:val="000000" w:themeColor="text1"/>
          <w:sz w:val="28"/>
          <w:szCs w:val="24"/>
        </w:rPr>
        <w:t xml:space="preserve"> - Активность эндолизин</w:t>
      </w:r>
      <w:r w:rsidR="00E77158" w:rsidRPr="00A52061">
        <w:rPr>
          <w:rFonts w:ascii="Times New Roman" w:hAnsi="Times New Roman" w:cs="Times New Roman"/>
          <w:color w:val="000000" w:themeColor="text1"/>
          <w:sz w:val="28"/>
          <w:szCs w:val="24"/>
        </w:rPr>
        <w:t>ов</w:t>
      </w:r>
      <w:r w:rsidRPr="00A52061">
        <w:rPr>
          <w:rFonts w:ascii="Times New Roman" w:hAnsi="Times New Roman" w:cs="Times New Roman"/>
          <w:color w:val="000000" w:themeColor="text1"/>
          <w:sz w:val="28"/>
          <w:szCs w:val="24"/>
        </w:rPr>
        <w:t xml:space="preserve"> против экспоненциально растущих </w:t>
      </w:r>
      <w:r w:rsidR="00E77158" w:rsidRPr="00A52061">
        <w:rPr>
          <w:rFonts w:ascii="Times New Roman" w:hAnsi="Times New Roman" w:cs="Times New Roman"/>
          <w:color w:val="000000" w:themeColor="text1"/>
          <w:sz w:val="28"/>
          <w:szCs w:val="24"/>
        </w:rPr>
        <w:t xml:space="preserve">бактерий рода </w:t>
      </w:r>
      <w:r w:rsidR="00E77158" w:rsidRPr="00A52061">
        <w:rPr>
          <w:rFonts w:ascii="Times New Roman" w:hAnsi="Times New Roman" w:cs="Times New Roman"/>
          <w:i/>
          <w:color w:val="000000" w:themeColor="text1"/>
          <w:sz w:val="28"/>
          <w:szCs w:val="24"/>
        </w:rPr>
        <w:t>Aeromonas</w:t>
      </w:r>
      <w:r w:rsidR="00E77158" w:rsidRPr="00A52061">
        <w:rPr>
          <w:rFonts w:ascii="Times New Roman" w:hAnsi="Times New Roman" w:cs="Times New Roman"/>
          <w:color w:val="000000" w:themeColor="text1"/>
          <w:sz w:val="28"/>
          <w:szCs w:val="24"/>
        </w:rPr>
        <w:t xml:space="preserve"> и </w:t>
      </w:r>
      <w:r w:rsidR="00E77158" w:rsidRPr="00A52061">
        <w:rPr>
          <w:rFonts w:ascii="Times New Roman" w:hAnsi="Times New Roman" w:cs="Times New Roman"/>
          <w:i/>
          <w:color w:val="000000" w:themeColor="text1"/>
          <w:sz w:val="28"/>
          <w:szCs w:val="24"/>
        </w:rPr>
        <w:t xml:space="preserve">S. </w:t>
      </w:r>
      <w:r w:rsidR="007E03EA" w:rsidRPr="00A52061">
        <w:rPr>
          <w:rFonts w:ascii="Times New Roman" w:hAnsi="Times New Roman" w:cs="Times New Roman"/>
          <w:i/>
          <w:color w:val="000000" w:themeColor="text1"/>
          <w:sz w:val="28"/>
          <w:szCs w:val="24"/>
        </w:rPr>
        <w:t>aureus</w:t>
      </w:r>
      <w:bookmarkEnd w:id="181"/>
      <w:r w:rsidR="007E03EA">
        <w:rPr>
          <w:rFonts w:ascii="Times New Roman" w:hAnsi="Times New Roman" w:cs="Times New Roman"/>
          <w:i/>
          <w:color w:val="000000" w:themeColor="text1"/>
          <w:sz w:val="28"/>
          <w:szCs w:val="24"/>
        </w:rPr>
        <w:t xml:space="preserve"> </w:t>
      </w:r>
      <w:r w:rsidR="0037783F" w:rsidRPr="00DD6DB3">
        <w:rPr>
          <w:rFonts w:ascii="Times New Roman" w:eastAsia="Calibri" w:hAnsi="Times New Roman" w:cs="Times New Roman"/>
          <w:iCs/>
          <w:color w:val="000000" w:themeColor="text1"/>
          <w:sz w:val="28"/>
          <w:szCs w:val="24"/>
          <w:lang w:val="en-US"/>
        </w:rPr>
        <w:t>[</w:t>
      </w:r>
      <w:r w:rsidR="0037783F">
        <w:rPr>
          <w:rFonts w:ascii="Times New Roman" w:eastAsia="Calibri" w:hAnsi="Times New Roman" w:cs="Times New Roman"/>
          <w:iCs/>
          <w:color w:val="000000" w:themeColor="text1"/>
          <w:sz w:val="28"/>
          <w:szCs w:val="24"/>
        </w:rPr>
        <w:t>298, с.256</w:t>
      </w:r>
      <w:r w:rsidR="0037783F" w:rsidRPr="00DD6DB3">
        <w:rPr>
          <w:rFonts w:ascii="Times New Roman" w:eastAsia="Calibri" w:hAnsi="Times New Roman" w:cs="Times New Roman"/>
          <w:iCs/>
          <w:color w:val="000000" w:themeColor="text1"/>
          <w:sz w:val="28"/>
          <w:szCs w:val="24"/>
          <w:lang w:val="en-US"/>
        </w:rPr>
        <w:t>]</w:t>
      </w:r>
    </w:p>
    <w:p w14:paraId="3A438E62" w14:textId="77777777" w:rsidR="00130021" w:rsidRPr="00A52061" w:rsidRDefault="00130021" w:rsidP="002966F1">
      <w:pPr>
        <w:spacing w:after="0" w:line="240" w:lineRule="auto"/>
        <w:ind w:firstLine="567"/>
        <w:jc w:val="both"/>
        <w:rPr>
          <w:rFonts w:ascii="Times New Roman" w:eastAsia="Calibri" w:hAnsi="Times New Roman" w:cs="Times New Roman"/>
          <w:bCs/>
          <w:color w:val="000000" w:themeColor="text1"/>
          <w:sz w:val="28"/>
          <w:szCs w:val="24"/>
        </w:rPr>
      </w:pPr>
    </w:p>
    <w:p w14:paraId="4CBA2296" w14:textId="57D04243" w:rsidR="00136844" w:rsidRDefault="00D13A77" w:rsidP="002966F1">
      <w:pPr>
        <w:spacing w:after="0" w:line="240" w:lineRule="auto"/>
        <w:ind w:firstLine="567"/>
        <w:jc w:val="both"/>
        <w:rPr>
          <w:rFonts w:ascii="Times New Roman" w:eastAsia="Calibri" w:hAnsi="Times New Roman" w:cs="Times New Roman"/>
          <w:bCs/>
          <w:color w:val="000000" w:themeColor="text1"/>
          <w:sz w:val="28"/>
          <w:szCs w:val="24"/>
        </w:rPr>
      </w:pPr>
      <w:r w:rsidRPr="00A52061">
        <w:rPr>
          <w:rFonts w:ascii="Times New Roman" w:eastAsia="Calibri" w:hAnsi="Times New Roman" w:cs="Times New Roman"/>
          <w:bCs/>
          <w:color w:val="000000" w:themeColor="text1"/>
          <w:sz w:val="28"/>
          <w:szCs w:val="24"/>
        </w:rPr>
        <w:t xml:space="preserve">Исходя из </w:t>
      </w:r>
      <w:r w:rsidR="00DA5975">
        <w:rPr>
          <w:rFonts w:ascii="Times New Roman" w:eastAsia="Calibri" w:hAnsi="Times New Roman" w:cs="Times New Roman"/>
          <w:bCs/>
          <w:color w:val="000000" w:themeColor="text1"/>
          <w:sz w:val="28"/>
          <w:szCs w:val="24"/>
        </w:rPr>
        <w:t>полученных</w:t>
      </w:r>
      <w:r w:rsidRPr="00A52061">
        <w:rPr>
          <w:rFonts w:ascii="Times New Roman" w:eastAsia="Calibri" w:hAnsi="Times New Roman" w:cs="Times New Roman"/>
          <w:bCs/>
          <w:color w:val="000000" w:themeColor="text1"/>
          <w:sz w:val="28"/>
          <w:szCs w:val="24"/>
        </w:rPr>
        <w:t xml:space="preserve"> результатов, Gp110 </w:t>
      </w:r>
      <w:r w:rsidR="00DA5975">
        <w:rPr>
          <w:rFonts w:ascii="Times New Roman" w:eastAsia="Calibri" w:hAnsi="Times New Roman" w:cs="Times New Roman"/>
          <w:bCs/>
          <w:color w:val="000000" w:themeColor="text1"/>
          <w:sz w:val="28"/>
          <w:szCs w:val="24"/>
        </w:rPr>
        <w:t xml:space="preserve">характеризуется как </w:t>
      </w:r>
      <w:r w:rsidR="00696C56" w:rsidRPr="00A52061">
        <w:rPr>
          <w:rFonts w:ascii="Times New Roman" w:eastAsia="Calibri" w:hAnsi="Times New Roman" w:cs="Times New Roman"/>
          <w:bCs/>
          <w:color w:val="000000" w:themeColor="text1"/>
          <w:sz w:val="28"/>
          <w:szCs w:val="24"/>
        </w:rPr>
        <w:t>потенциальны</w:t>
      </w:r>
      <w:r w:rsidR="00DA5975">
        <w:rPr>
          <w:rFonts w:ascii="Times New Roman" w:eastAsia="Calibri" w:hAnsi="Times New Roman" w:cs="Times New Roman"/>
          <w:bCs/>
          <w:color w:val="000000" w:themeColor="text1"/>
          <w:sz w:val="28"/>
          <w:szCs w:val="24"/>
        </w:rPr>
        <w:t>й</w:t>
      </w:r>
      <w:r w:rsidRPr="00A52061">
        <w:rPr>
          <w:rFonts w:ascii="Times New Roman" w:eastAsia="Calibri" w:hAnsi="Times New Roman" w:cs="Times New Roman"/>
          <w:bCs/>
          <w:color w:val="000000" w:themeColor="text1"/>
          <w:sz w:val="28"/>
          <w:szCs w:val="24"/>
        </w:rPr>
        <w:t xml:space="preserve"> </w:t>
      </w:r>
      <w:r w:rsidR="00DA5975">
        <w:rPr>
          <w:rFonts w:ascii="Times New Roman" w:eastAsia="Calibri" w:hAnsi="Times New Roman" w:cs="Times New Roman"/>
          <w:bCs/>
          <w:color w:val="000000" w:themeColor="text1"/>
          <w:sz w:val="28"/>
          <w:szCs w:val="24"/>
        </w:rPr>
        <w:t>антибактериальный</w:t>
      </w:r>
      <w:r w:rsidRPr="00A52061">
        <w:rPr>
          <w:rFonts w:ascii="Times New Roman" w:eastAsia="Calibri" w:hAnsi="Times New Roman" w:cs="Times New Roman"/>
          <w:bCs/>
          <w:color w:val="000000" w:themeColor="text1"/>
          <w:sz w:val="28"/>
          <w:szCs w:val="24"/>
        </w:rPr>
        <w:t xml:space="preserve"> агент против </w:t>
      </w:r>
      <w:r w:rsidR="002A2296" w:rsidRPr="00A52061">
        <w:rPr>
          <w:rFonts w:ascii="Times New Roman" w:eastAsia="Calibri" w:hAnsi="Times New Roman" w:cs="Times New Roman"/>
          <w:bCs/>
          <w:color w:val="000000" w:themeColor="text1"/>
          <w:sz w:val="28"/>
          <w:szCs w:val="24"/>
        </w:rPr>
        <w:t>бактерий рода</w:t>
      </w:r>
      <w:r w:rsidRPr="00A52061">
        <w:rPr>
          <w:rFonts w:ascii="Times New Roman" w:eastAsia="Calibri" w:hAnsi="Times New Roman" w:cs="Times New Roman"/>
          <w:bCs/>
          <w:color w:val="000000" w:themeColor="text1"/>
          <w:sz w:val="28"/>
          <w:szCs w:val="24"/>
        </w:rPr>
        <w:t xml:space="preserve"> </w:t>
      </w:r>
      <w:r w:rsidRPr="00A52061">
        <w:rPr>
          <w:rFonts w:ascii="Times New Roman" w:eastAsia="Calibri" w:hAnsi="Times New Roman" w:cs="Times New Roman"/>
          <w:bCs/>
          <w:i/>
          <w:color w:val="000000" w:themeColor="text1"/>
          <w:sz w:val="28"/>
          <w:szCs w:val="24"/>
        </w:rPr>
        <w:t>Aeromonas</w:t>
      </w:r>
      <w:r w:rsidRPr="00A52061">
        <w:rPr>
          <w:rFonts w:ascii="Times New Roman" w:eastAsia="Calibri" w:hAnsi="Times New Roman" w:cs="Times New Roman"/>
          <w:bCs/>
          <w:color w:val="000000" w:themeColor="text1"/>
          <w:sz w:val="28"/>
          <w:szCs w:val="24"/>
        </w:rPr>
        <w:t xml:space="preserve">. Репрезентативные изображения жизнеспособности клеток до и после обработки Gp110 показаны на рисунке </w:t>
      </w:r>
      <w:r w:rsidR="005D7442" w:rsidRPr="00A52061">
        <w:rPr>
          <w:rFonts w:ascii="Times New Roman" w:eastAsia="Calibri" w:hAnsi="Times New Roman" w:cs="Times New Roman"/>
          <w:bCs/>
          <w:color w:val="000000" w:themeColor="text1"/>
          <w:sz w:val="28"/>
          <w:szCs w:val="24"/>
        </w:rPr>
        <w:t>53</w:t>
      </w:r>
      <w:r w:rsidR="0037783F">
        <w:rPr>
          <w:rFonts w:ascii="Times New Roman" w:eastAsia="Calibri" w:hAnsi="Times New Roman" w:cs="Times New Roman"/>
          <w:bCs/>
          <w:color w:val="000000" w:themeColor="text1"/>
          <w:sz w:val="28"/>
          <w:szCs w:val="24"/>
        </w:rPr>
        <w:t xml:space="preserve"> </w:t>
      </w:r>
      <w:r w:rsidR="0037783F" w:rsidRPr="00DD6DB3">
        <w:rPr>
          <w:rFonts w:ascii="Times New Roman" w:eastAsia="Calibri" w:hAnsi="Times New Roman" w:cs="Times New Roman"/>
          <w:iCs/>
          <w:color w:val="000000" w:themeColor="text1"/>
          <w:sz w:val="28"/>
          <w:szCs w:val="24"/>
          <w:lang w:val="en-US"/>
        </w:rPr>
        <w:t>[</w:t>
      </w:r>
      <w:r w:rsidR="0037783F">
        <w:rPr>
          <w:rFonts w:ascii="Times New Roman" w:eastAsia="Calibri" w:hAnsi="Times New Roman" w:cs="Times New Roman"/>
          <w:iCs/>
          <w:color w:val="000000" w:themeColor="text1"/>
          <w:sz w:val="28"/>
          <w:szCs w:val="24"/>
        </w:rPr>
        <w:t>298, с.256</w:t>
      </w:r>
      <w:r w:rsidR="0037783F" w:rsidRPr="00DD6DB3">
        <w:rPr>
          <w:rFonts w:ascii="Times New Roman" w:eastAsia="Calibri" w:hAnsi="Times New Roman" w:cs="Times New Roman"/>
          <w:iCs/>
          <w:color w:val="000000" w:themeColor="text1"/>
          <w:sz w:val="28"/>
          <w:szCs w:val="24"/>
          <w:lang w:val="en-US"/>
        </w:rPr>
        <w:t>]</w:t>
      </w:r>
      <w:r w:rsidRPr="00A52061">
        <w:rPr>
          <w:rFonts w:ascii="Times New Roman" w:eastAsia="Calibri" w:hAnsi="Times New Roman" w:cs="Times New Roman"/>
          <w:bCs/>
          <w:color w:val="000000" w:themeColor="text1"/>
          <w:sz w:val="28"/>
          <w:szCs w:val="24"/>
        </w:rPr>
        <w:t>.</w:t>
      </w:r>
    </w:p>
    <w:p w14:paraId="60BF1D3C" w14:textId="77777777" w:rsidR="007E03EA" w:rsidRPr="00A52061" w:rsidRDefault="007E03EA" w:rsidP="002966F1">
      <w:pPr>
        <w:spacing w:after="0" w:line="240" w:lineRule="auto"/>
        <w:ind w:firstLine="567"/>
        <w:jc w:val="both"/>
        <w:rPr>
          <w:rFonts w:ascii="Times New Roman" w:eastAsia="Calibri" w:hAnsi="Times New Roman" w:cs="Times New Roman"/>
          <w:bCs/>
          <w:color w:val="000000" w:themeColor="text1"/>
          <w:sz w:val="28"/>
          <w:szCs w:val="24"/>
        </w:rPr>
      </w:pPr>
    </w:p>
    <w:p w14:paraId="1BCDBE4B" w14:textId="77777777" w:rsidR="00136844" w:rsidRPr="00A52061" w:rsidRDefault="00136844" w:rsidP="00CE21C9">
      <w:pPr>
        <w:spacing w:after="0" w:line="240" w:lineRule="auto"/>
        <w:jc w:val="center"/>
        <w:rPr>
          <w:rFonts w:ascii="Times New Roman" w:hAnsi="Times New Roman" w:cs="Times New Roman"/>
          <w:color w:val="000000" w:themeColor="text1"/>
          <w:sz w:val="28"/>
          <w:szCs w:val="24"/>
        </w:rPr>
      </w:pPr>
      <w:r w:rsidRPr="00A52061">
        <w:rPr>
          <w:noProof/>
          <w:color w:val="000000" w:themeColor="text1"/>
          <w:sz w:val="24"/>
        </w:rPr>
        <w:drawing>
          <wp:inline distT="0" distB="0" distL="0" distR="0" wp14:anchorId="2DE45055" wp14:editId="52012552">
            <wp:extent cx="3768794" cy="2857500"/>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583"/>
                    <a:stretch/>
                  </pic:blipFill>
                  <pic:spPr bwMode="auto">
                    <a:xfrm>
                      <a:off x="0" y="0"/>
                      <a:ext cx="3944145" cy="2990451"/>
                    </a:xfrm>
                    <a:prstGeom prst="rect">
                      <a:avLst/>
                    </a:prstGeom>
                    <a:noFill/>
                    <a:ln>
                      <a:noFill/>
                    </a:ln>
                    <a:extLst>
                      <a:ext uri="{53640926-AAD7-44D8-BBD7-CCE9431645EC}">
                        <a14:shadowObscured xmlns:a14="http://schemas.microsoft.com/office/drawing/2010/main"/>
                      </a:ext>
                    </a:extLst>
                  </pic:spPr>
                </pic:pic>
              </a:graphicData>
            </a:graphic>
          </wp:inline>
        </w:drawing>
      </w:r>
    </w:p>
    <w:p w14:paraId="3F0A0901" w14:textId="77777777" w:rsidR="00136844" w:rsidRPr="00A52061" w:rsidRDefault="00136844" w:rsidP="00CE21C9">
      <w:pPr>
        <w:spacing w:after="0" w:line="240" w:lineRule="auto"/>
        <w:rPr>
          <w:rFonts w:ascii="Times New Roman" w:hAnsi="Times New Roman" w:cs="Times New Roman"/>
          <w:b/>
          <w:color w:val="000000" w:themeColor="text1"/>
          <w:sz w:val="28"/>
          <w:szCs w:val="24"/>
        </w:rPr>
      </w:pPr>
    </w:p>
    <w:p w14:paraId="7F084952" w14:textId="5C25B5DF" w:rsidR="007B4C8D" w:rsidRPr="00A52061" w:rsidRDefault="00DA5975" w:rsidP="008C5D97">
      <w:pPr>
        <w:spacing w:after="0" w:line="24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Рост колоний бактерий </w:t>
      </w:r>
      <w:r w:rsidRPr="00A52061">
        <w:rPr>
          <w:rFonts w:ascii="Times New Roman" w:hAnsi="Times New Roman" w:cs="Times New Roman"/>
          <w:i/>
          <w:color w:val="000000" w:themeColor="text1"/>
          <w:sz w:val="24"/>
          <w:szCs w:val="24"/>
        </w:rPr>
        <w:t>A. hydrophila</w:t>
      </w:r>
      <w:r w:rsidRPr="00A52061">
        <w:rPr>
          <w:rFonts w:ascii="Times New Roman" w:hAnsi="Times New Roman" w:cs="Times New Roman"/>
          <w:color w:val="000000" w:themeColor="text1"/>
          <w:sz w:val="24"/>
          <w:szCs w:val="24"/>
        </w:rPr>
        <w:t xml:space="preserve"> AB005, </w:t>
      </w:r>
      <w:r w:rsidRPr="00A52061">
        <w:rPr>
          <w:rFonts w:ascii="Times New Roman" w:hAnsi="Times New Roman" w:cs="Times New Roman"/>
          <w:i/>
          <w:color w:val="000000" w:themeColor="text1"/>
          <w:sz w:val="24"/>
          <w:szCs w:val="24"/>
        </w:rPr>
        <w:t>A. salmonicida</w:t>
      </w:r>
      <w:r w:rsidRPr="00A52061">
        <w:rPr>
          <w:rFonts w:ascii="Times New Roman" w:hAnsi="Times New Roman" w:cs="Times New Roman"/>
          <w:color w:val="000000" w:themeColor="text1"/>
          <w:sz w:val="24"/>
          <w:szCs w:val="24"/>
        </w:rPr>
        <w:t xml:space="preserve"> AB001, </w:t>
      </w:r>
      <w:r w:rsidRPr="00A52061">
        <w:rPr>
          <w:rFonts w:ascii="Times New Roman" w:hAnsi="Times New Roman" w:cs="Times New Roman"/>
          <w:i/>
          <w:color w:val="000000" w:themeColor="text1"/>
          <w:sz w:val="24"/>
          <w:szCs w:val="24"/>
        </w:rPr>
        <w:t>A. veronii</w:t>
      </w:r>
      <w:r w:rsidRPr="00A52061">
        <w:rPr>
          <w:rFonts w:ascii="Times New Roman" w:hAnsi="Times New Roman" w:cs="Times New Roman"/>
          <w:color w:val="000000" w:themeColor="text1"/>
          <w:sz w:val="24"/>
          <w:szCs w:val="24"/>
        </w:rPr>
        <w:t xml:space="preserve"> AB00</w:t>
      </w:r>
      <w:r w:rsidR="002F5694">
        <w:rPr>
          <w:rFonts w:ascii="Times New Roman" w:hAnsi="Times New Roman" w:cs="Times New Roman"/>
          <w:color w:val="000000" w:themeColor="text1"/>
          <w:sz w:val="24"/>
          <w:szCs w:val="24"/>
        </w:rPr>
        <w:t>3</w:t>
      </w:r>
      <w:r>
        <w:rPr>
          <w:rFonts w:ascii="Times New Roman" w:hAnsi="Times New Roman" w:cs="Times New Roman"/>
          <w:color w:val="000000" w:themeColor="text1"/>
          <w:sz w:val="24"/>
          <w:szCs w:val="24"/>
        </w:rPr>
        <w:t xml:space="preserve"> до и после обработки эндолизином </w:t>
      </w:r>
      <w:r w:rsidRPr="00A52061">
        <w:rPr>
          <w:rFonts w:ascii="Times New Roman" w:hAnsi="Times New Roman" w:cs="Times New Roman"/>
          <w:color w:val="000000" w:themeColor="text1"/>
          <w:sz w:val="24"/>
          <w:szCs w:val="24"/>
        </w:rPr>
        <w:t>Gp110</w:t>
      </w:r>
      <w:r>
        <w:rPr>
          <w:rFonts w:ascii="Times New Roman" w:hAnsi="Times New Roman" w:cs="Times New Roman"/>
          <w:color w:val="000000" w:themeColor="text1"/>
          <w:sz w:val="24"/>
          <w:szCs w:val="24"/>
        </w:rPr>
        <w:t>.</w:t>
      </w:r>
      <w:r w:rsidR="006B60A4">
        <w:rPr>
          <w:rFonts w:ascii="Times New Roman" w:hAnsi="Times New Roman" w:cs="Times New Roman"/>
          <w:color w:val="000000" w:themeColor="text1"/>
          <w:sz w:val="24"/>
          <w:szCs w:val="24"/>
        </w:rPr>
        <w:t xml:space="preserve"> Контрольные и опытные клетки бактерий наносили в 10-кратном разведении на питательную среду ЛБ агар. </w:t>
      </w:r>
    </w:p>
    <w:p w14:paraId="7BF1C672" w14:textId="77777777" w:rsidR="002A2296" w:rsidRPr="00E2728B" w:rsidRDefault="002A2296" w:rsidP="002A2296">
      <w:pPr>
        <w:spacing w:after="0" w:line="240" w:lineRule="auto"/>
        <w:jc w:val="center"/>
        <w:rPr>
          <w:rFonts w:ascii="Times New Roman" w:hAnsi="Times New Roman" w:cs="Times New Roman"/>
          <w:color w:val="000000" w:themeColor="text1"/>
          <w:sz w:val="28"/>
          <w:szCs w:val="24"/>
        </w:rPr>
      </w:pPr>
    </w:p>
    <w:p w14:paraId="055706C4" w14:textId="3E3FAE2B" w:rsidR="006E2238" w:rsidRDefault="00D13A77" w:rsidP="007B4C8D">
      <w:pPr>
        <w:spacing w:after="0" w:line="240" w:lineRule="auto"/>
        <w:jc w:val="center"/>
        <w:rPr>
          <w:rFonts w:ascii="Times New Roman" w:eastAsia="Calibri" w:hAnsi="Times New Roman" w:cs="Times New Roman"/>
          <w:iCs/>
          <w:color w:val="000000" w:themeColor="text1"/>
          <w:sz w:val="28"/>
          <w:szCs w:val="24"/>
          <w:lang w:val="en-US"/>
        </w:rPr>
      </w:pPr>
      <w:r w:rsidRPr="00A52061">
        <w:rPr>
          <w:rFonts w:ascii="Times New Roman" w:hAnsi="Times New Roman" w:cs="Times New Roman"/>
          <w:color w:val="000000" w:themeColor="text1"/>
          <w:sz w:val="28"/>
          <w:szCs w:val="24"/>
        </w:rPr>
        <w:t xml:space="preserve">Рисунок </w:t>
      </w:r>
      <w:r w:rsidR="005D7442" w:rsidRPr="00A52061">
        <w:rPr>
          <w:rFonts w:ascii="Times New Roman" w:hAnsi="Times New Roman" w:cs="Times New Roman"/>
          <w:color w:val="000000" w:themeColor="text1"/>
          <w:sz w:val="28"/>
          <w:szCs w:val="24"/>
        </w:rPr>
        <w:t>53</w:t>
      </w:r>
      <w:r w:rsidR="007B4C8D" w:rsidRPr="00A52061">
        <w:rPr>
          <w:rFonts w:ascii="Times New Roman" w:hAnsi="Times New Roman" w:cs="Times New Roman"/>
          <w:color w:val="000000" w:themeColor="text1"/>
          <w:sz w:val="28"/>
          <w:szCs w:val="24"/>
        </w:rPr>
        <w:t xml:space="preserve"> -</w:t>
      </w:r>
      <w:r w:rsidRPr="00A52061">
        <w:rPr>
          <w:rFonts w:ascii="Times New Roman" w:hAnsi="Times New Roman" w:cs="Times New Roman"/>
          <w:color w:val="000000" w:themeColor="text1"/>
          <w:sz w:val="28"/>
          <w:szCs w:val="24"/>
        </w:rPr>
        <w:t xml:space="preserve"> </w:t>
      </w:r>
      <w:r w:rsidR="002A2296" w:rsidRPr="00A52061">
        <w:rPr>
          <w:rFonts w:ascii="Times New Roman" w:hAnsi="Times New Roman" w:cs="Times New Roman"/>
          <w:color w:val="000000" w:themeColor="text1"/>
          <w:sz w:val="28"/>
          <w:szCs w:val="24"/>
        </w:rPr>
        <w:t>Ж</w:t>
      </w:r>
      <w:r w:rsidRPr="00A52061">
        <w:rPr>
          <w:rFonts w:ascii="Times New Roman" w:hAnsi="Times New Roman" w:cs="Times New Roman"/>
          <w:color w:val="000000" w:themeColor="text1"/>
          <w:sz w:val="28"/>
          <w:szCs w:val="24"/>
        </w:rPr>
        <w:t>изнеспособност</w:t>
      </w:r>
      <w:r w:rsidR="002A2296" w:rsidRPr="00A52061">
        <w:rPr>
          <w:rFonts w:ascii="Times New Roman" w:hAnsi="Times New Roman" w:cs="Times New Roman"/>
          <w:color w:val="000000" w:themeColor="text1"/>
          <w:sz w:val="28"/>
          <w:szCs w:val="24"/>
        </w:rPr>
        <w:t>ь</w:t>
      </w:r>
      <w:r w:rsidRPr="00A52061">
        <w:rPr>
          <w:rFonts w:ascii="Times New Roman" w:hAnsi="Times New Roman" w:cs="Times New Roman"/>
          <w:color w:val="000000" w:themeColor="text1"/>
          <w:sz w:val="28"/>
          <w:szCs w:val="24"/>
        </w:rPr>
        <w:t xml:space="preserve"> клеток до и после </w:t>
      </w:r>
      <w:r w:rsidR="007B4C8D" w:rsidRPr="00A52061">
        <w:rPr>
          <w:rFonts w:ascii="Times New Roman" w:hAnsi="Times New Roman" w:cs="Times New Roman"/>
          <w:color w:val="000000" w:themeColor="text1"/>
          <w:sz w:val="28"/>
          <w:szCs w:val="24"/>
        </w:rPr>
        <w:t>инкубации с</w:t>
      </w:r>
      <w:r w:rsidR="007269EA" w:rsidRPr="00A52061">
        <w:rPr>
          <w:rFonts w:ascii="Times New Roman" w:hAnsi="Times New Roman" w:cs="Times New Roman"/>
          <w:color w:val="000000" w:themeColor="text1"/>
          <w:sz w:val="28"/>
          <w:szCs w:val="24"/>
        </w:rPr>
        <w:t xml:space="preserve"> эндолизином</w:t>
      </w:r>
      <w:r w:rsidRPr="00A52061">
        <w:rPr>
          <w:rFonts w:ascii="Times New Roman" w:hAnsi="Times New Roman" w:cs="Times New Roman"/>
          <w:color w:val="000000" w:themeColor="text1"/>
          <w:sz w:val="28"/>
          <w:szCs w:val="24"/>
        </w:rPr>
        <w:t xml:space="preserve"> Gp110</w:t>
      </w:r>
      <w:r w:rsidR="0037783F">
        <w:rPr>
          <w:rFonts w:ascii="Times New Roman" w:hAnsi="Times New Roman" w:cs="Times New Roman"/>
          <w:color w:val="000000" w:themeColor="text1"/>
          <w:sz w:val="28"/>
          <w:szCs w:val="24"/>
        </w:rPr>
        <w:t xml:space="preserve"> </w:t>
      </w:r>
      <w:r w:rsidR="0037783F" w:rsidRPr="00DD6DB3">
        <w:rPr>
          <w:rFonts w:ascii="Times New Roman" w:eastAsia="Calibri" w:hAnsi="Times New Roman" w:cs="Times New Roman"/>
          <w:iCs/>
          <w:color w:val="000000" w:themeColor="text1"/>
          <w:sz w:val="28"/>
          <w:szCs w:val="24"/>
          <w:lang w:val="en-US"/>
        </w:rPr>
        <w:t>[</w:t>
      </w:r>
      <w:r w:rsidR="0037783F">
        <w:rPr>
          <w:rFonts w:ascii="Times New Roman" w:eastAsia="Calibri" w:hAnsi="Times New Roman" w:cs="Times New Roman"/>
          <w:iCs/>
          <w:color w:val="000000" w:themeColor="text1"/>
          <w:sz w:val="28"/>
          <w:szCs w:val="24"/>
        </w:rPr>
        <w:t>298, с.256</w:t>
      </w:r>
      <w:r w:rsidR="0037783F" w:rsidRPr="00DD6DB3">
        <w:rPr>
          <w:rFonts w:ascii="Times New Roman" w:eastAsia="Calibri" w:hAnsi="Times New Roman" w:cs="Times New Roman"/>
          <w:iCs/>
          <w:color w:val="000000" w:themeColor="text1"/>
          <w:sz w:val="28"/>
          <w:szCs w:val="24"/>
          <w:lang w:val="en-US"/>
        </w:rPr>
        <w:t>]</w:t>
      </w:r>
    </w:p>
    <w:p w14:paraId="25444936" w14:textId="1B4AD474" w:rsidR="005E7F04" w:rsidRPr="006257AA" w:rsidRDefault="005E7F04" w:rsidP="005E7F04">
      <w:pPr>
        <w:spacing w:after="0" w:line="240" w:lineRule="auto"/>
        <w:ind w:firstLine="567"/>
        <w:jc w:val="both"/>
        <w:rPr>
          <w:rFonts w:ascii="Times New Roman" w:hAnsi="Times New Roman" w:cs="Times New Roman"/>
          <w:color w:val="000000" w:themeColor="text1"/>
          <w:sz w:val="28"/>
          <w:szCs w:val="24"/>
          <w:lang w:val="en-US" w:eastAsia="ru-RU"/>
        </w:rPr>
      </w:pPr>
      <w:r w:rsidRPr="00A52061">
        <w:rPr>
          <w:rFonts w:ascii="Times New Roman" w:eastAsia="Calibri" w:hAnsi="Times New Roman" w:cs="Times New Roman"/>
          <w:bCs/>
          <w:color w:val="000000" w:themeColor="text1"/>
          <w:sz w:val="28"/>
          <w:szCs w:val="24"/>
        </w:rPr>
        <w:lastRenderedPageBreak/>
        <w:t>Известно, что все три эндолизина</w:t>
      </w:r>
      <w:r w:rsidR="002A2296" w:rsidRPr="00A52061">
        <w:rPr>
          <w:rFonts w:ascii="Times New Roman" w:eastAsia="Calibri" w:hAnsi="Times New Roman" w:cs="Times New Roman"/>
          <w:bCs/>
          <w:color w:val="000000" w:themeColor="text1"/>
          <w:sz w:val="28"/>
          <w:szCs w:val="24"/>
        </w:rPr>
        <w:t xml:space="preserve"> (Gp110, OBPgp279 и LysPA26) используемые в</w:t>
      </w:r>
      <w:r w:rsidR="00E77158" w:rsidRPr="00A52061">
        <w:rPr>
          <w:rFonts w:ascii="Times New Roman" w:eastAsia="Calibri" w:hAnsi="Times New Roman" w:cs="Times New Roman"/>
          <w:bCs/>
          <w:color w:val="000000" w:themeColor="text1"/>
          <w:sz w:val="28"/>
          <w:szCs w:val="24"/>
        </w:rPr>
        <w:t xml:space="preserve"> </w:t>
      </w:r>
      <w:r w:rsidR="006F0004" w:rsidRPr="00A52061">
        <w:rPr>
          <w:rFonts w:ascii="Times New Roman" w:eastAsia="Calibri" w:hAnsi="Times New Roman" w:cs="Times New Roman"/>
          <w:bCs/>
          <w:color w:val="000000" w:themeColor="text1"/>
          <w:sz w:val="28"/>
          <w:szCs w:val="24"/>
        </w:rPr>
        <w:t>предыдущих</w:t>
      </w:r>
      <w:r w:rsidR="00E77158" w:rsidRPr="00A52061">
        <w:rPr>
          <w:rFonts w:ascii="Times New Roman" w:eastAsia="Calibri" w:hAnsi="Times New Roman" w:cs="Times New Roman"/>
          <w:bCs/>
          <w:color w:val="000000" w:themeColor="text1"/>
          <w:sz w:val="28"/>
          <w:szCs w:val="24"/>
        </w:rPr>
        <w:t xml:space="preserve"> </w:t>
      </w:r>
      <w:r w:rsidR="002A2296" w:rsidRPr="00A52061">
        <w:rPr>
          <w:rFonts w:ascii="Times New Roman" w:eastAsia="Calibri" w:hAnsi="Times New Roman" w:cs="Times New Roman"/>
          <w:bCs/>
          <w:color w:val="000000" w:themeColor="text1"/>
          <w:sz w:val="28"/>
          <w:szCs w:val="24"/>
        </w:rPr>
        <w:t>исследовани</w:t>
      </w:r>
      <w:r w:rsidR="00E77158" w:rsidRPr="00A52061">
        <w:rPr>
          <w:rFonts w:ascii="Times New Roman" w:eastAsia="Calibri" w:hAnsi="Times New Roman" w:cs="Times New Roman"/>
          <w:bCs/>
          <w:color w:val="000000" w:themeColor="text1"/>
          <w:sz w:val="28"/>
          <w:szCs w:val="24"/>
        </w:rPr>
        <w:t>ях</w:t>
      </w:r>
      <w:r w:rsidRPr="00A52061">
        <w:rPr>
          <w:rFonts w:ascii="Times New Roman" w:eastAsia="Calibri" w:hAnsi="Times New Roman" w:cs="Times New Roman"/>
          <w:bCs/>
          <w:color w:val="000000" w:themeColor="text1"/>
          <w:sz w:val="28"/>
          <w:szCs w:val="24"/>
        </w:rPr>
        <w:t xml:space="preserve"> </w:t>
      </w:r>
      <w:r w:rsidR="00393656">
        <w:rPr>
          <w:rFonts w:ascii="Times New Roman" w:eastAsia="Calibri" w:hAnsi="Times New Roman" w:cs="Times New Roman"/>
          <w:bCs/>
          <w:color w:val="000000" w:themeColor="text1"/>
          <w:sz w:val="28"/>
          <w:szCs w:val="24"/>
        </w:rPr>
        <w:t>лизировали</w:t>
      </w:r>
      <w:r w:rsidRPr="00A52061">
        <w:rPr>
          <w:rFonts w:ascii="Times New Roman" w:eastAsia="Calibri" w:hAnsi="Times New Roman" w:cs="Times New Roman"/>
          <w:bCs/>
          <w:color w:val="000000" w:themeColor="text1"/>
          <w:sz w:val="28"/>
          <w:szCs w:val="24"/>
        </w:rPr>
        <w:t xml:space="preserve"> грамотрицательные бактерии,</w:t>
      </w:r>
      <w:r w:rsidR="004F584A" w:rsidRPr="00A52061">
        <w:rPr>
          <w:rFonts w:ascii="Times New Roman" w:eastAsia="Calibri" w:hAnsi="Times New Roman" w:cs="Times New Roman"/>
          <w:bCs/>
          <w:color w:val="000000" w:themeColor="text1"/>
          <w:sz w:val="28"/>
          <w:szCs w:val="24"/>
        </w:rPr>
        <w:t xml:space="preserve"> одн</w:t>
      </w:r>
      <w:r w:rsidR="00E77158" w:rsidRPr="00A52061">
        <w:rPr>
          <w:rFonts w:ascii="Times New Roman" w:eastAsia="Calibri" w:hAnsi="Times New Roman" w:cs="Times New Roman"/>
          <w:bCs/>
          <w:color w:val="000000" w:themeColor="text1"/>
          <w:sz w:val="28"/>
          <w:szCs w:val="24"/>
        </w:rPr>
        <w:t>ой</w:t>
      </w:r>
      <w:r w:rsidR="004F584A" w:rsidRPr="00A52061">
        <w:rPr>
          <w:rFonts w:ascii="Times New Roman" w:eastAsia="Calibri" w:hAnsi="Times New Roman" w:cs="Times New Roman"/>
          <w:bCs/>
          <w:color w:val="000000" w:themeColor="text1"/>
          <w:sz w:val="28"/>
          <w:szCs w:val="24"/>
        </w:rPr>
        <w:t xml:space="preserve"> из которых является</w:t>
      </w:r>
      <w:r w:rsidRPr="00A52061">
        <w:rPr>
          <w:rFonts w:ascii="Times New Roman" w:eastAsia="Calibri" w:hAnsi="Times New Roman" w:cs="Times New Roman"/>
          <w:bCs/>
          <w:color w:val="000000" w:themeColor="text1"/>
          <w:sz w:val="28"/>
          <w:szCs w:val="24"/>
        </w:rPr>
        <w:t xml:space="preserve"> </w:t>
      </w:r>
      <w:r w:rsidRPr="00A52061">
        <w:rPr>
          <w:rFonts w:ascii="Times New Roman" w:eastAsia="Calibri" w:hAnsi="Times New Roman" w:cs="Times New Roman"/>
          <w:bCs/>
          <w:i/>
          <w:color w:val="000000" w:themeColor="text1"/>
          <w:sz w:val="28"/>
          <w:szCs w:val="24"/>
        </w:rPr>
        <w:t>P. aeruginosa</w:t>
      </w:r>
      <w:r w:rsidRPr="00A52061">
        <w:rPr>
          <w:rFonts w:ascii="Times New Roman" w:eastAsia="Calibri" w:hAnsi="Times New Roman" w:cs="Times New Roman"/>
          <w:bCs/>
          <w:color w:val="000000" w:themeColor="text1"/>
          <w:sz w:val="28"/>
          <w:szCs w:val="24"/>
        </w:rPr>
        <w:t xml:space="preserve"> [</w:t>
      </w:r>
      <w:r w:rsidR="00A0520D" w:rsidRPr="00A52061">
        <w:rPr>
          <w:rFonts w:ascii="Times New Roman" w:eastAsia="Calibri" w:hAnsi="Times New Roman" w:cs="Times New Roman"/>
          <w:bCs/>
          <w:color w:val="000000" w:themeColor="text1"/>
          <w:sz w:val="28"/>
          <w:szCs w:val="24"/>
        </w:rPr>
        <w:t>175</w:t>
      </w:r>
      <w:r w:rsidRPr="00A52061">
        <w:rPr>
          <w:rFonts w:ascii="Times New Roman" w:eastAsia="Calibri" w:hAnsi="Times New Roman" w:cs="Times New Roman"/>
          <w:bCs/>
          <w:color w:val="000000" w:themeColor="text1"/>
          <w:sz w:val="28"/>
          <w:szCs w:val="24"/>
        </w:rPr>
        <w:t>,</w:t>
      </w:r>
      <w:r w:rsidR="00AE409F" w:rsidRPr="00A52061">
        <w:rPr>
          <w:rFonts w:ascii="Times New Roman" w:eastAsia="Calibri" w:hAnsi="Times New Roman" w:cs="Times New Roman"/>
          <w:bCs/>
          <w:color w:val="000000" w:themeColor="text1"/>
          <w:sz w:val="28"/>
          <w:szCs w:val="24"/>
        </w:rPr>
        <w:t xml:space="preserve"> с.5; </w:t>
      </w:r>
      <w:r w:rsidR="00A0520D" w:rsidRPr="00A52061">
        <w:rPr>
          <w:rFonts w:ascii="Times New Roman" w:eastAsia="Calibri" w:hAnsi="Times New Roman" w:cs="Times New Roman"/>
          <w:bCs/>
          <w:color w:val="000000" w:themeColor="text1"/>
          <w:sz w:val="28"/>
          <w:szCs w:val="24"/>
        </w:rPr>
        <w:t>186</w:t>
      </w:r>
      <w:r w:rsidRPr="00A52061">
        <w:rPr>
          <w:rFonts w:ascii="Times New Roman" w:eastAsia="Calibri" w:hAnsi="Times New Roman" w:cs="Times New Roman"/>
          <w:bCs/>
          <w:color w:val="000000" w:themeColor="text1"/>
          <w:sz w:val="28"/>
          <w:szCs w:val="24"/>
        </w:rPr>
        <w:t>,</w:t>
      </w:r>
      <w:r w:rsidR="00AE409F" w:rsidRPr="00A52061">
        <w:rPr>
          <w:rFonts w:ascii="Times New Roman" w:eastAsia="Calibri" w:hAnsi="Times New Roman" w:cs="Times New Roman"/>
          <w:bCs/>
          <w:color w:val="000000" w:themeColor="text1"/>
          <w:sz w:val="28"/>
          <w:szCs w:val="24"/>
        </w:rPr>
        <w:t xml:space="preserve"> с.7;</w:t>
      </w:r>
      <w:r w:rsidRPr="00A52061">
        <w:rPr>
          <w:rFonts w:ascii="Times New Roman" w:eastAsia="Calibri" w:hAnsi="Times New Roman" w:cs="Times New Roman"/>
          <w:bCs/>
          <w:color w:val="000000" w:themeColor="text1"/>
          <w:sz w:val="28"/>
          <w:szCs w:val="24"/>
        </w:rPr>
        <w:t xml:space="preserve"> </w:t>
      </w:r>
      <w:r w:rsidR="00A0520D" w:rsidRPr="00A52061">
        <w:rPr>
          <w:rFonts w:ascii="Times New Roman" w:eastAsia="Calibri" w:hAnsi="Times New Roman" w:cs="Times New Roman"/>
          <w:bCs/>
          <w:color w:val="000000" w:themeColor="text1"/>
          <w:sz w:val="28"/>
          <w:szCs w:val="24"/>
        </w:rPr>
        <w:t>187</w:t>
      </w:r>
      <w:r w:rsidR="00AE409F" w:rsidRPr="00A52061">
        <w:rPr>
          <w:rFonts w:ascii="Times New Roman" w:eastAsia="Calibri" w:hAnsi="Times New Roman" w:cs="Times New Roman"/>
          <w:bCs/>
          <w:color w:val="000000" w:themeColor="text1"/>
          <w:sz w:val="28"/>
          <w:szCs w:val="24"/>
        </w:rPr>
        <w:t>, с.4978</w:t>
      </w:r>
      <w:r w:rsidRPr="00A52061">
        <w:rPr>
          <w:rFonts w:ascii="Times New Roman" w:eastAsia="Calibri" w:hAnsi="Times New Roman" w:cs="Times New Roman"/>
          <w:bCs/>
          <w:color w:val="000000" w:themeColor="text1"/>
          <w:sz w:val="28"/>
          <w:szCs w:val="24"/>
        </w:rPr>
        <w:t xml:space="preserve">]. </w:t>
      </w:r>
      <w:r w:rsidR="004F584A" w:rsidRPr="00A52061">
        <w:rPr>
          <w:rFonts w:ascii="Times New Roman" w:eastAsia="Calibri" w:hAnsi="Times New Roman" w:cs="Times New Roman"/>
          <w:bCs/>
          <w:color w:val="000000" w:themeColor="text1"/>
          <w:sz w:val="28"/>
          <w:szCs w:val="24"/>
        </w:rPr>
        <w:t>В результате проведенных исследований</w:t>
      </w:r>
      <w:r w:rsidR="006257AA">
        <w:rPr>
          <w:rFonts w:ascii="Times New Roman" w:eastAsia="Calibri" w:hAnsi="Times New Roman" w:cs="Times New Roman"/>
          <w:bCs/>
          <w:color w:val="000000" w:themeColor="text1"/>
          <w:sz w:val="28"/>
          <w:szCs w:val="24"/>
        </w:rPr>
        <w:t xml:space="preserve"> определено</w:t>
      </w:r>
      <w:r w:rsidR="00393656">
        <w:rPr>
          <w:rFonts w:ascii="Times New Roman" w:eastAsia="Calibri" w:hAnsi="Times New Roman" w:cs="Times New Roman"/>
          <w:bCs/>
          <w:color w:val="000000" w:themeColor="text1"/>
          <w:sz w:val="28"/>
          <w:szCs w:val="24"/>
        </w:rPr>
        <w:t>,</w:t>
      </w:r>
      <w:r w:rsidR="006257AA">
        <w:rPr>
          <w:rFonts w:ascii="Times New Roman" w:eastAsia="Calibri" w:hAnsi="Times New Roman" w:cs="Times New Roman"/>
          <w:bCs/>
          <w:color w:val="000000" w:themeColor="text1"/>
          <w:sz w:val="28"/>
          <w:szCs w:val="24"/>
        </w:rPr>
        <w:t xml:space="preserve"> что эндолизины </w:t>
      </w:r>
      <w:r w:rsidR="006257AA" w:rsidRPr="00A52061">
        <w:rPr>
          <w:rFonts w:ascii="Times New Roman" w:eastAsia="Calibri" w:hAnsi="Times New Roman" w:cs="Times New Roman"/>
          <w:bCs/>
          <w:color w:val="000000" w:themeColor="text1"/>
          <w:sz w:val="28"/>
          <w:szCs w:val="24"/>
        </w:rPr>
        <w:t>Gp110, OBPgp279 и LysPA26</w:t>
      </w:r>
      <w:r w:rsidR="006257AA">
        <w:rPr>
          <w:rFonts w:ascii="Times New Roman" w:eastAsia="Calibri" w:hAnsi="Times New Roman" w:cs="Times New Roman"/>
          <w:bCs/>
          <w:color w:val="000000" w:themeColor="text1"/>
          <w:sz w:val="28"/>
          <w:szCs w:val="24"/>
        </w:rPr>
        <w:t xml:space="preserve"> характеризуются антибактериальной активностью</w:t>
      </w:r>
      <w:r w:rsidR="00393656">
        <w:rPr>
          <w:rFonts w:ascii="Times New Roman" w:eastAsia="Calibri" w:hAnsi="Times New Roman" w:cs="Times New Roman"/>
          <w:bCs/>
          <w:color w:val="000000" w:themeColor="text1"/>
          <w:sz w:val="28"/>
          <w:szCs w:val="24"/>
        </w:rPr>
        <w:t>,</w:t>
      </w:r>
      <w:r w:rsidR="006257AA">
        <w:rPr>
          <w:rFonts w:ascii="Times New Roman" w:eastAsia="Calibri" w:hAnsi="Times New Roman" w:cs="Times New Roman"/>
          <w:bCs/>
          <w:color w:val="000000" w:themeColor="text1"/>
          <w:sz w:val="28"/>
          <w:szCs w:val="24"/>
        </w:rPr>
        <w:t xml:space="preserve"> также против бактерий </w:t>
      </w:r>
      <w:r w:rsidRPr="00A52061">
        <w:rPr>
          <w:rFonts w:ascii="Times New Roman" w:eastAsia="Calibri" w:hAnsi="Times New Roman" w:cs="Times New Roman"/>
          <w:bCs/>
          <w:color w:val="000000" w:themeColor="text1"/>
          <w:sz w:val="28"/>
          <w:szCs w:val="24"/>
        </w:rPr>
        <w:t xml:space="preserve">рода </w:t>
      </w:r>
      <w:r w:rsidRPr="00A52061">
        <w:rPr>
          <w:rFonts w:ascii="Times New Roman" w:eastAsia="Calibri" w:hAnsi="Times New Roman" w:cs="Times New Roman"/>
          <w:bCs/>
          <w:i/>
          <w:color w:val="000000" w:themeColor="text1"/>
          <w:sz w:val="28"/>
          <w:szCs w:val="24"/>
        </w:rPr>
        <w:t>Aeromonas</w:t>
      </w:r>
      <w:r w:rsidRPr="00A52061">
        <w:rPr>
          <w:rFonts w:ascii="Times New Roman" w:eastAsia="Calibri" w:hAnsi="Times New Roman" w:cs="Times New Roman"/>
          <w:bCs/>
          <w:color w:val="000000" w:themeColor="text1"/>
          <w:sz w:val="28"/>
          <w:szCs w:val="24"/>
        </w:rPr>
        <w:t>.</w:t>
      </w:r>
      <w:r w:rsidR="006257AA">
        <w:rPr>
          <w:rFonts w:ascii="Times New Roman" w:eastAsia="Calibri" w:hAnsi="Times New Roman" w:cs="Times New Roman"/>
          <w:bCs/>
          <w:color w:val="000000" w:themeColor="text1"/>
          <w:sz w:val="28"/>
          <w:szCs w:val="24"/>
        </w:rPr>
        <w:t xml:space="preserve"> При этом наибольший бактерицидный эффект в отношении бактерий рода </w:t>
      </w:r>
      <w:r w:rsidR="006257AA" w:rsidRPr="006257AA">
        <w:rPr>
          <w:rFonts w:ascii="Times New Roman" w:eastAsia="Calibri" w:hAnsi="Times New Roman" w:cs="Times New Roman"/>
          <w:bCs/>
          <w:i/>
          <w:color w:val="000000" w:themeColor="text1"/>
          <w:sz w:val="28"/>
          <w:szCs w:val="24"/>
          <w:lang w:val="en-US"/>
        </w:rPr>
        <w:t>Aeromonas</w:t>
      </w:r>
      <w:r w:rsidR="006257AA">
        <w:rPr>
          <w:rFonts w:ascii="Times New Roman" w:eastAsia="Calibri" w:hAnsi="Times New Roman" w:cs="Times New Roman"/>
          <w:bCs/>
          <w:color w:val="000000" w:themeColor="text1"/>
          <w:sz w:val="28"/>
          <w:szCs w:val="24"/>
          <w:lang w:val="en-US"/>
        </w:rPr>
        <w:t xml:space="preserve"> </w:t>
      </w:r>
      <w:r w:rsidR="006257AA">
        <w:rPr>
          <w:rFonts w:ascii="Times New Roman" w:eastAsia="Calibri" w:hAnsi="Times New Roman" w:cs="Times New Roman"/>
          <w:bCs/>
          <w:color w:val="000000" w:themeColor="text1"/>
          <w:sz w:val="28"/>
          <w:szCs w:val="24"/>
        </w:rPr>
        <w:t xml:space="preserve">наблюдался у эндолизина </w:t>
      </w:r>
      <w:r w:rsidR="006257AA">
        <w:rPr>
          <w:rFonts w:ascii="Times New Roman" w:eastAsia="Calibri" w:hAnsi="Times New Roman" w:cs="Times New Roman"/>
          <w:bCs/>
          <w:color w:val="000000" w:themeColor="text1"/>
          <w:sz w:val="28"/>
          <w:szCs w:val="24"/>
          <w:lang w:val="en-US"/>
        </w:rPr>
        <w:t>Gp110.</w:t>
      </w:r>
    </w:p>
    <w:p w14:paraId="47B95018" w14:textId="77777777" w:rsidR="006E2238" w:rsidRPr="00A52061" w:rsidRDefault="006E2238" w:rsidP="00CE21C9">
      <w:pPr>
        <w:spacing w:after="0" w:line="240" w:lineRule="auto"/>
        <w:jc w:val="both"/>
        <w:rPr>
          <w:rFonts w:ascii="Times New Roman" w:hAnsi="Times New Roman" w:cs="Times New Roman"/>
          <w:color w:val="000000" w:themeColor="text1"/>
          <w:sz w:val="28"/>
          <w:szCs w:val="24"/>
          <w:lang w:eastAsia="ru-RU"/>
        </w:rPr>
      </w:pPr>
    </w:p>
    <w:p w14:paraId="2B427A64" w14:textId="77777777" w:rsidR="006E2238" w:rsidRPr="00A52061" w:rsidRDefault="00296CC0" w:rsidP="00780C2F">
      <w:pPr>
        <w:spacing w:after="0" w:line="240" w:lineRule="auto"/>
        <w:ind w:firstLine="567"/>
        <w:jc w:val="both"/>
        <w:rPr>
          <w:rFonts w:ascii="Times New Roman" w:eastAsia="Times New Roman" w:hAnsi="Times New Roman" w:cs="Times New Roman"/>
          <w:b/>
          <w:bCs/>
          <w:i/>
          <w:color w:val="000000" w:themeColor="text1"/>
          <w:sz w:val="28"/>
          <w:szCs w:val="28"/>
        </w:rPr>
      </w:pPr>
      <w:r w:rsidRPr="00A52061">
        <w:rPr>
          <w:rFonts w:ascii="Times New Roman" w:eastAsia="Times New Roman" w:hAnsi="Times New Roman" w:cs="Times New Roman"/>
          <w:b/>
          <w:bCs/>
          <w:color w:val="000000" w:themeColor="text1"/>
          <w:sz w:val="28"/>
          <w:szCs w:val="28"/>
        </w:rPr>
        <w:t xml:space="preserve">3.6 Антибактериальная активность родительских эндолизинов </w:t>
      </w:r>
      <w:r w:rsidRPr="00A52061">
        <w:rPr>
          <w:rFonts w:ascii="Times New Roman" w:eastAsia="Times New Roman" w:hAnsi="Times New Roman" w:cs="Times New Roman"/>
          <w:b/>
          <w:bCs/>
          <w:i/>
          <w:color w:val="000000" w:themeColor="text1"/>
          <w:sz w:val="28"/>
          <w:szCs w:val="28"/>
        </w:rPr>
        <w:t>in vivo</w:t>
      </w:r>
    </w:p>
    <w:p w14:paraId="305E27B8" w14:textId="0921874B" w:rsidR="006E2238" w:rsidRPr="00A52061" w:rsidRDefault="006D6A9A" w:rsidP="00296CC0">
      <w:pPr>
        <w:spacing w:after="0" w:line="240" w:lineRule="auto"/>
        <w:ind w:firstLine="567"/>
        <w:jc w:val="both"/>
        <w:rPr>
          <w:rFonts w:ascii="Times New Roman" w:hAnsi="Times New Roman" w:cs="Times New Roman"/>
          <w:bCs/>
          <w:color w:val="000000" w:themeColor="text1"/>
          <w:sz w:val="28"/>
          <w:szCs w:val="24"/>
        </w:rPr>
      </w:pPr>
      <w:r w:rsidRPr="006D6A9A">
        <w:rPr>
          <w:rFonts w:ascii="Times New Roman" w:hAnsi="Times New Roman" w:cs="Times New Roman"/>
          <w:bCs/>
          <w:color w:val="000000" w:themeColor="text1"/>
          <w:sz w:val="28"/>
          <w:szCs w:val="24"/>
        </w:rPr>
        <w:t>Бактерия</w:t>
      </w:r>
      <w:r>
        <w:rPr>
          <w:rFonts w:ascii="Times New Roman" w:hAnsi="Times New Roman" w:cs="Times New Roman"/>
          <w:bCs/>
          <w:i/>
          <w:color w:val="000000" w:themeColor="text1"/>
          <w:sz w:val="28"/>
          <w:szCs w:val="24"/>
        </w:rPr>
        <w:t xml:space="preserve"> </w:t>
      </w:r>
      <w:r w:rsidR="006E2238" w:rsidRPr="00A52061">
        <w:rPr>
          <w:rFonts w:ascii="Times New Roman" w:hAnsi="Times New Roman" w:cs="Times New Roman"/>
          <w:bCs/>
          <w:i/>
          <w:color w:val="000000" w:themeColor="text1"/>
          <w:sz w:val="28"/>
          <w:szCs w:val="24"/>
        </w:rPr>
        <w:t>A. hydrophila</w:t>
      </w:r>
      <w:r w:rsidR="006E2238" w:rsidRPr="00A52061">
        <w:rPr>
          <w:rFonts w:ascii="Times New Roman" w:hAnsi="Times New Roman" w:cs="Times New Roman"/>
          <w:bCs/>
          <w:color w:val="000000" w:themeColor="text1"/>
          <w:sz w:val="28"/>
          <w:szCs w:val="24"/>
        </w:rPr>
        <w:t xml:space="preserve"> описан</w:t>
      </w:r>
      <w:r>
        <w:rPr>
          <w:rFonts w:ascii="Times New Roman" w:hAnsi="Times New Roman" w:cs="Times New Roman"/>
          <w:bCs/>
          <w:color w:val="000000" w:themeColor="text1"/>
          <w:sz w:val="28"/>
          <w:szCs w:val="24"/>
        </w:rPr>
        <w:t>а</w:t>
      </w:r>
      <w:r w:rsidR="006E2238" w:rsidRPr="00A52061">
        <w:rPr>
          <w:rFonts w:ascii="Times New Roman" w:hAnsi="Times New Roman" w:cs="Times New Roman"/>
          <w:bCs/>
          <w:color w:val="000000" w:themeColor="text1"/>
          <w:sz w:val="28"/>
          <w:szCs w:val="24"/>
        </w:rPr>
        <w:t xml:space="preserve"> как доминирующий инфекционный агент, вызывающий вспышки заболеваний у выращиваем</w:t>
      </w:r>
      <w:r w:rsidR="00293930" w:rsidRPr="00A52061">
        <w:rPr>
          <w:rFonts w:ascii="Times New Roman" w:hAnsi="Times New Roman" w:cs="Times New Roman"/>
          <w:bCs/>
          <w:color w:val="000000" w:themeColor="text1"/>
          <w:sz w:val="28"/>
          <w:szCs w:val="24"/>
        </w:rPr>
        <w:t>ых</w:t>
      </w:r>
      <w:r w:rsidR="006E2238" w:rsidRPr="00A52061">
        <w:rPr>
          <w:rFonts w:ascii="Times New Roman" w:hAnsi="Times New Roman" w:cs="Times New Roman"/>
          <w:bCs/>
          <w:color w:val="000000" w:themeColor="text1"/>
          <w:sz w:val="28"/>
          <w:szCs w:val="24"/>
        </w:rPr>
        <w:t xml:space="preserve"> пресноводн</w:t>
      </w:r>
      <w:r w:rsidR="00293930" w:rsidRPr="00A52061">
        <w:rPr>
          <w:rFonts w:ascii="Times New Roman" w:hAnsi="Times New Roman" w:cs="Times New Roman"/>
          <w:bCs/>
          <w:color w:val="000000" w:themeColor="text1"/>
          <w:sz w:val="28"/>
          <w:szCs w:val="24"/>
        </w:rPr>
        <w:t>ых</w:t>
      </w:r>
      <w:r w:rsidR="006E2238" w:rsidRPr="00A52061">
        <w:rPr>
          <w:rFonts w:ascii="Times New Roman" w:hAnsi="Times New Roman" w:cs="Times New Roman"/>
          <w:bCs/>
          <w:color w:val="000000" w:themeColor="text1"/>
          <w:sz w:val="28"/>
          <w:szCs w:val="24"/>
        </w:rPr>
        <w:t xml:space="preserve"> рыб </w:t>
      </w:r>
      <w:r w:rsidR="00293930" w:rsidRPr="00A52061">
        <w:rPr>
          <w:rFonts w:ascii="Times New Roman" w:hAnsi="Times New Roman" w:cs="Times New Roman"/>
          <w:bCs/>
          <w:color w:val="000000" w:themeColor="text1"/>
          <w:sz w:val="28"/>
          <w:szCs w:val="24"/>
        </w:rPr>
        <w:t>по</w:t>
      </w:r>
      <w:r w:rsidR="006E2238" w:rsidRPr="00A52061">
        <w:rPr>
          <w:rFonts w:ascii="Times New Roman" w:hAnsi="Times New Roman" w:cs="Times New Roman"/>
          <w:bCs/>
          <w:color w:val="000000" w:themeColor="text1"/>
          <w:sz w:val="28"/>
          <w:szCs w:val="24"/>
        </w:rPr>
        <w:t xml:space="preserve"> всем</w:t>
      </w:r>
      <w:r w:rsidR="00293930" w:rsidRPr="00A52061">
        <w:rPr>
          <w:rFonts w:ascii="Times New Roman" w:hAnsi="Times New Roman" w:cs="Times New Roman"/>
          <w:bCs/>
          <w:color w:val="000000" w:themeColor="text1"/>
          <w:sz w:val="28"/>
          <w:szCs w:val="24"/>
        </w:rPr>
        <w:t>у</w:t>
      </w:r>
      <w:r w:rsidR="006E2238" w:rsidRPr="00A52061">
        <w:rPr>
          <w:rFonts w:ascii="Times New Roman" w:hAnsi="Times New Roman" w:cs="Times New Roman"/>
          <w:bCs/>
          <w:color w:val="000000" w:themeColor="text1"/>
          <w:sz w:val="28"/>
          <w:szCs w:val="24"/>
        </w:rPr>
        <w:t xml:space="preserve"> мир</w:t>
      </w:r>
      <w:r>
        <w:rPr>
          <w:rFonts w:ascii="Times New Roman" w:hAnsi="Times New Roman" w:cs="Times New Roman"/>
          <w:bCs/>
          <w:color w:val="000000" w:themeColor="text1"/>
          <w:sz w:val="28"/>
          <w:szCs w:val="24"/>
        </w:rPr>
        <w:t>у</w:t>
      </w:r>
      <w:r w:rsidR="006E2238" w:rsidRPr="00A52061">
        <w:rPr>
          <w:rFonts w:ascii="Times New Roman" w:hAnsi="Times New Roman" w:cs="Times New Roman"/>
          <w:bCs/>
          <w:color w:val="000000" w:themeColor="text1"/>
          <w:sz w:val="28"/>
          <w:szCs w:val="24"/>
        </w:rPr>
        <w:t xml:space="preserve"> [</w:t>
      </w:r>
      <w:r w:rsidR="00F27476" w:rsidRPr="00A52061">
        <w:rPr>
          <w:rFonts w:ascii="Times New Roman" w:hAnsi="Times New Roman" w:cs="Times New Roman"/>
          <w:bCs/>
          <w:color w:val="000000" w:themeColor="text1"/>
          <w:sz w:val="28"/>
          <w:szCs w:val="24"/>
        </w:rPr>
        <w:t>77</w:t>
      </w:r>
      <w:r w:rsidR="00AE409F" w:rsidRPr="00A52061">
        <w:rPr>
          <w:rFonts w:ascii="Times New Roman" w:hAnsi="Times New Roman" w:cs="Times New Roman"/>
          <w:bCs/>
          <w:color w:val="000000" w:themeColor="text1"/>
          <w:sz w:val="28"/>
          <w:szCs w:val="24"/>
        </w:rPr>
        <w:t>, с.1</w:t>
      </w:r>
      <w:r w:rsidR="006E2238" w:rsidRPr="00A52061">
        <w:rPr>
          <w:rFonts w:ascii="Times New Roman" w:hAnsi="Times New Roman" w:cs="Times New Roman"/>
          <w:bCs/>
          <w:color w:val="000000" w:themeColor="text1"/>
          <w:sz w:val="28"/>
          <w:szCs w:val="24"/>
        </w:rPr>
        <w:t xml:space="preserve">]. </w:t>
      </w:r>
      <w:r w:rsidR="006E2238" w:rsidRPr="00A52061">
        <w:rPr>
          <w:rFonts w:ascii="Times New Roman" w:hAnsi="Times New Roman" w:cs="Times New Roman"/>
          <w:bCs/>
          <w:i/>
          <w:color w:val="000000" w:themeColor="text1"/>
          <w:sz w:val="28"/>
          <w:szCs w:val="24"/>
        </w:rPr>
        <w:t>A. hydrophila</w:t>
      </w:r>
      <w:r w:rsidR="006E2238" w:rsidRPr="00A52061">
        <w:rPr>
          <w:rFonts w:ascii="Times New Roman" w:hAnsi="Times New Roman" w:cs="Times New Roman"/>
          <w:bCs/>
          <w:color w:val="000000" w:themeColor="text1"/>
          <w:sz w:val="28"/>
          <w:szCs w:val="24"/>
        </w:rPr>
        <w:t xml:space="preserve"> ассоциируется с эпизоотическим язвенным синдромом, который является причиной массовой гибели выращиваемой рыбы [</w:t>
      </w:r>
      <w:r w:rsidR="00F27476" w:rsidRPr="00A52061">
        <w:rPr>
          <w:rFonts w:ascii="Times New Roman" w:hAnsi="Times New Roman" w:cs="Times New Roman"/>
          <w:bCs/>
          <w:color w:val="000000" w:themeColor="text1"/>
          <w:sz w:val="28"/>
          <w:szCs w:val="24"/>
        </w:rPr>
        <w:t>3</w:t>
      </w:r>
      <w:r w:rsidR="00425EEE">
        <w:rPr>
          <w:rFonts w:ascii="Times New Roman" w:hAnsi="Times New Roman" w:cs="Times New Roman"/>
          <w:bCs/>
          <w:color w:val="000000" w:themeColor="text1"/>
          <w:sz w:val="28"/>
          <w:szCs w:val="24"/>
          <w:lang w:val="en-US"/>
        </w:rPr>
        <w:t>11</w:t>
      </w:r>
      <w:r w:rsidR="006E2238" w:rsidRPr="00A52061">
        <w:rPr>
          <w:rFonts w:ascii="Times New Roman" w:hAnsi="Times New Roman" w:cs="Times New Roman"/>
          <w:bCs/>
          <w:color w:val="000000" w:themeColor="text1"/>
          <w:sz w:val="28"/>
          <w:szCs w:val="24"/>
        </w:rPr>
        <w:t xml:space="preserve">]. Ранее </w:t>
      </w:r>
      <w:r w:rsidR="00780C2F" w:rsidRPr="00A52061">
        <w:rPr>
          <w:rFonts w:ascii="Times New Roman" w:hAnsi="Times New Roman" w:cs="Times New Roman"/>
          <w:bCs/>
          <w:color w:val="000000" w:themeColor="text1"/>
          <w:sz w:val="28"/>
          <w:szCs w:val="24"/>
        </w:rPr>
        <w:t>нами</w:t>
      </w:r>
      <w:r w:rsidR="006E2238" w:rsidRPr="00A52061">
        <w:rPr>
          <w:rFonts w:ascii="Times New Roman" w:hAnsi="Times New Roman" w:cs="Times New Roman"/>
          <w:bCs/>
          <w:color w:val="000000" w:themeColor="text1"/>
          <w:sz w:val="28"/>
          <w:szCs w:val="24"/>
        </w:rPr>
        <w:t xml:space="preserve"> выдел</w:t>
      </w:r>
      <w:r w:rsidR="00780C2F" w:rsidRPr="00A52061">
        <w:rPr>
          <w:rFonts w:ascii="Times New Roman" w:hAnsi="Times New Roman" w:cs="Times New Roman"/>
          <w:bCs/>
          <w:color w:val="000000" w:themeColor="text1"/>
          <w:sz w:val="28"/>
          <w:szCs w:val="24"/>
        </w:rPr>
        <w:t>ен</w:t>
      </w:r>
      <w:r w:rsidR="006E2238" w:rsidRPr="00A52061">
        <w:rPr>
          <w:rFonts w:ascii="Times New Roman" w:hAnsi="Times New Roman" w:cs="Times New Roman"/>
          <w:bCs/>
          <w:color w:val="000000" w:themeColor="text1"/>
          <w:sz w:val="28"/>
          <w:szCs w:val="24"/>
        </w:rPr>
        <w:t xml:space="preserve"> штамм </w:t>
      </w:r>
      <w:r w:rsidR="006E2238" w:rsidRPr="00A52061">
        <w:rPr>
          <w:rFonts w:ascii="Times New Roman" w:hAnsi="Times New Roman" w:cs="Times New Roman"/>
          <w:bCs/>
          <w:i/>
          <w:color w:val="000000" w:themeColor="text1"/>
          <w:sz w:val="28"/>
          <w:szCs w:val="24"/>
        </w:rPr>
        <w:t>A. hydrophila</w:t>
      </w:r>
      <w:r w:rsidR="006E2238" w:rsidRPr="00A52061">
        <w:rPr>
          <w:rFonts w:ascii="Times New Roman" w:hAnsi="Times New Roman" w:cs="Times New Roman"/>
          <w:bCs/>
          <w:color w:val="000000" w:themeColor="text1"/>
          <w:sz w:val="28"/>
          <w:szCs w:val="24"/>
        </w:rPr>
        <w:t xml:space="preserve"> AB005 из больных </w:t>
      </w:r>
      <w:r w:rsidR="006E2238" w:rsidRPr="00A52061">
        <w:rPr>
          <w:rFonts w:ascii="Times New Roman" w:hAnsi="Times New Roman" w:cs="Times New Roman"/>
          <w:bCs/>
          <w:i/>
          <w:color w:val="000000" w:themeColor="text1"/>
          <w:sz w:val="28"/>
          <w:szCs w:val="24"/>
        </w:rPr>
        <w:t>A. baerii</w:t>
      </w:r>
      <w:r>
        <w:rPr>
          <w:rFonts w:ascii="Times New Roman" w:hAnsi="Times New Roman" w:cs="Times New Roman"/>
          <w:bCs/>
          <w:color w:val="000000" w:themeColor="text1"/>
          <w:sz w:val="28"/>
          <w:szCs w:val="24"/>
        </w:rPr>
        <w:t>, где п</w:t>
      </w:r>
      <w:r w:rsidR="006E2238" w:rsidRPr="00A52061">
        <w:rPr>
          <w:rFonts w:ascii="Times New Roman" w:hAnsi="Times New Roman" w:cs="Times New Roman"/>
          <w:bCs/>
          <w:color w:val="000000" w:themeColor="text1"/>
          <w:sz w:val="28"/>
          <w:szCs w:val="24"/>
        </w:rPr>
        <w:t xml:space="preserve">оказано, что штамм </w:t>
      </w:r>
      <w:r w:rsidR="006E2238" w:rsidRPr="00A52061">
        <w:rPr>
          <w:rFonts w:ascii="Times New Roman" w:hAnsi="Times New Roman" w:cs="Times New Roman"/>
          <w:bCs/>
          <w:i/>
          <w:color w:val="000000" w:themeColor="text1"/>
          <w:sz w:val="28"/>
          <w:szCs w:val="24"/>
        </w:rPr>
        <w:t>A. hydrophila</w:t>
      </w:r>
      <w:r w:rsidR="006E2238" w:rsidRPr="00A52061">
        <w:rPr>
          <w:rFonts w:ascii="Times New Roman" w:hAnsi="Times New Roman" w:cs="Times New Roman"/>
          <w:bCs/>
          <w:color w:val="000000" w:themeColor="text1"/>
          <w:sz w:val="28"/>
          <w:szCs w:val="24"/>
        </w:rPr>
        <w:t xml:space="preserve"> AB005 обладает </w:t>
      </w:r>
      <w:r>
        <w:rPr>
          <w:rFonts w:ascii="Times New Roman" w:hAnsi="Times New Roman" w:cs="Times New Roman"/>
          <w:bCs/>
          <w:color w:val="000000" w:themeColor="text1"/>
          <w:sz w:val="28"/>
          <w:szCs w:val="24"/>
        </w:rPr>
        <w:t>высокой</w:t>
      </w:r>
      <w:r w:rsidR="006E2238" w:rsidRPr="00A52061">
        <w:rPr>
          <w:rFonts w:ascii="Times New Roman" w:hAnsi="Times New Roman" w:cs="Times New Roman"/>
          <w:bCs/>
          <w:color w:val="000000" w:themeColor="text1"/>
          <w:sz w:val="28"/>
          <w:szCs w:val="24"/>
        </w:rPr>
        <w:t xml:space="preserve"> вирулентностью и вызывает острую инфекцию у рыб</w:t>
      </w:r>
      <w:r w:rsidR="00164F61">
        <w:rPr>
          <w:rFonts w:ascii="Times New Roman" w:hAnsi="Times New Roman" w:cs="Times New Roman"/>
          <w:bCs/>
          <w:color w:val="000000" w:themeColor="text1"/>
          <w:sz w:val="28"/>
          <w:szCs w:val="24"/>
        </w:rPr>
        <w:t xml:space="preserve"> </w:t>
      </w:r>
      <w:r w:rsidR="00164F61" w:rsidRPr="00DD6DB3">
        <w:rPr>
          <w:rFonts w:ascii="Times New Roman" w:eastAsia="Calibri" w:hAnsi="Times New Roman" w:cs="Times New Roman"/>
          <w:iCs/>
          <w:color w:val="000000" w:themeColor="text1"/>
          <w:sz w:val="28"/>
          <w:szCs w:val="24"/>
          <w:lang w:val="en-US"/>
        </w:rPr>
        <w:t>[</w:t>
      </w:r>
      <w:r w:rsidR="00164F61">
        <w:rPr>
          <w:rFonts w:ascii="Times New Roman" w:eastAsia="Calibri" w:hAnsi="Times New Roman" w:cs="Times New Roman"/>
          <w:iCs/>
          <w:color w:val="000000" w:themeColor="text1"/>
          <w:sz w:val="28"/>
          <w:szCs w:val="24"/>
        </w:rPr>
        <w:t>24</w:t>
      </w:r>
      <w:r w:rsidR="006006FE">
        <w:rPr>
          <w:rFonts w:ascii="Times New Roman" w:eastAsia="Calibri" w:hAnsi="Times New Roman" w:cs="Times New Roman"/>
          <w:iCs/>
          <w:color w:val="000000" w:themeColor="text1"/>
          <w:sz w:val="28"/>
          <w:szCs w:val="24"/>
        </w:rPr>
        <w:t>0</w:t>
      </w:r>
      <w:r w:rsidR="00164F61">
        <w:rPr>
          <w:rFonts w:ascii="Times New Roman" w:eastAsia="Calibri" w:hAnsi="Times New Roman" w:cs="Times New Roman"/>
          <w:iCs/>
          <w:color w:val="000000" w:themeColor="text1"/>
          <w:sz w:val="28"/>
          <w:szCs w:val="24"/>
        </w:rPr>
        <w:t>, с.7</w:t>
      </w:r>
      <w:r w:rsidR="00164F61" w:rsidRPr="00DD6DB3">
        <w:rPr>
          <w:rFonts w:ascii="Times New Roman" w:eastAsia="Calibri" w:hAnsi="Times New Roman" w:cs="Times New Roman"/>
          <w:iCs/>
          <w:color w:val="000000" w:themeColor="text1"/>
          <w:sz w:val="28"/>
          <w:szCs w:val="24"/>
          <w:lang w:val="en-US"/>
        </w:rPr>
        <w:t>]</w:t>
      </w:r>
      <w:r w:rsidR="006E2238" w:rsidRPr="00A52061">
        <w:rPr>
          <w:rFonts w:ascii="Times New Roman" w:hAnsi="Times New Roman" w:cs="Times New Roman"/>
          <w:bCs/>
          <w:color w:val="000000" w:themeColor="text1"/>
          <w:sz w:val="28"/>
          <w:szCs w:val="24"/>
        </w:rPr>
        <w:t xml:space="preserve">. Кроме того, тестирование на </w:t>
      </w:r>
      <w:r w:rsidRPr="00A52061">
        <w:rPr>
          <w:rFonts w:ascii="Times New Roman" w:hAnsi="Times New Roman" w:cs="Times New Roman"/>
          <w:bCs/>
          <w:color w:val="000000" w:themeColor="text1"/>
          <w:sz w:val="28"/>
          <w:szCs w:val="24"/>
        </w:rPr>
        <w:t>чувствительност</w:t>
      </w:r>
      <w:r>
        <w:rPr>
          <w:rFonts w:ascii="Times New Roman" w:hAnsi="Times New Roman" w:cs="Times New Roman"/>
          <w:bCs/>
          <w:color w:val="000000" w:themeColor="text1"/>
          <w:sz w:val="28"/>
          <w:szCs w:val="24"/>
        </w:rPr>
        <w:t>и к</w:t>
      </w:r>
      <w:r w:rsidRPr="00A52061">
        <w:rPr>
          <w:rFonts w:ascii="Times New Roman" w:hAnsi="Times New Roman" w:cs="Times New Roman"/>
          <w:bCs/>
          <w:color w:val="000000" w:themeColor="text1"/>
          <w:sz w:val="28"/>
          <w:szCs w:val="24"/>
        </w:rPr>
        <w:t xml:space="preserve"> </w:t>
      </w:r>
      <w:r w:rsidR="00780C2F" w:rsidRPr="00A52061">
        <w:rPr>
          <w:rFonts w:ascii="Times New Roman" w:hAnsi="Times New Roman" w:cs="Times New Roman"/>
          <w:bCs/>
          <w:color w:val="000000" w:themeColor="text1"/>
          <w:sz w:val="28"/>
          <w:szCs w:val="24"/>
        </w:rPr>
        <w:t>антибиотик</w:t>
      </w:r>
      <w:r>
        <w:rPr>
          <w:rFonts w:ascii="Times New Roman" w:hAnsi="Times New Roman" w:cs="Times New Roman"/>
          <w:bCs/>
          <w:color w:val="000000" w:themeColor="text1"/>
          <w:sz w:val="28"/>
          <w:szCs w:val="24"/>
        </w:rPr>
        <w:t>ам</w:t>
      </w:r>
      <w:r w:rsidR="006E2238" w:rsidRPr="00A52061">
        <w:rPr>
          <w:rFonts w:ascii="Times New Roman" w:hAnsi="Times New Roman" w:cs="Times New Roman"/>
          <w:bCs/>
          <w:color w:val="000000" w:themeColor="text1"/>
          <w:sz w:val="28"/>
          <w:szCs w:val="24"/>
        </w:rPr>
        <w:t xml:space="preserve"> показало, что </w:t>
      </w:r>
      <w:r>
        <w:rPr>
          <w:rFonts w:ascii="Times New Roman" w:hAnsi="Times New Roman" w:cs="Times New Roman"/>
          <w:bCs/>
          <w:color w:val="000000" w:themeColor="text1"/>
          <w:sz w:val="28"/>
          <w:szCs w:val="24"/>
        </w:rPr>
        <w:t xml:space="preserve">штамм </w:t>
      </w:r>
      <w:r>
        <w:rPr>
          <w:rFonts w:ascii="Times New Roman" w:hAnsi="Times New Roman" w:cs="Times New Roman"/>
          <w:bCs/>
          <w:color w:val="000000" w:themeColor="text1"/>
          <w:sz w:val="28"/>
          <w:szCs w:val="24"/>
          <w:lang w:val="en-US"/>
        </w:rPr>
        <w:t>AB005</w:t>
      </w:r>
      <w:r w:rsidR="006E2238" w:rsidRPr="00A52061">
        <w:rPr>
          <w:rFonts w:ascii="Times New Roman" w:hAnsi="Times New Roman" w:cs="Times New Roman"/>
          <w:bCs/>
          <w:color w:val="000000" w:themeColor="text1"/>
          <w:sz w:val="28"/>
          <w:szCs w:val="24"/>
        </w:rPr>
        <w:t xml:space="preserve"> </w:t>
      </w:r>
      <w:r>
        <w:rPr>
          <w:rFonts w:ascii="Times New Roman" w:hAnsi="Times New Roman" w:cs="Times New Roman"/>
          <w:bCs/>
          <w:color w:val="000000" w:themeColor="text1"/>
          <w:sz w:val="28"/>
          <w:szCs w:val="24"/>
        </w:rPr>
        <w:t>характеризуется мультирезистентностью</w:t>
      </w:r>
      <w:r w:rsidR="006E2238" w:rsidRPr="00A52061">
        <w:rPr>
          <w:rFonts w:ascii="Times New Roman" w:hAnsi="Times New Roman" w:cs="Times New Roman"/>
          <w:bCs/>
          <w:color w:val="000000" w:themeColor="text1"/>
          <w:sz w:val="28"/>
          <w:szCs w:val="24"/>
        </w:rPr>
        <w:t>. В нашем исследовании</w:t>
      </w:r>
      <w:r w:rsidR="00EC20BC">
        <w:rPr>
          <w:rFonts w:ascii="Times New Roman" w:hAnsi="Times New Roman" w:cs="Times New Roman"/>
          <w:bCs/>
          <w:color w:val="000000" w:themeColor="text1"/>
          <w:sz w:val="28"/>
          <w:szCs w:val="24"/>
        </w:rPr>
        <w:t xml:space="preserve"> </w:t>
      </w:r>
      <w:r w:rsidR="00EC20BC" w:rsidRPr="00DD6DB3">
        <w:rPr>
          <w:rFonts w:ascii="Times New Roman" w:eastAsia="Calibri" w:hAnsi="Times New Roman" w:cs="Times New Roman"/>
          <w:iCs/>
          <w:color w:val="000000" w:themeColor="text1"/>
          <w:sz w:val="28"/>
          <w:szCs w:val="24"/>
          <w:lang w:val="en-US"/>
        </w:rPr>
        <w:t>[</w:t>
      </w:r>
      <w:r w:rsidR="00EC20BC">
        <w:rPr>
          <w:rFonts w:ascii="Times New Roman" w:eastAsia="Calibri" w:hAnsi="Times New Roman" w:cs="Times New Roman"/>
          <w:iCs/>
          <w:color w:val="000000" w:themeColor="text1"/>
          <w:sz w:val="28"/>
          <w:szCs w:val="24"/>
        </w:rPr>
        <w:t>298, с.255</w:t>
      </w:r>
      <w:r w:rsidR="00EC20BC" w:rsidRPr="00DD6DB3">
        <w:rPr>
          <w:rFonts w:ascii="Times New Roman" w:eastAsia="Calibri" w:hAnsi="Times New Roman" w:cs="Times New Roman"/>
          <w:iCs/>
          <w:color w:val="000000" w:themeColor="text1"/>
          <w:sz w:val="28"/>
          <w:szCs w:val="24"/>
          <w:lang w:val="en-US"/>
        </w:rPr>
        <w:t>]</w:t>
      </w:r>
      <w:r w:rsidR="006E2238" w:rsidRPr="00A52061">
        <w:rPr>
          <w:rFonts w:ascii="Times New Roman" w:hAnsi="Times New Roman" w:cs="Times New Roman"/>
          <w:bCs/>
          <w:color w:val="000000" w:themeColor="text1"/>
          <w:sz w:val="28"/>
          <w:szCs w:val="24"/>
        </w:rPr>
        <w:t xml:space="preserve"> OBPgp279, LysPA26 и Gp110 продемонстрировали бактерицидную активность против экспоненциально растущей </w:t>
      </w:r>
      <w:r w:rsidR="006E2238" w:rsidRPr="00A52061">
        <w:rPr>
          <w:rFonts w:ascii="Times New Roman" w:hAnsi="Times New Roman" w:cs="Times New Roman"/>
          <w:bCs/>
          <w:i/>
          <w:color w:val="000000" w:themeColor="text1"/>
          <w:sz w:val="28"/>
          <w:szCs w:val="24"/>
        </w:rPr>
        <w:t>A. hydrophila</w:t>
      </w:r>
      <w:r w:rsidR="006E2238" w:rsidRPr="00A52061">
        <w:rPr>
          <w:rFonts w:ascii="Times New Roman" w:hAnsi="Times New Roman" w:cs="Times New Roman"/>
          <w:bCs/>
          <w:color w:val="000000" w:themeColor="text1"/>
          <w:sz w:val="28"/>
          <w:szCs w:val="24"/>
        </w:rPr>
        <w:t xml:space="preserve"> AB005, достигнув максимальной активности при 1 </w:t>
      </w:r>
      <w:r w:rsidR="004B438D" w:rsidRPr="004B438D">
        <w:rPr>
          <w:rFonts w:ascii="Times New Roman" w:hAnsi="Times New Roman" w:cs="Times New Roman"/>
          <w:bCs/>
          <w:color w:val="000000" w:themeColor="text1"/>
          <w:sz w:val="28"/>
          <w:szCs w:val="24"/>
        </w:rPr>
        <w:t>мкг/мкл</w:t>
      </w:r>
      <w:r w:rsidR="006E2238" w:rsidRPr="00A52061">
        <w:rPr>
          <w:rFonts w:ascii="Times New Roman" w:hAnsi="Times New Roman" w:cs="Times New Roman"/>
          <w:bCs/>
          <w:color w:val="000000" w:themeColor="text1"/>
          <w:sz w:val="28"/>
          <w:szCs w:val="24"/>
        </w:rPr>
        <w:t xml:space="preserve"> без предварительной обработки ЭДТА. </w:t>
      </w:r>
      <w:r w:rsidR="00780C2F" w:rsidRPr="00A52061">
        <w:rPr>
          <w:rFonts w:ascii="Times New Roman" w:hAnsi="Times New Roman" w:cs="Times New Roman"/>
          <w:bCs/>
          <w:color w:val="000000" w:themeColor="text1"/>
          <w:sz w:val="28"/>
          <w:szCs w:val="24"/>
        </w:rPr>
        <w:t xml:space="preserve">Так эндолизины LysPA26 и OBPgp279 в концентрации </w:t>
      </w:r>
      <w:r w:rsidR="00C94B03" w:rsidRPr="00C94B03">
        <w:rPr>
          <w:rFonts w:ascii="Times New Roman" w:hAnsi="Times New Roman" w:cs="Times New Roman"/>
          <w:bCs/>
          <w:color w:val="000000" w:themeColor="text1"/>
          <w:sz w:val="28"/>
          <w:szCs w:val="24"/>
        </w:rPr>
        <w:t>1 мкг/мкл</w:t>
      </w:r>
      <w:r w:rsidR="009F2A7C" w:rsidRPr="00A52061">
        <w:rPr>
          <w:rFonts w:ascii="Times New Roman" w:hAnsi="Times New Roman" w:cs="Times New Roman"/>
          <w:bCs/>
          <w:color w:val="000000" w:themeColor="text1"/>
          <w:sz w:val="28"/>
          <w:szCs w:val="24"/>
        </w:rPr>
        <w:t xml:space="preserve"> приводили</w:t>
      </w:r>
      <w:r w:rsidR="006E2238" w:rsidRPr="00A52061">
        <w:rPr>
          <w:rFonts w:ascii="Times New Roman" w:hAnsi="Times New Roman" w:cs="Times New Roman"/>
          <w:bCs/>
          <w:color w:val="000000" w:themeColor="text1"/>
          <w:sz w:val="28"/>
          <w:szCs w:val="24"/>
        </w:rPr>
        <w:t xml:space="preserve"> к примерно 3-логарифмическому снижению числа жизнеспособных бактерий, тогда как после обработки </w:t>
      </w:r>
      <w:r w:rsidR="00885E7B">
        <w:rPr>
          <w:rFonts w:ascii="Times New Roman" w:hAnsi="Times New Roman" w:cs="Times New Roman"/>
          <w:bCs/>
          <w:color w:val="000000" w:themeColor="text1"/>
          <w:sz w:val="28"/>
          <w:szCs w:val="24"/>
        </w:rPr>
        <w:t>клеток</w:t>
      </w:r>
      <w:r>
        <w:rPr>
          <w:rFonts w:ascii="Times New Roman" w:hAnsi="Times New Roman" w:cs="Times New Roman"/>
          <w:bCs/>
          <w:color w:val="000000" w:themeColor="text1"/>
          <w:sz w:val="28"/>
          <w:szCs w:val="24"/>
        </w:rPr>
        <w:t xml:space="preserve"> </w:t>
      </w:r>
      <w:r w:rsidR="006E2238" w:rsidRPr="00A52061">
        <w:rPr>
          <w:rFonts w:ascii="Times New Roman" w:hAnsi="Times New Roman" w:cs="Times New Roman"/>
          <w:bCs/>
          <w:i/>
          <w:color w:val="000000" w:themeColor="text1"/>
          <w:sz w:val="28"/>
          <w:szCs w:val="24"/>
        </w:rPr>
        <w:t>A. hydrophila</w:t>
      </w:r>
      <w:r w:rsidR="006E2238" w:rsidRPr="00A52061">
        <w:rPr>
          <w:rFonts w:ascii="Times New Roman" w:hAnsi="Times New Roman" w:cs="Times New Roman"/>
          <w:bCs/>
          <w:color w:val="000000" w:themeColor="text1"/>
          <w:sz w:val="28"/>
          <w:szCs w:val="24"/>
        </w:rPr>
        <w:t xml:space="preserve"> AB005 </w:t>
      </w:r>
      <w:r w:rsidR="00885E7B">
        <w:rPr>
          <w:rFonts w:ascii="Times New Roman" w:hAnsi="Times New Roman" w:cs="Times New Roman"/>
          <w:bCs/>
          <w:color w:val="000000" w:themeColor="text1"/>
          <w:sz w:val="28"/>
          <w:szCs w:val="24"/>
        </w:rPr>
        <w:t xml:space="preserve">эндолизин </w:t>
      </w:r>
      <w:r w:rsidR="006E2238" w:rsidRPr="00A52061">
        <w:rPr>
          <w:rFonts w:ascii="Times New Roman" w:hAnsi="Times New Roman" w:cs="Times New Roman"/>
          <w:bCs/>
          <w:color w:val="000000" w:themeColor="text1"/>
          <w:sz w:val="28"/>
          <w:szCs w:val="24"/>
        </w:rPr>
        <w:t>Gp110 сниж</w:t>
      </w:r>
      <w:r w:rsidR="00885E7B">
        <w:rPr>
          <w:rFonts w:ascii="Times New Roman" w:hAnsi="Times New Roman" w:cs="Times New Roman"/>
          <w:bCs/>
          <w:color w:val="000000" w:themeColor="text1"/>
          <w:sz w:val="28"/>
          <w:szCs w:val="24"/>
        </w:rPr>
        <w:t>ал</w:t>
      </w:r>
      <w:r w:rsidR="006E2238" w:rsidRPr="00A52061">
        <w:rPr>
          <w:rFonts w:ascii="Times New Roman" w:hAnsi="Times New Roman" w:cs="Times New Roman"/>
          <w:bCs/>
          <w:color w:val="000000" w:themeColor="text1"/>
          <w:sz w:val="28"/>
          <w:szCs w:val="24"/>
        </w:rPr>
        <w:t xml:space="preserve"> количеств</w:t>
      </w:r>
      <w:r w:rsidR="00885E7B">
        <w:rPr>
          <w:rFonts w:ascii="Times New Roman" w:hAnsi="Times New Roman" w:cs="Times New Roman"/>
          <w:bCs/>
          <w:color w:val="000000" w:themeColor="text1"/>
          <w:sz w:val="28"/>
          <w:szCs w:val="24"/>
        </w:rPr>
        <w:t>о</w:t>
      </w:r>
      <w:r w:rsidR="006E2238" w:rsidRPr="00A52061">
        <w:rPr>
          <w:rFonts w:ascii="Times New Roman" w:hAnsi="Times New Roman" w:cs="Times New Roman"/>
          <w:bCs/>
          <w:color w:val="000000" w:themeColor="text1"/>
          <w:sz w:val="28"/>
          <w:szCs w:val="24"/>
        </w:rPr>
        <w:t xml:space="preserve"> жизнеспособных бактерий более чем на 4 логарифм</w:t>
      </w:r>
      <w:r w:rsidR="002507F7" w:rsidRPr="00A52061">
        <w:rPr>
          <w:rFonts w:ascii="Times New Roman" w:hAnsi="Times New Roman" w:cs="Times New Roman"/>
          <w:bCs/>
          <w:color w:val="000000" w:themeColor="text1"/>
          <w:sz w:val="28"/>
          <w:szCs w:val="24"/>
        </w:rPr>
        <w:t>ических единиц</w:t>
      </w:r>
      <w:r w:rsidR="00164F61">
        <w:rPr>
          <w:rFonts w:ascii="Times New Roman" w:hAnsi="Times New Roman" w:cs="Times New Roman"/>
          <w:bCs/>
          <w:color w:val="000000" w:themeColor="text1"/>
          <w:sz w:val="28"/>
          <w:szCs w:val="24"/>
        </w:rPr>
        <w:t xml:space="preserve"> </w:t>
      </w:r>
      <w:r w:rsidR="00164F61" w:rsidRPr="00DD6DB3">
        <w:rPr>
          <w:rFonts w:ascii="Times New Roman" w:eastAsia="Calibri" w:hAnsi="Times New Roman" w:cs="Times New Roman"/>
          <w:iCs/>
          <w:color w:val="000000" w:themeColor="text1"/>
          <w:sz w:val="28"/>
          <w:szCs w:val="24"/>
          <w:lang w:val="en-US"/>
        </w:rPr>
        <w:t>[</w:t>
      </w:r>
      <w:r w:rsidR="00164F61">
        <w:rPr>
          <w:rFonts w:ascii="Times New Roman" w:eastAsia="Calibri" w:hAnsi="Times New Roman" w:cs="Times New Roman"/>
          <w:iCs/>
          <w:color w:val="000000" w:themeColor="text1"/>
          <w:sz w:val="28"/>
          <w:szCs w:val="24"/>
        </w:rPr>
        <w:t>298, с.255</w:t>
      </w:r>
      <w:r w:rsidR="00164F61" w:rsidRPr="00DD6DB3">
        <w:rPr>
          <w:rFonts w:ascii="Times New Roman" w:eastAsia="Calibri" w:hAnsi="Times New Roman" w:cs="Times New Roman"/>
          <w:iCs/>
          <w:color w:val="000000" w:themeColor="text1"/>
          <w:sz w:val="28"/>
          <w:szCs w:val="24"/>
          <w:lang w:val="en-US"/>
        </w:rPr>
        <w:t>]</w:t>
      </w:r>
      <w:r w:rsidR="006E2238" w:rsidRPr="00A52061">
        <w:rPr>
          <w:rFonts w:ascii="Times New Roman" w:hAnsi="Times New Roman" w:cs="Times New Roman"/>
          <w:bCs/>
          <w:color w:val="000000" w:themeColor="text1"/>
          <w:sz w:val="28"/>
          <w:szCs w:val="24"/>
        </w:rPr>
        <w:t>. В присутствии 1 мМ ЭДТА антибактериальная активность рекомбинантных эндолизинов существенно не усиливалась. Результат этого исследования вполне согласуется с предыдущим</w:t>
      </w:r>
      <w:r w:rsidR="00026DC4" w:rsidRPr="00A52061">
        <w:rPr>
          <w:rFonts w:ascii="Times New Roman" w:hAnsi="Times New Roman" w:cs="Times New Roman"/>
          <w:bCs/>
          <w:color w:val="000000" w:themeColor="text1"/>
          <w:sz w:val="28"/>
          <w:szCs w:val="24"/>
        </w:rPr>
        <w:t>и исследованиями</w:t>
      </w:r>
      <w:r w:rsidR="006E2238" w:rsidRPr="00A52061">
        <w:rPr>
          <w:rFonts w:ascii="Times New Roman" w:hAnsi="Times New Roman" w:cs="Times New Roman"/>
          <w:bCs/>
          <w:color w:val="000000" w:themeColor="text1"/>
          <w:sz w:val="28"/>
          <w:szCs w:val="24"/>
        </w:rPr>
        <w:t>, показывающи</w:t>
      </w:r>
      <w:r w:rsidR="00026DC4" w:rsidRPr="00A52061">
        <w:rPr>
          <w:rFonts w:ascii="Times New Roman" w:hAnsi="Times New Roman" w:cs="Times New Roman"/>
          <w:bCs/>
          <w:color w:val="000000" w:themeColor="text1"/>
          <w:sz w:val="28"/>
          <w:szCs w:val="24"/>
        </w:rPr>
        <w:t>е</w:t>
      </w:r>
      <w:r w:rsidR="006E2238" w:rsidRPr="00A52061">
        <w:rPr>
          <w:rFonts w:ascii="Times New Roman" w:hAnsi="Times New Roman" w:cs="Times New Roman"/>
          <w:bCs/>
          <w:color w:val="000000" w:themeColor="text1"/>
          <w:sz w:val="28"/>
          <w:szCs w:val="24"/>
        </w:rPr>
        <w:t xml:space="preserve"> антибактериальную активность этих эндолизинов против </w:t>
      </w:r>
      <w:r w:rsidR="006E2238" w:rsidRPr="00A52061">
        <w:rPr>
          <w:rFonts w:ascii="Times New Roman" w:hAnsi="Times New Roman" w:cs="Times New Roman"/>
          <w:bCs/>
          <w:i/>
          <w:color w:val="000000" w:themeColor="text1"/>
          <w:sz w:val="28"/>
          <w:szCs w:val="24"/>
        </w:rPr>
        <w:t>P. aeruginosa</w:t>
      </w:r>
      <w:r w:rsidR="006E2238" w:rsidRPr="00A52061">
        <w:rPr>
          <w:rFonts w:ascii="Times New Roman" w:hAnsi="Times New Roman" w:cs="Times New Roman"/>
          <w:bCs/>
          <w:color w:val="000000" w:themeColor="text1"/>
          <w:sz w:val="28"/>
          <w:szCs w:val="24"/>
        </w:rPr>
        <w:t xml:space="preserve"> без обработки ЭДТА [</w:t>
      </w:r>
      <w:r w:rsidR="00993110" w:rsidRPr="00A52061">
        <w:rPr>
          <w:rFonts w:ascii="Times New Roman" w:hAnsi="Times New Roman" w:cs="Times New Roman"/>
          <w:bCs/>
          <w:color w:val="000000" w:themeColor="text1"/>
          <w:sz w:val="28"/>
          <w:szCs w:val="24"/>
        </w:rPr>
        <w:t>175</w:t>
      </w:r>
      <w:r w:rsidR="00296CC0" w:rsidRPr="00A52061">
        <w:rPr>
          <w:rFonts w:ascii="Times New Roman" w:hAnsi="Times New Roman" w:cs="Times New Roman"/>
          <w:bCs/>
          <w:color w:val="000000" w:themeColor="text1"/>
          <w:sz w:val="28"/>
          <w:szCs w:val="24"/>
        </w:rPr>
        <w:t>,</w:t>
      </w:r>
      <w:r w:rsidR="007F362B" w:rsidRPr="00A52061">
        <w:rPr>
          <w:rFonts w:ascii="Times New Roman" w:hAnsi="Times New Roman" w:cs="Times New Roman"/>
          <w:bCs/>
          <w:color w:val="000000" w:themeColor="text1"/>
          <w:sz w:val="28"/>
          <w:szCs w:val="24"/>
        </w:rPr>
        <w:t xml:space="preserve"> с.5;</w:t>
      </w:r>
      <w:r w:rsidR="00296CC0" w:rsidRPr="00A52061">
        <w:rPr>
          <w:rFonts w:ascii="Times New Roman" w:hAnsi="Times New Roman" w:cs="Times New Roman"/>
          <w:bCs/>
          <w:color w:val="000000" w:themeColor="text1"/>
          <w:sz w:val="28"/>
          <w:szCs w:val="24"/>
        </w:rPr>
        <w:t xml:space="preserve"> </w:t>
      </w:r>
      <w:r w:rsidR="00993110" w:rsidRPr="00A52061">
        <w:rPr>
          <w:rFonts w:ascii="Times New Roman" w:hAnsi="Times New Roman" w:cs="Times New Roman"/>
          <w:bCs/>
          <w:color w:val="000000" w:themeColor="text1"/>
          <w:sz w:val="28"/>
          <w:szCs w:val="24"/>
        </w:rPr>
        <w:t>186</w:t>
      </w:r>
      <w:r w:rsidR="00296CC0" w:rsidRPr="00A52061">
        <w:rPr>
          <w:rFonts w:ascii="Times New Roman" w:hAnsi="Times New Roman" w:cs="Times New Roman"/>
          <w:bCs/>
          <w:color w:val="000000" w:themeColor="text1"/>
          <w:sz w:val="28"/>
          <w:szCs w:val="24"/>
        </w:rPr>
        <w:t>,</w:t>
      </w:r>
      <w:r w:rsidR="007F362B" w:rsidRPr="00A52061">
        <w:rPr>
          <w:rFonts w:ascii="Times New Roman" w:hAnsi="Times New Roman" w:cs="Times New Roman"/>
          <w:bCs/>
          <w:color w:val="000000" w:themeColor="text1"/>
          <w:sz w:val="28"/>
          <w:szCs w:val="24"/>
        </w:rPr>
        <w:t xml:space="preserve"> с.7;</w:t>
      </w:r>
      <w:r w:rsidR="00296CC0" w:rsidRPr="00A52061">
        <w:rPr>
          <w:rFonts w:ascii="Times New Roman" w:hAnsi="Times New Roman" w:cs="Times New Roman"/>
          <w:bCs/>
          <w:color w:val="000000" w:themeColor="text1"/>
          <w:sz w:val="28"/>
          <w:szCs w:val="24"/>
        </w:rPr>
        <w:t xml:space="preserve"> </w:t>
      </w:r>
      <w:r w:rsidR="00993110" w:rsidRPr="00A52061">
        <w:rPr>
          <w:rFonts w:ascii="Times New Roman" w:hAnsi="Times New Roman" w:cs="Times New Roman"/>
          <w:bCs/>
          <w:color w:val="000000" w:themeColor="text1"/>
          <w:sz w:val="28"/>
          <w:szCs w:val="24"/>
        </w:rPr>
        <w:t>187</w:t>
      </w:r>
      <w:r w:rsidR="007F362B" w:rsidRPr="00A52061">
        <w:rPr>
          <w:rFonts w:ascii="Times New Roman" w:hAnsi="Times New Roman" w:cs="Times New Roman"/>
          <w:bCs/>
          <w:color w:val="000000" w:themeColor="text1"/>
          <w:sz w:val="28"/>
          <w:szCs w:val="24"/>
        </w:rPr>
        <w:t>, с.4978</w:t>
      </w:r>
      <w:r w:rsidR="006E2238" w:rsidRPr="00A52061">
        <w:rPr>
          <w:rFonts w:ascii="Times New Roman" w:hAnsi="Times New Roman" w:cs="Times New Roman"/>
          <w:bCs/>
          <w:color w:val="000000" w:themeColor="text1"/>
          <w:sz w:val="28"/>
          <w:szCs w:val="24"/>
        </w:rPr>
        <w:t xml:space="preserve">]. </w:t>
      </w:r>
      <w:r w:rsidR="003D21BD" w:rsidRPr="00A52061">
        <w:rPr>
          <w:rFonts w:ascii="Times New Roman" w:hAnsi="Times New Roman" w:cs="Times New Roman"/>
          <w:bCs/>
          <w:color w:val="000000" w:themeColor="text1"/>
          <w:sz w:val="28"/>
          <w:szCs w:val="24"/>
        </w:rPr>
        <w:t>Полученные нами результаты</w:t>
      </w:r>
      <w:r w:rsidR="00EC20BC">
        <w:rPr>
          <w:rFonts w:ascii="Times New Roman" w:hAnsi="Times New Roman" w:cs="Times New Roman"/>
          <w:bCs/>
          <w:color w:val="000000" w:themeColor="text1"/>
          <w:sz w:val="28"/>
          <w:szCs w:val="24"/>
        </w:rPr>
        <w:t xml:space="preserve"> </w:t>
      </w:r>
      <w:r w:rsidR="00EC20BC" w:rsidRPr="00DD6DB3">
        <w:rPr>
          <w:rFonts w:ascii="Times New Roman" w:eastAsia="Calibri" w:hAnsi="Times New Roman" w:cs="Times New Roman"/>
          <w:iCs/>
          <w:color w:val="000000" w:themeColor="text1"/>
          <w:sz w:val="28"/>
          <w:szCs w:val="24"/>
          <w:lang w:val="en-US"/>
        </w:rPr>
        <w:t>[</w:t>
      </w:r>
      <w:r w:rsidR="00EC20BC">
        <w:rPr>
          <w:rFonts w:ascii="Times New Roman" w:eastAsia="Calibri" w:hAnsi="Times New Roman" w:cs="Times New Roman"/>
          <w:iCs/>
          <w:color w:val="000000" w:themeColor="text1"/>
          <w:sz w:val="28"/>
          <w:szCs w:val="24"/>
        </w:rPr>
        <w:t>298, с.259</w:t>
      </w:r>
      <w:r w:rsidR="00EC20BC" w:rsidRPr="00DD6DB3">
        <w:rPr>
          <w:rFonts w:ascii="Times New Roman" w:eastAsia="Calibri" w:hAnsi="Times New Roman" w:cs="Times New Roman"/>
          <w:iCs/>
          <w:color w:val="000000" w:themeColor="text1"/>
          <w:sz w:val="28"/>
          <w:szCs w:val="24"/>
          <w:lang w:val="en-US"/>
        </w:rPr>
        <w:t>]</w:t>
      </w:r>
      <w:r w:rsidR="003D21BD" w:rsidRPr="00A52061">
        <w:rPr>
          <w:rFonts w:ascii="Times New Roman" w:hAnsi="Times New Roman" w:cs="Times New Roman"/>
          <w:bCs/>
          <w:color w:val="000000" w:themeColor="text1"/>
          <w:sz w:val="28"/>
          <w:szCs w:val="24"/>
        </w:rPr>
        <w:t xml:space="preserve"> являются </w:t>
      </w:r>
      <w:r w:rsidR="006E2238" w:rsidRPr="00A52061">
        <w:rPr>
          <w:rFonts w:ascii="Times New Roman" w:hAnsi="Times New Roman" w:cs="Times New Roman"/>
          <w:bCs/>
          <w:color w:val="000000" w:themeColor="text1"/>
          <w:sz w:val="28"/>
          <w:szCs w:val="24"/>
        </w:rPr>
        <w:t>перв</w:t>
      </w:r>
      <w:r w:rsidR="003D21BD" w:rsidRPr="00A52061">
        <w:rPr>
          <w:rFonts w:ascii="Times New Roman" w:hAnsi="Times New Roman" w:cs="Times New Roman"/>
          <w:bCs/>
          <w:color w:val="000000" w:themeColor="text1"/>
          <w:sz w:val="28"/>
          <w:szCs w:val="24"/>
        </w:rPr>
        <w:t>ым</w:t>
      </w:r>
      <w:r w:rsidR="006E2238" w:rsidRPr="00A52061">
        <w:rPr>
          <w:rFonts w:ascii="Times New Roman" w:hAnsi="Times New Roman" w:cs="Times New Roman"/>
          <w:bCs/>
          <w:color w:val="000000" w:themeColor="text1"/>
          <w:sz w:val="28"/>
          <w:szCs w:val="24"/>
        </w:rPr>
        <w:t xml:space="preserve"> сообщение</w:t>
      </w:r>
      <w:r w:rsidR="003D21BD" w:rsidRPr="00A52061">
        <w:rPr>
          <w:rFonts w:ascii="Times New Roman" w:hAnsi="Times New Roman" w:cs="Times New Roman"/>
          <w:bCs/>
          <w:color w:val="000000" w:themeColor="text1"/>
          <w:sz w:val="28"/>
          <w:szCs w:val="24"/>
        </w:rPr>
        <w:t>м</w:t>
      </w:r>
      <w:r w:rsidR="006E2238" w:rsidRPr="00A52061">
        <w:rPr>
          <w:rFonts w:ascii="Times New Roman" w:hAnsi="Times New Roman" w:cs="Times New Roman"/>
          <w:bCs/>
          <w:color w:val="000000" w:themeColor="text1"/>
          <w:sz w:val="28"/>
          <w:szCs w:val="24"/>
        </w:rPr>
        <w:t xml:space="preserve"> о значительной антибактериальной активности эндолизинов OBPgp279, LysPA26 и Gp110 в отношении видов рода </w:t>
      </w:r>
      <w:r w:rsidR="006E2238" w:rsidRPr="00A52061">
        <w:rPr>
          <w:rFonts w:ascii="Times New Roman" w:hAnsi="Times New Roman" w:cs="Times New Roman"/>
          <w:bCs/>
          <w:i/>
          <w:color w:val="000000" w:themeColor="text1"/>
          <w:sz w:val="28"/>
          <w:szCs w:val="24"/>
        </w:rPr>
        <w:t>Aeromonas</w:t>
      </w:r>
      <w:r w:rsidR="006E2238" w:rsidRPr="00A52061">
        <w:rPr>
          <w:rFonts w:ascii="Times New Roman" w:hAnsi="Times New Roman" w:cs="Times New Roman"/>
          <w:bCs/>
          <w:color w:val="000000" w:themeColor="text1"/>
          <w:sz w:val="28"/>
          <w:szCs w:val="24"/>
        </w:rPr>
        <w:t>. Единственным эндолизин</w:t>
      </w:r>
      <w:r w:rsidR="00780C2F" w:rsidRPr="00A52061">
        <w:rPr>
          <w:rFonts w:ascii="Times New Roman" w:hAnsi="Times New Roman" w:cs="Times New Roman"/>
          <w:bCs/>
          <w:color w:val="000000" w:themeColor="text1"/>
          <w:sz w:val="28"/>
          <w:szCs w:val="24"/>
        </w:rPr>
        <w:t>о</w:t>
      </w:r>
      <w:r w:rsidR="006E2238" w:rsidRPr="00A52061">
        <w:rPr>
          <w:rFonts w:ascii="Times New Roman" w:hAnsi="Times New Roman" w:cs="Times New Roman"/>
          <w:bCs/>
          <w:color w:val="000000" w:themeColor="text1"/>
          <w:sz w:val="28"/>
          <w:szCs w:val="24"/>
        </w:rPr>
        <w:t xml:space="preserve">м, о которых сообщается, что </w:t>
      </w:r>
      <w:r w:rsidR="00780C2F" w:rsidRPr="00A52061">
        <w:rPr>
          <w:rFonts w:ascii="Times New Roman" w:hAnsi="Times New Roman" w:cs="Times New Roman"/>
          <w:bCs/>
          <w:color w:val="000000" w:themeColor="text1"/>
          <w:sz w:val="28"/>
          <w:szCs w:val="24"/>
        </w:rPr>
        <w:t>он</w:t>
      </w:r>
      <w:r w:rsidR="006E2238" w:rsidRPr="00A52061">
        <w:rPr>
          <w:rFonts w:ascii="Times New Roman" w:hAnsi="Times New Roman" w:cs="Times New Roman"/>
          <w:bCs/>
          <w:color w:val="000000" w:themeColor="text1"/>
          <w:sz w:val="28"/>
          <w:szCs w:val="24"/>
        </w:rPr>
        <w:t xml:space="preserve"> </w:t>
      </w:r>
      <w:r w:rsidR="00026DC4" w:rsidRPr="00A52061">
        <w:rPr>
          <w:rFonts w:ascii="Times New Roman" w:hAnsi="Times New Roman" w:cs="Times New Roman"/>
          <w:bCs/>
          <w:color w:val="000000" w:themeColor="text1"/>
          <w:sz w:val="28"/>
          <w:szCs w:val="24"/>
        </w:rPr>
        <w:t>обладает бактерицидным свойством против</w:t>
      </w:r>
      <w:r w:rsidR="006E2238" w:rsidRPr="00A52061">
        <w:rPr>
          <w:rFonts w:ascii="Times New Roman" w:hAnsi="Times New Roman" w:cs="Times New Roman"/>
          <w:bCs/>
          <w:color w:val="000000" w:themeColor="text1"/>
          <w:sz w:val="28"/>
          <w:szCs w:val="24"/>
        </w:rPr>
        <w:t xml:space="preserve"> </w:t>
      </w:r>
      <w:r w:rsidR="006E2238" w:rsidRPr="00A52061">
        <w:rPr>
          <w:rFonts w:ascii="Times New Roman" w:hAnsi="Times New Roman" w:cs="Times New Roman"/>
          <w:bCs/>
          <w:i/>
          <w:color w:val="000000" w:themeColor="text1"/>
          <w:sz w:val="28"/>
          <w:szCs w:val="24"/>
        </w:rPr>
        <w:t>A. hydrophila</w:t>
      </w:r>
      <w:r w:rsidR="00885E7B">
        <w:rPr>
          <w:rFonts w:ascii="Times New Roman" w:hAnsi="Times New Roman" w:cs="Times New Roman"/>
          <w:bCs/>
          <w:i/>
          <w:color w:val="000000" w:themeColor="text1"/>
          <w:sz w:val="28"/>
          <w:szCs w:val="24"/>
          <w:lang w:val="en-US"/>
        </w:rPr>
        <w:t xml:space="preserve"> </w:t>
      </w:r>
      <w:r w:rsidR="006E2238" w:rsidRPr="00A52061">
        <w:rPr>
          <w:rFonts w:ascii="Times New Roman" w:hAnsi="Times New Roman" w:cs="Times New Roman"/>
          <w:bCs/>
          <w:color w:val="000000" w:themeColor="text1"/>
          <w:sz w:val="28"/>
          <w:szCs w:val="24"/>
        </w:rPr>
        <w:t>является эндолизин PlyD4, кодируемый профагом phAhD4, чья литическая активность была существенно улучшена при добавлении ЭДТА [</w:t>
      </w:r>
      <w:r w:rsidR="00993110" w:rsidRPr="00A52061">
        <w:rPr>
          <w:rFonts w:ascii="Times New Roman" w:hAnsi="Times New Roman" w:cs="Times New Roman"/>
          <w:bCs/>
          <w:color w:val="000000" w:themeColor="text1"/>
          <w:sz w:val="28"/>
          <w:szCs w:val="24"/>
        </w:rPr>
        <w:t>208</w:t>
      </w:r>
      <w:r w:rsidR="006B7392" w:rsidRPr="00A52061">
        <w:rPr>
          <w:rFonts w:ascii="Times New Roman" w:hAnsi="Times New Roman" w:cs="Times New Roman"/>
          <w:bCs/>
          <w:color w:val="000000" w:themeColor="text1"/>
          <w:sz w:val="28"/>
          <w:szCs w:val="24"/>
        </w:rPr>
        <w:t>, с.707</w:t>
      </w:r>
      <w:r w:rsidR="006E2238" w:rsidRPr="00A52061">
        <w:rPr>
          <w:rFonts w:ascii="Times New Roman" w:hAnsi="Times New Roman" w:cs="Times New Roman"/>
          <w:bCs/>
          <w:color w:val="000000" w:themeColor="text1"/>
          <w:sz w:val="28"/>
          <w:szCs w:val="24"/>
        </w:rPr>
        <w:t xml:space="preserve">]. </w:t>
      </w:r>
      <w:r w:rsidR="00885E7B">
        <w:rPr>
          <w:rFonts w:ascii="Times New Roman" w:hAnsi="Times New Roman" w:cs="Times New Roman"/>
          <w:bCs/>
          <w:color w:val="000000" w:themeColor="text1"/>
          <w:sz w:val="28"/>
          <w:szCs w:val="24"/>
        </w:rPr>
        <w:t>Однако, х</w:t>
      </w:r>
      <w:r w:rsidR="00885E7B" w:rsidRPr="00A52061">
        <w:rPr>
          <w:rFonts w:ascii="Times New Roman" w:hAnsi="Times New Roman" w:cs="Times New Roman"/>
          <w:bCs/>
          <w:color w:val="000000" w:themeColor="text1"/>
          <w:sz w:val="28"/>
          <w:szCs w:val="24"/>
        </w:rPr>
        <w:t>орошо известно, что ЭДТА токсичен, поэтому ее применение в аквакультуре может привести к потенциально нежелательным последствиям для здоровья рыб и окружающей среды [31</w:t>
      </w:r>
      <w:r w:rsidR="00885E7B">
        <w:rPr>
          <w:rFonts w:ascii="Times New Roman" w:hAnsi="Times New Roman" w:cs="Times New Roman"/>
          <w:bCs/>
          <w:color w:val="000000" w:themeColor="text1"/>
          <w:sz w:val="28"/>
          <w:szCs w:val="24"/>
          <w:lang w:val="en-US"/>
        </w:rPr>
        <w:t>2</w:t>
      </w:r>
      <w:r w:rsidR="00885E7B" w:rsidRPr="00A52061">
        <w:rPr>
          <w:rFonts w:ascii="Times New Roman" w:hAnsi="Times New Roman" w:cs="Times New Roman"/>
          <w:bCs/>
          <w:color w:val="000000" w:themeColor="text1"/>
          <w:sz w:val="28"/>
          <w:szCs w:val="24"/>
        </w:rPr>
        <w:t>].</w:t>
      </w:r>
      <w:r w:rsidR="00885E7B">
        <w:rPr>
          <w:rFonts w:ascii="Times New Roman" w:hAnsi="Times New Roman" w:cs="Times New Roman"/>
          <w:bCs/>
          <w:color w:val="000000" w:themeColor="text1"/>
          <w:sz w:val="28"/>
          <w:szCs w:val="24"/>
        </w:rPr>
        <w:t xml:space="preserve"> Таким образом, с</w:t>
      </w:r>
      <w:r w:rsidR="006E2238" w:rsidRPr="00A52061">
        <w:rPr>
          <w:rFonts w:ascii="Times New Roman" w:hAnsi="Times New Roman" w:cs="Times New Roman"/>
          <w:bCs/>
          <w:color w:val="000000" w:themeColor="text1"/>
          <w:sz w:val="28"/>
          <w:szCs w:val="24"/>
        </w:rPr>
        <w:t xml:space="preserve">ледует отметить, что в </w:t>
      </w:r>
      <w:r w:rsidR="00885E7B">
        <w:rPr>
          <w:rFonts w:ascii="Times New Roman" w:hAnsi="Times New Roman" w:cs="Times New Roman"/>
          <w:bCs/>
          <w:color w:val="000000" w:themeColor="text1"/>
          <w:sz w:val="28"/>
          <w:szCs w:val="24"/>
        </w:rPr>
        <w:t>проведенных</w:t>
      </w:r>
      <w:r w:rsidR="006E2238" w:rsidRPr="00A52061">
        <w:rPr>
          <w:rFonts w:ascii="Times New Roman" w:hAnsi="Times New Roman" w:cs="Times New Roman"/>
          <w:bCs/>
          <w:color w:val="000000" w:themeColor="text1"/>
          <w:sz w:val="28"/>
          <w:szCs w:val="24"/>
        </w:rPr>
        <w:t xml:space="preserve"> </w:t>
      </w:r>
      <w:r w:rsidR="00885E7B">
        <w:rPr>
          <w:rFonts w:ascii="Times New Roman" w:hAnsi="Times New Roman" w:cs="Times New Roman"/>
          <w:bCs/>
          <w:color w:val="000000" w:themeColor="text1"/>
          <w:sz w:val="28"/>
          <w:szCs w:val="24"/>
        </w:rPr>
        <w:t xml:space="preserve">нами </w:t>
      </w:r>
      <w:r w:rsidR="006E2238" w:rsidRPr="00A52061">
        <w:rPr>
          <w:rFonts w:ascii="Times New Roman" w:hAnsi="Times New Roman" w:cs="Times New Roman"/>
          <w:bCs/>
          <w:color w:val="000000" w:themeColor="text1"/>
          <w:sz w:val="28"/>
          <w:szCs w:val="24"/>
        </w:rPr>
        <w:t>исследовани</w:t>
      </w:r>
      <w:r w:rsidR="00885E7B">
        <w:rPr>
          <w:rFonts w:ascii="Times New Roman" w:hAnsi="Times New Roman" w:cs="Times New Roman"/>
          <w:bCs/>
          <w:color w:val="000000" w:themeColor="text1"/>
          <w:sz w:val="28"/>
          <w:szCs w:val="24"/>
        </w:rPr>
        <w:t xml:space="preserve">ях эндолизины </w:t>
      </w:r>
      <w:r w:rsidR="006E2238" w:rsidRPr="00A52061">
        <w:rPr>
          <w:rFonts w:ascii="Times New Roman" w:hAnsi="Times New Roman" w:cs="Times New Roman"/>
          <w:bCs/>
          <w:color w:val="000000" w:themeColor="text1"/>
          <w:sz w:val="28"/>
          <w:szCs w:val="24"/>
        </w:rPr>
        <w:t xml:space="preserve">OBPgp279, LysPA26 и Gp110 проявляли высокую </w:t>
      </w:r>
      <w:r w:rsidR="00885E7B">
        <w:rPr>
          <w:rFonts w:ascii="Times New Roman" w:hAnsi="Times New Roman" w:cs="Times New Roman"/>
          <w:bCs/>
          <w:color w:val="000000" w:themeColor="text1"/>
          <w:sz w:val="28"/>
          <w:szCs w:val="24"/>
        </w:rPr>
        <w:t>антибактериальную</w:t>
      </w:r>
      <w:r w:rsidR="006E2238" w:rsidRPr="00A52061">
        <w:rPr>
          <w:rFonts w:ascii="Times New Roman" w:hAnsi="Times New Roman" w:cs="Times New Roman"/>
          <w:bCs/>
          <w:color w:val="000000" w:themeColor="text1"/>
          <w:sz w:val="28"/>
          <w:szCs w:val="24"/>
        </w:rPr>
        <w:t xml:space="preserve"> активность в отношении клеток в экспоненциальной фаз</w:t>
      </w:r>
      <w:r w:rsidR="00780C2F" w:rsidRPr="00A52061">
        <w:rPr>
          <w:rFonts w:ascii="Times New Roman" w:hAnsi="Times New Roman" w:cs="Times New Roman"/>
          <w:bCs/>
          <w:color w:val="000000" w:themeColor="text1"/>
          <w:sz w:val="28"/>
          <w:szCs w:val="24"/>
        </w:rPr>
        <w:t>е</w:t>
      </w:r>
      <w:r w:rsidR="006E2238" w:rsidRPr="00A52061">
        <w:rPr>
          <w:rFonts w:ascii="Times New Roman" w:hAnsi="Times New Roman" w:cs="Times New Roman"/>
          <w:bCs/>
          <w:color w:val="000000" w:themeColor="text1"/>
          <w:sz w:val="28"/>
          <w:szCs w:val="24"/>
        </w:rPr>
        <w:t xml:space="preserve"> роста для всех протестированных видов рода </w:t>
      </w:r>
      <w:r w:rsidR="006E2238" w:rsidRPr="00A52061">
        <w:rPr>
          <w:rFonts w:ascii="Times New Roman" w:hAnsi="Times New Roman" w:cs="Times New Roman"/>
          <w:bCs/>
          <w:i/>
          <w:color w:val="000000" w:themeColor="text1"/>
          <w:sz w:val="28"/>
          <w:szCs w:val="24"/>
        </w:rPr>
        <w:t>Aeromonas</w:t>
      </w:r>
      <w:r w:rsidR="006E2238" w:rsidRPr="00A52061">
        <w:rPr>
          <w:rFonts w:ascii="Times New Roman" w:hAnsi="Times New Roman" w:cs="Times New Roman"/>
          <w:bCs/>
          <w:color w:val="000000" w:themeColor="text1"/>
          <w:sz w:val="28"/>
          <w:szCs w:val="24"/>
        </w:rPr>
        <w:t xml:space="preserve"> и без обработки ЭДТА. </w:t>
      </w:r>
      <w:r w:rsidR="00780C2F" w:rsidRPr="00A52061">
        <w:rPr>
          <w:rFonts w:ascii="Times New Roman" w:hAnsi="Times New Roman" w:cs="Times New Roman"/>
          <w:bCs/>
          <w:color w:val="000000" w:themeColor="text1"/>
          <w:sz w:val="28"/>
          <w:szCs w:val="24"/>
        </w:rPr>
        <w:t>В связи с чем</w:t>
      </w:r>
      <w:r w:rsidR="003425DD">
        <w:rPr>
          <w:rFonts w:ascii="Times New Roman" w:hAnsi="Times New Roman" w:cs="Times New Roman"/>
          <w:bCs/>
          <w:color w:val="000000" w:themeColor="text1"/>
          <w:sz w:val="28"/>
          <w:szCs w:val="24"/>
        </w:rPr>
        <w:t>,</w:t>
      </w:r>
      <w:r w:rsidR="00780C2F" w:rsidRPr="00A52061">
        <w:rPr>
          <w:rFonts w:ascii="Times New Roman" w:hAnsi="Times New Roman" w:cs="Times New Roman"/>
          <w:bCs/>
          <w:color w:val="000000" w:themeColor="text1"/>
          <w:sz w:val="28"/>
          <w:szCs w:val="24"/>
        </w:rPr>
        <w:t xml:space="preserve"> </w:t>
      </w:r>
      <w:r w:rsidR="003425DD">
        <w:rPr>
          <w:rFonts w:ascii="Times New Roman" w:hAnsi="Times New Roman" w:cs="Times New Roman"/>
          <w:bCs/>
          <w:color w:val="000000" w:themeColor="text1"/>
          <w:sz w:val="28"/>
          <w:szCs w:val="24"/>
        </w:rPr>
        <w:t xml:space="preserve">в </w:t>
      </w:r>
      <w:r w:rsidR="00885E7B" w:rsidRPr="00885E7B">
        <w:rPr>
          <w:rFonts w:ascii="Times New Roman" w:hAnsi="Times New Roman" w:cs="Times New Roman"/>
          <w:bCs/>
          <w:i/>
          <w:color w:val="000000" w:themeColor="text1"/>
          <w:sz w:val="28"/>
          <w:szCs w:val="24"/>
          <w:lang w:val="en-US"/>
        </w:rPr>
        <w:t>in vivo</w:t>
      </w:r>
      <w:r w:rsidR="00885E7B">
        <w:rPr>
          <w:rFonts w:ascii="Times New Roman" w:hAnsi="Times New Roman" w:cs="Times New Roman"/>
          <w:bCs/>
          <w:color w:val="000000" w:themeColor="text1"/>
          <w:sz w:val="28"/>
          <w:szCs w:val="24"/>
          <w:lang w:val="en-US"/>
        </w:rPr>
        <w:t xml:space="preserve"> </w:t>
      </w:r>
      <w:r w:rsidR="00780C2F" w:rsidRPr="00A52061">
        <w:rPr>
          <w:rFonts w:ascii="Times New Roman" w:hAnsi="Times New Roman" w:cs="Times New Roman"/>
          <w:bCs/>
          <w:color w:val="000000" w:themeColor="text1"/>
          <w:sz w:val="28"/>
          <w:szCs w:val="24"/>
        </w:rPr>
        <w:t>исследования</w:t>
      </w:r>
      <w:r w:rsidR="003425DD">
        <w:rPr>
          <w:rFonts w:ascii="Times New Roman" w:hAnsi="Times New Roman" w:cs="Times New Roman"/>
          <w:bCs/>
          <w:color w:val="000000" w:themeColor="text1"/>
          <w:sz w:val="28"/>
          <w:szCs w:val="24"/>
        </w:rPr>
        <w:t>х</w:t>
      </w:r>
      <w:r w:rsidR="00780C2F" w:rsidRPr="00A52061">
        <w:rPr>
          <w:rFonts w:ascii="Times New Roman" w:hAnsi="Times New Roman" w:cs="Times New Roman"/>
          <w:bCs/>
          <w:color w:val="000000" w:themeColor="text1"/>
          <w:sz w:val="28"/>
          <w:szCs w:val="24"/>
        </w:rPr>
        <w:t xml:space="preserve"> на модели тиляпий использовались</w:t>
      </w:r>
      <w:r w:rsidR="006E2238" w:rsidRPr="00A52061">
        <w:rPr>
          <w:rFonts w:ascii="Times New Roman" w:hAnsi="Times New Roman" w:cs="Times New Roman"/>
          <w:bCs/>
          <w:color w:val="000000" w:themeColor="text1"/>
          <w:sz w:val="28"/>
          <w:szCs w:val="24"/>
        </w:rPr>
        <w:t xml:space="preserve"> </w:t>
      </w:r>
      <w:r w:rsidR="00780C2F" w:rsidRPr="00A52061">
        <w:rPr>
          <w:rFonts w:ascii="Times New Roman" w:hAnsi="Times New Roman" w:cs="Times New Roman"/>
          <w:bCs/>
          <w:color w:val="000000" w:themeColor="text1"/>
          <w:sz w:val="28"/>
          <w:szCs w:val="24"/>
        </w:rPr>
        <w:t>только эндолизины без применения ЭДТА.</w:t>
      </w:r>
    </w:p>
    <w:p w14:paraId="27268C12" w14:textId="77777777" w:rsidR="00780C2F" w:rsidRPr="00A52061" w:rsidRDefault="00780C2F" w:rsidP="00FF3BD6">
      <w:pPr>
        <w:spacing w:after="0" w:line="240" w:lineRule="auto"/>
        <w:ind w:firstLine="567"/>
        <w:jc w:val="both"/>
        <w:rPr>
          <w:rFonts w:ascii="Times New Roman" w:hAnsi="Times New Roman" w:cs="Times New Roman"/>
          <w:bCs/>
          <w:color w:val="000000" w:themeColor="text1"/>
          <w:sz w:val="28"/>
          <w:szCs w:val="24"/>
        </w:rPr>
      </w:pPr>
    </w:p>
    <w:p w14:paraId="0CD85A4C" w14:textId="77777777" w:rsidR="00780C2F" w:rsidRPr="00A52061" w:rsidRDefault="00780C2F" w:rsidP="00FF3BD6">
      <w:pPr>
        <w:spacing w:after="0" w:line="240" w:lineRule="auto"/>
        <w:ind w:firstLine="567"/>
        <w:jc w:val="both"/>
        <w:rPr>
          <w:rFonts w:ascii="Times New Roman" w:hAnsi="Times New Roman" w:cs="Times New Roman"/>
          <w:bCs/>
          <w:color w:val="000000" w:themeColor="text1"/>
          <w:sz w:val="28"/>
          <w:szCs w:val="24"/>
        </w:rPr>
      </w:pPr>
      <w:r w:rsidRPr="00A52061">
        <w:rPr>
          <w:rFonts w:ascii="Times New Roman" w:hAnsi="Times New Roman" w:cs="Times New Roman"/>
          <w:bCs/>
          <w:color w:val="000000" w:themeColor="text1"/>
          <w:sz w:val="28"/>
          <w:szCs w:val="24"/>
        </w:rPr>
        <w:lastRenderedPageBreak/>
        <w:t>3.6.1 Анализ антибактериальной активности на модели тиляпии</w:t>
      </w:r>
    </w:p>
    <w:p w14:paraId="630CBB39" w14:textId="2C5E59E2" w:rsidR="0053556B" w:rsidRPr="00A52061" w:rsidRDefault="0053556B" w:rsidP="00FF3BD6">
      <w:pPr>
        <w:spacing w:after="0" w:line="240" w:lineRule="auto"/>
        <w:ind w:firstLine="567"/>
        <w:jc w:val="both"/>
        <w:rPr>
          <w:rFonts w:ascii="Times New Roman" w:hAnsi="Times New Roman" w:cs="Times New Roman"/>
          <w:bCs/>
          <w:color w:val="000000" w:themeColor="text1"/>
          <w:sz w:val="28"/>
          <w:szCs w:val="24"/>
        </w:rPr>
      </w:pPr>
      <w:r w:rsidRPr="00A52061">
        <w:rPr>
          <w:rFonts w:ascii="Times New Roman" w:hAnsi="Times New Roman" w:cs="Times New Roman"/>
          <w:bCs/>
          <w:color w:val="000000" w:themeColor="text1"/>
          <w:sz w:val="28"/>
          <w:szCs w:val="24"/>
        </w:rPr>
        <w:t xml:space="preserve">Помимо осетровых рыб, также наиболее культивируемыми в аквакультуре видами являются представители рода </w:t>
      </w:r>
      <w:r w:rsidRPr="00A52061">
        <w:rPr>
          <w:rFonts w:ascii="Times New Roman" w:hAnsi="Times New Roman" w:cs="Times New Roman"/>
          <w:bCs/>
          <w:i/>
          <w:color w:val="000000" w:themeColor="text1"/>
          <w:sz w:val="28"/>
          <w:szCs w:val="24"/>
        </w:rPr>
        <w:t>Oreochromis</w:t>
      </w:r>
      <w:r w:rsidRPr="00A52061">
        <w:rPr>
          <w:rFonts w:ascii="Times New Roman" w:hAnsi="Times New Roman" w:cs="Times New Roman"/>
          <w:bCs/>
          <w:color w:val="000000" w:themeColor="text1"/>
          <w:sz w:val="28"/>
          <w:szCs w:val="24"/>
        </w:rPr>
        <w:t xml:space="preserve"> [</w:t>
      </w:r>
      <w:r w:rsidR="003E6578" w:rsidRPr="00A52061">
        <w:rPr>
          <w:rFonts w:ascii="Times New Roman" w:hAnsi="Times New Roman" w:cs="Times New Roman"/>
          <w:bCs/>
          <w:color w:val="000000" w:themeColor="text1"/>
          <w:sz w:val="28"/>
          <w:szCs w:val="24"/>
        </w:rPr>
        <w:t>31</w:t>
      </w:r>
      <w:r w:rsidR="00F222DF">
        <w:rPr>
          <w:rFonts w:ascii="Times New Roman" w:hAnsi="Times New Roman" w:cs="Times New Roman"/>
          <w:bCs/>
          <w:color w:val="000000" w:themeColor="text1"/>
          <w:sz w:val="28"/>
          <w:szCs w:val="24"/>
          <w:lang w:val="en-US"/>
        </w:rPr>
        <w:t>3</w:t>
      </w:r>
      <w:r w:rsidRPr="00A52061">
        <w:rPr>
          <w:rFonts w:ascii="Times New Roman" w:hAnsi="Times New Roman" w:cs="Times New Roman"/>
          <w:bCs/>
          <w:color w:val="000000" w:themeColor="text1"/>
          <w:sz w:val="28"/>
          <w:szCs w:val="24"/>
        </w:rPr>
        <w:t xml:space="preserve">, </w:t>
      </w:r>
      <w:r w:rsidR="003E6578" w:rsidRPr="00A52061">
        <w:rPr>
          <w:rFonts w:ascii="Times New Roman" w:hAnsi="Times New Roman" w:cs="Times New Roman"/>
          <w:bCs/>
          <w:color w:val="000000" w:themeColor="text1"/>
          <w:sz w:val="28"/>
          <w:szCs w:val="24"/>
        </w:rPr>
        <w:t>31</w:t>
      </w:r>
      <w:r w:rsidR="00F222DF">
        <w:rPr>
          <w:rFonts w:ascii="Times New Roman" w:hAnsi="Times New Roman" w:cs="Times New Roman"/>
          <w:bCs/>
          <w:color w:val="000000" w:themeColor="text1"/>
          <w:sz w:val="28"/>
          <w:szCs w:val="24"/>
          <w:lang w:val="en-US"/>
        </w:rPr>
        <w:t>4</w:t>
      </w:r>
      <w:r w:rsidRPr="00A52061">
        <w:rPr>
          <w:rFonts w:ascii="Times New Roman" w:hAnsi="Times New Roman" w:cs="Times New Roman"/>
          <w:bCs/>
          <w:color w:val="000000" w:themeColor="text1"/>
          <w:sz w:val="28"/>
          <w:szCs w:val="24"/>
        </w:rPr>
        <w:t>]. В Казахстане успешно культивируют голубую тиляпию (</w:t>
      </w:r>
      <w:r w:rsidRPr="00A52061">
        <w:rPr>
          <w:rFonts w:ascii="Times New Roman" w:hAnsi="Times New Roman" w:cs="Times New Roman"/>
          <w:bCs/>
          <w:i/>
          <w:color w:val="000000" w:themeColor="text1"/>
          <w:sz w:val="28"/>
          <w:szCs w:val="24"/>
        </w:rPr>
        <w:t>Oreochromis aureus</w:t>
      </w:r>
      <w:r w:rsidRPr="00A52061">
        <w:rPr>
          <w:rFonts w:ascii="Times New Roman" w:hAnsi="Times New Roman" w:cs="Times New Roman"/>
          <w:bCs/>
          <w:color w:val="000000" w:themeColor="text1"/>
          <w:sz w:val="28"/>
          <w:szCs w:val="24"/>
        </w:rPr>
        <w:t>), нильскую тиляпию (</w:t>
      </w:r>
      <w:r w:rsidRPr="00A52061">
        <w:rPr>
          <w:rFonts w:ascii="Times New Roman" w:hAnsi="Times New Roman" w:cs="Times New Roman"/>
          <w:bCs/>
          <w:i/>
          <w:color w:val="000000" w:themeColor="text1"/>
          <w:sz w:val="28"/>
          <w:szCs w:val="24"/>
        </w:rPr>
        <w:t>Oreochromis niloticus</w:t>
      </w:r>
      <w:r w:rsidRPr="00A52061">
        <w:rPr>
          <w:rFonts w:ascii="Times New Roman" w:hAnsi="Times New Roman" w:cs="Times New Roman"/>
          <w:bCs/>
          <w:color w:val="000000" w:themeColor="text1"/>
          <w:sz w:val="28"/>
          <w:szCs w:val="24"/>
        </w:rPr>
        <w:t>) и мозамбикскую тиляпию (</w:t>
      </w:r>
      <w:r w:rsidRPr="00A52061">
        <w:rPr>
          <w:rFonts w:ascii="Times New Roman" w:hAnsi="Times New Roman" w:cs="Times New Roman"/>
          <w:bCs/>
          <w:i/>
          <w:color w:val="000000" w:themeColor="text1"/>
          <w:sz w:val="28"/>
          <w:szCs w:val="24"/>
        </w:rPr>
        <w:t>Oreochromis mossambicus</w:t>
      </w:r>
      <w:r w:rsidRPr="00A52061">
        <w:rPr>
          <w:rFonts w:ascii="Times New Roman" w:hAnsi="Times New Roman" w:cs="Times New Roman"/>
          <w:bCs/>
          <w:color w:val="000000" w:themeColor="text1"/>
          <w:sz w:val="28"/>
          <w:szCs w:val="24"/>
        </w:rPr>
        <w:t>), а также их гибриды [</w:t>
      </w:r>
      <w:r w:rsidR="003E6578" w:rsidRPr="00A52061">
        <w:rPr>
          <w:rFonts w:ascii="Times New Roman" w:hAnsi="Times New Roman" w:cs="Times New Roman"/>
          <w:bCs/>
          <w:color w:val="000000" w:themeColor="text1"/>
          <w:sz w:val="28"/>
          <w:szCs w:val="24"/>
        </w:rPr>
        <w:t>31</w:t>
      </w:r>
      <w:r w:rsidR="0041369F">
        <w:rPr>
          <w:rFonts w:ascii="Times New Roman" w:hAnsi="Times New Roman" w:cs="Times New Roman"/>
          <w:bCs/>
          <w:color w:val="000000" w:themeColor="text1"/>
          <w:sz w:val="28"/>
          <w:szCs w:val="24"/>
          <w:lang w:val="en-US"/>
        </w:rPr>
        <w:t>5</w:t>
      </w:r>
      <w:r w:rsidRPr="00A52061">
        <w:rPr>
          <w:rFonts w:ascii="Times New Roman" w:hAnsi="Times New Roman" w:cs="Times New Roman"/>
          <w:bCs/>
          <w:color w:val="000000" w:themeColor="text1"/>
          <w:sz w:val="28"/>
          <w:szCs w:val="24"/>
        </w:rPr>
        <w:t>,</w:t>
      </w:r>
      <w:r w:rsidR="004C4C5B" w:rsidRPr="00A52061">
        <w:rPr>
          <w:rFonts w:ascii="Times New Roman" w:hAnsi="Times New Roman" w:cs="Times New Roman"/>
          <w:bCs/>
          <w:color w:val="000000" w:themeColor="text1"/>
          <w:sz w:val="28"/>
          <w:szCs w:val="24"/>
        </w:rPr>
        <w:t xml:space="preserve"> </w:t>
      </w:r>
      <w:r w:rsidR="003E6578" w:rsidRPr="00A52061">
        <w:rPr>
          <w:rFonts w:ascii="Times New Roman" w:hAnsi="Times New Roman" w:cs="Times New Roman"/>
          <w:bCs/>
          <w:color w:val="000000" w:themeColor="text1"/>
          <w:sz w:val="28"/>
          <w:szCs w:val="24"/>
        </w:rPr>
        <w:t>31</w:t>
      </w:r>
      <w:r w:rsidR="0041369F">
        <w:rPr>
          <w:rFonts w:ascii="Times New Roman" w:hAnsi="Times New Roman" w:cs="Times New Roman"/>
          <w:bCs/>
          <w:color w:val="000000" w:themeColor="text1"/>
          <w:sz w:val="28"/>
          <w:szCs w:val="24"/>
          <w:lang w:val="en-US"/>
        </w:rPr>
        <w:t>6</w:t>
      </w:r>
      <w:r w:rsidRPr="00A52061">
        <w:rPr>
          <w:rFonts w:ascii="Times New Roman" w:hAnsi="Times New Roman" w:cs="Times New Roman"/>
          <w:bCs/>
          <w:color w:val="000000" w:themeColor="text1"/>
          <w:sz w:val="28"/>
          <w:szCs w:val="24"/>
        </w:rPr>
        <w:t>].</w:t>
      </w:r>
      <w:r w:rsidR="006F1D61">
        <w:rPr>
          <w:rFonts w:ascii="Times New Roman" w:hAnsi="Times New Roman" w:cs="Times New Roman"/>
          <w:bCs/>
          <w:color w:val="000000" w:themeColor="text1"/>
          <w:sz w:val="28"/>
          <w:szCs w:val="24"/>
        </w:rPr>
        <w:t xml:space="preserve"> В этой связи </w:t>
      </w:r>
      <w:r w:rsidR="006F1D61" w:rsidRPr="006F1D61">
        <w:rPr>
          <w:rFonts w:ascii="Times New Roman" w:hAnsi="Times New Roman" w:cs="Times New Roman"/>
          <w:bCs/>
          <w:i/>
          <w:color w:val="000000" w:themeColor="text1"/>
          <w:sz w:val="28"/>
          <w:szCs w:val="24"/>
          <w:lang w:val="en-US"/>
        </w:rPr>
        <w:t>in vivo</w:t>
      </w:r>
      <w:r w:rsidR="006F1D61">
        <w:rPr>
          <w:rFonts w:ascii="Times New Roman" w:hAnsi="Times New Roman" w:cs="Times New Roman"/>
          <w:bCs/>
          <w:color w:val="000000" w:themeColor="text1"/>
          <w:sz w:val="28"/>
          <w:szCs w:val="24"/>
          <w:lang w:val="en-US"/>
        </w:rPr>
        <w:t xml:space="preserve"> </w:t>
      </w:r>
      <w:r w:rsidR="006F1D61">
        <w:rPr>
          <w:rFonts w:ascii="Times New Roman" w:hAnsi="Times New Roman" w:cs="Times New Roman"/>
          <w:bCs/>
          <w:color w:val="000000" w:themeColor="text1"/>
          <w:sz w:val="28"/>
          <w:szCs w:val="24"/>
        </w:rPr>
        <w:t>исследования антибактериальной активности эндолизинов проводились на особях тиляпий.</w:t>
      </w:r>
    </w:p>
    <w:p w14:paraId="7A775A96" w14:textId="113D8A4D" w:rsidR="00FF3BD6" w:rsidRPr="00A52061" w:rsidRDefault="00780C2F" w:rsidP="00FF3BD6">
      <w:pPr>
        <w:spacing w:after="0" w:line="240" w:lineRule="auto"/>
        <w:ind w:firstLine="567"/>
        <w:jc w:val="both"/>
        <w:rPr>
          <w:rFonts w:ascii="Times New Roman" w:hAnsi="Times New Roman" w:cs="Times New Roman"/>
          <w:bCs/>
          <w:color w:val="000000" w:themeColor="text1"/>
          <w:sz w:val="28"/>
          <w:szCs w:val="24"/>
        </w:rPr>
      </w:pPr>
      <w:r w:rsidRPr="00A52061">
        <w:rPr>
          <w:rFonts w:ascii="Times New Roman" w:hAnsi="Times New Roman" w:cs="Times New Roman"/>
          <w:bCs/>
          <w:color w:val="000000" w:themeColor="text1"/>
          <w:sz w:val="28"/>
          <w:szCs w:val="24"/>
        </w:rPr>
        <w:t>Р</w:t>
      </w:r>
      <w:r w:rsidR="006E2238" w:rsidRPr="00A52061">
        <w:rPr>
          <w:rFonts w:ascii="Times New Roman" w:hAnsi="Times New Roman" w:cs="Times New Roman"/>
          <w:bCs/>
          <w:color w:val="000000" w:themeColor="text1"/>
          <w:sz w:val="28"/>
          <w:szCs w:val="24"/>
        </w:rPr>
        <w:t xml:space="preserve">езультаты, полученные </w:t>
      </w:r>
      <w:r w:rsidR="006E2238" w:rsidRPr="00A52061">
        <w:rPr>
          <w:rFonts w:ascii="Times New Roman" w:hAnsi="Times New Roman" w:cs="Times New Roman"/>
          <w:bCs/>
          <w:i/>
          <w:color w:val="000000" w:themeColor="text1"/>
          <w:sz w:val="28"/>
          <w:szCs w:val="24"/>
        </w:rPr>
        <w:t>in vitro</w:t>
      </w:r>
      <w:r w:rsidR="006E2238" w:rsidRPr="00A52061">
        <w:rPr>
          <w:rFonts w:ascii="Times New Roman" w:hAnsi="Times New Roman" w:cs="Times New Roman"/>
          <w:bCs/>
          <w:color w:val="000000" w:themeColor="text1"/>
          <w:sz w:val="28"/>
          <w:szCs w:val="24"/>
        </w:rPr>
        <w:t xml:space="preserve">, были подтверждены результатами анализов </w:t>
      </w:r>
      <w:r w:rsidR="006E2238" w:rsidRPr="00A52061">
        <w:rPr>
          <w:rFonts w:ascii="Times New Roman" w:hAnsi="Times New Roman" w:cs="Times New Roman"/>
          <w:bCs/>
          <w:i/>
          <w:color w:val="000000" w:themeColor="text1"/>
          <w:sz w:val="28"/>
          <w:szCs w:val="24"/>
        </w:rPr>
        <w:t>in vivo</w:t>
      </w:r>
      <w:r w:rsidR="006E2238" w:rsidRPr="00A52061">
        <w:rPr>
          <w:rFonts w:ascii="Times New Roman" w:hAnsi="Times New Roman" w:cs="Times New Roman"/>
          <w:bCs/>
          <w:color w:val="000000" w:themeColor="text1"/>
          <w:sz w:val="28"/>
          <w:szCs w:val="24"/>
        </w:rPr>
        <w:t xml:space="preserve">, поскольку выживаемость </w:t>
      </w:r>
      <w:bookmarkStart w:id="182" w:name="_Hlk148388469"/>
      <w:r w:rsidR="006E2238" w:rsidRPr="00A52061">
        <w:rPr>
          <w:rFonts w:ascii="Times New Roman" w:hAnsi="Times New Roman" w:cs="Times New Roman"/>
          <w:bCs/>
          <w:color w:val="000000" w:themeColor="text1"/>
          <w:sz w:val="28"/>
          <w:szCs w:val="24"/>
        </w:rPr>
        <w:t xml:space="preserve">инфицированных </w:t>
      </w:r>
      <w:bookmarkEnd w:id="182"/>
      <w:r w:rsidR="006E2238" w:rsidRPr="00A52061">
        <w:rPr>
          <w:rFonts w:ascii="Times New Roman" w:hAnsi="Times New Roman" w:cs="Times New Roman"/>
          <w:bCs/>
          <w:i/>
          <w:color w:val="000000" w:themeColor="text1"/>
          <w:sz w:val="28"/>
          <w:szCs w:val="24"/>
        </w:rPr>
        <w:t>O. niloticus</w:t>
      </w:r>
      <w:r w:rsidR="006E2238" w:rsidRPr="00A52061">
        <w:rPr>
          <w:rFonts w:ascii="Times New Roman" w:hAnsi="Times New Roman" w:cs="Times New Roman"/>
          <w:bCs/>
          <w:color w:val="000000" w:themeColor="text1"/>
          <w:sz w:val="28"/>
          <w:szCs w:val="24"/>
        </w:rPr>
        <w:t xml:space="preserve"> была выше при </w:t>
      </w:r>
      <w:r w:rsidR="006F1D61">
        <w:rPr>
          <w:rFonts w:ascii="Times New Roman" w:hAnsi="Times New Roman" w:cs="Times New Roman"/>
          <w:bCs/>
          <w:color w:val="000000" w:themeColor="text1"/>
          <w:sz w:val="28"/>
          <w:szCs w:val="24"/>
        </w:rPr>
        <w:t>введении инъекций</w:t>
      </w:r>
      <w:r w:rsidR="006E2238" w:rsidRPr="00A52061">
        <w:rPr>
          <w:rFonts w:ascii="Times New Roman" w:hAnsi="Times New Roman" w:cs="Times New Roman"/>
          <w:bCs/>
          <w:color w:val="000000" w:themeColor="text1"/>
          <w:sz w:val="28"/>
          <w:szCs w:val="24"/>
        </w:rPr>
        <w:t xml:space="preserve"> </w:t>
      </w:r>
      <w:r w:rsidR="006F1D61">
        <w:rPr>
          <w:rFonts w:ascii="Times New Roman" w:hAnsi="Times New Roman" w:cs="Times New Roman"/>
          <w:bCs/>
          <w:color w:val="000000" w:themeColor="text1"/>
          <w:sz w:val="28"/>
          <w:szCs w:val="24"/>
        </w:rPr>
        <w:t xml:space="preserve">особям </w:t>
      </w:r>
      <w:r w:rsidR="006E2238" w:rsidRPr="00A52061">
        <w:rPr>
          <w:rFonts w:ascii="Times New Roman" w:hAnsi="Times New Roman" w:cs="Times New Roman"/>
          <w:bCs/>
          <w:i/>
          <w:color w:val="000000" w:themeColor="text1"/>
          <w:sz w:val="28"/>
          <w:szCs w:val="24"/>
        </w:rPr>
        <w:t>O. niloticus</w:t>
      </w:r>
      <w:r w:rsidR="006E2238" w:rsidRPr="00A52061">
        <w:rPr>
          <w:rFonts w:ascii="Times New Roman" w:hAnsi="Times New Roman" w:cs="Times New Roman"/>
          <w:bCs/>
          <w:color w:val="000000" w:themeColor="text1"/>
          <w:sz w:val="28"/>
          <w:szCs w:val="24"/>
        </w:rPr>
        <w:t xml:space="preserve"> эндолизин</w:t>
      </w:r>
      <w:r w:rsidR="006F1D61">
        <w:rPr>
          <w:rFonts w:ascii="Times New Roman" w:hAnsi="Times New Roman" w:cs="Times New Roman"/>
          <w:bCs/>
          <w:color w:val="000000" w:themeColor="text1"/>
          <w:sz w:val="28"/>
          <w:szCs w:val="24"/>
        </w:rPr>
        <w:t>а</w:t>
      </w:r>
      <w:r w:rsidR="006E2238" w:rsidRPr="00A52061">
        <w:rPr>
          <w:rFonts w:ascii="Times New Roman" w:hAnsi="Times New Roman" w:cs="Times New Roman"/>
          <w:bCs/>
          <w:color w:val="000000" w:themeColor="text1"/>
          <w:sz w:val="28"/>
          <w:szCs w:val="24"/>
        </w:rPr>
        <w:t xml:space="preserve"> Gp110, </w:t>
      </w:r>
      <w:r w:rsidR="006F1D61">
        <w:rPr>
          <w:rFonts w:ascii="Times New Roman" w:hAnsi="Times New Roman" w:cs="Times New Roman"/>
          <w:bCs/>
          <w:color w:val="000000" w:themeColor="text1"/>
          <w:sz w:val="28"/>
          <w:szCs w:val="24"/>
        </w:rPr>
        <w:t>по сравнению с</w:t>
      </w:r>
      <w:r w:rsidR="006E2238" w:rsidRPr="00A52061">
        <w:rPr>
          <w:rFonts w:ascii="Times New Roman" w:hAnsi="Times New Roman" w:cs="Times New Roman"/>
          <w:bCs/>
          <w:color w:val="000000" w:themeColor="text1"/>
          <w:sz w:val="28"/>
          <w:szCs w:val="24"/>
        </w:rPr>
        <w:t xml:space="preserve"> </w:t>
      </w:r>
      <w:r w:rsidR="006F1D61">
        <w:rPr>
          <w:rFonts w:ascii="Times New Roman" w:hAnsi="Times New Roman" w:cs="Times New Roman"/>
          <w:bCs/>
          <w:color w:val="000000" w:themeColor="text1"/>
          <w:sz w:val="28"/>
          <w:szCs w:val="24"/>
        </w:rPr>
        <w:t xml:space="preserve">эндолизинами </w:t>
      </w:r>
      <w:r w:rsidR="006E2238" w:rsidRPr="00A52061">
        <w:rPr>
          <w:rFonts w:ascii="Times New Roman" w:hAnsi="Times New Roman" w:cs="Times New Roman"/>
          <w:bCs/>
          <w:color w:val="000000" w:themeColor="text1"/>
          <w:sz w:val="28"/>
          <w:szCs w:val="24"/>
        </w:rPr>
        <w:t xml:space="preserve">OBPgp279 </w:t>
      </w:r>
      <w:r w:rsidR="006F1D61">
        <w:rPr>
          <w:rFonts w:ascii="Times New Roman" w:hAnsi="Times New Roman" w:cs="Times New Roman"/>
          <w:bCs/>
          <w:color w:val="000000" w:themeColor="text1"/>
          <w:sz w:val="28"/>
          <w:szCs w:val="24"/>
        </w:rPr>
        <w:t>и</w:t>
      </w:r>
      <w:r w:rsidR="006E2238" w:rsidRPr="00A52061">
        <w:rPr>
          <w:rFonts w:ascii="Times New Roman" w:hAnsi="Times New Roman" w:cs="Times New Roman"/>
          <w:bCs/>
          <w:color w:val="000000" w:themeColor="text1"/>
          <w:sz w:val="28"/>
          <w:szCs w:val="24"/>
        </w:rPr>
        <w:t xml:space="preserve"> LysPA26 (рис</w:t>
      </w:r>
      <w:r w:rsidR="00FF3BD6" w:rsidRPr="00A52061">
        <w:rPr>
          <w:rFonts w:ascii="Times New Roman" w:hAnsi="Times New Roman" w:cs="Times New Roman"/>
          <w:bCs/>
          <w:color w:val="000000" w:themeColor="text1"/>
          <w:sz w:val="28"/>
          <w:szCs w:val="24"/>
        </w:rPr>
        <w:t xml:space="preserve">унок </w:t>
      </w:r>
      <w:r w:rsidR="005D7442" w:rsidRPr="00A52061">
        <w:rPr>
          <w:rFonts w:ascii="Times New Roman" w:hAnsi="Times New Roman" w:cs="Times New Roman"/>
          <w:bCs/>
          <w:color w:val="000000" w:themeColor="text1"/>
          <w:sz w:val="28"/>
          <w:szCs w:val="24"/>
        </w:rPr>
        <w:t>54</w:t>
      </w:r>
      <w:r w:rsidR="006E2238" w:rsidRPr="00A52061">
        <w:rPr>
          <w:rFonts w:ascii="Times New Roman" w:hAnsi="Times New Roman" w:cs="Times New Roman"/>
          <w:bCs/>
          <w:color w:val="000000" w:themeColor="text1"/>
          <w:sz w:val="28"/>
          <w:szCs w:val="24"/>
        </w:rPr>
        <w:t>).</w:t>
      </w:r>
      <w:r w:rsidRPr="00A52061">
        <w:rPr>
          <w:rFonts w:ascii="Times New Roman" w:hAnsi="Times New Roman" w:cs="Times New Roman"/>
          <w:iCs/>
          <w:color w:val="000000" w:themeColor="text1"/>
          <w:sz w:val="28"/>
          <w:szCs w:val="24"/>
        </w:rPr>
        <w:t xml:space="preserve"> </w:t>
      </w:r>
    </w:p>
    <w:p w14:paraId="4FDB2760" w14:textId="77777777" w:rsidR="00FF3BD6" w:rsidRPr="00A52061" w:rsidRDefault="00FF3BD6" w:rsidP="00FF3BD6">
      <w:pPr>
        <w:spacing w:after="0" w:line="240" w:lineRule="auto"/>
        <w:ind w:firstLine="567"/>
        <w:jc w:val="both"/>
        <w:rPr>
          <w:rFonts w:ascii="Times New Roman" w:hAnsi="Times New Roman" w:cs="Times New Roman"/>
          <w:bCs/>
          <w:color w:val="000000" w:themeColor="text1"/>
          <w:sz w:val="28"/>
          <w:szCs w:val="24"/>
        </w:rPr>
      </w:pPr>
    </w:p>
    <w:p w14:paraId="25826385" w14:textId="77777777" w:rsidR="00FF3BD6" w:rsidRPr="00A52061" w:rsidRDefault="008145E3" w:rsidP="008145E3">
      <w:pPr>
        <w:spacing w:after="0" w:line="240" w:lineRule="auto"/>
        <w:jc w:val="center"/>
        <w:rPr>
          <w:rFonts w:ascii="Times New Roman" w:hAnsi="Times New Roman" w:cs="Times New Roman"/>
          <w:color w:val="000000" w:themeColor="text1"/>
          <w:sz w:val="28"/>
          <w:szCs w:val="24"/>
        </w:rPr>
      </w:pPr>
      <w:r w:rsidRPr="00A52061">
        <w:rPr>
          <w:noProof/>
          <w:color w:val="000000" w:themeColor="text1"/>
        </w:rPr>
        <w:drawing>
          <wp:inline distT="0" distB="0" distL="0" distR="0" wp14:anchorId="02E6023E" wp14:editId="236833B0">
            <wp:extent cx="3889445" cy="2210937"/>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524" t="5435" r="1542" b="5797"/>
                    <a:stretch/>
                  </pic:blipFill>
                  <pic:spPr bwMode="auto">
                    <a:xfrm>
                      <a:off x="0" y="0"/>
                      <a:ext cx="4117918" cy="2340811"/>
                    </a:xfrm>
                    <a:prstGeom prst="rect">
                      <a:avLst/>
                    </a:prstGeom>
                    <a:noFill/>
                    <a:ln>
                      <a:noFill/>
                    </a:ln>
                    <a:extLst>
                      <a:ext uri="{53640926-AAD7-44D8-BBD7-CCE9431645EC}">
                        <a14:shadowObscured xmlns:a14="http://schemas.microsoft.com/office/drawing/2010/main"/>
                      </a:ext>
                    </a:extLst>
                  </pic:spPr>
                </pic:pic>
              </a:graphicData>
            </a:graphic>
          </wp:inline>
        </w:drawing>
      </w:r>
    </w:p>
    <w:p w14:paraId="1630B066" w14:textId="77777777" w:rsidR="00FF3BD6" w:rsidRPr="00A52061" w:rsidRDefault="00FF3BD6" w:rsidP="00FF3BD6">
      <w:pPr>
        <w:spacing w:after="0" w:line="240" w:lineRule="auto"/>
        <w:rPr>
          <w:rFonts w:ascii="Times New Roman" w:hAnsi="Times New Roman" w:cs="Times New Roman"/>
          <w:color w:val="000000" w:themeColor="text1"/>
          <w:sz w:val="28"/>
          <w:szCs w:val="24"/>
        </w:rPr>
      </w:pPr>
    </w:p>
    <w:p w14:paraId="64EBECAE" w14:textId="329CECB1" w:rsidR="00FF3BD6" w:rsidRPr="00A52061" w:rsidRDefault="0073324B" w:rsidP="00FD1CB6">
      <w:pPr>
        <w:spacing w:after="0" w:line="240" w:lineRule="auto"/>
        <w:ind w:firstLine="567"/>
        <w:jc w:val="both"/>
        <w:rPr>
          <w:rFonts w:ascii="Times New Roman" w:hAnsi="Times New Roman" w:cs="Times New Roman"/>
          <w:bCs/>
          <w:color w:val="000000" w:themeColor="text1"/>
          <w:sz w:val="24"/>
          <w:szCs w:val="24"/>
        </w:rPr>
      </w:pPr>
      <w:r w:rsidRPr="00A52061">
        <w:rPr>
          <w:rFonts w:ascii="Times New Roman" w:hAnsi="Times New Roman" w:cs="Times New Roman"/>
          <w:bCs/>
          <w:color w:val="000000" w:themeColor="text1"/>
          <w:sz w:val="24"/>
          <w:szCs w:val="24"/>
        </w:rPr>
        <w:t>Группы рыб</w:t>
      </w:r>
      <w:r w:rsidR="00BA2286" w:rsidRPr="00A52061">
        <w:rPr>
          <w:rFonts w:ascii="Times New Roman" w:hAnsi="Times New Roman" w:cs="Times New Roman"/>
          <w:bCs/>
          <w:color w:val="000000" w:themeColor="text1"/>
          <w:sz w:val="24"/>
          <w:szCs w:val="24"/>
        </w:rPr>
        <w:t>: 1</w:t>
      </w:r>
      <w:r w:rsidR="00C474AB" w:rsidRPr="00A52061">
        <w:rPr>
          <w:rFonts w:ascii="Times New Roman" w:hAnsi="Times New Roman" w:cs="Times New Roman"/>
          <w:bCs/>
          <w:color w:val="000000" w:themeColor="text1"/>
          <w:sz w:val="24"/>
          <w:szCs w:val="24"/>
        </w:rPr>
        <w:t xml:space="preserve"> </w:t>
      </w:r>
      <w:r w:rsidR="00BA2286" w:rsidRPr="00A52061">
        <w:rPr>
          <w:rFonts w:ascii="Times New Roman" w:hAnsi="Times New Roman" w:cs="Times New Roman"/>
          <w:bCs/>
          <w:color w:val="000000" w:themeColor="text1"/>
          <w:sz w:val="24"/>
          <w:szCs w:val="24"/>
        </w:rPr>
        <w:t xml:space="preserve">группа «PBS» </w:t>
      </w:r>
      <w:r w:rsidR="002E487D" w:rsidRPr="00A52061">
        <w:rPr>
          <w:rFonts w:ascii="Times New Roman" w:hAnsi="Times New Roman" w:cs="Times New Roman"/>
          <w:bCs/>
          <w:color w:val="000000" w:themeColor="text1"/>
          <w:sz w:val="24"/>
          <w:szCs w:val="24"/>
        </w:rPr>
        <w:t>-</w:t>
      </w:r>
      <w:r w:rsidR="00BA2286" w:rsidRPr="00A52061">
        <w:rPr>
          <w:rFonts w:ascii="Times New Roman" w:hAnsi="Times New Roman" w:cs="Times New Roman"/>
          <w:bCs/>
          <w:color w:val="000000" w:themeColor="text1"/>
          <w:sz w:val="24"/>
          <w:szCs w:val="24"/>
        </w:rPr>
        <w:t xml:space="preserve"> рыбы, которым вводили PBS без заражения; 2</w:t>
      </w:r>
      <w:r w:rsidR="002E487D" w:rsidRPr="00A52061">
        <w:rPr>
          <w:rFonts w:ascii="Times New Roman" w:hAnsi="Times New Roman" w:cs="Times New Roman"/>
          <w:bCs/>
          <w:color w:val="000000" w:themeColor="text1"/>
          <w:sz w:val="24"/>
          <w:szCs w:val="24"/>
        </w:rPr>
        <w:t xml:space="preserve"> группа «</w:t>
      </w:r>
      <w:r w:rsidR="00BA2286" w:rsidRPr="00A52061">
        <w:rPr>
          <w:rFonts w:ascii="Times New Roman" w:hAnsi="Times New Roman" w:cs="Times New Roman"/>
          <w:bCs/>
          <w:i/>
          <w:color w:val="000000" w:themeColor="text1"/>
          <w:sz w:val="24"/>
          <w:szCs w:val="24"/>
        </w:rPr>
        <w:t>А. hydrophila</w:t>
      </w:r>
      <w:r w:rsidR="00BA2286" w:rsidRPr="00A52061">
        <w:rPr>
          <w:rFonts w:ascii="Times New Roman" w:hAnsi="Times New Roman" w:cs="Times New Roman"/>
          <w:bCs/>
          <w:color w:val="000000" w:themeColor="text1"/>
          <w:sz w:val="24"/>
          <w:szCs w:val="24"/>
        </w:rPr>
        <w:t xml:space="preserve"> AB005</w:t>
      </w:r>
      <w:r w:rsidR="002E487D" w:rsidRPr="00A52061">
        <w:rPr>
          <w:rFonts w:ascii="Times New Roman" w:hAnsi="Times New Roman" w:cs="Times New Roman"/>
          <w:bCs/>
          <w:color w:val="000000" w:themeColor="text1"/>
          <w:sz w:val="24"/>
          <w:szCs w:val="24"/>
        </w:rPr>
        <w:t>»</w:t>
      </w:r>
      <w:r w:rsidR="00BA2286" w:rsidRPr="00A52061">
        <w:rPr>
          <w:rFonts w:ascii="Times New Roman" w:hAnsi="Times New Roman" w:cs="Times New Roman"/>
          <w:bCs/>
          <w:color w:val="000000" w:themeColor="text1"/>
          <w:sz w:val="24"/>
          <w:szCs w:val="24"/>
        </w:rPr>
        <w:t xml:space="preserve"> – рыб</w:t>
      </w:r>
      <w:r w:rsidR="002E487D" w:rsidRPr="00A52061">
        <w:rPr>
          <w:rFonts w:ascii="Times New Roman" w:hAnsi="Times New Roman" w:cs="Times New Roman"/>
          <w:bCs/>
          <w:color w:val="000000" w:themeColor="text1"/>
          <w:sz w:val="24"/>
          <w:szCs w:val="24"/>
        </w:rPr>
        <w:t>ы</w:t>
      </w:r>
      <w:r w:rsidR="00BA2286" w:rsidRPr="00A52061">
        <w:rPr>
          <w:rFonts w:ascii="Times New Roman" w:hAnsi="Times New Roman" w:cs="Times New Roman"/>
          <w:bCs/>
          <w:color w:val="000000" w:themeColor="text1"/>
          <w:sz w:val="24"/>
          <w:szCs w:val="24"/>
        </w:rPr>
        <w:t xml:space="preserve">, </w:t>
      </w:r>
      <w:bookmarkStart w:id="183" w:name="_Hlk148388501"/>
      <w:r w:rsidR="006F1D61" w:rsidRPr="006F1D61">
        <w:rPr>
          <w:rFonts w:ascii="Times New Roman" w:hAnsi="Times New Roman" w:cs="Times New Roman"/>
          <w:bCs/>
          <w:color w:val="000000" w:themeColor="text1"/>
          <w:sz w:val="24"/>
          <w:szCs w:val="24"/>
        </w:rPr>
        <w:t>инфицированны</w:t>
      </w:r>
      <w:r w:rsidR="006F1D61">
        <w:rPr>
          <w:rFonts w:ascii="Times New Roman" w:hAnsi="Times New Roman" w:cs="Times New Roman"/>
          <w:bCs/>
          <w:color w:val="000000" w:themeColor="text1"/>
          <w:sz w:val="24"/>
          <w:szCs w:val="24"/>
        </w:rPr>
        <w:t>е</w:t>
      </w:r>
      <w:r w:rsidR="006F1D61" w:rsidRPr="006F1D61">
        <w:rPr>
          <w:rFonts w:ascii="Times New Roman" w:hAnsi="Times New Roman" w:cs="Times New Roman"/>
          <w:bCs/>
          <w:color w:val="000000" w:themeColor="text1"/>
          <w:sz w:val="24"/>
          <w:szCs w:val="24"/>
        </w:rPr>
        <w:t xml:space="preserve"> </w:t>
      </w:r>
      <w:bookmarkEnd w:id="183"/>
      <w:r w:rsidR="00BA2286" w:rsidRPr="00A52061">
        <w:rPr>
          <w:rFonts w:ascii="Times New Roman" w:hAnsi="Times New Roman" w:cs="Times New Roman"/>
          <w:bCs/>
          <w:color w:val="000000" w:themeColor="text1"/>
          <w:sz w:val="24"/>
          <w:szCs w:val="24"/>
        </w:rPr>
        <w:t>бактери</w:t>
      </w:r>
      <w:r w:rsidR="002E487D" w:rsidRPr="00A52061">
        <w:rPr>
          <w:rFonts w:ascii="Times New Roman" w:hAnsi="Times New Roman" w:cs="Times New Roman"/>
          <w:bCs/>
          <w:color w:val="000000" w:themeColor="text1"/>
          <w:sz w:val="24"/>
          <w:szCs w:val="24"/>
        </w:rPr>
        <w:t>ей</w:t>
      </w:r>
      <w:r w:rsidR="00BA2286" w:rsidRPr="00A52061">
        <w:rPr>
          <w:rFonts w:ascii="Times New Roman" w:hAnsi="Times New Roman" w:cs="Times New Roman"/>
          <w:bCs/>
          <w:color w:val="000000" w:themeColor="text1"/>
          <w:sz w:val="24"/>
          <w:szCs w:val="24"/>
        </w:rPr>
        <w:t xml:space="preserve"> (10</w:t>
      </w:r>
      <w:r w:rsidR="00BA2286" w:rsidRPr="00A52061">
        <w:rPr>
          <w:rFonts w:ascii="Times New Roman" w:hAnsi="Times New Roman" w:cs="Times New Roman"/>
          <w:bCs/>
          <w:color w:val="000000" w:themeColor="text1"/>
          <w:sz w:val="24"/>
          <w:szCs w:val="24"/>
          <w:vertAlign w:val="superscript"/>
        </w:rPr>
        <w:t>7</w:t>
      </w:r>
      <w:r w:rsidR="00BA2286" w:rsidRPr="00A52061">
        <w:rPr>
          <w:rFonts w:ascii="Times New Roman" w:hAnsi="Times New Roman" w:cs="Times New Roman"/>
          <w:bCs/>
          <w:color w:val="000000" w:themeColor="text1"/>
          <w:sz w:val="24"/>
          <w:szCs w:val="24"/>
        </w:rPr>
        <w:t xml:space="preserve"> КОЕ/мл); 3</w:t>
      </w:r>
      <w:r w:rsidR="002E487D" w:rsidRPr="00A52061">
        <w:rPr>
          <w:rFonts w:ascii="Times New Roman" w:hAnsi="Times New Roman" w:cs="Times New Roman"/>
          <w:bCs/>
          <w:color w:val="000000" w:themeColor="text1"/>
          <w:sz w:val="24"/>
          <w:szCs w:val="24"/>
        </w:rPr>
        <w:t xml:space="preserve"> группа «Gp110» -</w:t>
      </w:r>
      <w:r w:rsidR="00BA2286" w:rsidRPr="00A52061">
        <w:rPr>
          <w:rFonts w:ascii="Times New Roman" w:hAnsi="Times New Roman" w:cs="Times New Roman"/>
          <w:bCs/>
          <w:color w:val="000000" w:themeColor="text1"/>
          <w:sz w:val="24"/>
          <w:szCs w:val="24"/>
        </w:rPr>
        <w:t xml:space="preserve"> </w:t>
      </w:r>
      <w:r w:rsidR="002E487D" w:rsidRPr="00A52061">
        <w:rPr>
          <w:rFonts w:ascii="Times New Roman" w:hAnsi="Times New Roman" w:cs="Times New Roman"/>
          <w:bCs/>
          <w:color w:val="000000" w:themeColor="text1"/>
          <w:sz w:val="24"/>
          <w:szCs w:val="24"/>
        </w:rPr>
        <w:t xml:space="preserve">рыбы, </w:t>
      </w:r>
      <w:r w:rsidR="006F1D61" w:rsidRPr="006F1D61">
        <w:rPr>
          <w:rFonts w:ascii="Times New Roman" w:hAnsi="Times New Roman" w:cs="Times New Roman"/>
          <w:bCs/>
          <w:color w:val="000000" w:themeColor="text1"/>
          <w:sz w:val="24"/>
          <w:szCs w:val="24"/>
        </w:rPr>
        <w:t xml:space="preserve">инфицированные </w:t>
      </w:r>
      <w:r w:rsidR="00BA2286" w:rsidRPr="00A52061">
        <w:rPr>
          <w:rFonts w:ascii="Times New Roman" w:hAnsi="Times New Roman" w:cs="Times New Roman"/>
          <w:bCs/>
          <w:color w:val="000000" w:themeColor="text1"/>
          <w:sz w:val="24"/>
          <w:szCs w:val="24"/>
        </w:rPr>
        <w:t>бактери</w:t>
      </w:r>
      <w:r w:rsidR="002E487D" w:rsidRPr="00A52061">
        <w:rPr>
          <w:rFonts w:ascii="Times New Roman" w:hAnsi="Times New Roman" w:cs="Times New Roman"/>
          <w:bCs/>
          <w:color w:val="000000" w:themeColor="text1"/>
          <w:sz w:val="24"/>
          <w:szCs w:val="24"/>
        </w:rPr>
        <w:t>ей</w:t>
      </w:r>
      <w:r w:rsidR="00BA2286" w:rsidRPr="00A52061">
        <w:rPr>
          <w:rFonts w:ascii="Times New Roman" w:hAnsi="Times New Roman" w:cs="Times New Roman"/>
          <w:bCs/>
          <w:color w:val="000000" w:themeColor="text1"/>
          <w:sz w:val="24"/>
          <w:szCs w:val="24"/>
        </w:rPr>
        <w:t xml:space="preserve"> и эндолизином Gp110 (150 мкг/рыб</w:t>
      </w:r>
      <w:r w:rsidR="00C474AB" w:rsidRPr="00A52061">
        <w:rPr>
          <w:rFonts w:ascii="Times New Roman" w:hAnsi="Times New Roman" w:cs="Times New Roman"/>
          <w:bCs/>
          <w:color w:val="000000" w:themeColor="text1"/>
          <w:sz w:val="24"/>
          <w:szCs w:val="24"/>
        </w:rPr>
        <w:t>у</w:t>
      </w:r>
      <w:r w:rsidR="00BA2286" w:rsidRPr="00A52061">
        <w:rPr>
          <w:rFonts w:ascii="Times New Roman" w:hAnsi="Times New Roman" w:cs="Times New Roman"/>
          <w:bCs/>
          <w:color w:val="000000" w:themeColor="text1"/>
          <w:sz w:val="24"/>
          <w:szCs w:val="24"/>
        </w:rPr>
        <w:t xml:space="preserve">); </w:t>
      </w:r>
      <w:r w:rsidR="002E487D" w:rsidRPr="00A52061">
        <w:rPr>
          <w:rFonts w:ascii="Times New Roman" w:hAnsi="Times New Roman" w:cs="Times New Roman"/>
          <w:bCs/>
          <w:color w:val="000000" w:themeColor="text1"/>
          <w:sz w:val="24"/>
          <w:szCs w:val="24"/>
        </w:rPr>
        <w:t>4 группа</w:t>
      </w:r>
      <w:r w:rsidR="00BA2286" w:rsidRPr="00A52061">
        <w:rPr>
          <w:rFonts w:ascii="Times New Roman" w:hAnsi="Times New Roman" w:cs="Times New Roman"/>
          <w:bCs/>
          <w:color w:val="000000" w:themeColor="text1"/>
          <w:sz w:val="24"/>
          <w:szCs w:val="24"/>
        </w:rPr>
        <w:t xml:space="preserve"> «LysPA26»</w:t>
      </w:r>
      <w:r w:rsidR="002E487D" w:rsidRPr="00A52061">
        <w:rPr>
          <w:rFonts w:ascii="Times New Roman" w:hAnsi="Times New Roman" w:cs="Times New Roman"/>
          <w:bCs/>
          <w:color w:val="000000" w:themeColor="text1"/>
          <w:sz w:val="24"/>
          <w:szCs w:val="24"/>
        </w:rPr>
        <w:t xml:space="preserve"> - рыбы,</w:t>
      </w:r>
      <w:r w:rsidR="00BA2286" w:rsidRPr="00A52061">
        <w:rPr>
          <w:rFonts w:ascii="Times New Roman" w:hAnsi="Times New Roman" w:cs="Times New Roman"/>
          <w:bCs/>
          <w:color w:val="000000" w:themeColor="text1"/>
          <w:sz w:val="24"/>
          <w:szCs w:val="24"/>
        </w:rPr>
        <w:t xml:space="preserve"> </w:t>
      </w:r>
      <w:r w:rsidR="006F1D61" w:rsidRPr="006F1D61">
        <w:rPr>
          <w:rFonts w:ascii="Times New Roman" w:hAnsi="Times New Roman" w:cs="Times New Roman"/>
          <w:bCs/>
          <w:color w:val="000000" w:themeColor="text1"/>
          <w:sz w:val="24"/>
          <w:szCs w:val="24"/>
        </w:rPr>
        <w:t xml:space="preserve">инфицированные </w:t>
      </w:r>
      <w:r w:rsidR="00BA2286" w:rsidRPr="00A52061">
        <w:rPr>
          <w:rFonts w:ascii="Times New Roman" w:hAnsi="Times New Roman" w:cs="Times New Roman"/>
          <w:bCs/>
          <w:color w:val="000000" w:themeColor="text1"/>
          <w:sz w:val="24"/>
          <w:szCs w:val="24"/>
        </w:rPr>
        <w:t>бактери</w:t>
      </w:r>
      <w:r w:rsidR="002E487D" w:rsidRPr="00A52061">
        <w:rPr>
          <w:rFonts w:ascii="Times New Roman" w:hAnsi="Times New Roman" w:cs="Times New Roman"/>
          <w:bCs/>
          <w:color w:val="000000" w:themeColor="text1"/>
          <w:sz w:val="24"/>
          <w:szCs w:val="24"/>
        </w:rPr>
        <w:t>ей</w:t>
      </w:r>
      <w:r w:rsidR="00BA2286" w:rsidRPr="00A52061">
        <w:rPr>
          <w:rFonts w:ascii="Times New Roman" w:hAnsi="Times New Roman" w:cs="Times New Roman"/>
          <w:bCs/>
          <w:color w:val="000000" w:themeColor="text1"/>
          <w:sz w:val="24"/>
          <w:szCs w:val="24"/>
        </w:rPr>
        <w:t xml:space="preserve"> и эндолизином LysPA26 (150 мкг/рыб</w:t>
      </w:r>
      <w:r w:rsidR="00C474AB" w:rsidRPr="00A52061">
        <w:rPr>
          <w:rFonts w:ascii="Times New Roman" w:hAnsi="Times New Roman" w:cs="Times New Roman"/>
          <w:bCs/>
          <w:color w:val="000000" w:themeColor="text1"/>
          <w:sz w:val="24"/>
          <w:szCs w:val="24"/>
        </w:rPr>
        <w:t>у</w:t>
      </w:r>
      <w:r w:rsidR="00BA2286" w:rsidRPr="00A52061">
        <w:rPr>
          <w:rFonts w:ascii="Times New Roman" w:hAnsi="Times New Roman" w:cs="Times New Roman"/>
          <w:bCs/>
          <w:color w:val="000000" w:themeColor="text1"/>
          <w:sz w:val="24"/>
          <w:szCs w:val="24"/>
        </w:rPr>
        <w:t>); 5 группа «OBPgp279»</w:t>
      </w:r>
      <w:r w:rsidR="002E487D" w:rsidRPr="00A52061">
        <w:rPr>
          <w:rFonts w:ascii="Times New Roman" w:hAnsi="Times New Roman" w:cs="Times New Roman"/>
          <w:bCs/>
          <w:color w:val="000000" w:themeColor="text1"/>
          <w:sz w:val="24"/>
          <w:szCs w:val="24"/>
        </w:rPr>
        <w:t xml:space="preserve"> - рыбы,</w:t>
      </w:r>
      <w:r w:rsidR="00BA2286" w:rsidRPr="00A52061">
        <w:rPr>
          <w:rFonts w:ascii="Times New Roman" w:hAnsi="Times New Roman" w:cs="Times New Roman"/>
          <w:bCs/>
          <w:color w:val="000000" w:themeColor="text1"/>
          <w:sz w:val="24"/>
          <w:szCs w:val="24"/>
        </w:rPr>
        <w:t xml:space="preserve"> </w:t>
      </w:r>
      <w:r w:rsidR="006F1D61" w:rsidRPr="006F1D61">
        <w:rPr>
          <w:rFonts w:ascii="Times New Roman" w:hAnsi="Times New Roman" w:cs="Times New Roman"/>
          <w:bCs/>
          <w:color w:val="000000" w:themeColor="text1"/>
          <w:sz w:val="24"/>
          <w:szCs w:val="24"/>
        </w:rPr>
        <w:t xml:space="preserve">инфицированные </w:t>
      </w:r>
      <w:r w:rsidR="00BA2286" w:rsidRPr="00A52061">
        <w:rPr>
          <w:rFonts w:ascii="Times New Roman" w:hAnsi="Times New Roman" w:cs="Times New Roman"/>
          <w:bCs/>
          <w:color w:val="000000" w:themeColor="text1"/>
          <w:sz w:val="24"/>
          <w:szCs w:val="24"/>
        </w:rPr>
        <w:t>бактери</w:t>
      </w:r>
      <w:r w:rsidR="002E487D" w:rsidRPr="00A52061">
        <w:rPr>
          <w:rFonts w:ascii="Times New Roman" w:hAnsi="Times New Roman" w:cs="Times New Roman"/>
          <w:bCs/>
          <w:color w:val="000000" w:themeColor="text1"/>
          <w:sz w:val="24"/>
          <w:szCs w:val="24"/>
        </w:rPr>
        <w:t>ей</w:t>
      </w:r>
      <w:r w:rsidR="00BA2286" w:rsidRPr="00A52061">
        <w:rPr>
          <w:rFonts w:ascii="Times New Roman" w:hAnsi="Times New Roman" w:cs="Times New Roman"/>
          <w:bCs/>
          <w:color w:val="000000" w:themeColor="text1"/>
          <w:sz w:val="24"/>
          <w:szCs w:val="24"/>
        </w:rPr>
        <w:t xml:space="preserve"> и эндолизином OBPgp279 (150 мкг/рыб</w:t>
      </w:r>
      <w:r w:rsidR="002E487D" w:rsidRPr="00A52061">
        <w:rPr>
          <w:rFonts w:ascii="Times New Roman" w:hAnsi="Times New Roman" w:cs="Times New Roman"/>
          <w:bCs/>
          <w:color w:val="000000" w:themeColor="text1"/>
          <w:sz w:val="24"/>
          <w:szCs w:val="24"/>
        </w:rPr>
        <w:t>у</w:t>
      </w:r>
      <w:r w:rsidR="00BA2286" w:rsidRPr="00A52061">
        <w:rPr>
          <w:rFonts w:ascii="Times New Roman" w:hAnsi="Times New Roman" w:cs="Times New Roman"/>
          <w:bCs/>
          <w:color w:val="000000" w:themeColor="text1"/>
          <w:sz w:val="24"/>
          <w:szCs w:val="24"/>
        </w:rPr>
        <w:t>)</w:t>
      </w:r>
      <w:r w:rsidR="009C14FB" w:rsidRPr="00A52061">
        <w:rPr>
          <w:rFonts w:ascii="Times New Roman" w:hAnsi="Times New Roman" w:cs="Times New Roman"/>
          <w:bCs/>
          <w:color w:val="000000" w:themeColor="text1"/>
          <w:sz w:val="24"/>
          <w:szCs w:val="24"/>
        </w:rPr>
        <w:t>.</w:t>
      </w:r>
    </w:p>
    <w:p w14:paraId="49E3AED2" w14:textId="77777777" w:rsidR="00BA2286" w:rsidRPr="00A52061" w:rsidRDefault="00BA2286" w:rsidP="00FF3BD6">
      <w:pPr>
        <w:spacing w:after="0" w:line="240" w:lineRule="auto"/>
        <w:ind w:firstLine="567"/>
        <w:jc w:val="both"/>
        <w:rPr>
          <w:rFonts w:ascii="Times New Roman" w:hAnsi="Times New Roman" w:cs="Times New Roman"/>
          <w:bCs/>
          <w:color w:val="000000" w:themeColor="text1"/>
          <w:sz w:val="28"/>
          <w:szCs w:val="24"/>
        </w:rPr>
      </w:pPr>
    </w:p>
    <w:p w14:paraId="3EB67F70" w14:textId="3DDFC99C" w:rsidR="00FF3BD6" w:rsidRDefault="00FF3BD6" w:rsidP="00FF3BD6">
      <w:pPr>
        <w:spacing w:after="0" w:line="240" w:lineRule="auto"/>
        <w:jc w:val="center"/>
        <w:rPr>
          <w:rFonts w:ascii="Times New Roman" w:eastAsia="Calibri" w:hAnsi="Times New Roman" w:cs="Times New Roman"/>
          <w:iCs/>
          <w:color w:val="000000" w:themeColor="text1"/>
          <w:sz w:val="28"/>
          <w:szCs w:val="24"/>
          <w:lang w:val="en-US"/>
        </w:rPr>
      </w:pPr>
      <w:r w:rsidRPr="00A52061">
        <w:rPr>
          <w:rFonts w:ascii="Times New Roman" w:hAnsi="Times New Roman" w:cs="Times New Roman"/>
          <w:color w:val="000000" w:themeColor="text1"/>
          <w:sz w:val="28"/>
          <w:szCs w:val="24"/>
        </w:rPr>
        <w:t xml:space="preserve">Рисунок </w:t>
      </w:r>
      <w:r w:rsidR="005D7442" w:rsidRPr="00A52061">
        <w:rPr>
          <w:rFonts w:ascii="Times New Roman" w:hAnsi="Times New Roman" w:cs="Times New Roman"/>
          <w:color w:val="000000" w:themeColor="text1"/>
          <w:sz w:val="28"/>
          <w:szCs w:val="24"/>
        </w:rPr>
        <w:t>54</w:t>
      </w:r>
      <w:r w:rsidRPr="00A52061">
        <w:rPr>
          <w:rFonts w:ascii="Times New Roman" w:hAnsi="Times New Roman" w:cs="Times New Roman"/>
          <w:color w:val="000000" w:themeColor="text1"/>
          <w:sz w:val="28"/>
          <w:szCs w:val="24"/>
        </w:rPr>
        <w:t xml:space="preserve"> </w:t>
      </w:r>
      <w:r w:rsidR="003256FC">
        <w:rPr>
          <w:rFonts w:ascii="Times New Roman" w:hAnsi="Times New Roman" w:cs="Times New Roman"/>
          <w:color w:val="000000" w:themeColor="text1"/>
          <w:sz w:val="28"/>
          <w:szCs w:val="24"/>
        </w:rPr>
        <w:t>–</w:t>
      </w:r>
      <w:r w:rsidRPr="00A52061">
        <w:rPr>
          <w:rFonts w:ascii="Times New Roman" w:hAnsi="Times New Roman" w:cs="Times New Roman"/>
          <w:color w:val="000000" w:themeColor="text1"/>
          <w:sz w:val="28"/>
          <w:szCs w:val="24"/>
        </w:rPr>
        <w:t xml:space="preserve"> </w:t>
      </w:r>
      <w:r w:rsidR="003256FC">
        <w:rPr>
          <w:rFonts w:ascii="Times New Roman" w:hAnsi="Times New Roman" w:cs="Times New Roman"/>
          <w:color w:val="000000" w:themeColor="text1"/>
          <w:sz w:val="28"/>
          <w:szCs w:val="24"/>
        </w:rPr>
        <w:t>Антибактериальная э</w:t>
      </w:r>
      <w:r w:rsidRPr="00A52061">
        <w:rPr>
          <w:rFonts w:ascii="Times New Roman" w:hAnsi="Times New Roman" w:cs="Times New Roman"/>
          <w:color w:val="000000" w:themeColor="text1"/>
          <w:sz w:val="28"/>
          <w:szCs w:val="24"/>
        </w:rPr>
        <w:t>ффективность эндолизин</w:t>
      </w:r>
      <w:r w:rsidR="008A60E1">
        <w:rPr>
          <w:rFonts w:ascii="Times New Roman" w:hAnsi="Times New Roman" w:cs="Times New Roman"/>
          <w:color w:val="000000" w:themeColor="text1"/>
          <w:sz w:val="28"/>
          <w:szCs w:val="24"/>
        </w:rPr>
        <w:t>ов</w:t>
      </w:r>
      <w:r w:rsidRPr="00A52061">
        <w:rPr>
          <w:rFonts w:ascii="Times New Roman" w:hAnsi="Times New Roman" w:cs="Times New Roman"/>
          <w:color w:val="000000" w:themeColor="text1"/>
          <w:sz w:val="28"/>
          <w:szCs w:val="24"/>
        </w:rPr>
        <w:t xml:space="preserve"> </w:t>
      </w:r>
      <w:r w:rsidR="003256FC" w:rsidRPr="003256FC">
        <w:rPr>
          <w:rFonts w:ascii="Times New Roman" w:hAnsi="Times New Roman" w:cs="Times New Roman"/>
          <w:color w:val="000000" w:themeColor="text1"/>
          <w:sz w:val="28"/>
          <w:szCs w:val="24"/>
        </w:rPr>
        <w:t>на</w:t>
      </w:r>
      <w:r w:rsidRPr="00A52061">
        <w:rPr>
          <w:rFonts w:ascii="Times New Roman" w:hAnsi="Times New Roman" w:cs="Times New Roman"/>
          <w:color w:val="000000" w:themeColor="text1"/>
          <w:sz w:val="28"/>
          <w:szCs w:val="24"/>
        </w:rPr>
        <w:t xml:space="preserve"> модели </w:t>
      </w:r>
      <w:r w:rsidR="003256FC">
        <w:rPr>
          <w:rFonts w:ascii="Times New Roman" w:hAnsi="Times New Roman" w:cs="Times New Roman"/>
          <w:color w:val="000000" w:themeColor="text1"/>
          <w:sz w:val="28"/>
          <w:szCs w:val="24"/>
        </w:rPr>
        <w:t xml:space="preserve">                 </w:t>
      </w:r>
      <w:r w:rsidRPr="00A52061">
        <w:rPr>
          <w:rFonts w:ascii="Times New Roman" w:hAnsi="Times New Roman" w:cs="Times New Roman"/>
          <w:i/>
          <w:color w:val="000000" w:themeColor="text1"/>
          <w:sz w:val="28"/>
          <w:szCs w:val="24"/>
        </w:rPr>
        <w:t>O. niloticus</w:t>
      </w:r>
      <w:r w:rsidR="00780C2F" w:rsidRPr="00A52061">
        <w:rPr>
          <w:rFonts w:ascii="Times New Roman" w:hAnsi="Times New Roman" w:cs="Times New Roman"/>
          <w:i/>
          <w:color w:val="000000" w:themeColor="text1"/>
          <w:sz w:val="28"/>
          <w:szCs w:val="24"/>
        </w:rPr>
        <w:t xml:space="preserve"> </w:t>
      </w:r>
      <w:r w:rsidR="00852774" w:rsidRPr="00DD6DB3">
        <w:rPr>
          <w:rFonts w:ascii="Times New Roman" w:eastAsia="Calibri" w:hAnsi="Times New Roman" w:cs="Times New Roman"/>
          <w:iCs/>
          <w:color w:val="000000" w:themeColor="text1"/>
          <w:sz w:val="28"/>
          <w:szCs w:val="24"/>
          <w:lang w:val="en-US"/>
        </w:rPr>
        <w:t>[</w:t>
      </w:r>
      <w:r w:rsidR="00852774">
        <w:rPr>
          <w:rFonts w:ascii="Times New Roman" w:eastAsia="Calibri" w:hAnsi="Times New Roman" w:cs="Times New Roman"/>
          <w:iCs/>
          <w:color w:val="000000" w:themeColor="text1"/>
          <w:sz w:val="28"/>
          <w:szCs w:val="24"/>
        </w:rPr>
        <w:t>298, с.25</w:t>
      </w:r>
      <w:r w:rsidR="00412C2B">
        <w:rPr>
          <w:rFonts w:ascii="Times New Roman" w:eastAsia="Calibri" w:hAnsi="Times New Roman" w:cs="Times New Roman"/>
          <w:iCs/>
          <w:color w:val="000000" w:themeColor="text1"/>
          <w:sz w:val="28"/>
          <w:szCs w:val="24"/>
        </w:rPr>
        <w:t>7</w:t>
      </w:r>
      <w:r w:rsidR="00852774" w:rsidRPr="00DD6DB3">
        <w:rPr>
          <w:rFonts w:ascii="Times New Roman" w:eastAsia="Calibri" w:hAnsi="Times New Roman" w:cs="Times New Roman"/>
          <w:iCs/>
          <w:color w:val="000000" w:themeColor="text1"/>
          <w:sz w:val="28"/>
          <w:szCs w:val="24"/>
          <w:lang w:val="en-US"/>
        </w:rPr>
        <w:t>]</w:t>
      </w:r>
    </w:p>
    <w:p w14:paraId="0D0F0B28" w14:textId="77777777" w:rsidR="00B86903" w:rsidRPr="00A52061" w:rsidRDefault="00B86903" w:rsidP="00FF3BD6">
      <w:pPr>
        <w:spacing w:after="0" w:line="240" w:lineRule="auto"/>
        <w:jc w:val="center"/>
        <w:rPr>
          <w:rFonts w:ascii="Times New Roman" w:hAnsi="Times New Roman" w:cs="Times New Roman"/>
          <w:bCs/>
          <w:color w:val="000000" w:themeColor="text1"/>
          <w:sz w:val="28"/>
          <w:szCs w:val="24"/>
        </w:rPr>
      </w:pPr>
    </w:p>
    <w:p w14:paraId="7A43BAA9" w14:textId="67C799EB" w:rsidR="005D7442" w:rsidRPr="00A52061" w:rsidRDefault="005D7442" w:rsidP="00645C5E">
      <w:pPr>
        <w:spacing w:after="0" w:line="240" w:lineRule="auto"/>
        <w:ind w:firstLine="567"/>
        <w:jc w:val="both"/>
        <w:rPr>
          <w:rFonts w:ascii="Times New Roman" w:hAnsi="Times New Roman" w:cs="Times New Roman"/>
          <w:iCs/>
          <w:color w:val="000000" w:themeColor="text1"/>
          <w:sz w:val="28"/>
          <w:szCs w:val="24"/>
        </w:rPr>
      </w:pPr>
      <w:r w:rsidRPr="00A52061">
        <w:rPr>
          <w:rFonts w:ascii="Times New Roman" w:hAnsi="Times New Roman" w:cs="Times New Roman"/>
          <w:iCs/>
          <w:color w:val="000000" w:themeColor="text1"/>
          <w:sz w:val="28"/>
          <w:szCs w:val="24"/>
        </w:rPr>
        <w:t xml:space="preserve">Испытания эффективности </w:t>
      </w:r>
      <w:r w:rsidRPr="00A52061">
        <w:rPr>
          <w:rFonts w:ascii="Times New Roman" w:hAnsi="Times New Roman" w:cs="Times New Roman"/>
          <w:i/>
          <w:iCs/>
          <w:color w:val="000000" w:themeColor="text1"/>
          <w:sz w:val="28"/>
          <w:szCs w:val="24"/>
        </w:rPr>
        <w:t>in vivo</w:t>
      </w:r>
      <w:r w:rsidRPr="00A52061">
        <w:rPr>
          <w:rFonts w:ascii="Times New Roman" w:hAnsi="Times New Roman" w:cs="Times New Roman"/>
          <w:iCs/>
          <w:color w:val="000000" w:themeColor="text1"/>
          <w:sz w:val="28"/>
          <w:szCs w:val="24"/>
        </w:rPr>
        <w:t xml:space="preserve"> были проведены для трех эндолизинов с использованием особей </w:t>
      </w:r>
      <w:r w:rsidRPr="00A52061">
        <w:rPr>
          <w:rFonts w:ascii="Times New Roman" w:hAnsi="Times New Roman" w:cs="Times New Roman"/>
          <w:i/>
          <w:iCs/>
          <w:color w:val="000000" w:themeColor="text1"/>
          <w:sz w:val="28"/>
          <w:szCs w:val="24"/>
        </w:rPr>
        <w:t>O. niloticus</w:t>
      </w:r>
      <w:r w:rsidRPr="00A52061">
        <w:rPr>
          <w:rFonts w:ascii="Times New Roman" w:hAnsi="Times New Roman" w:cs="Times New Roman"/>
          <w:iCs/>
          <w:color w:val="000000" w:themeColor="text1"/>
          <w:sz w:val="28"/>
          <w:szCs w:val="24"/>
        </w:rPr>
        <w:t xml:space="preserve">. </w:t>
      </w:r>
      <w:r w:rsidR="00DB7807">
        <w:rPr>
          <w:rFonts w:ascii="Times New Roman" w:hAnsi="Times New Roman" w:cs="Times New Roman"/>
          <w:iCs/>
          <w:color w:val="000000" w:themeColor="text1"/>
          <w:sz w:val="28"/>
          <w:szCs w:val="24"/>
        </w:rPr>
        <w:t xml:space="preserve">Особей </w:t>
      </w:r>
      <w:r w:rsidRPr="00A52061">
        <w:rPr>
          <w:rFonts w:ascii="Times New Roman" w:hAnsi="Times New Roman" w:cs="Times New Roman"/>
          <w:i/>
          <w:iCs/>
          <w:color w:val="000000" w:themeColor="text1"/>
          <w:sz w:val="28"/>
          <w:szCs w:val="24"/>
        </w:rPr>
        <w:t>O. niloticus</w:t>
      </w:r>
      <w:r w:rsidRPr="00A52061">
        <w:rPr>
          <w:rFonts w:ascii="Times New Roman" w:hAnsi="Times New Roman" w:cs="Times New Roman"/>
          <w:iCs/>
          <w:color w:val="000000" w:themeColor="text1"/>
          <w:sz w:val="28"/>
          <w:szCs w:val="24"/>
        </w:rPr>
        <w:t xml:space="preserve"> заражали обработанными каждым эндолизином бактерией</w:t>
      </w:r>
      <w:r w:rsidRPr="00A52061">
        <w:rPr>
          <w:rFonts w:ascii="Times New Roman" w:hAnsi="Times New Roman" w:cs="Times New Roman"/>
          <w:i/>
          <w:iCs/>
          <w:color w:val="000000" w:themeColor="text1"/>
          <w:sz w:val="28"/>
          <w:szCs w:val="24"/>
        </w:rPr>
        <w:t xml:space="preserve"> A. hydrophila</w:t>
      </w:r>
      <w:r w:rsidRPr="00A52061">
        <w:rPr>
          <w:rFonts w:ascii="Times New Roman" w:hAnsi="Times New Roman" w:cs="Times New Roman"/>
          <w:iCs/>
          <w:color w:val="000000" w:themeColor="text1"/>
          <w:sz w:val="28"/>
          <w:szCs w:val="24"/>
        </w:rPr>
        <w:t xml:space="preserve"> с последующим наблюдением за выживаемостью в течение 96 часов. В этом эксперименте инфекционная доза 10</w:t>
      </w:r>
      <w:r w:rsidRPr="00A52061">
        <w:rPr>
          <w:rFonts w:ascii="Times New Roman" w:hAnsi="Times New Roman" w:cs="Times New Roman"/>
          <w:iCs/>
          <w:color w:val="000000" w:themeColor="text1"/>
          <w:sz w:val="28"/>
          <w:szCs w:val="24"/>
          <w:vertAlign w:val="superscript"/>
        </w:rPr>
        <w:t>7</w:t>
      </w:r>
      <w:r w:rsidRPr="00A52061">
        <w:rPr>
          <w:rFonts w:ascii="Times New Roman" w:hAnsi="Times New Roman" w:cs="Times New Roman"/>
          <w:iCs/>
          <w:color w:val="000000" w:themeColor="text1"/>
          <w:sz w:val="28"/>
          <w:szCs w:val="24"/>
        </w:rPr>
        <w:t xml:space="preserve"> КОЕ/мл вызывала 80% гибель </w:t>
      </w:r>
      <w:r w:rsidRPr="00A52061">
        <w:rPr>
          <w:rFonts w:ascii="Times New Roman" w:hAnsi="Times New Roman" w:cs="Times New Roman"/>
          <w:i/>
          <w:iCs/>
          <w:color w:val="000000" w:themeColor="text1"/>
          <w:sz w:val="28"/>
          <w:szCs w:val="24"/>
        </w:rPr>
        <w:t>O. niloticus</w:t>
      </w:r>
      <w:r w:rsidRPr="00A52061">
        <w:rPr>
          <w:rFonts w:ascii="Times New Roman" w:hAnsi="Times New Roman" w:cs="Times New Roman"/>
          <w:iCs/>
          <w:color w:val="000000" w:themeColor="text1"/>
          <w:sz w:val="28"/>
          <w:szCs w:val="24"/>
        </w:rPr>
        <w:t xml:space="preserve"> в течение 96 часов после внутрибрюшинной инъекции.</w:t>
      </w:r>
    </w:p>
    <w:p w14:paraId="135CD078" w14:textId="5F081A8B" w:rsidR="00C57B26" w:rsidRPr="00A52061" w:rsidRDefault="00645C5E" w:rsidP="00645C5E">
      <w:pPr>
        <w:spacing w:after="0" w:line="240" w:lineRule="auto"/>
        <w:ind w:firstLine="567"/>
        <w:jc w:val="both"/>
        <w:rPr>
          <w:rFonts w:ascii="Times New Roman" w:hAnsi="Times New Roman" w:cs="Times New Roman"/>
          <w:iCs/>
          <w:color w:val="000000" w:themeColor="text1"/>
          <w:sz w:val="28"/>
          <w:szCs w:val="24"/>
        </w:rPr>
      </w:pPr>
      <w:r w:rsidRPr="00A52061">
        <w:rPr>
          <w:rFonts w:ascii="Times New Roman" w:hAnsi="Times New Roman" w:cs="Times New Roman"/>
          <w:iCs/>
          <w:color w:val="000000" w:themeColor="text1"/>
          <w:sz w:val="28"/>
          <w:szCs w:val="24"/>
        </w:rPr>
        <w:t>Кроме того, у</w:t>
      </w:r>
      <w:r w:rsidR="00A92494" w:rsidRPr="00A52061">
        <w:rPr>
          <w:rFonts w:ascii="Times New Roman" w:hAnsi="Times New Roman" w:cs="Times New Roman"/>
          <w:iCs/>
          <w:color w:val="000000" w:themeColor="text1"/>
          <w:sz w:val="28"/>
          <w:szCs w:val="24"/>
        </w:rPr>
        <w:t xml:space="preserve"> особей</w:t>
      </w:r>
      <w:r w:rsidRPr="00A52061">
        <w:rPr>
          <w:rFonts w:ascii="Times New Roman" w:hAnsi="Times New Roman" w:cs="Times New Roman"/>
          <w:iCs/>
          <w:color w:val="000000" w:themeColor="text1"/>
          <w:sz w:val="28"/>
          <w:szCs w:val="24"/>
        </w:rPr>
        <w:t xml:space="preserve"> </w:t>
      </w:r>
      <w:r w:rsidRPr="00A52061">
        <w:rPr>
          <w:rFonts w:ascii="Times New Roman" w:hAnsi="Times New Roman" w:cs="Times New Roman"/>
          <w:i/>
          <w:iCs/>
          <w:color w:val="000000" w:themeColor="text1"/>
          <w:sz w:val="28"/>
          <w:szCs w:val="24"/>
        </w:rPr>
        <w:t>O. niloticus</w:t>
      </w:r>
      <w:r w:rsidRPr="00A52061">
        <w:rPr>
          <w:rFonts w:ascii="Times New Roman" w:hAnsi="Times New Roman" w:cs="Times New Roman"/>
          <w:iCs/>
          <w:color w:val="000000" w:themeColor="text1"/>
          <w:sz w:val="28"/>
          <w:szCs w:val="24"/>
        </w:rPr>
        <w:t xml:space="preserve">, </w:t>
      </w:r>
      <w:r w:rsidR="00A92494" w:rsidRPr="00A52061">
        <w:rPr>
          <w:rFonts w:ascii="Times New Roman" w:hAnsi="Times New Roman" w:cs="Times New Roman"/>
          <w:iCs/>
          <w:color w:val="000000" w:themeColor="text1"/>
          <w:sz w:val="28"/>
          <w:szCs w:val="24"/>
        </w:rPr>
        <w:t>инфицированных</w:t>
      </w:r>
      <w:r w:rsidRPr="00A52061">
        <w:rPr>
          <w:rFonts w:ascii="Times New Roman" w:hAnsi="Times New Roman" w:cs="Times New Roman"/>
          <w:iCs/>
          <w:color w:val="000000" w:themeColor="text1"/>
          <w:sz w:val="28"/>
          <w:szCs w:val="24"/>
        </w:rPr>
        <w:t xml:space="preserve"> штаммом AB005, наблюдал</w:t>
      </w:r>
      <w:r w:rsidR="00380326">
        <w:rPr>
          <w:rFonts w:ascii="Times New Roman" w:hAnsi="Times New Roman" w:cs="Times New Roman"/>
          <w:iCs/>
          <w:color w:val="000000" w:themeColor="text1"/>
          <w:sz w:val="28"/>
          <w:szCs w:val="24"/>
        </w:rPr>
        <w:t>и</w:t>
      </w:r>
      <w:r w:rsidRPr="00A52061">
        <w:rPr>
          <w:rFonts w:ascii="Times New Roman" w:hAnsi="Times New Roman" w:cs="Times New Roman"/>
          <w:iCs/>
          <w:color w:val="000000" w:themeColor="text1"/>
          <w:sz w:val="28"/>
          <w:szCs w:val="24"/>
        </w:rPr>
        <w:t xml:space="preserve">сь </w:t>
      </w:r>
      <w:r w:rsidR="00A92494" w:rsidRPr="00A52061">
        <w:rPr>
          <w:rFonts w:ascii="Times New Roman" w:hAnsi="Times New Roman" w:cs="Times New Roman"/>
          <w:iCs/>
          <w:color w:val="000000" w:themeColor="text1"/>
          <w:sz w:val="28"/>
          <w:szCs w:val="24"/>
        </w:rPr>
        <w:t>де</w:t>
      </w:r>
      <w:r w:rsidRPr="00A52061">
        <w:rPr>
          <w:rFonts w:ascii="Times New Roman" w:hAnsi="Times New Roman" w:cs="Times New Roman"/>
          <w:iCs/>
          <w:color w:val="000000" w:themeColor="text1"/>
          <w:sz w:val="28"/>
          <w:szCs w:val="24"/>
        </w:rPr>
        <w:t xml:space="preserve">пигментации тела, вздутие </w:t>
      </w:r>
      <w:r w:rsidR="00A92494" w:rsidRPr="00A52061">
        <w:rPr>
          <w:rFonts w:ascii="Times New Roman" w:hAnsi="Times New Roman" w:cs="Times New Roman"/>
          <w:iCs/>
          <w:color w:val="000000" w:themeColor="text1"/>
          <w:sz w:val="28"/>
          <w:szCs w:val="24"/>
        </w:rPr>
        <w:t>брюшной полости</w:t>
      </w:r>
      <w:r w:rsidRPr="00A52061">
        <w:rPr>
          <w:rFonts w:ascii="Times New Roman" w:hAnsi="Times New Roman" w:cs="Times New Roman"/>
          <w:iCs/>
          <w:color w:val="000000" w:themeColor="text1"/>
          <w:sz w:val="28"/>
          <w:szCs w:val="24"/>
        </w:rPr>
        <w:t xml:space="preserve"> и обширные кожные кровоизлияния, включа</w:t>
      </w:r>
      <w:r w:rsidR="00A92494" w:rsidRPr="00A52061">
        <w:rPr>
          <w:rFonts w:ascii="Times New Roman" w:hAnsi="Times New Roman" w:cs="Times New Roman"/>
          <w:iCs/>
          <w:color w:val="000000" w:themeColor="text1"/>
          <w:sz w:val="28"/>
          <w:szCs w:val="24"/>
        </w:rPr>
        <w:t>ющие</w:t>
      </w:r>
      <w:r w:rsidRPr="00A52061">
        <w:rPr>
          <w:rFonts w:ascii="Times New Roman" w:hAnsi="Times New Roman" w:cs="Times New Roman"/>
          <w:iCs/>
          <w:color w:val="000000" w:themeColor="text1"/>
          <w:sz w:val="28"/>
          <w:szCs w:val="24"/>
        </w:rPr>
        <w:t xml:space="preserve"> основани</w:t>
      </w:r>
      <w:r w:rsidR="00A92494" w:rsidRPr="00A52061">
        <w:rPr>
          <w:rFonts w:ascii="Times New Roman" w:hAnsi="Times New Roman" w:cs="Times New Roman"/>
          <w:iCs/>
          <w:color w:val="000000" w:themeColor="text1"/>
          <w:sz w:val="28"/>
          <w:szCs w:val="24"/>
        </w:rPr>
        <w:t>я</w:t>
      </w:r>
      <w:r w:rsidRPr="00A52061">
        <w:rPr>
          <w:rFonts w:ascii="Times New Roman" w:hAnsi="Times New Roman" w:cs="Times New Roman"/>
          <w:iCs/>
          <w:color w:val="000000" w:themeColor="text1"/>
          <w:sz w:val="28"/>
          <w:szCs w:val="24"/>
        </w:rPr>
        <w:t xml:space="preserve"> жаберных крышек и плавников. </w:t>
      </w:r>
      <w:r w:rsidR="007F3179" w:rsidRPr="00A52061">
        <w:rPr>
          <w:rFonts w:ascii="Times New Roman" w:hAnsi="Times New Roman" w:cs="Times New Roman"/>
          <w:iCs/>
          <w:color w:val="000000" w:themeColor="text1"/>
          <w:sz w:val="28"/>
          <w:szCs w:val="24"/>
        </w:rPr>
        <w:t>Также</w:t>
      </w:r>
      <w:r w:rsidRPr="00A52061">
        <w:rPr>
          <w:rFonts w:ascii="Times New Roman" w:hAnsi="Times New Roman" w:cs="Times New Roman"/>
          <w:iCs/>
          <w:color w:val="000000" w:themeColor="text1"/>
          <w:sz w:val="28"/>
          <w:szCs w:val="24"/>
        </w:rPr>
        <w:t xml:space="preserve"> у зараженной рыб наблюдались массивные кровоизлияния во внутренни</w:t>
      </w:r>
      <w:r w:rsidR="00A92494" w:rsidRPr="00A52061">
        <w:rPr>
          <w:rFonts w:ascii="Times New Roman" w:hAnsi="Times New Roman" w:cs="Times New Roman"/>
          <w:iCs/>
          <w:color w:val="000000" w:themeColor="text1"/>
          <w:sz w:val="28"/>
          <w:szCs w:val="24"/>
        </w:rPr>
        <w:t>х</w:t>
      </w:r>
      <w:r w:rsidRPr="00A52061">
        <w:rPr>
          <w:rFonts w:ascii="Times New Roman" w:hAnsi="Times New Roman" w:cs="Times New Roman"/>
          <w:iCs/>
          <w:color w:val="000000" w:themeColor="text1"/>
          <w:sz w:val="28"/>
          <w:szCs w:val="24"/>
        </w:rPr>
        <w:t xml:space="preserve"> орган</w:t>
      </w:r>
      <w:r w:rsidR="00A92494" w:rsidRPr="00A52061">
        <w:rPr>
          <w:rFonts w:ascii="Times New Roman" w:hAnsi="Times New Roman" w:cs="Times New Roman"/>
          <w:iCs/>
          <w:color w:val="000000" w:themeColor="text1"/>
          <w:sz w:val="28"/>
          <w:szCs w:val="24"/>
        </w:rPr>
        <w:t>ах</w:t>
      </w:r>
      <w:r w:rsidRPr="00A52061">
        <w:rPr>
          <w:rFonts w:ascii="Times New Roman" w:hAnsi="Times New Roman" w:cs="Times New Roman"/>
          <w:iCs/>
          <w:color w:val="000000" w:themeColor="text1"/>
          <w:sz w:val="28"/>
          <w:szCs w:val="24"/>
        </w:rPr>
        <w:t xml:space="preserve"> и жаберная ишемия (рисунок </w:t>
      </w:r>
      <w:r w:rsidR="005D7442" w:rsidRPr="00A52061">
        <w:rPr>
          <w:rFonts w:ascii="Times New Roman" w:hAnsi="Times New Roman" w:cs="Times New Roman"/>
          <w:iCs/>
          <w:color w:val="000000" w:themeColor="text1"/>
          <w:sz w:val="28"/>
          <w:szCs w:val="24"/>
        </w:rPr>
        <w:t>55</w:t>
      </w:r>
      <w:r w:rsidRPr="00A52061">
        <w:rPr>
          <w:rFonts w:ascii="Times New Roman" w:hAnsi="Times New Roman" w:cs="Times New Roman"/>
          <w:iCs/>
          <w:color w:val="000000" w:themeColor="text1"/>
          <w:sz w:val="28"/>
          <w:szCs w:val="24"/>
        </w:rPr>
        <w:t xml:space="preserve">). Как показано на рисунке </w:t>
      </w:r>
      <w:r w:rsidR="005D7442" w:rsidRPr="00A52061">
        <w:rPr>
          <w:rFonts w:ascii="Times New Roman" w:hAnsi="Times New Roman" w:cs="Times New Roman"/>
          <w:iCs/>
          <w:color w:val="000000" w:themeColor="text1"/>
          <w:sz w:val="28"/>
          <w:szCs w:val="24"/>
        </w:rPr>
        <w:t>54</w:t>
      </w:r>
      <w:r w:rsidRPr="00A52061">
        <w:rPr>
          <w:rFonts w:ascii="Times New Roman" w:hAnsi="Times New Roman" w:cs="Times New Roman"/>
          <w:iCs/>
          <w:color w:val="000000" w:themeColor="text1"/>
          <w:sz w:val="28"/>
          <w:szCs w:val="24"/>
        </w:rPr>
        <w:t xml:space="preserve">, внутрибрюшинная инъекция </w:t>
      </w:r>
      <w:r w:rsidR="00A92494" w:rsidRPr="00A52061">
        <w:rPr>
          <w:rFonts w:ascii="Times New Roman" w:hAnsi="Times New Roman" w:cs="Times New Roman"/>
          <w:iCs/>
          <w:color w:val="000000" w:themeColor="text1"/>
          <w:sz w:val="28"/>
          <w:szCs w:val="24"/>
        </w:rPr>
        <w:t xml:space="preserve">Gp110 в концентрации </w:t>
      </w:r>
      <w:r w:rsidRPr="00A52061">
        <w:rPr>
          <w:rFonts w:ascii="Times New Roman" w:hAnsi="Times New Roman" w:cs="Times New Roman"/>
          <w:iCs/>
          <w:color w:val="000000" w:themeColor="text1"/>
          <w:sz w:val="28"/>
          <w:szCs w:val="24"/>
        </w:rPr>
        <w:t>150 мкг/рыб</w:t>
      </w:r>
      <w:r w:rsidR="00A92494" w:rsidRPr="00A52061">
        <w:rPr>
          <w:rFonts w:ascii="Times New Roman" w:hAnsi="Times New Roman" w:cs="Times New Roman"/>
          <w:iCs/>
          <w:color w:val="000000" w:themeColor="text1"/>
          <w:sz w:val="28"/>
          <w:szCs w:val="24"/>
        </w:rPr>
        <w:t>у</w:t>
      </w:r>
      <w:r w:rsidRPr="00A52061">
        <w:rPr>
          <w:rFonts w:ascii="Times New Roman" w:hAnsi="Times New Roman" w:cs="Times New Roman"/>
          <w:iCs/>
          <w:color w:val="000000" w:themeColor="text1"/>
          <w:sz w:val="28"/>
          <w:szCs w:val="24"/>
        </w:rPr>
        <w:t xml:space="preserve"> значительно увеличивала выживаемость </w:t>
      </w:r>
      <w:r w:rsidR="00DB7807">
        <w:rPr>
          <w:rFonts w:ascii="Times New Roman" w:hAnsi="Times New Roman" w:cs="Times New Roman"/>
          <w:iCs/>
          <w:color w:val="000000" w:themeColor="text1"/>
          <w:sz w:val="28"/>
          <w:szCs w:val="24"/>
        </w:rPr>
        <w:t xml:space="preserve">рыб </w:t>
      </w:r>
      <w:r w:rsidR="00DA4897" w:rsidRPr="00A52061">
        <w:rPr>
          <w:rFonts w:ascii="Times New Roman" w:hAnsi="Times New Roman" w:cs="Times New Roman"/>
          <w:iCs/>
          <w:color w:val="000000" w:themeColor="text1"/>
          <w:sz w:val="28"/>
          <w:szCs w:val="24"/>
        </w:rPr>
        <w:t>в течении</w:t>
      </w:r>
      <w:r w:rsidRPr="00A52061">
        <w:rPr>
          <w:rFonts w:ascii="Times New Roman" w:hAnsi="Times New Roman" w:cs="Times New Roman"/>
          <w:iCs/>
          <w:color w:val="000000" w:themeColor="text1"/>
          <w:sz w:val="28"/>
          <w:szCs w:val="24"/>
        </w:rPr>
        <w:t xml:space="preserve"> 96 часов. Было показано, что одна </w:t>
      </w:r>
      <w:r w:rsidRPr="00A52061">
        <w:rPr>
          <w:rFonts w:ascii="Times New Roman" w:hAnsi="Times New Roman" w:cs="Times New Roman"/>
          <w:iCs/>
          <w:color w:val="000000" w:themeColor="text1"/>
          <w:sz w:val="28"/>
          <w:szCs w:val="24"/>
        </w:rPr>
        <w:lastRenderedPageBreak/>
        <w:t>инъекция Gp110 может спасти 100% рыб. Кроме того, большинство этих патологических признаков заметно улучшились в органах группы</w:t>
      </w:r>
      <w:r w:rsidR="00A92494" w:rsidRPr="00A52061">
        <w:rPr>
          <w:rFonts w:ascii="Times New Roman" w:hAnsi="Times New Roman" w:cs="Times New Roman"/>
          <w:iCs/>
          <w:color w:val="000000" w:themeColor="text1"/>
          <w:sz w:val="28"/>
          <w:szCs w:val="24"/>
        </w:rPr>
        <w:t xml:space="preserve"> рыб</w:t>
      </w:r>
      <w:r w:rsidRPr="00A52061">
        <w:rPr>
          <w:rFonts w:ascii="Times New Roman" w:hAnsi="Times New Roman" w:cs="Times New Roman"/>
          <w:iCs/>
          <w:color w:val="000000" w:themeColor="text1"/>
          <w:sz w:val="28"/>
          <w:szCs w:val="24"/>
        </w:rPr>
        <w:t>, получавш</w:t>
      </w:r>
      <w:r w:rsidR="00A92494" w:rsidRPr="00A52061">
        <w:rPr>
          <w:rFonts w:ascii="Times New Roman" w:hAnsi="Times New Roman" w:cs="Times New Roman"/>
          <w:iCs/>
          <w:color w:val="000000" w:themeColor="text1"/>
          <w:sz w:val="28"/>
          <w:szCs w:val="24"/>
        </w:rPr>
        <w:t>их</w:t>
      </w:r>
      <w:r w:rsidRPr="00A52061">
        <w:rPr>
          <w:rFonts w:ascii="Times New Roman" w:hAnsi="Times New Roman" w:cs="Times New Roman"/>
          <w:iCs/>
          <w:color w:val="000000" w:themeColor="text1"/>
          <w:sz w:val="28"/>
          <w:szCs w:val="24"/>
        </w:rPr>
        <w:t xml:space="preserve"> Gp110 (рисунок </w:t>
      </w:r>
      <w:r w:rsidR="00AA2C9E" w:rsidRPr="00A52061">
        <w:rPr>
          <w:rFonts w:ascii="Times New Roman" w:hAnsi="Times New Roman" w:cs="Times New Roman"/>
          <w:iCs/>
          <w:color w:val="000000" w:themeColor="text1"/>
          <w:sz w:val="28"/>
          <w:szCs w:val="24"/>
        </w:rPr>
        <w:t>5</w:t>
      </w:r>
      <w:r w:rsidR="005D7442" w:rsidRPr="00A52061">
        <w:rPr>
          <w:rFonts w:ascii="Times New Roman" w:hAnsi="Times New Roman" w:cs="Times New Roman"/>
          <w:iCs/>
          <w:color w:val="000000" w:themeColor="text1"/>
          <w:sz w:val="28"/>
          <w:szCs w:val="24"/>
        </w:rPr>
        <w:t>5</w:t>
      </w:r>
      <w:r w:rsidRPr="00A52061">
        <w:rPr>
          <w:rFonts w:ascii="Times New Roman" w:hAnsi="Times New Roman" w:cs="Times New Roman"/>
          <w:iCs/>
          <w:color w:val="000000" w:themeColor="text1"/>
          <w:sz w:val="28"/>
          <w:szCs w:val="24"/>
        </w:rPr>
        <w:t xml:space="preserve">Б), что указывает на то, что Gp110 оказывает защитное действие против инфекции </w:t>
      </w:r>
      <w:r w:rsidRPr="00A52061">
        <w:rPr>
          <w:rFonts w:ascii="Times New Roman" w:hAnsi="Times New Roman" w:cs="Times New Roman"/>
          <w:i/>
          <w:iCs/>
          <w:color w:val="000000" w:themeColor="text1"/>
          <w:sz w:val="28"/>
          <w:szCs w:val="24"/>
        </w:rPr>
        <w:t>A. hydrophila</w:t>
      </w:r>
      <w:r w:rsidRPr="00A52061">
        <w:rPr>
          <w:rFonts w:ascii="Times New Roman" w:hAnsi="Times New Roman" w:cs="Times New Roman"/>
          <w:iCs/>
          <w:color w:val="000000" w:themeColor="text1"/>
          <w:sz w:val="28"/>
          <w:szCs w:val="24"/>
        </w:rPr>
        <w:t xml:space="preserve"> </w:t>
      </w:r>
      <w:r w:rsidR="00A92494" w:rsidRPr="00A52061">
        <w:rPr>
          <w:rFonts w:ascii="Times New Roman" w:hAnsi="Times New Roman" w:cs="Times New Roman"/>
          <w:iCs/>
          <w:color w:val="000000" w:themeColor="text1"/>
          <w:sz w:val="28"/>
          <w:szCs w:val="24"/>
        </w:rPr>
        <w:t>у опытных особей</w:t>
      </w:r>
      <w:r w:rsidRPr="00A52061">
        <w:rPr>
          <w:rFonts w:ascii="Times New Roman" w:hAnsi="Times New Roman" w:cs="Times New Roman"/>
          <w:iCs/>
          <w:color w:val="000000" w:themeColor="text1"/>
          <w:sz w:val="28"/>
          <w:szCs w:val="24"/>
        </w:rPr>
        <w:t xml:space="preserve"> </w:t>
      </w:r>
      <w:r w:rsidRPr="00A52061">
        <w:rPr>
          <w:rFonts w:ascii="Times New Roman" w:hAnsi="Times New Roman" w:cs="Times New Roman"/>
          <w:i/>
          <w:iCs/>
          <w:color w:val="000000" w:themeColor="text1"/>
          <w:sz w:val="28"/>
          <w:szCs w:val="24"/>
        </w:rPr>
        <w:t>O. niloticus</w:t>
      </w:r>
      <w:r w:rsidR="00412C2B">
        <w:rPr>
          <w:rFonts w:ascii="Times New Roman" w:hAnsi="Times New Roman" w:cs="Times New Roman"/>
          <w:i/>
          <w:iCs/>
          <w:color w:val="000000" w:themeColor="text1"/>
          <w:sz w:val="28"/>
          <w:szCs w:val="24"/>
        </w:rPr>
        <w:t xml:space="preserve"> </w:t>
      </w:r>
      <w:r w:rsidR="00412C2B" w:rsidRPr="00DD6DB3">
        <w:rPr>
          <w:rFonts w:ascii="Times New Roman" w:eastAsia="Calibri" w:hAnsi="Times New Roman" w:cs="Times New Roman"/>
          <w:iCs/>
          <w:color w:val="000000" w:themeColor="text1"/>
          <w:sz w:val="28"/>
          <w:szCs w:val="24"/>
          <w:lang w:val="en-US"/>
        </w:rPr>
        <w:t>[</w:t>
      </w:r>
      <w:r w:rsidR="00412C2B">
        <w:rPr>
          <w:rFonts w:ascii="Times New Roman" w:eastAsia="Calibri" w:hAnsi="Times New Roman" w:cs="Times New Roman"/>
          <w:iCs/>
          <w:color w:val="000000" w:themeColor="text1"/>
          <w:sz w:val="28"/>
          <w:szCs w:val="24"/>
        </w:rPr>
        <w:t>298, с.257</w:t>
      </w:r>
      <w:r w:rsidR="00412C2B" w:rsidRPr="00DD6DB3">
        <w:rPr>
          <w:rFonts w:ascii="Times New Roman" w:eastAsia="Calibri" w:hAnsi="Times New Roman" w:cs="Times New Roman"/>
          <w:iCs/>
          <w:color w:val="000000" w:themeColor="text1"/>
          <w:sz w:val="28"/>
          <w:szCs w:val="24"/>
          <w:lang w:val="en-US"/>
        </w:rPr>
        <w:t>]</w:t>
      </w:r>
      <w:r w:rsidRPr="00A52061">
        <w:rPr>
          <w:rFonts w:ascii="Times New Roman" w:hAnsi="Times New Roman" w:cs="Times New Roman"/>
          <w:iCs/>
          <w:color w:val="000000" w:themeColor="text1"/>
          <w:sz w:val="28"/>
          <w:szCs w:val="24"/>
        </w:rPr>
        <w:t>.</w:t>
      </w:r>
    </w:p>
    <w:p w14:paraId="6AB654CC" w14:textId="77777777" w:rsidR="00136844" w:rsidRPr="00A52061" w:rsidRDefault="00136844" w:rsidP="00645C5E">
      <w:pPr>
        <w:spacing w:after="0" w:line="240" w:lineRule="auto"/>
        <w:ind w:firstLine="567"/>
        <w:jc w:val="both"/>
        <w:rPr>
          <w:rFonts w:ascii="Times New Roman" w:hAnsi="Times New Roman" w:cs="Times New Roman"/>
          <w:color w:val="000000" w:themeColor="text1"/>
          <w:sz w:val="28"/>
          <w:szCs w:val="24"/>
        </w:rPr>
      </w:pPr>
    </w:p>
    <w:p w14:paraId="6FE001B4" w14:textId="77777777" w:rsidR="00136844" w:rsidRPr="00A52061" w:rsidRDefault="0002420E" w:rsidP="001F7E7D">
      <w:pPr>
        <w:spacing w:after="0" w:line="240" w:lineRule="auto"/>
        <w:jc w:val="center"/>
        <w:rPr>
          <w:rFonts w:ascii="Times New Roman" w:hAnsi="Times New Roman" w:cs="Times New Roman"/>
          <w:b/>
          <w:color w:val="000000" w:themeColor="text1"/>
          <w:sz w:val="28"/>
          <w:szCs w:val="24"/>
        </w:rPr>
      </w:pPr>
      <w:r w:rsidRPr="00A52061">
        <w:rPr>
          <w:noProof/>
          <w:color w:val="000000" w:themeColor="text1"/>
        </w:rPr>
        <w:drawing>
          <wp:inline distT="0" distB="0" distL="0" distR="0" wp14:anchorId="47AAA260" wp14:editId="5CDF1695">
            <wp:extent cx="3855110" cy="2570072"/>
            <wp:effectExtent l="0" t="0" r="0" b="190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68550" cy="2645699"/>
                    </a:xfrm>
                    <a:prstGeom prst="rect">
                      <a:avLst/>
                    </a:prstGeom>
                    <a:noFill/>
                    <a:ln>
                      <a:noFill/>
                    </a:ln>
                  </pic:spPr>
                </pic:pic>
              </a:graphicData>
            </a:graphic>
          </wp:inline>
        </w:drawing>
      </w:r>
    </w:p>
    <w:p w14:paraId="7FAE504C" w14:textId="77777777" w:rsidR="001F7E7D" w:rsidRPr="00A52061" w:rsidRDefault="001F7E7D" w:rsidP="00CE21C9">
      <w:pPr>
        <w:spacing w:after="0" w:line="240" w:lineRule="auto"/>
        <w:rPr>
          <w:rFonts w:ascii="Times New Roman" w:hAnsi="Times New Roman" w:cs="Times New Roman"/>
          <w:color w:val="000000" w:themeColor="text1"/>
          <w:sz w:val="28"/>
          <w:szCs w:val="24"/>
        </w:rPr>
      </w:pPr>
    </w:p>
    <w:p w14:paraId="5D4B61D4" w14:textId="020D5C91" w:rsidR="001F7E7D" w:rsidRPr="00A52061" w:rsidRDefault="001F7E7D" w:rsidP="00B95DBB">
      <w:pPr>
        <w:spacing w:after="0" w:line="240" w:lineRule="auto"/>
        <w:ind w:firstLine="567"/>
        <w:jc w:val="both"/>
        <w:rPr>
          <w:rFonts w:ascii="Times New Roman" w:hAnsi="Times New Roman" w:cs="Times New Roman"/>
          <w:color w:val="000000" w:themeColor="text1"/>
          <w:sz w:val="24"/>
          <w:szCs w:val="24"/>
        </w:rPr>
      </w:pPr>
      <w:r w:rsidRPr="00A52061">
        <w:rPr>
          <w:rFonts w:ascii="Times New Roman" w:hAnsi="Times New Roman" w:cs="Times New Roman"/>
          <w:color w:val="000000" w:themeColor="text1"/>
          <w:sz w:val="24"/>
          <w:szCs w:val="24"/>
        </w:rPr>
        <w:t xml:space="preserve">А) </w:t>
      </w:r>
      <w:r w:rsidR="00FF37A2" w:rsidRPr="00A52061">
        <w:rPr>
          <w:rFonts w:ascii="Times New Roman" w:hAnsi="Times New Roman" w:cs="Times New Roman"/>
          <w:color w:val="000000" w:themeColor="text1"/>
          <w:sz w:val="24"/>
          <w:szCs w:val="24"/>
        </w:rPr>
        <w:t xml:space="preserve">контрольная </w:t>
      </w:r>
      <w:r w:rsidRPr="00A52061">
        <w:rPr>
          <w:rFonts w:ascii="Times New Roman" w:hAnsi="Times New Roman" w:cs="Times New Roman"/>
          <w:color w:val="000000" w:themeColor="text1"/>
          <w:sz w:val="24"/>
          <w:szCs w:val="24"/>
        </w:rPr>
        <w:t>рыб</w:t>
      </w:r>
      <w:r w:rsidR="009C14FB" w:rsidRPr="00A52061">
        <w:rPr>
          <w:rFonts w:ascii="Times New Roman" w:hAnsi="Times New Roman" w:cs="Times New Roman"/>
          <w:color w:val="000000" w:themeColor="text1"/>
          <w:sz w:val="24"/>
          <w:szCs w:val="24"/>
        </w:rPr>
        <w:t>а</w:t>
      </w:r>
      <w:r w:rsidRPr="00A52061">
        <w:rPr>
          <w:rFonts w:ascii="Times New Roman" w:hAnsi="Times New Roman" w:cs="Times New Roman"/>
          <w:color w:val="000000" w:themeColor="text1"/>
          <w:sz w:val="24"/>
          <w:szCs w:val="24"/>
        </w:rPr>
        <w:t xml:space="preserve">; Б) </w:t>
      </w:r>
      <w:r w:rsidR="00FF37A2" w:rsidRPr="00A52061">
        <w:rPr>
          <w:rFonts w:ascii="Times New Roman" w:hAnsi="Times New Roman" w:cs="Times New Roman"/>
          <w:color w:val="000000" w:themeColor="text1"/>
          <w:sz w:val="24"/>
          <w:szCs w:val="24"/>
        </w:rPr>
        <w:t xml:space="preserve">рыба </w:t>
      </w:r>
      <w:r w:rsidR="00DB7807" w:rsidRPr="00DB7807">
        <w:rPr>
          <w:rFonts w:ascii="Times New Roman" w:hAnsi="Times New Roman" w:cs="Times New Roman"/>
          <w:color w:val="000000" w:themeColor="text1"/>
          <w:sz w:val="24"/>
          <w:szCs w:val="24"/>
        </w:rPr>
        <w:t>инфицированн</w:t>
      </w:r>
      <w:r w:rsidR="00DB7807">
        <w:rPr>
          <w:rFonts w:ascii="Times New Roman" w:hAnsi="Times New Roman" w:cs="Times New Roman"/>
          <w:color w:val="000000" w:themeColor="text1"/>
          <w:sz w:val="24"/>
          <w:szCs w:val="24"/>
        </w:rPr>
        <w:t>ая</w:t>
      </w:r>
      <w:r w:rsidR="00DB7807" w:rsidRPr="00DB7807">
        <w:rPr>
          <w:rFonts w:ascii="Times New Roman" w:hAnsi="Times New Roman" w:cs="Times New Roman"/>
          <w:color w:val="000000" w:themeColor="text1"/>
          <w:sz w:val="24"/>
          <w:szCs w:val="24"/>
        </w:rPr>
        <w:t xml:space="preserve"> </w:t>
      </w:r>
      <w:r w:rsidR="009C14FB" w:rsidRPr="00A52061">
        <w:rPr>
          <w:rFonts w:ascii="Times New Roman" w:hAnsi="Times New Roman" w:cs="Times New Roman"/>
          <w:color w:val="000000" w:themeColor="text1"/>
          <w:sz w:val="24"/>
          <w:szCs w:val="24"/>
        </w:rPr>
        <w:t xml:space="preserve">обработанным эндолизином </w:t>
      </w:r>
      <w:r w:rsidR="009C14FB" w:rsidRPr="00A52061">
        <w:rPr>
          <w:rFonts w:ascii="Times New Roman" w:hAnsi="Times New Roman" w:cs="Times New Roman"/>
          <w:i/>
          <w:color w:val="000000" w:themeColor="text1"/>
          <w:sz w:val="24"/>
          <w:szCs w:val="24"/>
        </w:rPr>
        <w:t>A. hydrophila</w:t>
      </w:r>
      <w:r w:rsidRPr="00A52061">
        <w:rPr>
          <w:rFonts w:ascii="Times New Roman" w:hAnsi="Times New Roman" w:cs="Times New Roman"/>
          <w:color w:val="000000" w:themeColor="text1"/>
          <w:sz w:val="24"/>
          <w:szCs w:val="24"/>
        </w:rPr>
        <w:t xml:space="preserve">; </w:t>
      </w:r>
      <w:r w:rsidR="001F772F">
        <w:rPr>
          <w:rFonts w:ascii="Times New Roman" w:hAnsi="Times New Roman" w:cs="Times New Roman"/>
          <w:color w:val="000000" w:themeColor="text1"/>
          <w:sz w:val="24"/>
          <w:szCs w:val="24"/>
        </w:rPr>
        <w:t>В</w:t>
      </w:r>
      <w:r w:rsidRPr="00A52061">
        <w:rPr>
          <w:rFonts w:ascii="Times New Roman" w:hAnsi="Times New Roman" w:cs="Times New Roman"/>
          <w:color w:val="000000" w:themeColor="text1"/>
          <w:sz w:val="24"/>
          <w:szCs w:val="24"/>
        </w:rPr>
        <w:t xml:space="preserve">) </w:t>
      </w:r>
      <w:r w:rsidR="00FF37A2" w:rsidRPr="00A52061">
        <w:rPr>
          <w:rFonts w:ascii="Times New Roman" w:hAnsi="Times New Roman" w:cs="Times New Roman"/>
          <w:color w:val="000000" w:themeColor="text1"/>
          <w:sz w:val="24"/>
          <w:szCs w:val="24"/>
        </w:rPr>
        <w:t>рыба</w:t>
      </w:r>
      <w:r w:rsidRPr="00A52061">
        <w:rPr>
          <w:rFonts w:ascii="Times New Roman" w:hAnsi="Times New Roman" w:cs="Times New Roman"/>
          <w:color w:val="000000" w:themeColor="text1"/>
          <w:sz w:val="24"/>
          <w:szCs w:val="24"/>
        </w:rPr>
        <w:t xml:space="preserve">, </w:t>
      </w:r>
      <w:r w:rsidR="00DB7807" w:rsidRPr="00DB7807">
        <w:rPr>
          <w:rFonts w:ascii="Times New Roman" w:hAnsi="Times New Roman" w:cs="Times New Roman"/>
          <w:color w:val="000000" w:themeColor="text1"/>
          <w:sz w:val="24"/>
          <w:szCs w:val="24"/>
        </w:rPr>
        <w:t>инфицированн</w:t>
      </w:r>
      <w:r w:rsidR="00DB7807">
        <w:rPr>
          <w:rFonts w:ascii="Times New Roman" w:hAnsi="Times New Roman" w:cs="Times New Roman"/>
          <w:color w:val="000000" w:themeColor="text1"/>
          <w:sz w:val="24"/>
          <w:szCs w:val="24"/>
        </w:rPr>
        <w:t>ая</w:t>
      </w:r>
      <w:r w:rsidR="00DB7807" w:rsidRPr="00DB7807">
        <w:rPr>
          <w:rFonts w:ascii="Times New Roman" w:hAnsi="Times New Roman" w:cs="Times New Roman"/>
          <w:color w:val="000000" w:themeColor="text1"/>
          <w:sz w:val="24"/>
          <w:szCs w:val="24"/>
        </w:rPr>
        <w:t xml:space="preserve"> </w:t>
      </w:r>
      <w:r w:rsidRPr="00A52061">
        <w:rPr>
          <w:rFonts w:ascii="Times New Roman" w:hAnsi="Times New Roman" w:cs="Times New Roman"/>
          <w:i/>
          <w:color w:val="000000" w:themeColor="text1"/>
          <w:sz w:val="24"/>
          <w:szCs w:val="24"/>
        </w:rPr>
        <w:t>A. hydrophila</w:t>
      </w:r>
      <w:r w:rsidR="001B2E5B" w:rsidRPr="001B2E5B">
        <w:rPr>
          <w:rFonts w:ascii="Times New Roman" w:hAnsi="Times New Roman" w:cs="Times New Roman"/>
          <w:color w:val="000000" w:themeColor="text1"/>
          <w:sz w:val="24"/>
          <w:szCs w:val="24"/>
        </w:rPr>
        <w:t>.</w:t>
      </w:r>
    </w:p>
    <w:p w14:paraId="2FF4E359" w14:textId="77777777" w:rsidR="001F7E7D" w:rsidRPr="00A52061" w:rsidRDefault="001F7E7D" w:rsidP="001F7E7D">
      <w:pPr>
        <w:spacing w:after="0" w:line="240" w:lineRule="auto"/>
        <w:rPr>
          <w:rFonts w:ascii="Times New Roman" w:hAnsi="Times New Roman" w:cs="Times New Roman"/>
          <w:color w:val="000000" w:themeColor="text1"/>
          <w:sz w:val="28"/>
          <w:szCs w:val="24"/>
        </w:rPr>
      </w:pPr>
    </w:p>
    <w:p w14:paraId="60C2A54C" w14:textId="5087F641" w:rsidR="001F7E7D" w:rsidRDefault="001F7E7D" w:rsidP="001F7E7D">
      <w:pPr>
        <w:spacing w:after="0" w:line="240" w:lineRule="auto"/>
        <w:jc w:val="center"/>
        <w:rPr>
          <w:rFonts w:ascii="Times New Roman" w:eastAsia="Calibri" w:hAnsi="Times New Roman" w:cs="Times New Roman"/>
          <w:iCs/>
          <w:color w:val="000000" w:themeColor="text1"/>
          <w:sz w:val="28"/>
          <w:szCs w:val="24"/>
          <w:lang w:val="en-US"/>
        </w:rPr>
      </w:pPr>
      <w:r w:rsidRPr="00A52061">
        <w:rPr>
          <w:rFonts w:ascii="Times New Roman" w:hAnsi="Times New Roman" w:cs="Times New Roman"/>
          <w:color w:val="000000" w:themeColor="text1"/>
          <w:sz w:val="28"/>
          <w:szCs w:val="24"/>
        </w:rPr>
        <w:t xml:space="preserve">Рисунок </w:t>
      </w:r>
      <w:r w:rsidR="00AA2C9E" w:rsidRPr="00A52061">
        <w:rPr>
          <w:rFonts w:ascii="Times New Roman" w:hAnsi="Times New Roman" w:cs="Times New Roman"/>
          <w:color w:val="000000" w:themeColor="text1"/>
          <w:sz w:val="28"/>
          <w:szCs w:val="24"/>
        </w:rPr>
        <w:t>5</w:t>
      </w:r>
      <w:r w:rsidR="005D7442" w:rsidRPr="00A52061">
        <w:rPr>
          <w:rFonts w:ascii="Times New Roman" w:hAnsi="Times New Roman" w:cs="Times New Roman"/>
          <w:color w:val="000000" w:themeColor="text1"/>
          <w:sz w:val="28"/>
          <w:szCs w:val="24"/>
        </w:rPr>
        <w:t>5</w:t>
      </w:r>
      <w:r w:rsidRPr="00A52061">
        <w:rPr>
          <w:rFonts w:ascii="Times New Roman" w:hAnsi="Times New Roman" w:cs="Times New Roman"/>
          <w:color w:val="000000" w:themeColor="text1"/>
          <w:sz w:val="28"/>
          <w:szCs w:val="24"/>
        </w:rPr>
        <w:t xml:space="preserve"> – Терапевтический эффект эндолизин</w:t>
      </w:r>
      <w:r w:rsidR="008057F0" w:rsidRPr="00A52061">
        <w:rPr>
          <w:rFonts w:ascii="Times New Roman" w:hAnsi="Times New Roman" w:cs="Times New Roman"/>
          <w:color w:val="000000" w:themeColor="text1"/>
          <w:sz w:val="28"/>
          <w:szCs w:val="24"/>
        </w:rPr>
        <w:t>а</w:t>
      </w:r>
      <w:r w:rsidR="00DA4897" w:rsidRPr="00A52061">
        <w:rPr>
          <w:rFonts w:ascii="Times New Roman" w:hAnsi="Times New Roman" w:cs="Times New Roman"/>
          <w:color w:val="000000" w:themeColor="text1"/>
          <w:sz w:val="28"/>
          <w:szCs w:val="24"/>
        </w:rPr>
        <w:t xml:space="preserve"> Gp110</w:t>
      </w:r>
      <w:r w:rsidRPr="00A52061">
        <w:rPr>
          <w:rFonts w:ascii="Times New Roman" w:hAnsi="Times New Roman" w:cs="Times New Roman"/>
          <w:color w:val="000000" w:themeColor="text1"/>
          <w:sz w:val="28"/>
          <w:szCs w:val="24"/>
        </w:rPr>
        <w:t xml:space="preserve"> на модели </w:t>
      </w:r>
      <w:r w:rsidR="008057F0" w:rsidRPr="00A52061">
        <w:rPr>
          <w:rFonts w:ascii="Times New Roman" w:hAnsi="Times New Roman" w:cs="Times New Roman"/>
          <w:i/>
          <w:iCs/>
          <w:color w:val="000000" w:themeColor="text1"/>
          <w:sz w:val="28"/>
          <w:szCs w:val="24"/>
        </w:rPr>
        <w:t>O. niloticus</w:t>
      </w:r>
      <w:r w:rsidR="00412C2B">
        <w:rPr>
          <w:rFonts w:ascii="Times New Roman" w:hAnsi="Times New Roman" w:cs="Times New Roman"/>
          <w:i/>
          <w:iCs/>
          <w:color w:val="000000" w:themeColor="text1"/>
          <w:sz w:val="28"/>
          <w:szCs w:val="24"/>
        </w:rPr>
        <w:t xml:space="preserve"> </w:t>
      </w:r>
      <w:r w:rsidR="00412C2B" w:rsidRPr="00DD6DB3">
        <w:rPr>
          <w:rFonts w:ascii="Times New Roman" w:eastAsia="Calibri" w:hAnsi="Times New Roman" w:cs="Times New Roman"/>
          <w:iCs/>
          <w:color w:val="000000" w:themeColor="text1"/>
          <w:sz w:val="28"/>
          <w:szCs w:val="24"/>
          <w:lang w:val="en-US"/>
        </w:rPr>
        <w:t>[</w:t>
      </w:r>
      <w:r w:rsidR="00412C2B">
        <w:rPr>
          <w:rFonts w:ascii="Times New Roman" w:eastAsia="Calibri" w:hAnsi="Times New Roman" w:cs="Times New Roman"/>
          <w:iCs/>
          <w:color w:val="000000" w:themeColor="text1"/>
          <w:sz w:val="28"/>
          <w:szCs w:val="24"/>
        </w:rPr>
        <w:t>298, с.257</w:t>
      </w:r>
      <w:r w:rsidR="00412C2B" w:rsidRPr="00DD6DB3">
        <w:rPr>
          <w:rFonts w:ascii="Times New Roman" w:eastAsia="Calibri" w:hAnsi="Times New Roman" w:cs="Times New Roman"/>
          <w:iCs/>
          <w:color w:val="000000" w:themeColor="text1"/>
          <w:sz w:val="28"/>
          <w:szCs w:val="24"/>
          <w:lang w:val="en-US"/>
        </w:rPr>
        <w:t>]</w:t>
      </w:r>
    </w:p>
    <w:p w14:paraId="49DCD96B" w14:textId="77777777" w:rsidR="0007141E" w:rsidRPr="00A52061" w:rsidRDefault="0007141E" w:rsidP="001F7E7D">
      <w:pPr>
        <w:spacing w:after="0" w:line="240" w:lineRule="auto"/>
        <w:jc w:val="center"/>
        <w:rPr>
          <w:rFonts w:ascii="Times New Roman" w:hAnsi="Times New Roman" w:cs="Times New Roman"/>
          <w:i/>
          <w:iCs/>
          <w:color w:val="000000" w:themeColor="text1"/>
          <w:sz w:val="28"/>
          <w:szCs w:val="24"/>
        </w:rPr>
      </w:pPr>
    </w:p>
    <w:p w14:paraId="5508F327" w14:textId="61C12EFF" w:rsidR="001F7E7D" w:rsidRPr="00A52061" w:rsidRDefault="003C2E1C" w:rsidP="001F7E7D">
      <w:pPr>
        <w:spacing w:after="0" w:line="240" w:lineRule="auto"/>
        <w:ind w:firstLine="567"/>
        <w:jc w:val="both"/>
        <w:rPr>
          <w:rFonts w:ascii="Times New Roman" w:hAnsi="Times New Roman" w:cs="Times New Roman"/>
          <w:color w:val="000000" w:themeColor="text1"/>
          <w:sz w:val="28"/>
          <w:szCs w:val="24"/>
        </w:rPr>
      </w:pPr>
      <w:r>
        <w:rPr>
          <w:rFonts w:ascii="Times New Roman" w:hAnsi="Times New Roman" w:cs="Times New Roman"/>
          <w:iCs/>
          <w:color w:val="000000" w:themeColor="text1"/>
          <w:sz w:val="28"/>
          <w:szCs w:val="24"/>
        </w:rPr>
        <w:t>Таким образом, э</w:t>
      </w:r>
      <w:r w:rsidR="001F7E7D" w:rsidRPr="00A52061">
        <w:rPr>
          <w:rFonts w:ascii="Times New Roman" w:hAnsi="Times New Roman" w:cs="Times New Roman"/>
          <w:iCs/>
          <w:color w:val="000000" w:themeColor="text1"/>
          <w:sz w:val="28"/>
          <w:szCs w:val="24"/>
        </w:rPr>
        <w:t xml:space="preserve">ффективность эндолизинов LysPA26 и OBPgp279 также была доказана, но не в такой степени, как Gp110. Выживаемость инфицированных </w:t>
      </w:r>
      <w:r w:rsidR="001F7E7D" w:rsidRPr="00A52061">
        <w:rPr>
          <w:rFonts w:ascii="Times New Roman" w:hAnsi="Times New Roman" w:cs="Times New Roman"/>
          <w:i/>
          <w:iCs/>
          <w:color w:val="000000" w:themeColor="text1"/>
          <w:sz w:val="28"/>
          <w:szCs w:val="24"/>
        </w:rPr>
        <w:t>A. hydrophila</w:t>
      </w:r>
      <w:r w:rsidR="001F7E7D" w:rsidRPr="00A52061">
        <w:rPr>
          <w:rFonts w:ascii="Times New Roman" w:hAnsi="Times New Roman" w:cs="Times New Roman"/>
          <w:iCs/>
          <w:color w:val="000000" w:themeColor="text1"/>
          <w:sz w:val="28"/>
          <w:szCs w:val="24"/>
        </w:rPr>
        <w:t xml:space="preserve"> AB005 </w:t>
      </w:r>
      <w:bookmarkStart w:id="184" w:name="_Hlk136203035"/>
      <w:r w:rsidR="001F7E7D" w:rsidRPr="00A52061">
        <w:rPr>
          <w:rFonts w:ascii="Times New Roman" w:hAnsi="Times New Roman" w:cs="Times New Roman"/>
          <w:i/>
          <w:iCs/>
          <w:color w:val="000000" w:themeColor="text1"/>
          <w:sz w:val="28"/>
          <w:szCs w:val="24"/>
        </w:rPr>
        <w:t>O. niloticus</w:t>
      </w:r>
      <w:bookmarkEnd w:id="184"/>
      <w:r w:rsidR="001F7E7D" w:rsidRPr="00A52061">
        <w:rPr>
          <w:rFonts w:ascii="Times New Roman" w:hAnsi="Times New Roman" w:cs="Times New Roman"/>
          <w:iCs/>
          <w:color w:val="000000" w:themeColor="text1"/>
          <w:sz w:val="28"/>
          <w:szCs w:val="24"/>
        </w:rPr>
        <w:t xml:space="preserve">, обработанных LysPA26 и OBPgp279, </w:t>
      </w:r>
      <w:r w:rsidR="000F263C" w:rsidRPr="00A52061">
        <w:rPr>
          <w:rFonts w:ascii="Times New Roman" w:hAnsi="Times New Roman" w:cs="Times New Roman"/>
          <w:iCs/>
          <w:color w:val="000000" w:themeColor="text1"/>
          <w:sz w:val="28"/>
          <w:szCs w:val="24"/>
        </w:rPr>
        <w:t>находилась на уровне</w:t>
      </w:r>
      <w:r w:rsidR="001F7E7D" w:rsidRPr="00A52061">
        <w:rPr>
          <w:rFonts w:ascii="Times New Roman" w:hAnsi="Times New Roman" w:cs="Times New Roman"/>
          <w:iCs/>
          <w:color w:val="000000" w:themeColor="text1"/>
          <w:sz w:val="28"/>
          <w:szCs w:val="24"/>
        </w:rPr>
        <w:t xml:space="preserve"> 50% и 40% соответственно. Следует отметить, что рыб</w:t>
      </w:r>
      <w:r w:rsidR="00867033" w:rsidRPr="00A52061">
        <w:rPr>
          <w:rFonts w:ascii="Times New Roman" w:hAnsi="Times New Roman" w:cs="Times New Roman"/>
          <w:iCs/>
          <w:color w:val="000000" w:themeColor="text1"/>
          <w:sz w:val="28"/>
          <w:szCs w:val="24"/>
        </w:rPr>
        <w:t>ы</w:t>
      </w:r>
      <w:r w:rsidR="001F7E7D" w:rsidRPr="00A52061">
        <w:rPr>
          <w:rFonts w:ascii="Times New Roman" w:hAnsi="Times New Roman" w:cs="Times New Roman"/>
          <w:iCs/>
          <w:color w:val="000000" w:themeColor="text1"/>
          <w:sz w:val="28"/>
          <w:szCs w:val="24"/>
        </w:rPr>
        <w:t>, котор</w:t>
      </w:r>
      <w:r w:rsidR="00867033" w:rsidRPr="00A52061">
        <w:rPr>
          <w:rFonts w:ascii="Times New Roman" w:hAnsi="Times New Roman" w:cs="Times New Roman"/>
          <w:iCs/>
          <w:color w:val="000000" w:themeColor="text1"/>
          <w:sz w:val="28"/>
          <w:szCs w:val="24"/>
        </w:rPr>
        <w:t>ым</w:t>
      </w:r>
      <w:r w:rsidR="001F7E7D" w:rsidRPr="00A52061">
        <w:rPr>
          <w:rFonts w:ascii="Times New Roman" w:hAnsi="Times New Roman" w:cs="Times New Roman"/>
          <w:iCs/>
          <w:color w:val="000000" w:themeColor="text1"/>
          <w:sz w:val="28"/>
          <w:szCs w:val="24"/>
        </w:rPr>
        <w:t xml:space="preserve"> вводили только эндолизин</w:t>
      </w:r>
      <w:r w:rsidR="00867033" w:rsidRPr="00A52061">
        <w:rPr>
          <w:rFonts w:ascii="Times New Roman" w:hAnsi="Times New Roman" w:cs="Times New Roman"/>
          <w:iCs/>
          <w:color w:val="000000" w:themeColor="text1"/>
          <w:sz w:val="28"/>
          <w:szCs w:val="24"/>
        </w:rPr>
        <w:t>ы</w:t>
      </w:r>
      <w:r w:rsidR="001F7E7D" w:rsidRPr="00A52061">
        <w:rPr>
          <w:rFonts w:ascii="Times New Roman" w:hAnsi="Times New Roman" w:cs="Times New Roman"/>
          <w:iCs/>
          <w:color w:val="000000" w:themeColor="text1"/>
          <w:sz w:val="28"/>
          <w:szCs w:val="24"/>
        </w:rPr>
        <w:t>, оставал</w:t>
      </w:r>
      <w:r w:rsidR="00867033" w:rsidRPr="00A52061">
        <w:rPr>
          <w:rFonts w:ascii="Times New Roman" w:hAnsi="Times New Roman" w:cs="Times New Roman"/>
          <w:iCs/>
          <w:color w:val="000000" w:themeColor="text1"/>
          <w:sz w:val="28"/>
          <w:szCs w:val="24"/>
        </w:rPr>
        <w:t>и</w:t>
      </w:r>
      <w:r w:rsidR="001F7E7D" w:rsidRPr="00A52061">
        <w:rPr>
          <w:rFonts w:ascii="Times New Roman" w:hAnsi="Times New Roman" w:cs="Times New Roman"/>
          <w:iCs/>
          <w:color w:val="000000" w:themeColor="text1"/>
          <w:sz w:val="28"/>
          <w:szCs w:val="24"/>
        </w:rPr>
        <w:t>сь жив</w:t>
      </w:r>
      <w:r w:rsidR="00867033" w:rsidRPr="00A52061">
        <w:rPr>
          <w:rFonts w:ascii="Times New Roman" w:hAnsi="Times New Roman" w:cs="Times New Roman"/>
          <w:iCs/>
          <w:color w:val="000000" w:themeColor="text1"/>
          <w:sz w:val="28"/>
          <w:szCs w:val="24"/>
        </w:rPr>
        <w:t>ыми</w:t>
      </w:r>
      <w:r w:rsidR="001F7E7D" w:rsidRPr="00A52061">
        <w:rPr>
          <w:rFonts w:ascii="Times New Roman" w:hAnsi="Times New Roman" w:cs="Times New Roman"/>
          <w:iCs/>
          <w:color w:val="000000" w:themeColor="text1"/>
          <w:sz w:val="28"/>
          <w:szCs w:val="24"/>
        </w:rPr>
        <w:t xml:space="preserve"> в течение 96 часов</w:t>
      </w:r>
      <w:r w:rsidR="008057F0" w:rsidRPr="00A52061">
        <w:rPr>
          <w:rFonts w:ascii="Times New Roman" w:hAnsi="Times New Roman" w:cs="Times New Roman"/>
          <w:iCs/>
          <w:color w:val="000000" w:themeColor="text1"/>
          <w:sz w:val="28"/>
          <w:szCs w:val="24"/>
        </w:rPr>
        <w:t xml:space="preserve">, что </w:t>
      </w:r>
      <w:r w:rsidR="00E76F6A">
        <w:rPr>
          <w:rFonts w:ascii="Times New Roman" w:hAnsi="Times New Roman" w:cs="Times New Roman"/>
          <w:iCs/>
          <w:color w:val="000000" w:themeColor="text1"/>
          <w:sz w:val="28"/>
          <w:szCs w:val="24"/>
        </w:rPr>
        <w:t>является доказательством</w:t>
      </w:r>
      <w:r w:rsidR="008057F0" w:rsidRPr="00A52061">
        <w:rPr>
          <w:rFonts w:ascii="Times New Roman" w:hAnsi="Times New Roman" w:cs="Times New Roman"/>
          <w:iCs/>
          <w:color w:val="000000" w:themeColor="text1"/>
          <w:sz w:val="28"/>
          <w:szCs w:val="24"/>
        </w:rPr>
        <w:t xml:space="preserve"> </w:t>
      </w:r>
      <w:r w:rsidR="00E76F6A">
        <w:rPr>
          <w:rFonts w:ascii="Times New Roman" w:hAnsi="Times New Roman" w:cs="Times New Roman"/>
          <w:iCs/>
          <w:color w:val="000000" w:themeColor="text1"/>
          <w:sz w:val="28"/>
          <w:szCs w:val="24"/>
        </w:rPr>
        <w:t>безопасности</w:t>
      </w:r>
      <w:r w:rsidR="009D2C20">
        <w:rPr>
          <w:rFonts w:ascii="Times New Roman" w:hAnsi="Times New Roman" w:cs="Times New Roman"/>
          <w:iCs/>
          <w:color w:val="000000" w:themeColor="text1"/>
          <w:sz w:val="28"/>
          <w:szCs w:val="24"/>
        </w:rPr>
        <w:t xml:space="preserve"> </w:t>
      </w:r>
      <w:r w:rsidR="00E76F6A" w:rsidRPr="00A52061">
        <w:rPr>
          <w:rFonts w:ascii="Times New Roman" w:hAnsi="Times New Roman" w:cs="Times New Roman"/>
          <w:iCs/>
          <w:color w:val="000000" w:themeColor="text1"/>
          <w:sz w:val="28"/>
          <w:szCs w:val="24"/>
        </w:rPr>
        <w:t>их</w:t>
      </w:r>
      <w:r w:rsidR="00E76F6A">
        <w:rPr>
          <w:rFonts w:ascii="Times New Roman" w:hAnsi="Times New Roman" w:cs="Times New Roman"/>
          <w:iCs/>
          <w:color w:val="000000" w:themeColor="text1"/>
          <w:sz w:val="28"/>
          <w:szCs w:val="24"/>
        </w:rPr>
        <w:t xml:space="preserve"> применения</w:t>
      </w:r>
      <w:r w:rsidR="00E76F6A" w:rsidRPr="00A52061">
        <w:rPr>
          <w:rFonts w:ascii="Times New Roman" w:hAnsi="Times New Roman" w:cs="Times New Roman"/>
          <w:iCs/>
          <w:color w:val="000000" w:themeColor="text1"/>
          <w:sz w:val="28"/>
          <w:szCs w:val="24"/>
        </w:rPr>
        <w:t xml:space="preserve"> </w:t>
      </w:r>
      <w:r w:rsidR="009D2C20" w:rsidRPr="00DD6DB3">
        <w:rPr>
          <w:rFonts w:ascii="Times New Roman" w:eastAsia="Calibri" w:hAnsi="Times New Roman" w:cs="Times New Roman"/>
          <w:iCs/>
          <w:color w:val="000000" w:themeColor="text1"/>
          <w:sz w:val="28"/>
          <w:szCs w:val="24"/>
          <w:lang w:val="en-US"/>
        </w:rPr>
        <w:t>[</w:t>
      </w:r>
      <w:r w:rsidR="009D2C20">
        <w:rPr>
          <w:rFonts w:ascii="Times New Roman" w:eastAsia="Calibri" w:hAnsi="Times New Roman" w:cs="Times New Roman"/>
          <w:iCs/>
          <w:color w:val="000000" w:themeColor="text1"/>
          <w:sz w:val="28"/>
          <w:szCs w:val="24"/>
        </w:rPr>
        <w:t>298, с.258</w:t>
      </w:r>
      <w:r w:rsidR="009D2C20" w:rsidRPr="00DD6DB3">
        <w:rPr>
          <w:rFonts w:ascii="Times New Roman" w:eastAsia="Calibri" w:hAnsi="Times New Roman" w:cs="Times New Roman"/>
          <w:iCs/>
          <w:color w:val="000000" w:themeColor="text1"/>
          <w:sz w:val="28"/>
          <w:szCs w:val="24"/>
          <w:lang w:val="en-US"/>
        </w:rPr>
        <w:t>]</w:t>
      </w:r>
      <w:r w:rsidR="001F7E7D" w:rsidRPr="00A52061">
        <w:rPr>
          <w:rFonts w:ascii="Times New Roman" w:hAnsi="Times New Roman" w:cs="Times New Roman"/>
          <w:iCs/>
          <w:color w:val="000000" w:themeColor="text1"/>
          <w:sz w:val="28"/>
          <w:szCs w:val="24"/>
        </w:rPr>
        <w:t>.</w:t>
      </w:r>
    </w:p>
    <w:p w14:paraId="53650A64" w14:textId="77777777" w:rsidR="001F7E7D" w:rsidRPr="00A52061" w:rsidRDefault="001F7E7D" w:rsidP="00CE21C9">
      <w:pPr>
        <w:spacing w:after="0" w:line="240" w:lineRule="auto"/>
        <w:jc w:val="both"/>
        <w:rPr>
          <w:rFonts w:ascii="Times New Roman" w:hAnsi="Times New Roman" w:cs="Times New Roman"/>
          <w:b/>
          <w:bCs/>
          <w:color w:val="000000" w:themeColor="text1"/>
          <w:sz w:val="28"/>
          <w:szCs w:val="24"/>
        </w:rPr>
      </w:pPr>
    </w:p>
    <w:p w14:paraId="664C7565" w14:textId="77777777" w:rsidR="001F7E7D" w:rsidRPr="00A52061" w:rsidRDefault="00D1103B" w:rsidP="007A4436">
      <w:pPr>
        <w:spacing w:after="0" w:line="240" w:lineRule="auto"/>
        <w:ind w:firstLine="567"/>
        <w:jc w:val="both"/>
        <w:rPr>
          <w:rFonts w:ascii="Times New Roman" w:hAnsi="Times New Roman" w:cs="Times New Roman"/>
          <w:bCs/>
          <w:color w:val="000000" w:themeColor="text1"/>
          <w:sz w:val="28"/>
          <w:szCs w:val="24"/>
        </w:rPr>
      </w:pPr>
      <w:r w:rsidRPr="00A52061">
        <w:rPr>
          <w:rFonts w:ascii="Times New Roman" w:hAnsi="Times New Roman" w:cs="Times New Roman"/>
          <w:bCs/>
          <w:color w:val="000000" w:themeColor="text1"/>
          <w:sz w:val="28"/>
          <w:szCs w:val="24"/>
        </w:rPr>
        <w:t>3.6.2 Результаты лечения больных осетровых рыб</w:t>
      </w:r>
    </w:p>
    <w:p w14:paraId="1E408015" w14:textId="1DFD1658" w:rsidR="00472FB9" w:rsidRPr="00A52061" w:rsidRDefault="00472FB9" w:rsidP="00D1103B">
      <w:pPr>
        <w:spacing w:after="0" w:line="240" w:lineRule="auto"/>
        <w:ind w:firstLine="567"/>
        <w:jc w:val="both"/>
        <w:rPr>
          <w:rFonts w:ascii="Times New Roman" w:hAnsi="Times New Roman" w:cs="Times New Roman"/>
          <w:bCs/>
          <w:iCs/>
          <w:color w:val="000000" w:themeColor="text1"/>
          <w:sz w:val="28"/>
          <w:szCs w:val="24"/>
        </w:rPr>
      </w:pPr>
      <w:r w:rsidRPr="00A52061">
        <w:rPr>
          <w:rFonts w:ascii="Times New Roman" w:hAnsi="Times New Roman" w:cs="Times New Roman"/>
          <w:bCs/>
          <w:iCs/>
          <w:color w:val="000000" w:themeColor="text1"/>
          <w:sz w:val="28"/>
          <w:szCs w:val="24"/>
        </w:rPr>
        <w:t xml:space="preserve">Наибольшее количество осетровой продукции в Казахстане производится в </w:t>
      </w:r>
      <w:r w:rsidR="008057F0" w:rsidRPr="00A52061">
        <w:rPr>
          <w:rFonts w:ascii="Times New Roman" w:hAnsi="Times New Roman" w:cs="Times New Roman"/>
          <w:bCs/>
          <w:iCs/>
          <w:color w:val="000000" w:themeColor="text1"/>
          <w:sz w:val="28"/>
          <w:szCs w:val="24"/>
        </w:rPr>
        <w:t>Западно</w:t>
      </w:r>
      <w:r w:rsidR="00CA17CE" w:rsidRPr="00A52061">
        <w:rPr>
          <w:rFonts w:ascii="Times New Roman" w:hAnsi="Times New Roman" w:cs="Times New Roman"/>
          <w:bCs/>
          <w:iCs/>
          <w:color w:val="000000" w:themeColor="text1"/>
          <w:sz w:val="28"/>
          <w:szCs w:val="24"/>
        </w:rPr>
        <w:t xml:space="preserve">-Казахстанской области </w:t>
      </w:r>
      <w:r w:rsidR="008057F0" w:rsidRPr="00A52061">
        <w:rPr>
          <w:rFonts w:ascii="Times New Roman" w:hAnsi="Times New Roman" w:cs="Times New Roman"/>
          <w:bCs/>
          <w:iCs/>
          <w:color w:val="000000" w:themeColor="text1"/>
          <w:sz w:val="28"/>
          <w:szCs w:val="24"/>
        </w:rPr>
        <w:t>в</w:t>
      </w:r>
      <w:r w:rsidRPr="00A52061">
        <w:rPr>
          <w:rFonts w:ascii="Times New Roman" w:hAnsi="Times New Roman" w:cs="Times New Roman"/>
          <w:bCs/>
          <w:iCs/>
          <w:color w:val="000000" w:themeColor="text1"/>
          <w:sz w:val="28"/>
          <w:szCs w:val="24"/>
        </w:rPr>
        <w:t xml:space="preserve"> полносистемном осетровом </w:t>
      </w:r>
      <w:r w:rsidR="008057F0" w:rsidRPr="00A52061">
        <w:rPr>
          <w:rFonts w:ascii="Times New Roman" w:hAnsi="Times New Roman" w:cs="Times New Roman"/>
          <w:bCs/>
          <w:iCs/>
          <w:color w:val="000000" w:themeColor="text1"/>
          <w:sz w:val="28"/>
          <w:szCs w:val="24"/>
        </w:rPr>
        <w:t>комплексе</w:t>
      </w:r>
      <w:r w:rsidRPr="00A52061">
        <w:rPr>
          <w:rFonts w:ascii="Times New Roman" w:hAnsi="Times New Roman" w:cs="Times New Roman"/>
          <w:bCs/>
          <w:iCs/>
          <w:color w:val="000000" w:themeColor="text1"/>
          <w:sz w:val="28"/>
          <w:szCs w:val="24"/>
        </w:rPr>
        <w:t xml:space="preserve"> ТОО «Учебно-научный комплекс опытно-промышленного производства аквакультуры» (г. Уральск, Казахстан). Это предприятие содержит самое большое маточное</w:t>
      </w:r>
      <w:r w:rsidR="008057F0" w:rsidRPr="00A52061">
        <w:rPr>
          <w:rFonts w:ascii="Times New Roman" w:hAnsi="Times New Roman" w:cs="Times New Roman"/>
          <w:bCs/>
          <w:iCs/>
          <w:color w:val="000000" w:themeColor="text1"/>
          <w:sz w:val="28"/>
          <w:szCs w:val="24"/>
        </w:rPr>
        <w:t xml:space="preserve"> </w:t>
      </w:r>
      <w:r w:rsidRPr="00A52061">
        <w:rPr>
          <w:rFonts w:ascii="Times New Roman" w:hAnsi="Times New Roman" w:cs="Times New Roman"/>
          <w:bCs/>
          <w:iCs/>
          <w:color w:val="000000" w:themeColor="text1"/>
          <w:sz w:val="28"/>
          <w:szCs w:val="24"/>
        </w:rPr>
        <w:t xml:space="preserve">поголовье осетровых рыб в Казахстане. В последнее время среди культивируемых рыб </w:t>
      </w:r>
      <w:r w:rsidRPr="00A52061">
        <w:rPr>
          <w:rFonts w:ascii="Times New Roman" w:hAnsi="Times New Roman" w:cs="Times New Roman"/>
          <w:bCs/>
          <w:i/>
          <w:iCs/>
          <w:color w:val="000000" w:themeColor="text1"/>
          <w:sz w:val="28"/>
          <w:szCs w:val="24"/>
        </w:rPr>
        <w:t>A. baerii</w:t>
      </w:r>
      <w:r w:rsidRPr="00A52061">
        <w:rPr>
          <w:rFonts w:ascii="Times New Roman" w:hAnsi="Times New Roman" w:cs="Times New Roman"/>
          <w:bCs/>
          <w:iCs/>
          <w:color w:val="000000" w:themeColor="text1"/>
          <w:sz w:val="28"/>
          <w:szCs w:val="24"/>
        </w:rPr>
        <w:t xml:space="preserve"> в этом хозяйстве отмечаются заболевания с характерными симптомами бактериальной геморрагической септицемии и изъязвлениями кожи [</w:t>
      </w:r>
      <w:r w:rsidR="006B74C6" w:rsidRPr="00A52061">
        <w:rPr>
          <w:rFonts w:ascii="Times New Roman" w:hAnsi="Times New Roman" w:cs="Times New Roman"/>
          <w:bCs/>
          <w:iCs/>
          <w:color w:val="000000" w:themeColor="text1"/>
          <w:sz w:val="28"/>
          <w:szCs w:val="24"/>
        </w:rPr>
        <w:t>31</w:t>
      </w:r>
      <w:r w:rsidR="0041369F">
        <w:rPr>
          <w:rFonts w:ascii="Times New Roman" w:hAnsi="Times New Roman" w:cs="Times New Roman"/>
          <w:bCs/>
          <w:iCs/>
          <w:color w:val="000000" w:themeColor="text1"/>
          <w:sz w:val="28"/>
          <w:szCs w:val="24"/>
          <w:lang w:val="en-US"/>
        </w:rPr>
        <w:t>7</w:t>
      </w:r>
      <w:r w:rsidRPr="00A52061">
        <w:rPr>
          <w:rFonts w:ascii="Times New Roman" w:hAnsi="Times New Roman" w:cs="Times New Roman"/>
          <w:bCs/>
          <w:iCs/>
          <w:color w:val="000000" w:themeColor="text1"/>
          <w:sz w:val="28"/>
          <w:szCs w:val="24"/>
        </w:rPr>
        <w:t xml:space="preserve">, </w:t>
      </w:r>
      <w:r w:rsidR="006B74C6" w:rsidRPr="00A52061">
        <w:rPr>
          <w:rFonts w:ascii="Times New Roman" w:hAnsi="Times New Roman" w:cs="Times New Roman"/>
          <w:bCs/>
          <w:iCs/>
          <w:color w:val="000000" w:themeColor="text1"/>
          <w:sz w:val="28"/>
          <w:szCs w:val="24"/>
        </w:rPr>
        <w:t>31</w:t>
      </w:r>
      <w:r w:rsidR="0041369F">
        <w:rPr>
          <w:rFonts w:ascii="Times New Roman" w:hAnsi="Times New Roman" w:cs="Times New Roman"/>
          <w:bCs/>
          <w:iCs/>
          <w:color w:val="000000" w:themeColor="text1"/>
          <w:sz w:val="28"/>
          <w:szCs w:val="24"/>
          <w:lang w:val="en-US"/>
        </w:rPr>
        <w:t>8</w:t>
      </w:r>
      <w:r w:rsidRPr="00A52061">
        <w:rPr>
          <w:rFonts w:ascii="Times New Roman" w:hAnsi="Times New Roman" w:cs="Times New Roman"/>
          <w:bCs/>
          <w:iCs/>
          <w:color w:val="000000" w:themeColor="text1"/>
          <w:sz w:val="28"/>
          <w:szCs w:val="24"/>
        </w:rPr>
        <w:t>]. Сходные клинические признаки, такие как петехиальные кровоизлияния и кожные язвы, проникающие глубоко в мыш</w:t>
      </w:r>
      <w:r w:rsidR="008057F0" w:rsidRPr="00A52061">
        <w:rPr>
          <w:rFonts w:ascii="Times New Roman" w:hAnsi="Times New Roman" w:cs="Times New Roman"/>
          <w:bCs/>
          <w:iCs/>
          <w:color w:val="000000" w:themeColor="text1"/>
          <w:sz w:val="28"/>
          <w:szCs w:val="24"/>
        </w:rPr>
        <w:t>ечную ткань</w:t>
      </w:r>
      <w:r w:rsidRPr="00A52061">
        <w:rPr>
          <w:rFonts w:ascii="Times New Roman" w:hAnsi="Times New Roman" w:cs="Times New Roman"/>
          <w:bCs/>
          <w:iCs/>
          <w:color w:val="000000" w:themeColor="text1"/>
          <w:sz w:val="28"/>
          <w:szCs w:val="24"/>
        </w:rPr>
        <w:t xml:space="preserve">, наблюдались у сазана </w:t>
      </w:r>
      <w:r w:rsidRPr="00A52061">
        <w:rPr>
          <w:rFonts w:ascii="Times New Roman" w:hAnsi="Times New Roman" w:cs="Times New Roman"/>
          <w:bCs/>
          <w:i/>
          <w:iCs/>
          <w:color w:val="000000" w:themeColor="text1"/>
          <w:sz w:val="28"/>
          <w:szCs w:val="24"/>
        </w:rPr>
        <w:t>Cyprinus carpio</w:t>
      </w:r>
      <w:r w:rsidRPr="00A52061">
        <w:rPr>
          <w:rFonts w:ascii="Times New Roman" w:hAnsi="Times New Roman" w:cs="Times New Roman"/>
          <w:bCs/>
          <w:iCs/>
          <w:color w:val="000000" w:themeColor="text1"/>
          <w:sz w:val="28"/>
          <w:szCs w:val="24"/>
        </w:rPr>
        <w:t xml:space="preserve"> L., радужной форели </w:t>
      </w:r>
      <w:r w:rsidRPr="00A52061">
        <w:rPr>
          <w:rFonts w:ascii="Times New Roman" w:hAnsi="Times New Roman" w:cs="Times New Roman"/>
          <w:bCs/>
          <w:i/>
          <w:iCs/>
          <w:color w:val="000000" w:themeColor="text1"/>
          <w:sz w:val="28"/>
          <w:szCs w:val="24"/>
        </w:rPr>
        <w:t>Oncorhynchus mykiss</w:t>
      </w:r>
      <w:r w:rsidRPr="00A52061">
        <w:rPr>
          <w:rFonts w:ascii="Times New Roman" w:hAnsi="Times New Roman" w:cs="Times New Roman"/>
          <w:bCs/>
          <w:iCs/>
          <w:color w:val="000000" w:themeColor="text1"/>
          <w:sz w:val="28"/>
          <w:szCs w:val="24"/>
        </w:rPr>
        <w:t xml:space="preserve"> и большеротого окуня </w:t>
      </w:r>
      <w:r w:rsidRPr="00A52061">
        <w:rPr>
          <w:rFonts w:ascii="Times New Roman" w:hAnsi="Times New Roman" w:cs="Times New Roman"/>
          <w:bCs/>
          <w:i/>
          <w:iCs/>
          <w:color w:val="000000" w:themeColor="text1"/>
          <w:sz w:val="28"/>
          <w:szCs w:val="24"/>
        </w:rPr>
        <w:t>Micropterus salmoides</w:t>
      </w:r>
      <w:r w:rsidRPr="00A52061">
        <w:rPr>
          <w:rFonts w:ascii="Times New Roman" w:hAnsi="Times New Roman" w:cs="Times New Roman"/>
          <w:bCs/>
          <w:iCs/>
          <w:color w:val="000000" w:themeColor="text1"/>
          <w:sz w:val="28"/>
          <w:szCs w:val="24"/>
        </w:rPr>
        <w:t xml:space="preserve">, зараженных </w:t>
      </w:r>
      <w:r w:rsidRPr="00A52061">
        <w:rPr>
          <w:rFonts w:ascii="Times New Roman" w:hAnsi="Times New Roman" w:cs="Times New Roman"/>
          <w:bCs/>
          <w:i/>
          <w:iCs/>
          <w:color w:val="000000" w:themeColor="text1"/>
          <w:sz w:val="28"/>
          <w:szCs w:val="24"/>
        </w:rPr>
        <w:t xml:space="preserve">A. </w:t>
      </w:r>
      <w:r w:rsidRPr="00A52061">
        <w:rPr>
          <w:rFonts w:ascii="Times New Roman" w:hAnsi="Times New Roman" w:cs="Times New Roman"/>
          <w:bCs/>
          <w:i/>
          <w:iCs/>
          <w:color w:val="000000" w:themeColor="text1"/>
          <w:sz w:val="28"/>
          <w:szCs w:val="24"/>
        </w:rPr>
        <w:lastRenderedPageBreak/>
        <w:t>hydrophila</w:t>
      </w:r>
      <w:r w:rsidRPr="00A52061">
        <w:rPr>
          <w:rFonts w:ascii="Times New Roman" w:hAnsi="Times New Roman" w:cs="Times New Roman"/>
          <w:bCs/>
          <w:iCs/>
          <w:color w:val="000000" w:themeColor="text1"/>
          <w:sz w:val="28"/>
          <w:szCs w:val="24"/>
        </w:rPr>
        <w:t>,</w:t>
      </w:r>
      <w:r w:rsidR="005C6A49">
        <w:rPr>
          <w:rFonts w:ascii="Times New Roman" w:hAnsi="Times New Roman" w:cs="Times New Roman"/>
          <w:bCs/>
          <w:iCs/>
          <w:color w:val="000000" w:themeColor="text1"/>
          <w:sz w:val="28"/>
          <w:szCs w:val="24"/>
        </w:rPr>
        <w:t xml:space="preserve"> при этом клинические признаки </w:t>
      </w:r>
      <w:r w:rsidR="005C6A49" w:rsidRPr="00A52061">
        <w:rPr>
          <w:rFonts w:ascii="Times New Roman" w:hAnsi="Times New Roman" w:cs="Times New Roman"/>
          <w:bCs/>
          <w:iCs/>
          <w:color w:val="000000" w:themeColor="text1"/>
          <w:sz w:val="28"/>
          <w:szCs w:val="24"/>
        </w:rPr>
        <w:t xml:space="preserve">особенно </w:t>
      </w:r>
      <w:r w:rsidR="005C6A49">
        <w:rPr>
          <w:rFonts w:ascii="Times New Roman" w:hAnsi="Times New Roman" w:cs="Times New Roman"/>
          <w:bCs/>
          <w:iCs/>
          <w:color w:val="000000" w:themeColor="text1"/>
          <w:sz w:val="28"/>
          <w:szCs w:val="24"/>
        </w:rPr>
        <w:t>усиливаются,</w:t>
      </w:r>
      <w:r w:rsidRPr="00A52061">
        <w:rPr>
          <w:rFonts w:ascii="Times New Roman" w:hAnsi="Times New Roman" w:cs="Times New Roman"/>
          <w:bCs/>
          <w:iCs/>
          <w:color w:val="000000" w:themeColor="text1"/>
          <w:sz w:val="28"/>
          <w:szCs w:val="24"/>
        </w:rPr>
        <w:t xml:space="preserve"> когда рыба находится </w:t>
      </w:r>
      <w:r w:rsidR="008057F0" w:rsidRPr="00A52061">
        <w:rPr>
          <w:rFonts w:ascii="Times New Roman" w:hAnsi="Times New Roman" w:cs="Times New Roman"/>
          <w:bCs/>
          <w:iCs/>
          <w:color w:val="000000" w:themeColor="text1"/>
          <w:sz w:val="28"/>
          <w:szCs w:val="24"/>
        </w:rPr>
        <w:t xml:space="preserve">в состоянии </w:t>
      </w:r>
      <w:r w:rsidRPr="00A52061">
        <w:rPr>
          <w:rFonts w:ascii="Times New Roman" w:hAnsi="Times New Roman" w:cs="Times New Roman"/>
          <w:bCs/>
          <w:iCs/>
          <w:color w:val="000000" w:themeColor="text1"/>
          <w:sz w:val="28"/>
          <w:szCs w:val="24"/>
        </w:rPr>
        <w:t>стресс</w:t>
      </w:r>
      <w:r w:rsidR="008057F0" w:rsidRPr="00A52061">
        <w:rPr>
          <w:rFonts w:ascii="Times New Roman" w:hAnsi="Times New Roman" w:cs="Times New Roman"/>
          <w:bCs/>
          <w:iCs/>
          <w:color w:val="000000" w:themeColor="text1"/>
          <w:sz w:val="28"/>
          <w:szCs w:val="24"/>
        </w:rPr>
        <w:t>а</w:t>
      </w:r>
      <w:r w:rsidRPr="00A52061">
        <w:rPr>
          <w:rFonts w:ascii="Times New Roman" w:hAnsi="Times New Roman" w:cs="Times New Roman"/>
          <w:bCs/>
          <w:iCs/>
          <w:color w:val="000000" w:themeColor="text1"/>
          <w:sz w:val="28"/>
          <w:szCs w:val="24"/>
        </w:rPr>
        <w:t xml:space="preserve"> [</w:t>
      </w:r>
      <w:r w:rsidR="00F15AB7" w:rsidRPr="00A52061">
        <w:rPr>
          <w:rFonts w:ascii="Times New Roman" w:hAnsi="Times New Roman" w:cs="Times New Roman"/>
          <w:bCs/>
          <w:iCs/>
          <w:color w:val="000000" w:themeColor="text1"/>
          <w:sz w:val="28"/>
          <w:szCs w:val="24"/>
        </w:rPr>
        <w:t>31</w:t>
      </w:r>
      <w:r w:rsidR="0041369F">
        <w:rPr>
          <w:rFonts w:ascii="Times New Roman" w:hAnsi="Times New Roman" w:cs="Times New Roman"/>
          <w:bCs/>
          <w:iCs/>
          <w:color w:val="000000" w:themeColor="text1"/>
          <w:sz w:val="28"/>
          <w:szCs w:val="24"/>
          <w:lang w:val="en-US"/>
        </w:rPr>
        <w:t>9</w:t>
      </w:r>
      <w:r w:rsidRPr="00A52061">
        <w:rPr>
          <w:rFonts w:ascii="Times New Roman" w:hAnsi="Times New Roman" w:cs="Times New Roman"/>
          <w:bCs/>
          <w:iCs/>
          <w:color w:val="000000" w:themeColor="text1"/>
          <w:sz w:val="28"/>
          <w:szCs w:val="24"/>
        </w:rPr>
        <w:t xml:space="preserve">, </w:t>
      </w:r>
      <w:r w:rsidR="00F15AB7" w:rsidRPr="00A52061">
        <w:rPr>
          <w:rFonts w:ascii="Times New Roman" w:hAnsi="Times New Roman" w:cs="Times New Roman"/>
          <w:bCs/>
          <w:iCs/>
          <w:color w:val="000000" w:themeColor="text1"/>
          <w:sz w:val="28"/>
          <w:szCs w:val="24"/>
        </w:rPr>
        <w:t>3</w:t>
      </w:r>
      <w:r w:rsidR="0041369F">
        <w:rPr>
          <w:rFonts w:ascii="Times New Roman" w:hAnsi="Times New Roman" w:cs="Times New Roman"/>
          <w:bCs/>
          <w:iCs/>
          <w:color w:val="000000" w:themeColor="text1"/>
          <w:sz w:val="28"/>
          <w:szCs w:val="24"/>
          <w:lang w:val="en-US"/>
        </w:rPr>
        <w:t>20</w:t>
      </w:r>
      <w:r w:rsidRPr="00A52061">
        <w:rPr>
          <w:rFonts w:ascii="Times New Roman" w:hAnsi="Times New Roman" w:cs="Times New Roman"/>
          <w:bCs/>
          <w:iCs/>
          <w:color w:val="000000" w:themeColor="text1"/>
          <w:sz w:val="28"/>
          <w:szCs w:val="24"/>
        </w:rPr>
        <w:t xml:space="preserve">]. </w:t>
      </w:r>
      <w:r w:rsidR="008057F0" w:rsidRPr="00A52061">
        <w:rPr>
          <w:rFonts w:ascii="Times New Roman" w:hAnsi="Times New Roman" w:cs="Times New Roman"/>
          <w:bCs/>
          <w:iCs/>
          <w:color w:val="000000" w:themeColor="text1"/>
          <w:sz w:val="28"/>
          <w:szCs w:val="24"/>
        </w:rPr>
        <w:t>Ранее з</w:t>
      </w:r>
      <w:r w:rsidRPr="00A52061">
        <w:rPr>
          <w:rFonts w:ascii="Times New Roman" w:hAnsi="Times New Roman" w:cs="Times New Roman"/>
          <w:bCs/>
          <w:iCs/>
          <w:color w:val="000000" w:themeColor="text1"/>
          <w:sz w:val="28"/>
          <w:szCs w:val="24"/>
        </w:rPr>
        <w:t>аживление у рыб в основном изучалось при искусственно смоделированных ранах или механических повреждениях [</w:t>
      </w:r>
      <w:r w:rsidR="00105C37" w:rsidRPr="00A52061">
        <w:rPr>
          <w:rFonts w:ascii="Times New Roman" w:hAnsi="Times New Roman" w:cs="Times New Roman"/>
          <w:bCs/>
          <w:iCs/>
          <w:color w:val="000000" w:themeColor="text1"/>
          <w:sz w:val="28"/>
          <w:szCs w:val="24"/>
        </w:rPr>
        <w:t>3</w:t>
      </w:r>
      <w:r w:rsidR="00C92E2B">
        <w:rPr>
          <w:rFonts w:ascii="Times New Roman" w:hAnsi="Times New Roman" w:cs="Times New Roman"/>
          <w:bCs/>
          <w:iCs/>
          <w:color w:val="000000" w:themeColor="text1"/>
          <w:sz w:val="28"/>
          <w:szCs w:val="24"/>
          <w:lang w:val="en-US"/>
        </w:rPr>
        <w:t>21</w:t>
      </w:r>
      <w:r w:rsidR="00A25417" w:rsidRPr="00A52061">
        <w:rPr>
          <w:rFonts w:ascii="Times New Roman" w:hAnsi="Times New Roman" w:cs="Times New Roman"/>
          <w:bCs/>
          <w:iCs/>
          <w:color w:val="000000" w:themeColor="text1"/>
          <w:sz w:val="28"/>
          <w:szCs w:val="24"/>
        </w:rPr>
        <w:t>-</w:t>
      </w:r>
      <w:r w:rsidR="00105C37" w:rsidRPr="00A52061">
        <w:rPr>
          <w:rFonts w:ascii="Times New Roman" w:hAnsi="Times New Roman" w:cs="Times New Roman"/>
          <w:bCs/>
          <w:iCs/>
          <w:color w:val="000000" w:themeColor="text1"/>
          <w:sz w:val="28"/>
          <w:szCs w:val="24"/>
        </w:rPr>
        <w:t>32</w:t>
      </w:r>
      <w:r w:rsidR="00C92E2B">
        <w:rPr>
          <w:rFonts w:ascii="Times New Roman" w:hAnsi="Times New Roman" w:cs="Times New Roman"/>
          <w:bCs/>
          <w:iCs/>
          <w:color w:val="000000" w:themeColor="text1"/>
          <w:sz w:val="28"/>
          <w:szCs w:val="24"/>
          <w:lang w:val="en-US"/>
        </w:rPr>
        <w:t>3</w:t>
      </w:r>
      <w:r w:rsidRPr="00A52061">
        <w:rPr>
          <w:rFonts w:ascii="Times New Roman" w:hAnsi="Times New Roman" w:cs="Times New Roman"/>
          <w:bCs/>
          <w:iCs/>
          <w:color w:val="000000" w:themeColor="text1"/>
          <w:sz w:val="28"/>
          <w:szCs w:val="24"/>
        </w:rPr>
        <w:t xml:space="preserve">]. Влияние эндолизинов на заживление </w:t>
      </w:r>
      <w:r w:rsidR="008057F0" w:rsidRPr="00A52061">
        <w:rPr>
          <w:rFonts w:ascii="Times New Roman" w:hAnsi="Times New Roman" w:cs="Times New Roman"/>
          <w:bCs/>
          <w:iCs/>
          <w:color w:val="000000" w:themeColor="text1"/>
          <w:sz w:val="28"/>
          <w:szCs w:val="24"/>
        </w:rPr>
        <w:t>язв</w:t>
      </w:r>
      <w:r w:rsidRPr="00A52061">
        <w:rPr>
          <w:rFonts w:ascii="Times New Roman" w:hAnsi="Times New Roman" w:cs="Times New Roman"/>
          <w:bCs/>
          <w:iCs/>
          <w:color w:val="000000" w:themeColor="text1"/>
          <w:sz w:val="28"/>
          <w:szCs w:val="24"/>
        </w:rPr>
        <w:t xml:space="preserve">, вызванных патогенными микроорганизмами, изучено недостаточно. Как показано на </w:t>
      </w:r>
      <w:r w:rsidR="007A4436" w:rsidRPr="00A52061">
        <w:rPr>
          <w:rFonts w:ascii="Times New Roman" w:hAnsi="Times New Roman" w:cs="Times New Roman"/>
          <w:bCs/>
          <w:iCs/>
          <w:color w:val="000000" w:themeColor="text1"/>
          <w:sz w:val="28"/>
          <w:szCs w:val="24"/>
        </w:rPr>
        <w:t>рисунке</w:t>
      </w:r>
      <w:r w:rsidRPr="00A52061">
        <w:rPr>
          <w:rFonts w:ascii="Times New Roman" w:hAnsi="Times New Roman" w:cs="Times New Roman"/>
          <w:bCs/>
          <w:iCs/>
          <w:color w:val="000000" w:themeColor="text1"/>
          <w:sz w:val="28"/>
          <w:szCs w:val="24"/>
        </w:rPr>
        <w:t xml:space="preserve"> </w:t>
      </w:r>
      <w:r w:rsidR="00AA2C9E" w:rsidRPr="00A52061">
        <w:rPr>
          <w:rFonts w:ascii="Times New Roman" w:hAnsi="Times New Roman" w:cs="Times New Roman"/>
          <w:bCs/>
          <w:iCs/>
          <w:color w:val="000000" w:themeColor="text1"/>
          <w:sz w:val="28"/>
          <w:szCs w:val="24"/>
        </w:rPr>
        <w:t>5</w:t>
      </w:r>
      <w:r w:rsidR="00E2435A">
        <w:rPr>
          <w:rFonts w:ascii="Times New Roman" w:hAnsi="Times New Roman" w:cs="Times New Roman"/>
          <w:bCs/>
          <w:iCs/>
          <w:color w:val="000000" w:themeColor="text1"/>
          <w:sz w:val="28"/>
          <w:szCs w:val="24"/>
        </w:rPr>
        <w:t>6</w:t>
      </w:r>
      <w:r w:rsidRPr="00A52061">
        <w:rPr>
          <w:rFonts w:ascii="Times New Roman" w:hAnsi="Times New Roman" w:cs="Times New Roman"/>
          <w:bCs/>
          <w:iCs/>
          <w:color w:val="000000" w:themeColor="text1"/>
          <w:sz w:val="28"/>
          <w:szCs w:val="24"/>
        </w:rPr>
        <w:t xml:space="preserve">, у животных, получавших лечение Gp110, наблюдалась значительная активность по заживлению ран. Следует отметить, что эффект цефазолина на процесс заживления был подобен эффекту заживления ран в группе, получавшей Gp110. Эти данные демонстрируют потенциальную </w:t>
      </w:r>
      <w:r w:rsidR="00CD6297" w:rsidRPr="00A52061">
        <w:rPr>
          <w:rFonts w:ascii="Times New Roman" w:hAnsi="Times New Roman" w:cs="Times New Roman"/>
          <w:bCs/>
          <w:iCs/>
          <w:color w:val="000000" w:themeColor="text1"/>
          <w:sz w:val="28"/>
          <w:szCs w:val="24"/>
        </w:rPr>
        <w:t>эффективность</w:t>
      </w:r>
      <w:r w:rsidRPr="00A52061">
        <w:rPr>
          <w:rFonts w:ascii="Times New Roman" w:hAnsi="Times New Roman" w:cs="Times New Roman"/>
          <w:bCs/>
          <w:iCs/>
          <w:color w:val="000000" w:themeColor="text1"/>
          <w:sz w:val="28"/>
          <w:szCs w:val="24"/>
        </w:rPr>
        <w:t xml:space="preserve"> эндолизинов в качестве альтернативы для лечения поражений кожи у больных рыб</w:t>
      </w:r>
      <w:r w:rsidR="00CD6297" w:rsidRPr="00A52061">
        <w:rPr>
          <w:rFonts w:ascii="Times New Roman" w:hAnsi="Times New Roman" w:cs="Times New Roman"/>
          <w:bCs/>
          <w:iCs/>
          <w:color w:val="000000" w:themeColor="text1"/>
          <w:sz w:val="28"/>
          <w:szCs w:val="24"/>
        </w:rPr>
        <w:t xml:space="preserve"> при аэромонозе</w:t>
      </w:r>
      <w:r w:rsidR="0078472B">
        <w:rPr>
          <w:rFonts w:ascii="Times New Roman" w:hAnsi="Times New Roman" w:cs="Times New Roman"/>
          <w:bCs/>
          <w:iCs/>
          <w:color w:val="000000" w:themeColor="text1"/>
          <w:sz w:val="28"/>
          <w:szCs w:val="24"/>
        </w:rPr>
        <w:t xml:space="preserve"> </w:t>
      </w:r>
      <w:r w:rsidR="0078472B" w:rsidRPr="00DD6DB3">
        <w:rPr>
          <w:rFonts w:ascii="Times New Roman" w:eastAsia="Calibri" w:hAnsi="Times New Roman" w:cs="Times New Roman"/>
          <w:iCs/>
          <w:color w:val="000000" w:themeColor="text1"/>
          <w:sz w:val="28"/>
          <w:szCs w:val="24"/>
          <w:lang w:val="en-US"/>
        </w:rPr>
        <w:t>[</w:t>
      </w:r>
      <w:r w:rsidR="0078472B">
        <w:rPr>
          <w:rFonts w:ascii="Times New Roman" w:eastAsia="Calibri" w:hAnsi="Times New Roman" w:cs="Times New Roman"/>
          <w:iCs/>
          <w:color w:val="000000" w:themeColor="text1"/>
          <w:sz w:val="28"/>
          <w:szCs w:val="24"/>
        </w:rPr>
        <w:t>298, с.258</w:t>
      </w:r>
      <w:r w:rsidR="0078472B" w:rsidRPr="00DD6DB3">
        <w:rPr>
          <w:rFonts w:ascii="Times New Roman" w:eastAsia="Calibri" w:hAnsi="Times New Roman" w:cs="Times New Roman"/>
          <w:iCs/>
          <w:color w:val="000000" w:themeColor="text1"/>
          <w:sz w:val="28"/>
          <w:szCs w:val="24"/>
          <w:lang w:val="en-US"/>
        </w:rPr>
        <w:t>]</w:t>
      </w:r>
      <w:r w:rsidRPr="00A52061">
        <w:rPr>
          <w:rFonts w:ascii="Times New Roman" w:hAnsi="Times New Roman" w:cs="Times New Roman"/>
          <w:bCs/>
          <w:iCs/>
          <w:color w:val="000000" w:themeColor="text1"/>
          <w:sz w:val="28"/>
          <w:szCs w:val="24"/>
        </w:rPr>
        <w:t>.</w:t>
      </w:r>
    </w:p>
    <w:p w14:paraId="2F43D76E" w14:textId="77777777" w:rsidR="00D213F2" w:rsidRPr="00A52061" w:rsidRDefault="00D213F2" w:rsidP="00D213F2">
      <w:pPr>
        <w:spacing w:after="0" w:line="240" w:lineRule="auto"/>
        <w:rPr>
          <w:rFonts w:ascii="Times New Roman" w:hAnsi="Times New Roman" w:cs="Times New Roman"/>
          <w:color w:val="000000" w:themeColor="text1"/>
          <w:sz w:val="28"/>
          <w:szCs w:val="24"/>
        </w:rPr>
      </w:pPr>
    </w:p>
    <w:p w14:paraId="58AC5EAB" w14:textId="77777777" w:rsidR="00D213F2" w:rsidRPr="00A52061" w:rsidRDefault="00D213F2" w:rsidP="00D213F2">
      <w:pPr>
        <w:spacing w:after="0" w:line="240" w:lineRule="auto"/>
        <w:jc w:val="center"/>
        <w:rPr>
          <w:rFonts w:ascii="Times New Roman" w:hAnsi="Times New Roman" w:cs="Times New Roman"/>
          <w:color w:val="000000" w:themeColor="text1"/>
          <w:sz w:val="28"/>
          <w:szCs w:val="24"/>
        </w:rPr>
      </w:pPr>
      <w:r w:rsidRPr="00A52061">
        <w:rPr>
          <w:noProof/>
          <w:color w:val="000000" w:themeColor="text1"/>
        </w:rPr>
        <w:drawing>
          <wp:inline distT="0" distB="0" distL="0" distR="0" wp14:anchorId="5F81AF6E" wp14:editId="0D33F6E4">
            <wp:extent cx="5167423" cy="1741316"/>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64841" cy="1774144"/>
                    </a:xfrm>
                    <a:prstGeom prst="rect">
                      <a:avLst/>
                    </a:prstGeom>
                    <a:noFill/>
                    <a:ln>
                      <a:noFill/>
                    </a:ln>
                  </pic:spPr>
                </pic:pic>
              </a:graphicData>
            </a:graphic>
          </wp:inline>
        </w:drawing>
      </w:r>
    </w:p>
    <w:p w14:paraId="67B89970" w14:textId="77777777" w:rsidR="00D213F2" w:rsidRPr="00A52061" w:rsidRDefault="00D213F2" w:rsidP="00D213F2">
      <w:pPr>
        <w:spacing w:after="0" w:line="240" w:lineRule="auto"/>
        <w:rPr>
          <w:rFonts w:ascii="Times New Roman" w:hAnsi="Times New Roman" w:cs="Times New Roman"/>
          <w:color w:val="000000" w:themeColor="text1"/>
          <w:sz w:val="28"/>
          <w:szCs w:val="24"/>
        </w:rPr>
      </w:pPr>
    </w:p>
    <w:p w14:paraId="2FE35D4B" w14:textId="77777777" w:rsidR="00D213F2" w:rsidRPr="00A52061" w:rsidRDefault="00D213F2" w:rsidP="00D213F2">
      <w:pPr>
        <w:spacing w:after="0" w:line="240" w:lineRule="auto"/>
        <w:ind w:firstLine="567"/>
        <w:jc w:val="both"/>
        <w:rPr>
          <w:rFonts w:ascii="Times New Roman" w:hAnsi="Times New Roman" w:cs="Times New Roman"/>
          <w:color w:val="000000" w:themeColor="text1"/>
          <w:sz w:val="24"/>
          <w:szCs w:val="24"/>
        </w:rPr>
      </w:pPr>
      <w:r w:rsidRPr="00A52061">
        <w:rPr>
          <w:rFonts w:ascii="Times New Roman" w:hAnsi="Times New Roman" w:cs="Times New Roman"/>
          <w:color w:val="000000" w:themeColor="text1"/>
          <w:sz w:val="24"/>
          <w:szCs w:val="24"/>
        </w:rPr>
        <w:t>A) репрезентативные изображения уменьшения площади язв во времени; Б) динамика уменьшения средней площади ран.</w:t>
      </w:r>
    </w:p>
    <w:p w14:paraId="407EC689" w14:textId="77777777" w:rsidR="00D213F2" w:rsidRPr="001A6C67" w:rsidRDefault="00D213F2" w:rsidP="00D213F2">
      <w:pPr>
        <w:spacing w:after="0" w:line="240" w:lineRule="auto"/>
        <w:jc w:val="center"/>
        <w:rPr>
          <w:rFonts w:ascii="Times New Roman" w:hAnsi="Times New Roman" w:cs="Times New Roman"/>
          <w:color w:val="000000" w:themeColor="text1"/>
          <w:sz w:val="28"/>
          <w:szCs w:val="24"/>
        </w:rPr>
      </w:pPr>
    </w:p>
    <w:p w14:paraId="01E41E21" w14:textId="5A9349C3" w:rsidR="00D213F2" w:rsidRDefault="00D213F2" w:rsidP="00B56EAF">
      <w:pPr>
        <w:spacing w:after="0" w:line="240" w:lineRule="auto"/>
        <w:jc w:val="center"/>
        <w:rPr>
          <w:rFonts w:ascii="Times New Roman" w:hAnsi="Times New Roman" w:cs="Times New Roman"/>
          <w:color w:val="000000" w:themeColor="text1"/>
          <w:sz w:val="28"/>
          <w:szCs w:val="24"/>
        </w:rPr>
      </w:pPr>
      <w:r w:rsidRPr="00A52061">
        <w:rPr>
          <w:rFonts w:ascii="Times New Roman" w:hAnsi="Times New Roman" w:cs="Times New Roman"/>
          <w:color w:val="000000" w:themeColor="text1"/>
          <w:sz w:val="28"/>
          <w:szCs w:val="24"/>
        </w:rPr>
        <w:t xml:space="preserve">Рисунок 56 - Влияние внутримышечной инъекции Gp110 на процесс заживления ран у </w:t>
      </w:r>
      <w:r w:rsidRPr="00A52061">
        <w:rPr>
          <w:rFonts w:ascii="Times New Roman" w:hAnsi="Times New Roman" w:cs="Times New Roman"/>
          <w:i/>
          <w:color w:val="000000" w:themeColor="text1"/>
          <w:sz w:val="28"/>
          <w:szCs w:val="24"/>
        </w:rPr>
        <w:t>A. baerii</w:t>
      </w:r>
      <w:r w:rsidRPr="00A52061">
        <w:rPr>
          <w:rFonts w:ascii="Times New Roman" w:hAnsi="Times New Roman" w:cs="Times New Roman"/>
          <w:color w:val="000000" w:themeColor="text1"/>
          <w:sz w:val="28"/>
          <w:szCs w:val="24"/>
        </w:rPr>
        <w:t>, естественным образом пораженных аэромонозом</w:t>
      </w:r>
      <w:r>
        <w:rPr>
          <w:rFonts w:ascii="Times New Roman" w:hAnsi="Times New Roman" w:cs="Times New Roman"/>
          <w:color w:val="000000" w:themeColor="text1"/>
          <w:sz w:val="28"/>
          <w:szCs w:val="24"/>
        </w:rPr>
        <w:t xml:space="preserve"> </w:t>
      </w:r>
      <w:r w:rsidRPr="00DD6DB3">
        <w:rPr>
          <w:rFonts w:ascii="Times New Roman" w:eastAsia="Calibri" w:hAnsi="Times New Roman" w:cs="Times New Roman"/>
          <w:iCs/>
          <w:color w:val="000000" w:themeColor="text1"/>
          <w:sz w:val="28"/>
          <w:szCs w:val="24"/>
          <w:lang w:val="en-US"/>
        </w:rPr>
        <w:t>[</w:t>
      </w:r>
      <w:r>
        <w:rPr>
          <w:rFonts w:ascii="Times New Roman" w:eastAsia="Calibri" w:hAnsi="Times New Roman" w:cs="Times New Roman"/>
          <w:iCs/>
          <w:color w:val="000000" w:themeColor="text1"/>
          <w:sz w:val="28"/>
          <w:szCs w:val="24"/>
        </w:rPr>
        <w:t>298, с.258</w:t>
      </w:r>
      <w:r w:rsidRPr="00DD6DB3">
        <w:rPr>
          <w:rFonts w:ascii="Times New Roman" w:eastAsia="Calibri" w:hAnsi="Times New Roman" w:cs="Times New Roman"/>
          <w:iCs/>
          <w:color w:val="000000" w:themeColor="text1"/>
          <w:sz w:val="28"/>
          <w:szCs w:val="24"/>
          <w:lang w:val="en-US"/>
        </w:rPr>
        <w:t>]</w:t>
      </w:r>
    </w:p>
    <w:p w14:paraId="6378E05A" w14:textId="77777777" w:rsidR="00D213F2" w:rsidRDefault="00D213F2" w:rsidP="007A4436">
      <w:pPr>
        <w:spacing w:after="0" w:line="240" w:lineRule="auto"/>
        <w:ind w:firstLine="567"/>
        <w:jc w:val="both"/>
        <w:rPr>
          <w:rFonts w:ascii="Times New Roman" w:hAnsi="Times New Roman" w:cs="Times New Roman"/>
          <w:color w:val="000000" w:themeColor="text1"/>
          <w:sz w:val="28"/>
          <w:szCs w:val="24"/>
        </w:rPr>
      </w:pPr>
    </w:p>
    <w:p w14:paraId="2B7E57AF" w14:textId="08EC11F0" w:rsidR="007A4436" w:rsidRPr="00A52061" w:rsidRDefault="007A4436" w:rsidP="007A4436">
      <w:pPr>
        <w:spacing w:after="0" w:line="240" w:lineRule="auto"/>
        <w:ind w:firstLine="567"/>
        <w:jc w:val="both"/>
        <w:rPr>
          <w:rFonts w:ascii="Times New Roman" w:hAnsi="Times New Roman" w:cs="Times New Roman"/>
          <w:color w:val="000000" w:themeColor="text1"/>
          <w:sz w:val="28"/>
          <w:szCs w:val="24"/>
        </w:rPr>
      </w:pPr>
      <w:r w:rsidRPr="00A52061">
        <w:rPr>
          <w:rFonts w:ascii="Times New Roman" w:hAnsi="Times New Roman" w:cs="Times New Roman"/>
          <w:color w:val="000000" w:themeColor="text1"/>
          <w:sz w:val="28"/>
          <w:szCs w:val="24"/>
        </w:rPr>
        <w:t>Для изучения заживления ран использовали рыб, естественно пораженных аэромонозом [</w:t>
      </w:r>
      <w:r w:rsidR="005C6A49">
        <w:rPr>
          <w:rFonts w:ascii="Times New Roman" w:hAnsi="Times New Roman" w:cs="Times New Roman"/>
          <w:color w:val="000000" w:themeColor="text1"/>
          <w:sz w:val="28"/>
          <w:szCs w:val="24"/>
        </w:rPr>
        <w:t>240</w:t>
      </w:r>
      <w:r w:rsidR="00650776" w:rsidRPr="00A52061">
        <w:rPr>
          <w:rFonts w:ascii="Times New Roman" w:hAnsi="Times New Roman" w:cs="Times New Roman"/>
          <w:color w:val="000000" w:themeColor="text1"/>
          <w:sz w:val="28"/>
          <w:szCs w:val="24"/>
        </w:rPr>
        <w:t>, с.4</w:t>
      </w:r>
      <w:r w:rsidRPr="00A52061">
        <w:rPr>
          <w:rFonts w:ascii="Times New Roman" w:hAnsi="Times New Roman" w:cs="Times New Roman"/>
          <w:color w:val="000000" w:themeColor="text1"/>
          <w:sz w:val="28"/>
          <w:szCs w:val="24"/>
        </w:rPr>
        <w:t xml:space="preserve">], со средней степенью тяжести заболевания. Для этого эксперимента был выбран </w:t>
      </w:r>
      <w:r w:rsidR="00CA17CE" w:rsidRPr="00A52061">
        <w:rPr>
          <w:rFonts w:ascii="Times New Roman" w:hAnsi="Times New Roman" w:cs="Times New Roman"/>
          <w:color w:val="000000" w:themeColor="text1"/>
          <w:sz w:val="28"/>
          <w:szCs w:val="24"/>
        </w:rPr>
        <w:t xml:space="preserve">эндолизин </w:t>
      </w:r>
      <w:r w:rsidRPr="00A52061">
        <w:rPr>
          <w:rFonts w:ascii="Times New Roman" w:hAnsi="Times New Roman" w:cs="Times New Roman"/>
          <w:color w:val="000000" w:themeColor="text1"/>
          <w:sz w:val="28"/>
          <w:szCs w:val="24"/>
        </w:rPr>
        <w:t xml:space="preserve">Gp110, так как этот фермент показал </w:t>
      </w:r>
      <w:r w:rsidR="001067B6">
        <w:rPr>
          <w:rFonts w:ascii="Times New Roman" w:hAnsi="Times New Roman" w:cs="Times New Roman"/>
          <w:color w:val="000000" w:themeColor="text1"/>
          <w:sz w:val="28"/>
          <w:szCs w:val="24"/>
        </w:rPr>
        <w:t>наилучшую</w:t>
      </w:r>
      <w:r w:rsidRPr="00A52061">
        <w:rPr>
          <w:rFonts w:ascii="Times New Roman" w:hAnsi="Times New Roman" w:cs="Times New Roman"/>
          <w:color w:val="000000" w:themeColor="text1"/>
          <w:sz w:val="28"/>
          <w:szCs w:val="24"/>
        </w:rPr>
        <w:t xml:space="preserve"> литическую активность </w:t>
      </w:r>
      <w:r w:rsidR="00CD6297" w:rsidRPr="00A52061">
        <w:rPr>
          <w:rFonts w:ascii="Times New Roman" w:hAnsi="Times New Roman" w:cs="Times New Roman"/>
          <w:color w:val="000000" w:themeColor="text1"/>
          <w:sz w:val="28"/>
          <w:szCs w:val="24"/>
        </w:rPr>
        <w:t xml:space="preserve">при исследовании в </w:t>
      </w:r>
      <w:r w:rsidR="006F0004" w:rsidRPr="00A52061">
        <w:rPr>
          <w:rFonts w:ascii="Times New Roman" w:hAnsi="Times New Roman" w:cs="Times New Roman"/>
          <w:color w:val="000000" w:themeColor="text1"/>
          <w:sz w:val="28"/>
          <w:szCs w:val="24"/>
        </w:rPr>
        <w:t>условиях</w:t>
      </w:r>
      <w:r w:rsidR="00CD6297" w:rsidRPr="00A52061">
        <w:rPr>
          <w:rFonts w:ascii="Times New Roman" w:hAnsi="Times New Roman" w:cs="Times New Roman"/>
          <w:color w:val="000000" w:themeColor="text1"/>
          <w:sz w:val="28"/>
          <w:szCs w:val="24"/>
        </w:rPr>
        <w:t xml:space="preserve"> </w:t>
      </w:r>
      <w:r w:rsidRPr="00A52061">
        <w:rPr>
          <w:rFonts w:ascii="Times New Roman" w:hAnsi="Times New Roman" w:cs="Times New Roman"/>
          <w:i/>
          <w:color w:val="000000" w:themeColor="text1"/>
          <w:sz w:val="28"/>
          <w:szCs w:val="24"/>
        </w:rPr>
        <w:t>in vitro</w:t>
      </w:r>
      <w:r w:rsidRPr="00A52061">
        <w:rPr>
          <w:rFonts w:ascii="Times New Roman" w:hAnsi="Times New Roman" w:cs="Times New Roman"/>
          <w:color w:val="000000" w:themeColor="text1"/>
          <w:sz w:val="28"/>
          <w:szCs w:val="24"/>
        </w:rPr>
        <w:t xml:space="preserve"> и </w:t>
      </w:r>
      <w:r w:rsidRPr="00A52061">
        <w:rPr>
          <w:rFonts w:ascii="Times New Roman" w:hAnsi="Times New Roman" w:cs="Times New Roman"/>
          <w:i/>
          <w:color w:val="000000" w:themeColor="text1"/>
          <w:sz w:val="28"/>
          <w:szCs w:val="24"/>
        </w:rPr>
        <w:t>in vivo</w:t>
      </w:r>
      <w:r w:rsidRPr="00A52061">
        <w:rPr>
          <w:rFonts w:ascii="Times New Roman" w:hAnsi="Times New Roman" w:cs="Times New Roman"/>
          <w:color w:val="000000" w:themeColor="text1"/>
          <w:sz w:val="28"/>
          <w:szCs w:val="24"/>
        </w:rPr>
        <w:t xml:space="preserve"> в отношении </w:t>
      </w:r>
      <w:r w:rsidRPr="00A52061">
        <w:rPr>
          <w:rFonts w:ascii="Times New Roman" w:hAnsi="Times New Roman" w:cs="Times New Roman"/>
          <w:i/>
          <w:color w:val="000000" w:themeColor="text1"/>
          <w:sz w:val="28"/>
          <w:szCs w:val="24"/>
        </w:rPr>
        <w:t>A. hydrophila</w:t>
      </w:r>
      <w:r w:rsidRPr="00A52061">
        <w:rPr>
          <w:rFonts w:ascii="Times New Roman" w:hAnsi="Times New Roman" w:cs="Times New Roman"/>
          <w:color w:val="000000" w:themeColor="text1"/>
          <w:sz w:val="28"/>
          <w:szCs w:val="24"/>
        </w:rPr>
        <w:t>, чем другие эндолизины. Репрезентативные изображения уменьшения площади язв в опытной группе представлены на рисунк</w:t>
      </w:r>
      <w:r w:rsidR="00872ED3" w:rsidRPr="00A52061">
        <w:rPr>
          <w:rFonts w:ascii="Times New Roman" w:hAnsi="Times New Roman" w:cs="Times New Roman"/>
          <w:color w:val="000000" w:themeColor="text1"/>
          <w:sz w:val="28"/>
          <w:szCs w:val="24"/>
        </w:rPr>
        <w:t>е</w:t>
      </w:r>
      <w:r w:rsidRPr="00A52061">
        <w:rPr>
          <w:rFonts w:ascii="Times New Roman" w:hAnsi="Times New Roman" w:cs="Times New Roman"/>
          <w:color w:val="000000" w:themeColor="text1"/>
          <w:sz w:val="28"/>
          <w:szCs w:val="24"/>
        </w:rPr>
        <w:t xml:space="preserve"> </w:t>
      </w:r>
      <w:r w:rsidR="001067B6">
        <w:rPr>
          <w:rFonts w:ascii="Times New Roman" w:hAnsi="Times New Roman" w:cs="Times New Roman"/>
          <w:color w:val="000000" w:themeColor="text1"/>
          <w:sz w:val="28"/>
          <w:szCs w:val="24"/>
        </w:rPr>
        <w:t>56</w:t>
      </w:r>
      <w:r w:rsidRPr="00A52061">
        <w:rPr>
          <w:rFonts w:ascii="Times New Roman" w:hAnsi="Times New Roman" w:cs="Times New Roman"/>
          <w:color w:val="000000" w:themeColor="text1"/>
          <w:sz w:val="28"/>
          <w:szCs w:val="24"/>
        </w:rPr>
        <w:t xml:space="preserve">. В первой группе (Gp110) в начале эксперимента рана проникала глубоко в мышечный слой, также был виден выраженный некроз клеток мышечной ткани. Тем не менее, развитие грануляционной ткани и последующая эпителизация дефектных участков кожи начинались через 12 дней после первой инъекции Gp110. Процент </w:t>
      </w:r>
      <w:r w:rsidR="00CD6297" w:rsidRPr="00A52061">
        <w:rPr>
          <w:rFonts w:ascii="Times New Roman" w:hAnsi="Times New Roman" w:cs="Times New Roman"/>
          <w:color w:val="000000" w:themeColor="text1"/>
          <w:sz w:val="28"/>
          <w:szCs w:val="24"/>
        </w:rPr>
        <w:t>заживление</w:t>
      </w:r>
      <w:r w:rsidRPr="00A52061">
        <w:rPr>
          <w:rFonts w:ascii="Times New Roman" w:hAnsi="Times New Roman" w:cs="Times New Roman"/>
          <w:color w:val="000000" w:themeColor="text1"/>
          <w:sz w:val="28"/>
          <w:szCs w:val="24"/>
        </w:rPr>
        <w:t xml:space="preserve"> ран у рыб, обработанных Gp110, составил 41,8% на 6-й день, 79% на 12-й день и 95,7% на 25-й день соответственно. Эффект цефазолина на процесс заживления был аналогичен заживлению ран в группе, получавшей Gp110. В этом случае язвы уменьшились в среднем почти на 96% при окончательной оценке. Однако в группе</w:t>
      </w:r>
      <w:r w:rsidR="00DA4897" w:rsidRPr="00A52061">
        <w:rPr>
          <w:rFonts w:ascii="Times New Roman" w:hAnsi="Times New Roman" w:cs="Times New Roman"/>
          <w:color w:val="000000" w:themeColor="text1"/>
          <w:sz w:val="28"/>
          <w:szCs w:val="24"/>
        </w:rPr>
        <w:t xml:space="preserve"> c антибиотиком</w:t>
      </w:r>
      <w:r w:rsidR="00CD6297" w:rsidRPr="00A52061">
        <w:rPr>
          <w:rFonts w:ascii="Times New Roman" w:hAnsi="Times New Roman" w:cs="Times New Roman"/>
          <w:color w:val="000000" w:themeColor="text1"/>
          <w:sz w:val="28"/>
          <w:szCs w:val="24"/>
        </w:rPr>
        <w:t xml:space="preserve"> </w:t>
      </w:r>
      <w:r w:rsidRPr="00A52061">
        <w:rPr>
          <w:rFonts w:ascii="Times New Roman" w:hAnsi="Times New Roman" w:cs="Times New Roman"/>
          <w:color w:val="000000" w:themeColor="text1"/>
          <w:sz w:val="28"/>
          <w:szCs w:val="24"/>
        </w:rPr>
        <w:t xml:space="preserve">одна рыба погибла, а в группе, получавшей Gp110, выжили все рыбы. В контрольной </w:t>
      </w:r>
      <w:r w:rsidRPr="00A52061">
        <w:rPr>
          <w:rFonts w:ascii="Times New Roman" w:hAnsi="Times New Roman" w:cs="Times New Roman"/>
          <w:color w:val="000000" w:themeColor="text1"/>
          <w:sz w:val="28"/>
          <w:szCs w:val="24"/>
        </w:rPr>
        <w:lastRenderedPageBreak/>
        <w:t xml:space="preserve">группе все пять особей </w:t>
      </w:r>
      <w:r w:rsidRPr="00A52061">
        <w:rPr>
          <w:rFonts w:ascii="Times New Roman" w:hAnsi="Times New Roman" w:cs="Times New Roman"/>
          <w:i/>
          <w:color w:val="000000" w:themeColor="text1"/>
          <w:sz w:val="28"/>
          <w:szCs w:val="24"/>
        </w:rPr>
        <w:t>A. baerii</w:t>
      </w:r>
      <w:r w:rsidRPr="00A52061">
        <w:rPr>
          <w:rFonts w:ascii="Times New Roman" w:hAnsi="Times New Roman" w:cs="Times New Roman"/>
          <w:color w:val="000000" w:themeColor="text1"/>
          <w:sz w:val="28"/>
          <w:szCs w:val="24"/>
        </w:rPr>
        <w:t xml:space="preserve"> погибли менее чем через 18 дней после начала эксперимента</w:t>
      </w:r>
      <w:r w:rsidR="00DA4897" w:rsidRPr="00A52061">
        <w:rPr>
          <w:rFonts w:ascii="Times New Roman" w:hAnsi="Times New Roman" w:cs="Times New Roman"/>
          <w:color w:val="000000" w:themeColor="text1"/>
          <w:sz w:val="28"/>
          <w:szCs w:val="24"/>
        </w:rPr>
        <w:t xml:space="preserve"> в связи с развитием </w:t>
      </w:r>
      <w:r w:rsidR="005151D1" w:rsidRPr="00A52061">
        <w:rPr>
          <w:rFonts w:ascii="Times New Roman" w:hAnsi="Times New Roman" w:cs="Times New Roman"/>
          <w:color w:val="000000" w:themeColor="text1"/>
          <w:sz w:val="28"/>
          <w:szCs w:val="24"/>
        </w:rPr>
        <w:t>аэромоноз</w:t>
      </w:r>
      <w:r w:rsidR="00942214">
        <w:rPr>
          <w:rFonts w:ascii="Times New Roman" w:hAnsi="Times New Roman" w:cs="Times New Roman"/>
          <w:color w:val="000000" w:themeColor="text1"/>
          <w:sz w:val="28"/>
          <w:szCs w:val="24"/>
        </w:rPr>
        <w:t xml:space="preserve">а у рыб </w:t>
      </w:r>
      <w:r w:rsidR="0078472B" w:rsidRPr="00DD6DB3">
        <w:rPr>
          <w:rFonts w:ascii="Times New Roman" w:eastAsia="Calibri" w:hAnsi="Times New Roman" w:cs="Times New Roman"/>
          <w:iCs/>
          <w:color w:val="000000" w:themeColor="text1"/>
          <w:sz w:val="28"/>
          <w:szCs w:val="24"/>
          <w:lang w:val="en-US"/>
        </w:rPr>
        <w:t>[</w:t>
      </w:r>
      <w:r w:rsidR="0078472B">
        <w:rPr>
          <w:rFonts w:ascii="Times New Roman" w:eastAsia="Calibri" w:hAnsi="Times New Roman" w:cs="Times New Roman"/>
          <w:iCs/>
          <w:color w:val="000000" w:themeColor="text1"/>
          <w:sz w:val="28"/>
          <w:szCs w:val="24"/>
        </w:rPr>
        <w:t>298, с.258</w:t>
      </w:r>
      <w:r w:rsidR="0078472B" w:rsidRPr="00DD6DB3">
        <w:rPr>
          <w:rFonts w:ascii="Times New Roman" w:eastAsia="Calibri" w:hAnsi="Times New Roman" w:cs="Times New Roman"/>
          <w:iCs/>
          <w:color w:val="000000" w:themeColor="text1"/>
          <w:sz w:val="28"/>
          <w:szCs w:val="24"/>
          <w:lang w:val="en-US"/>
        </w:rPr>
        <w:t>]</w:t>
      </w:r>
      <w:r w:rsidRPr="00A52061">
        <w:rPr>
          <w:rFonts w:ascii="Times New Roman" w:hAnsi="Times New Roman" w:cs="Times New Roman"/>
          <w:color w:val="000000" w:themeColor="text1"/>
          <w:sz w:val="28"/>
          <w:szCs w:val="24"/>
        </w:rPr>
        <w:t>.</w:t>
      </w:r>
    </w:p>
    <w:p w14:paraId="543347FD" w14:textId="1664BDBC" w:rsidR="003C687D" w:rsidRPr="00A52061" w:rsidRDefault="007A4436" w:rsidP="003C687D">
      <w:pPr>
        <w:spacing w:after="0" w:line="240" w:lineRule="auto"/>
        <w:ind w:firstLine="567"/>
        <w:jc w:val="both"/>
        <w:rPr>
          <w:rFonts w:ascii="Times New Roman" w:hAnsi="Times New Roman" w:cs="Times New Roman"/>
          <w:bCs/>
          <w:iCs/>
          <w:color w:val="000000" w:themeColor="text1"/>
          <w:sz w:val="28"/>
          <w:szCs w:val="24"/>
        </w:rPr>
      </w:pPr>
      <w:r w:rsidRPr="00A52061">
        <w:rPr>
          <w:rFonts w:ascii="Times New Roman" w:hAnsi="Times New Roman" w:cs="Times New Roman"/>
          <w:bCs/>
          <w:iCs/>
          <w:color w:val="000000" w:themeColor="text1"/>
          <w:sz w:val="28"/>
          <w:szCs w:val="24"/>
        </w:rPr>
        <w:t xml:space="preserve">Аквакультура нуждается в успешных профилактических мерах и эффективных методах лечения для снижения распространенности инфекционных заболеваний, вызываемых различными </w:t>
      </w:r>
      <w:r w:rsidR="007C58E3">
        <w:rPr>
          <w:rFonts w:ascii="Times New Roman" w:hAnsi="Times New Roman" w:cs="Times New Roman"/>
          <w:bCs/>
          <w:iCs/>
          <w:color w:val="000000" w:themeColor="text1"/>
          <w:sz w:val="28"/>
          <w:szCs w:val="24"/>
        </w:rPr>
        <w:t>патогенными бактериями</w:t>
      </w:r>
      <w:r w:rsidRPr="00A52061">
        <w:rPr>
          <w:rFonts w:ascii="Times New Roman" w:hAnsi="Times New Roman" w:cs="Times New Roman"/>
          <w:bCs/>
          <w:iCs/>
          <w:color w:val="000000" w:themeColor="text1"/>
          <w:sz w:val="28"/>
          <w:szCs w:val="24"/>
        </w:rPr>
        <w:t xml:space="preserve">. Это особенно актуально для аквакультуры осетровых, поскольку содержание осетровых </w:t>
      </w:r>
      <w:r w:rsidR="003C687D" w:rsidRPr="00A52061">
        <w:rPr>
          <w:rFonts w:ascii="Times New Roman" w:hAnsi="Times New Roman" w:cs="Times New Roman"/>
          <w:bCs/>
          <w:iCs/>
          <w:color w:val="000000" w:themeColor="text1"/>
          <w:sz w:val="28"/>
          <w:szCs w:val="24"/>
        </w:rPr>
        <w:t xml:space="preserve">на рыбоводных </w:t>
      </w:r>
      <w:r w:rsidRPr="00A52061">
        <w:rPr>
          <w:rFonts w:ascii="Times New Roman" w:hAnsi="Times New Roman" w:cs="Times New Roman"/>
          <w:bCs/>
          <w:iCs/>
          <w:color w:val="000000" w:themeColor="text1"/>
          <w:sz w:val="28"/>
          <w:szCs w:val="24"/>
        </w:rPr>
        <w:t>ферм</w:t>
      </w:r>
      <w:r w:rsidR="003C687D" w:rsidRPr="00A52061">
        <w:rPr>
          <w:rFonts w:ascii="Times New Roman" w:hAnsi="Times New Roman" w:cs="Times New Roman"/>
          <w:bCs/>
          <w:iCs/>
          <w:color w:val="000000" w:themeColor="text1"/>
          <w:sz w:val="28"/>
          <w:szCs w:val="24"/>
        </w:rPr>
        <w:t>ах</w:t>
      </w:r>
      <w:r w:rsidRPr="00A52061">
        <w:rPr>
          <w:rFonts w:ascii="Times New Roman" w:hAnsi="Times New Roman" w:cs="Times New Roman"/>
          <w:bCs/>
          <w:iCs/>
          <w:color w:val="000000" w:themeColor="text1"/>
          <w:sz w:val="28"/>
          <w:szCs w:val="24"/>
        </w:rPr>
        <w:t xml:space="preserve"> обходится дорого, а до </w:t>
      </w:r>
      <w:r w:rsidR="007C58E3">
        <w:rPr>
          <w:rFonts w:ascii="Times New Roman" w:hAnsi="Times New Roman" w:cs="Times New Roman"/>
          <w:bCs/>
          <w:iCs/>
          <w:color w:val="000000" w:themeColor="text1"/>
          <w:sz w:val="28"/>
          <w:szCs w:val="24"/>
        </w:rPr>
        <w:t>половой зрелости</w:t>
      </w:r>
      <w:r w:rsidRPr="00A52061">
        <w:rPr>
          <w:rFonts w:ascii="Times New Roman" w:hAnsi="Times New Roman" w:cs="Times New Roman"/>
          <w:bCs/>
          <w:iCs/>
          <w:color w:val="000000" w:themeColor="text1"/>
          <w:sz w:val="28"/>
          <w:szCs w:val="24"/>
        </w:rPr>
        <w:t xml:space="preserve"> осетровых проходит много времени [</w:t>
      </w:r>
      <w:r w:rsidR="0032762C" w:rsidRPr="00A52061">
        <w:rPr>
          <w:rFonts w:ascii="Times New Roman" w:hAnsi="Times New Roman" w:cs="Times New Roman"/>
          <w:bCs/>
          <w:iCs/>
          <w:color w:val="000000" w:themeColor="text1"/>
          <w:sz w:val="28"/>
          <w:szCs w:val="24"/>
        </w:rPr>
        <w:t>32</w:t>
      </w:r>
      <w:r w:rsidR="00C92E2B">
        <w:rPr>
          <w:rFonts w:ascii="Times New Roman" w:hAnsi="Times New Roman" w:cs="Times New Roman"/>
          <w:bCs/>
          <w:iCs/>
          <w:color w:val="000000" w:themeColor="text1"/>
          <w:sz w:val="28"/>
          <w:szCs w:val="24"/>
          <w:lang w:val="en-US"/>
        </w:rPr>
        <w:t>4</w:t>
      </w:r>
      <w:r w:rsidRPr="00A52061">
        <w:rPr>
          <w:rFonts w:ascii="Times New Roman" w:hAnsi="Times New Roman" w:cs="Times New Roman"/>
          <w:bCs/>
          <w:iCs/>
          <w:color w:val="000000" w:themeColor="text1"/>
          <w:sz w:val="28"/>
          <w:szCs w:val="24"/>
        </w:rPr>
        <w:t>]. Действительно, бактериальные патогены являются основной причиной смертности этих рыб [</w:t>
      </w:r>
      <w:r w:rsidR="0032762C" w:rsidRPr="00A52061">
        <w:rPr>
          <w:rFonts w:ascii="Times New Roman" w:hAnsi="Times New Roman" w:cs="Times New Roman"/>
          <w:bCs/>
          <w:iCs/>
          <w:color w:val="000000" w:themeColor="text1"/>
          <w:sz w:val="28"/>
          <w:szCs w:val="24"/>
        </w:rPr>
        <w:t>2</w:t>
      </w:r>
      <w:r w:rsidR="00C92E2B">
        <w:rPr>
          <w:rFonts w:ascii="Times New Roman" w:hAnsi="Times New Roman" w:cs="Times New Roman"/>
          <w:bCs/>
          <w:iCs/>
          <w:color w:val="000000" w:themeColor="text1"/>
          <w:sz w:val="28"/>
          <w:szCs w:val="24"/>
          <w:lang w:val="en-US"/>
        </w:rPr>
        <w:t>4</w:t>
      </w:r>
      <w:r w:rsidR="006006FE">
        <w:rPr>
          <w:rFonts w:ascii="Times New Roman" w:hAnsi="Times New Roman" w:cs="Times New Roman"/>
          <w:bCs/>
          <w:iCs/>
          <w:color w:val="000000" w:themeColor="text1"/>
          <w:sz w:val="28"/>
          <w:szCs w:val="24"/>
        </w:rPr>
        <w:t>0</w:t>
      </w:r>
      <w:r w:rsidRPr="00A52061">
        <w:rPr>
          <w:rFonts w:ascii="Times New Roman" w:hAnsi="Times New Roman" w:cs="Times New Roman"/>
          <w:bCs/>
          <w:iCs/>
          <w:color w:val="000000" w:themeColor="text1"/>
          <w:sz w:val="28"/>
          <w:szCs w:val="24"/>
        </w:rPr>
        <w:t>,</w:t>
      </w:r>
      <w:r w:rsidR="006D1A34" w:rsidRPr="00A52061">
        <w:rPr>
          <w:rFonts w:ascii="Times New Roman" w:hAnsi="Times New Roman" w:cs="Times New Roman"/>
          <w:bCs/>
          <w:iCs/>
          <w:color w:val="000000" w:themeColor="text1"/>
          <w:sz w:val="28"/>
          <w:szCs w:val="24"/>
        </w:rPr>
        <w:t xml:space="preserve"> с.9;</w:t>
      </w:r>
      <w:r w:rsidRPr="00A52061">
        <w:rPr>
          <w:rFonts w:ascii="Times New Roman" w:hAnsi="Times New Roman" w:cs="Times New Roman"/>
          <w:bCs/>
          <w:iCs/>
          <w:color w:val="000000" w:themeColor="text1"/>
          <w:sz w:val="28"/>
          <w:szCs w:val="24"/>
        </w:rPr>
        <w:t xml:space="preserve"> </w:t>
      </w:r>
      <w:r w:rsidR="0032762C" w:rsidRPr="00A52061">
        <w:rPr>
          <w:rFonts w:ascii="Times New Roman" w:hAnsi="Times New Roman" w:cs="Times New Roman"/>
          <w:bCs/>
          <w:iCs/>
          <w:color w:val="000000" w:themeColor="text1"/>
          <w:sz w:val="28"/>
          <w:szCs w:val="24"/>
        </w:rPr>
        <w:t>31</w:t>
      </w:r>
      <w:r w:rsidR="00692D90">
        <w:rPr>
          <w:rFonts w:ascii="Times New Roman" w:hAnsi="Times New Roman" w:cs="Times New Roman"/>
          <w:bCs/>
          <w:iCs/>
          <w:color w:val="000000" w:themeColor="text1"/>
          <w:sz w:val="28"/>
          <w:szCs w:val="24"/>
          <w:lang w:val="en-US"/>
        </w:rPr>
        <w:t>8</w:t>
      </w:r>
      <w:r w:rsidRPr="00A52061">
        <w:rPr>
          <w:rFonts w:ascii="Times New Roman" w:hAnsi="Times New Roman" w:cs="Times New Roman"/>
          <w:bCs/>
          <w:iCs/>
          <w:color w:val="000000" w:themeColor="text1"/>
          <w:sz w:val="28"/>
          <w:szCs w:val="24"/>
        </w:rPr>
        <w:t>,</w:t>
      </w:r>
      <w:r w:rsidR="006D1A34" w:rsidRPr="00A52061">
        <w:rPr>
          <w:rFonts w:ascii="Times New Roman" w:hAnsi="Times New Roman" w:cs="Times New Roman"/>
          <w:bCs/>
          <w:iCs/>
          <w:color w:val="000000" w:themeColor="text1"/>
          <w:sz w:val="28"/>
          <w:szCs w:val="24"/>
        </w:rPr>
        <w:t xml:space="preserve"> с.555;</w:t>
      </w:r>
      <w:r w:rsidRPr="00A52061">
        <w:rPr>
          <w:rFonts w:ascii="Times New Roman" w:hAnsi="Times New Roman" w:cs="Times New Roman"/>
          <w:bCs/>
          <w:iCs/>
          <w:color w:val="000000" w:themeColor="text1"/>
          <w:sz w:val="28"/>
          <w:szCs w:val="24"/>
        </w:rPr>
        <w:t xml:space="preserve"> </w:t>
      </w:r>
      <w:r w:rsidR="0032762C" w:rsidRPr="00A52061">
        <w:rPr>
          <w:rFonts w:ascii="Times New Roman" w:hAnsi="Times New Roman" w:cs="Times New Roman"/>
          <w:bCs/>
          <w:iCs/>
          <w:color w:val="000000" w:themeColor="text1"/>
          <w:sz w:val="28"/>
          <w:szCs w:val="24"/>
        </w:rPr>
        <w:t>32</w:t>
      </w:r>
      <w:r w:rsidR="00707782">
        <w:rPr>
          <w:rFonts w:ascii="Times New Roman" w:hAnsi="Times New Roman" w:cs="Times New Roman"/>
          <w:bCs/>
          <w:iCs/>
          <w:color w:val="000000" w:themeColor="text1"/>
          <w:sz w:val="28"/>
          <w:szCs w:val="24"/>
          <w:lang w:val="en-US"/>
        </w:rPr>
        <w:t>5</w:t>
      </w:r>
      <w:r w:rsidRPr="00A52061">
        <w:rPr>
          <w:rFonts w:ascii="Times New Roman" w:hAnsi="Times New Roman" w:cs="Times New Roman"/>
          <w:bCs/>
          <w:iCs/>
          <w:color w:val="000000" w:themeColor="text1"/>
          <w:sz w:val="28"/>
          <w:szCs w:val="24"/>
        </w:rPr>
        <w:t>]</w:t>
      </w:r>
      <w:r w:rsidR="007C58E3">
        <w:rPr>
          <w:rFonts w:ascii="Times New Roman" w:hAnsi="Times New Roman" w:cs="Times New Roman"/>
          <w:bCs/>
          <w:iCs/>
          <w:color w:val="000000" w:themeColor="text1"/>
          <w:sz w:val="28"/>
          <w:szCs w:val="24"/>
        </w:rPr>
        <w:t>,</w:t>
      </w:r>
      <w:r w:rsidRPr="00A52061">
        <w:rPr>
          <w:rFonts w:ascii="Times New Roman" w:hAnsi="Times New Roman" w:cs="Times New Roman"/>
          <w:bCs/>
          <w:iCs/>
          <w:color w:val="000000" w:themeColor="text1"/>
          <w:sz w:val="28"/>
          <w:szCs w:val="24"/>
        </w:rPr>
        <w:t xml:space="preserve"> однако в связи с появлением устойчивых к антибиотикам и </w:t>
      </w:r>
      <w:r w:rsidR="003C687D" w:rsidRPr="00A52061">
        <w:rPr>
          <w:rFonts w:ascii="Times New Roman" w:hAnsi="Times New Roman" w:cs="Times New Roman"/>
          <w:bCs/>
          <w:iCs/>
          <w:color w:val="000000" w:themeColor="text1"/>
          <w:sz w:val="28"/>
          <w:szCs w:val="24"/>
        </w:rPr>
        <w:t>мульти</w:t>
      </w:r>
      <w:r w:rsidRPr="00A52061">
        <w:rPr>
          <w:rFonts w:ascii="Times New Roman" w:hAnsi="Times New Roman" w:cs="Times New Roman"/>
          <w:bCs/>
          <w:iCs/>
          <w:color w:val="000000" w:themeColor="text1"/>
          <w:sz w:val="28"/>
          <w:szCs w:val="24"/>
        </w:rPr>
        <w:t>резистентных патогенов необходимы исследования альтернативных и дополнительных терапевтических подходов.</w:t>
      </w:r>
    </w:p>
    <w:p w14:paraId="4E5D859B" w14:textId="690E07B1" w:rsidR="007A4436" w:rsidRPr="00A52061" w:rsidRDefault="007C58E3" w:rsidP="003C687D">
      <w:pPr>
        <w:spacing w:after="0" w:line="240" w:lineRule="auto"/>
        <w:ind w:firstLine="567"/>
        <w:jc w:val="both"/>
        <w:rPr>
          <w:rFonts w:ascii="Times New Roman" w:hAnsi="Times New Roman" w:cs="Times New Roman"/>
          <w:bCs/>
          <w:iCs/>
          <w:color w:val="000000" w:themeColor="text1"/>
          <w:sz w:val="28"/>
          <w:szCs w:val="24"/>
        </w:rPr>
      </w:pPr>
      <w:r>
        <w:rPr>
          <w:rFonts w:ascii="Times New Roman" w:hAnsi="Times New Roman" w:cs="Times New Roman"/>
          <w:bCs/>
          <w:iCs/>
          <w:color w:val="000000" w:themeColor="text1"/>
          <w:sz w:val="28"/>
          <w:szCs w:val="24"/>
        </w:rPr>
        <w:t>Проведенное</w:t>
      </w:r>
      <w:r w:rsidR="007A4436" w:rsidRPr="00A52061">
        <w:rPr>
          <w:rFonts w:ascii="Times New Roman" w:hAnsi="Times New Roman" w:cs="Times New Roman"/>
          <w:bCs/>
          <w:iCs/>
          <w:color w:val="000000" w:themeColor="text1"/>
          <w:sz w:val="28"/>
          <w:szCs w:val="24"/>
        </w:rPr>
        <w:t xml:space="preserve"> исследование</w:t>
      </w:r>
      <w:r w:rsidR="0078472B">
        <w:rPr>
          <w:rFonts w:ascii="Times New Roman" w:hAnsi="Times New Roman" w:cs="Times New Roman"/>
          <w:bCs/>
          <w:iCs/>
          <w:color w:val="000000" w:themeColor="text1"/>
          <w:sz w:val="28"/>
          <w:szCs w:val="24"/>
        </w:rPr>
        <w:t xml:space="preserve"> </w:t>
      </w:r>
      <w:r w:rsidR="0078472B" w:rsidRPr="00DD6DB3">
        <w:rPr>
          <w:rFonts w:ascii="Times New Roman" w:eastAsia="Calibri" w:hAnsi="Times New Roman" w:cs="Times New Roman"/>
          <w:iCs/>
          <w:color w:val="000000" w:themeColor="text1"/>
          <w:sz w:val="28"/>
          <w:szCs w:val="24"/>
          <w:lang w:val="en-US"/>
        </w:rPr>
        <w:t>[</w:t>
      </w:r>
      <w:r w:rsidR="0078472B">
        <w:rPr>
          <w:rFonts w:ascii="Times New Roman" w:eastAsia="Calibri" w:hAnsi="Times New Roman" w:cs="Times New Roman"/>
          <w:iCs/>
          <w:color w:val="000000" w:themeColor="text1"/>
          <w:sz w:val="28"/>
          <w:szCs w:val="24"/>
        </w:rPr>
        <w:t>298, с.2</w:t>
      </w:r>
      <w:r w:rsidR="00050D5F">
        <w:rPr>
          <w:rFonts w:ascii="Times New Roman" w:eastAsia="Calibri" w:hAnsi="Times New Roman" w:cs="Times New Roman"/>
          <w:iCs/>
          <w:color w:val="000000" w:themeColor="text1"/>
          <w:sz w:val="28"/>
          <w:szCs w:val="24"/>
          <w:lang w:val="en-US"/>
        </w:rPr>
        <w:t>60</w:t>
      </w:r>
      <w:r w:rsidR="0078472B" w:rsidRPr="00DD6DB3">
        <w:rPr>
          <w:rFonts w:ascii="Times New Roman" w:eastAsia="Calibri" w:hAnsi="Times New Roman" w:cs="Times New Roman"/>
          <w:iCs/>
          <w:color w:val="000000" w:themeColor="text1"/>
          <w:sz w:val="28"/>
          <w:szCs w:val="24"/>
          <w:lang w:val="en-US"/>
        </w:rPr>
        <w:t>]</w:t>
      </w:r>
      <w:r w:rsidR="007A4436" w:rsidRPr="00A52061">
        <w:rPr>
          <w:rFonts w:ascii="Times New Roman" w:hAnsi="Times New Roman" w:cs="Times New Roman"/>
          <w:bCs/>
          <w:iCs/>
          <w:color w:val="000000" w:themeColor="text1"/>
          <w:sz w:val="28"/>
          <w:szCs w:val="24"/>
        </w:rPr>
        <w:t xml:space="preserve"> является первым, в котором сообщается об испытаниях эффективности эндолизина при заживлении ран у рыб </w:t>
      </w:r>
      <w:r w:rsidR="007A4436" w:rsidRPr="00A52061">
        <w:rPr>
          <w:rFonts w:ascii="Times New Roman" w:hAnsi="Times New Roman" w:cs="Times New Roman"/>
          <w:bCs/>
          <w:i/>
          <w:iCs/>
          <w:color w:val="000000" w:themeColor="text1"/>
          <w:sz w:val="28"/>
          <w:szCs w:val="24"/>
        </w:rPr>
        <w:t>A. baerii</w:t>
      </w:r>
      <w:r w:rsidR="007A4436" w:rsidRPr="00A52061">
        <w:rPr>
          <w:rFonts w:ascii="Times New Roman" w:hAnsi="Times New Roman" w:cs="Times New Roman"/>
          <w:bCs/>
          <w:iCs/>
          <w:color w:val="000000" w:themeColor="text1"/>
          <w:sz w:val="28"/>
          <w:szCs w:val="24"/>
        </w:rPr>
        <w:t xml:space="preserve">, естественно пораженных аэромонозом. Хотя использование белка может быть проблематичным для борьбы с бактериальными патогенами в аквакультуре, эндолизины могут доставляться пищевыми организмами, такими как </w:t>
      </w:r>
      <w:r w:rsidR="007A4436" w:rsidRPr="00A52061">
        <w:rPr>
          <w:rFonts w:ascii="Times New Roman" w:hAnsi="Times New Roman" w:cs="Times New Roman"/>
          <w:bCs/>
          <w:i/>
          <w:iCs/>
          <w:color w:val="000000" w:themeColor="text1"/>
          <w:sz w:val="28"/>
          <w:szCs w:val="24"/>
        </w:rPr>
        <w:t>Lactococcus lactis</w:t>
      </w:r>
      <w:r w:rsidR="007A4436" w:rsidRPr="00A52061">
        <w:rPr>
          <w:rFonts w:ascii="Times New Roman" w:hAnsi="Times New Roman" w:cs="Times New Roman"/>
          <w:bCs/>
          <w:iCs/>
          <w:color w:val="000000" w:themeColor="text1"/>
          <w:sz w:val="28"/>
          <w:szCs w:val="24"/>
        </w:rPr>
        <w:t xml:space="preserve"> или </w:t>
      </w:r>
      <w:r w:rsidR="007A4436" w:rsidRPr="00A52061">
        <w:rPr>
          <w:rFonts w:ascii="Times New Roman" w:hAnsi="Times New Roman" w:cs="Times New Roman"/>
          <w:bCs/>
          <w:i/>
          <w:iCs/>
          <w:color w:val="000000" w:themeColor="text1"/>
          <w:sz w:val="28"/>
          <w:szCs w:val="24"/>
        </w:rPr>
        <w:t>Saccharomyces cerevisiae</w:t>
      </w:r>
      <w:r w:rsidR="007A4436" w:rsidRPr="00A52061">
        <w:rPr>
          <w:rFonts w:ascii="Times New Roman" w:hAnsi="Times New Roman" w:cs="Times New Roman"/>
          <w:bCs/>
          <w:iCs/>
          <w:color w:val="000000" w:themeColor="text1"/>
          <w:sz w:val="28"/>
          <w:szCs w:val="24"/>
        </w:rPr>
        <w:t xml:space="preserve"> </w:t>
      </w:r>
      <w:r w:rsidR="00757C54" w:rsidRPr="00A52061">
        <w:rPr>
          <w:rFonts w:ascii="Times New Roman" w:hAnsi="Times New Roman" w:cs="Times New Roman"/>
          <w:bCs/>
          <w:iCs/>
          <w:color w:val="000000" w:themeColor="text1"/>
          <w:sz w:val="28"/>
          <w:szCs w:val="24"/>
        </w:rPr>
        <w:t xml:space="preserve">в качестве одного из компонентов комбинированного профилактического корма </w:t>
      </w:r>
      <w:r w:rsidR="007A4436" w:rsidRPr="00A52061">
        <w:rPr>
          <w:rFonts w:ascii="Times New Roman" w:hAnsi="Times New Roman" w:cs="Times New Roman"/>
          <w:bCs/>
          <w:iCs/>
          <w:color w:val="000000" w:themeColor="text1"/>
          <w:sz w:val="28"/>
          <w:szCs w:val="24"/>
        </w:rPr>
        <w:t>[</w:t>
      </w:r>
      <w:r w:rsidR="0032762C" w:rsidRPr="00A52061">
        <w:rPr>
          <w:rFonts w:ascii="Times New Roman" w:hAnsi="Times New Roman" w:cs="Times New Roman"/>
          <w:bCs/>
          <w:iCs/>
          <w:color w:val="000000" w:themeColor="text1"/>
          <w:sz w:val="28"/>
          <w:szCs w:val="24"/>
        </w:rPr>
        <w:t>32</w:t>
      </w:r>
      <w:r w:rsidR="00BE7A13">
        <w:rPr>
          <w:rFonts w:ascii="Times New Roman" w:hAnsi="Times New Roman" w:cs="Times New Roman"/>
          <w:bCs/>
          <w:iCs/>
          <w:color w:val="000000" w:themeColor="text1"/>
          <w:sz w:val="28"/>
          <w:szCs w:val="24"/>
          <w:lang w:val="en-US"/>
        </w:rPr>
        <w:t>6</w:t>
      </w:r>
      <w:r w:rsidR="007A4436" w:rsidRPr="00A52061">
        <w:rPr>
          <w:rFonts w:ascii="Times New Roman" w:hAnsi="Times New Roman" w:cs="Times New Roman"/>
          <w:bCs/>
          <w:iCs/>
          <w:color w:val="000000" w:themeColor="text1"/>
          <w:sz w:val="28"/>
          <w:szCs w:val="24"/>
        </w:rPr>
        <w:t xml:space="preserve">, </w:t>
      </w:r>
      <w:r w:rsidR="0032762C" w:rsidRPr="00A52061">
        <w:rPr>
          <w:rFonts w:ascii="Times New Roman" w:hAnsi="Times New Roman" w:cs="Times New Roman"/>
          <w:bCs/>
          <w:iCs/>
          <w:color w:val="000000" w:themeColor="text1"/>
          <w:sz w:val="28"/>
          <w:szCs w:val="24"/>
        </w:rPr>
        <w:t>32</w:t>
      </w:r>
      <w:r w:rsidR="00BE7A13">
        <w:rPr>
          <w:rFonts w:ascii="Times New Roman" w:hAnsi="Times New Roman" w:cs="Times New Roman"/>
          <w:bCs/>
          <w:iCs/>
          <w:color w:val="000000" w:themeColor="text1"/>
          <w:sz w:val="28"/>
          <w:szCs w:val="24"/>
          <w:lang w:val="en-US"/>
        </w:rPr>
        <w:t>7</w:t>
      </w:r>
      <w:r w:rsidR="007A4436" w:rsidRPr="00A52061">
        <w:rPr>
          <w:rFonts w:ascii="Times New Roman" w:hAnsi="Times New Roman" w:cs="Times New Roman"/>
          <w:bCs/>
          <w:iCs/>
          <w:color w:val="000000" w:themeColor="text1"/>
          <w:sz w:val="28"/>
          <w:szCs w:val="24"/>
        </w:rPr>
        <w:t>]. Дальнейший анализ подходящих систем доставки и характера их специфичности поможет использованию</w:t>
      </w:r>
      <w:r w:rsidR="0071580D" w:rsidRPr="00A52061">
        <w:rPr>
          <w:rFonts w:ascii="Times New Roman" w:hAnsi="Times New Roman" w:cs="Times New Roman"/>
          <w:bCs/>
          <w:iCs/>
          <w:color w:val="000000" w:themeColor="text1"/>
          <w:sz w:val="28"/>
          <w:szCs w:val="24"/>
        </w:rPr>
        <w:t xml:space="preserve"> эндолизинов</w:t>
      </w:r>
      <w:r w:rsidR="007A4436" w:rsidRPr="00A52061">
        <w:rPr>
          <w:rFonts w:ascii="Times New Roman" w:hAnsi="Times New Roman" w:cs="Times New Roman"/>
          <w:bCs/>
          <w:iCs/>
          <w:color w:val="000000" w:themeColor="text1"/>
          <w:sz w:val="28"/>
          <w:szCs w:val="24"/>
        </w:rPr>
        <w:t xml:space="preserve"> в качестве новых агентов для борьбы с бактериальными патогенами в аквакультуре</w:t>
      </w:r>
      <w:r w:rsidR="00050D5F">
        <w:rPr>
          <w:rFonts w:ascii="Times New Roman" w:hAnsi="Times New Roman" w:cs="Times New Roman"/>
          <w:bCs/>
          <w:iCs/>
          <w:color w:val="000000" w:themeColor="text1"/>
          <w:sz w:val="28"/>
          <w:szCs w:val="24"/>
          <w:lang w:val="en-US"/>
        </w:rPr>
        <w:t xml:space="preserve"> </w:t>
      </w:r>
      <w:r w:rsidR="00050D5F" w:rsidRPr="00DD6DB3">
        <w:rPr>
          <w:rFonts w:ascii="Times New Roman" w:eastAsia="Calibri" w:hAnsi="Times New Roman" w:cs="Times New Roman"/>
          <w:iCs/>
          <w:color w:val="000000" w:themeColor="text1"/>
          <w:sz w:val="28"/>
          <w:szCs w:val="24"/>
          <w:lang w:val="en-US"/>
        </w:rPr>
        <w:t>[</w:t>
      </w:r>
      <w:r w:rsidR="00050D5F">
        <w:rPr>
          <w:rFonts w:ascii="Times New Roman" w:eastAsia="Calibri" w:hAnsi="Times New Roman" w:cs="Times New Roman"/>
          <w:iCs/>
          <w:color w:val="000000" w:themeColor="text1"/>
          <w:sz w:val="28"/>
          <w:szCs w:val="24"/>
        </w:rPr>
        <w:t>298, с.25</w:t>
      </w:r>
      <w:r w:rsidR="00050D5F">
        <w:rPr>
          <w:rFonts w:ascii="Times New Roman" w:eastAsia="Calibri" w:hAnsi="Times New Roman" w:cs="Times New Roman"/>
          <w:iCs/>
          <w:color w:val="000000" w:themeColor="text1"/>
          <w:sz w:val="28"/>
          <w:szCs w:val="24"/>
          <w:lang w:val="en-US"/>
        </w:rPr>
        <w:t>9</w:t>
      </w:r>
      <w:r w:rsidR="00050D5F" w:rsidRPr="00DD6DB3">
        <w:rPr>
          <w:rFonts w:ascii="Times New Roman" w:eastAsia="Calibri" w:hAnsi="Times New Roman" w:cs="Times New Roman"/>
          <w:iCs/>
          <w:color w:val="000000" w:themeColor="text1"/>
          <w:sz w:val="28"/>
          <w:szCs w:val="24"/>
          <w:lang w:val="en-US"/>
        </w:rPr>
        <w:t>]</w:t>
      </w:r>
      <w:r w:rsidR="007A4436" w:rsidRPr="00A52061">
        <w:rPr>
          <w:rFonts w:ascii="Times New Roman" w:hAnsi="Times New Roman" w:cs="Times New Roman"/>
          <w:bCs/>
          <w:iCs/>
          <w:color w:val="000000" w:themeColor="text1"/>
          <w:sz w:val="28"/>
          <w:szCs w:val="24"/>
        </w:rPr>
        <w:t>.</w:t>
      </w:r>
      <w:r w:rsidR="00CA603C" w:rsidRPr="00A52061">
        <w:rPr>
          <w:rFonts w:ascii="Times New Roman" w:hAnsi="Times New Roman" w:cs="Times New Roman"/>
          <w:bCs/>
          <w:iCs/>
          <w:color w:val="000000" w:themeColor="text1"/>
          <w:sz w:val="28"/>
          <w:szCs w:val="24"/>
        </w:rPr>
        <w:t xml:space="preserve"> </w:t>
      </w:r>
      <w:r w:rsidR="002A2F2A" w:rsidRPr="00A52061">
        <w:rPr>
          <w:rFonts w:ascii="Times New Roman" w:hAnsi="Times New Roman" w:cs="Times New Roman"/>
          <w:bCs/>
          <w:iCs/>
          <w:color w:val="000000" w:themeColor="text1"/>
          <w:sz w:val="28"/>
          <w:szCs w:val="24"/>
        </w:rPr>
        <w:t>Уже сейчас р</w:t>
      </w:r>
      <w:r w:rsidR="00CA603C" w:rsidRPr="00A52061">
        <w:rPr>
          <w:rFonts w:ascii="Times New Roman" w:hAnsi="Times New Roman" w:cs="Times New Roman"/>
          <w:bCs/>
          <w:iCs/>
          <w:color w:val="000000" w:themeColor="text1"/>
          <w:sz w:val="28"/>
          <w:szCs w:val="24"/>
        </w:rPr>
        <w:t>езультаты исследования антибактериального исследования эндолизинов используются в ТОО «Учебно-научный комплекс опытно-промышленного производства аквакультуры» (</w:t>
      </w:r>
      <w:r>
        <w:rPr>
          <w:rFonts w:ascii="Times New Roman" w:hAnsi="Times New Roman" w:cs="Times New Roman"/>
          <w:bCs/>
          <w:iCs/>
          <w:color w:val="000000" w:themeColor="text1"/>
          <w:sz w:val="28"/>
          <w:szCs w:val="24"/>
        </w:rPr>
        <w:t>п</w:t>
      </w:r>
      <w:r w:rsidR="00CA603C" w:rsidRPr="00A52061">
        <w:rPr>
          <w:rFonts w:ascii="Times New Roman" w:hAnsi="Times New Roman" w:cs="Times New Roman"/>
          <w:bCs/>
          <w:iCs/>
          <w:color w:val="000000" w:themeColor="text1"/>
          <w:sz w:val="28"/>
          <w:szCs w:val="24"/>
        </w:rPr>
        <w:t>риложение Ж)</w:t>
      </w:r>
      <w:r w:rsidR="002A2F2A" w:rsidRPr="00A52061">
        <w:rPr>
          <w:rFonts w:ascii="Times New Roman" w:hAnsi="Times New Roman" w:cs="Times New Roman"/>
          <w:bCs/>
          <w:iCs/>
          <w:color w:val="000000" w:themeColor="text1"/>
          <w:sz w:val="28"/>
          <w:szCs w:val="24"/>
        </w:rPr>
        <w:t>.</w:t>
      </w:r>
    </w:p>
    <w:p w14:paraId="74DB7D32" w14:textId="2DE84BD5" w:rsidR="007A4436" w:rsidRPr="00A52061" w:rsidRDefault="002D136E" w:rsidP="00B8186F">
      <w:pPr>
        <w:spacing w:after="0" w:line="240" w:lineRule="auto"/>
        <w:ind w:firstLine="567"/>
        <w:jc w:val="both"/>
        <w:rPr>
          <w:rFonts w:ascii="Times New Roman" w:hAnsi="Times New Roman" w:cs="Times New Roman"/>
          <w:color w:val="000000" w:themeColor="text1"/>
          <w:sz w:val="28"/>
          <w:szCs w:val="24"/>
        </w:rPr>
      </w:pPr>
      <w:r w:rsidRPr="00A52061">
        <w:rPr>
          <w:rFonts w:ascii="Times New Roman" w:hAnsi="Times New Roman" w:cs="Times New Roman"/>
          <w:color w:val="000000" w:themeColor="text1"/>
          <w:sz w:val="28"/>
          <w:szCs w:val="24"/>
        </w:rPr>
        <w:t>Таким образом, наши результаты свидетельствуют о том, что эндолизины</w:t>
      </w:r>
      <w:r w:rsidR="00881F12">
        <w:rPr>
          <w:rFonts w:ascii="Times New Roman" w:hAnsi="Times New Roman" w:cs="Times New Roman"/>
          <w:color w:val="000000" w:themeColor="text1"/>
          <w:sz w:val="28"/>
          <w:szCs w:val="24"/>
        </w:rPr>
        <w:t>,</w:t>
      </w:r>
      <w:r w:rsidRPr="00A52061">
        <w:rPr>
          <w:rFonts w:ascii="Times New Roman" w:hAnsi="Times New Roman" w:cs="Times New Roman"/>
          <w:color w:val="000000" w:themeColor="text1"/>
          <w:sz w:val="28"/>
          <w:szCs w:val="24"/>
        </w:rPr>
        <w:t xml:space="preserve"> </w:t>
      </w:r>
      <w:r w:rsidR="00881F12">
        <w:rPr>
          <w:rFonts w:ascii="Times New Roman" w:hAnsi="Times New Roman" w:cs="Times New Roman"/>
          <w:color w:val="000000" w:themeColor="text1"/>
          <w:sz w:val="28"/>
          <w:szCs w:val="24"/>
        </w:rPr>
        <w:t>а в частности</w:t>
      </w:r>
      <w:r w:rsidRPr="00A52061">
        <w:rPr>
          <w:rFonts w:ascii="Times New Roman" w:hAnsi="Times New Roman" w:cs="Times New Roman"/>
          <w:color w:val="000000" w:themeColor="text1"/>
          <w:sz w:val="28"/>
          <w:szCs w:val="24"/>
        </w:rPr>
        <w:t xml:space="preserve"> Gp110 мо</w:t>
      </w:r>
      <w:r w:rsidR="00881F12">
        <w:rPr>
          <w:rFonts w:ascii="Times New Roman" w:hAnsi="Times New Roman" w:cs="Times New Roman"/>
          <w:color w:val="000000" w:themeColor="text1"/>
          <w:sz w:val="28"/>
          <w:szCs w:val="24"/>
        </w:rPr>
        <w:t>жет</w:t>
      </w:r>
      <w:r w:rsidRPr="00A52061">
        <w:rPr>
          <w:rFonts w:ascii="Times New Roman" w:hAnsi="Times New Roman" w:cs="Times New Roman"/>
          <w:color w:val="000000" w:themeColor="text1"/>
          <w:sz w:val="28"/>
          <w:szCs w:val="24"/>
        </w:rPr>
        <w:t xml:space="preserve"> быть многообещающим антимикробным кандидат</w:t>
      </w:r>
      <w:r w:rsidR="00881F12">
        <w:rPr>
          <w:rFonts w:ascii="Times New Roman" w:hAnsi="Times New Roman" w:cs="Times New Roman"/>
          <w:color w:val="000000" w:themeColor="text1"/>
          <w:sz w:val="28"/>
          <w:szCs w:val="24"/>
        </w:rPr>
        <w:t>о</w:t>
      </w:r>
      <w:r w:rsidRPr="00A52061">
        <w:rPr>
          <w:rFonts w:ascii="Times New Roman" w:hAnsi="Times New Roman" w:cs="Times New Roman"/>
          <w:color w:val="000000" w:themeColor="text1"/>
          <w:sz w:val="28"/>
          <w:szCs w:val="24"/>
        </w:rPr>
        <w:t xml:space="preserve">м для профилактики и/или борьбы с патогенами </w:t>
      </w:r>
      <w:r w:rsidRPr="00A52061">
        <w:rPr>
          <w:rFonts w:ascii="Times New Roman" w:hAnsi="Times New Roman" w:cs="Times New Roman"/>
          <w:i/>
          <w:color w:val="000000" w:themeColor="text1"/>
          <w:sz w:val="28"/>
          <w:szCs w:val="24"/>
        </w:rPr>
        <w:t>Aeromonas</w:t>
      </w:r>
      <w:r w:rsidRPr="00A52061">
        <w:rPr>
          <w:rFonts w:ascii="Times New Roman" w:hAnsi="Times New Roman" w:cs="Times New Roman"/>
          <w:color w:val="000000" w:themeColor="text1"/>
          <w:sz w:val="28"/>
          <w:szCs w:val="24"/>
        </w:rPr>
        <w:t xml:space="preserve"> в аквакультуре</w:t>
      </w:r>
      <w:r w:rsidR="00881F12">
        <w:rPr>
          <w:rFonts w:ascii="Times New Roman" w:hAnsi="Times New Roman" w:cs="Times New Roman"/>
          <w:color w:val="000000" w:themeColor="text1"/>
          <w:sz w:val="28"/>
          <w:szCs w:val="24"/>
        </w:rPr>
        <w:t>,</w:t>
      </w:r>
      <w:r w:rsidRPr="00A52061">
        <w:rPr>
          <w:rFonts w:ascii="Times New Roman" w:hAnsi="Times New Roman" w:cs="Times New Roman"/>
          <w:color w:val="000000" w:themeColor="text1"/>
          <w:sz w:val="28"/>
          <w:szCs w:val="24"/>
        </w:rPr>
        <w:t xml:space="preserve"> из-за </w:t>
      </w:r>
      <w:r w:rsidR="00881F12">
        <w:rPr>
          <w:rFonts w:ascii="Times New Roman" w:hAnsi="Times New Roman" w:cs="Times New Roman"/>
          <w:color w:val="000000" w:themeColor="text1"/>
          <w:sz w:val="28"/>
          <w:szCs w:val="24"/>
        </w:rPr>
        <w:t>проявляемой существенной</w:t>
      </w:r>
      <w:r w:rsidRPr="00A52061">
        <w:rPr>
          <w:rFonts w:ascii="Times New Roman" w:hAnsi="Times New Roman" w:cs="Times New Roman"/>
          <w:color w:val="000000" w:themeColor="text1"/>
          <w:sz w:val="28"/>
          <w:szCs w:val="24"/>
        </w:rPr>
        <w:t xml:space="preserve"> бактерицидной активности как </w:t>
      </w:r>
      <w:r w:rsidR="003C687D" w:rsidRPr="00A52061">
        <w:rPr>
          <w:rFonts w:ascii="Times New Roman" w:hAnsi="Times New Roman" w:cs="Times New Roman"/>
          <w:color w:val="000000" w:themeColor="text1"/>
          <w:sz w:val="28"/>
          <w:szCs w:val="24"/>
        </w:rPr>
        <w:t xml:space="preserve">в </w:t>
      </w:r>
      <w:r w:rsidR="003C687D" w:rsidRPr="00A52061">
        <w:rPr>
          <w:rFonts w:ascii="Times New Roman" w:hAnsi="Times New Roman" w:cs="Times New Roman"/>
          <w:i/>
          <w:color w:val="000000" w:themeColor="text1"/>
          <w:sz w:val="28"/>
          <w:szCs w:val="24"/>
        </w:rPr>
        <w:t xml:space="preserve">in </w:t>
      </w:r>
      <w:r w:rsidR="0085553A" w:rsidRPr="00A52061">
        <w:rPr>
          <w:rFonts w:ascii="Times New Roman" w:hAnsi="Times New Roman" w:cs="Times New Roman"/>
          <w:i/>
          <w:color w:val="000000" w:themeColor="text1"/>
          <w:sz w:val="28"/>
          <w:szCs w:val="24"/>
        </w:rPr>
        <w:t>vitro,</w:t>
      </w:r>
      <w:r w:rsidR="003C687D" w:rsidRPr="00A52061">
        <w:rPr>
          <w:rFonts w:ascii="Times New Roman" w:hAnsi="Times New Roman" w:cs="Times New Roman"/>
          <w:color w:val="000000" w:themeColor="text1"/>
          <w:sz w:val="28"/>
          <w:szCs w:val="24"/>
        </w:rPr>
        <w:t xml:space="preserve"> </w:t>
      </w:r>
      <w:r w:rsidR="002A2F2A" w:rsidRPr="00A52061">
        <w:rPr>
          <w:rFonts w:ascii="Times New Roman" w:hAnsi="Times New Roman" w:cs="Times New Roman"/>
          <w:color w:val="000000" w:themeColor="text1"/>
          <w:sz w:val="28"/>
          <w:szCs w:val="24"/>
        </w:rPr>
        <w:t xml:space="preserve">так </w:t>
      </w:r>
      <w:r w:rsidR="003C687D" w:rsidRPr="00A52061">
        <w:rPr>
          <w:rFonts w:ascii="Times New Roman" w:hAnsi="Times New Roman" w:cs="Times New Roman"/>
          <w:color w:val="000000" w:themeColor="text1"/>
          <w:sz w:val="28"/>
          <w:szCs w:val="24"/>
        </w:rPr>
        <w:t xml:space="preserve">и </w:t>
      </w:r>
      <w:r w:rsidR="0085553A">
        <w:rPr>
          <w:rFonts w:ascii="Times New Roman" w:hAnsi="Times New Roman" w:cs="Times New Roman"/>
          <w:color w:val="000000" w:themeColor="text1"/>
          <w:sz w:val="28"/>
          <w:szCs w:val="24"/>
        </w:rPr>
        <w:t xml:space="preserve">в </w:t>
      </w:r>
      <w:r w:rsidR="003C687D" w:rsidRPr="00A52061">
        <w:rPr>
          <w:rFonts w:ascii="Times New Roman" w:hAnsi="Times New Roman" w:cs="Times New Roman"/>
          <w:i/>
          <w:color w:val="000000" w:themeColor="text1"/>
          <w:sz w:val="28"/>
          <w:szCs w:val="24"/>
        </w:rPr>
        <w:t>in vivo</w:t>
      </w:r>
      <w:r w:rsidR="003C687D" w:rsidRPr="00A52061">
        <w:rPr>
          <w:rFonts w:ascii="Times New Roman" w:hAnsi="Times New Roman" w:cs="Times New Roman"/>
          <w:color w:val="000000" w:themeColor="text1"/>
          <w:sz w:val="28"/>
          <w:szCs w:val="24"/>
        </w:rPr>
        <w:t xml:space="preserve"> </w:t>
      </w:r>
      <w:r w:rsidR="0085553A" w:rsidRPr="00A52061">
        <w:rPr>
          <w:rFonts w:ascii="Times New Roman" w:hAnsi="Times New Roman" w:cs="Times New Roman"/>
          <w:color w:val="000000" w:themeColor="text1"/>
          <w:sz w:val="28"/>
          <w:szCs w:val="24"/>
        </w:rPr>
        <w:t xml:space="preserve">условиях </w:t>
      </w:r>
      <w:r w:rsidRPr="00A52061">
        <w:rPr>
          <w:rFonts w:ascii="Times New Roman" w:hAnsi="Times New Roman" w:cs="Times New Roman"/>
          <w:color w:val="000000" w:themeColor="text1"/>
          <w:sz w:val="28"/>
          <w:szCs w:val="24"/>
        </w:rPr>
        <w:t>против патогенов</w:t>
      </w:r>
      <w:r w:rsidR="003C687D" w:rsidRPr="00A52061">
        <w:rPr>
          <w:rFonts w:ascii="Times New Roman" w:hAnsi="Times New Roman" w:cs="Times New Roman"/>
          <w:color w:val="000000" w:themeColor="text1"/>
          <w:sz w:val="28"/>
          <w:szCs w:val="24"/>
        </w:rPr>
        <w:t xml:space="preserve"> рода</w:t>
      </w:r>
      <w:r w:rsidRPr="00A52061">
        <w:rPr>
          <w:rFonts w:ascii="Times New Roman" w:hAnsi="Times New Roman" w:cs="Times New Roman"/>
          <w:color w:val="000000" w:themeColor="text1"/>
          <w:sz w:val="28"/>
          <w:szCs w:val="24"/>
        </w:rPr>
        <w:t xml:space="preserve"> </w:t>
      </w:r>
      <w:r w:rsidRPr="00A52061">
        <w:rPr>
          <w:rFonts w:ascii="Times New Roman" w:hAnsi="Times New Roman" w:cs="Times New Roman"/>
          <w:i/>
          <w:color w:val="000000" w:themeColor="text1"/>
          <w:sz w:val="28"/>
          <w:szCs w:val="24"/>
        </w:rPr>
        <w:t>Aeromonas</w:t>
      </w:r>
      <w:r w:rsidRPr="00A52061">
        <w:rPr>
          <w:rFonts w:ascii="Times New Roman" w:hAnsi="Times New Roman" w:cs="Times New Roman"/>
          <w:color w:val="000000" w:themeColor="text1"/>
          <w:sz w:val="28"/>
          <w:szCs w:val="24"/>
        </w:rPr>
        <w:t>.</w:t>
      </w:r>
    </w:p>
    <w:p w14:paraId="235EEAF7" w14:textId="77777777" w:rsidR="00B8186F" w:rsidRPr="00A52061" w:rsidRDefault="00B8186F"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p>
    <w:p w14:paraId="0B68CCB1" w14:textId="77777777" w:rsidR="00F3507D" w:rsidRPr="00A52061" w:rsidRDefault="00B9284A" w:rsidP="00CE21C9">
      <w:pPr>
        <w:spacing w:after="0" w:line="240" w:lineRule="auto"/>
        <w:ind w:firstLine="567"/>
        <w:jc w:val="both"/>
        <w:rPr>
          <w:rFonts w:ascii="Times New Roman" w:eastAsia="Calibri" w:hAnsi="Times New Roman" w:cs="Times New Roman"/>
          <w:b/>
          <w:bCs/>
          <w:color w:val="000000" w:themeColor="text1"/>
          <w:sz w:val="28"/>
          <w:szCs w:val="24"/>
          <w:lang w:eastAsia="ru-RU"/>
        </w:rPr>
      </w:pPr>
      <w:r w:rsidRPr="00A52061">
        <w:rPr>
          <w:rFonts w:ascii="Times New Roman" w:eastAsia="Calibri" w:hAnsi="Times New Roman" w:cs="Times New Roman"/>
          <w:b/>
          <w:bCs/>
          <w:color w:val="000000" w:themeColor="text1"/>
          <w:sz w:val="28"/>
          <w:szCs w:val="24"/>
          <w:lang w:eastAsia="ru-RU"/>
        </w:rPr>
        <w:t>3.</w:t>
      </w:r>
      <w:r w:rsidR="00802EDE" w:rsidRPr="00A52061">
        <w:rPr>
          <w:rFonts w:ascii="Times New Roman" w:eastAsia="Calibri" w:hAnsi="Times New Roman" w:cs="Times New Roman"/>
          <w:b/>
          <w:bCs/>
          <w:color w:val="000000" w:themeColor="text1"/>
          <w:sz w:val="28"/>
          <w:szCs w:val="24"/>
          <w:lang w:eastAsia="ru-RU"/>
        </w:rPr>
        <w:t>7</w:t>
      </w:r>
      <w:r w:rsidRPr="00A52061">
        <w:rPr>
          <w:rFonts w:ascii="Times New Roman" w:eastAsia="Calibri" w:hAnsi="Times New Roman" w:cs="Times New Roman"/>
          <w:b/>
          <w:bCs/>
          <w:color w:val="000000" w:themeColor="text1"/>
          <w:sz w:val="28"/>
          <w:szCs w:val="24"/>
          <w:lang w:eastAsia="ru-RU"/>
        </w:rPr>
        <w:t xml:space="preserve"> </w:t>
      </w:r>
      <w:r w:rsidR="00F3507D" w:rsidRPr="00A52061">
        <w:rPr>
          <w:rFonts w:ascii="Times New Roman" w:eastAsia="Calibri" w:hAnsi="Times New Roman" w:cs="Times New Roman"/>
          <w:b/>
          <w:bCs/>
          <w:color w:val="000000" w:themeColor="text1"/>
          <w:sz w:val="28"/>
          <w:szCs w:val="24"/>
          <w:lang w:eastAsia="ru-RU"/>
        </w:rPr>
        <w:t>Конструирование и очистка химерных эндолизинов</w:t>
      </w:r>
    </w:p>
    <w:p w14:paraId="4E81564D" w14:textId="77777777" w:rsidR="00404592" w:rsidRPr="00A52061" w:rsidRDefault="00404592"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r w:rsidRPr="00A52061">
        <w:rPr>
          <w:rFonts w:ascii="Times New Roman" w:eastAsia="Calibri" w:hAnsi="Times New Roman" w:cs="Times New Roman"/>
          <w:bCs/>
          <w:color w:val="000000" w:themeColor="text1"/>
          <w:sz w:val="28"/>
          <w:szCs w:val="24"/>
          <w:lang w:eastAsia="ru-RU"/>
        </w:rPr>
        <w:t>3.7.1 Получение конструкций химерных эндолизинов</w:t>
      </w:r>
    </w:p>
    <w:p w14:paraId="5C1AB65A" w14:textId="397A6131" w:rsidR="00F3507D" w:rsidRPr="00A52061" w:rsidRDefault="00F3507D"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r w:rsidRPr="00A52061">
        <w:rPr>
          <w:rFonts w:ascii="Times New Roman" w:eastAsia="Calibri" w:hAnsi="Times New Roman" w:cs="Times New Roman"/>
          <w:bCs/>
          <w:color w:val="000000" w:themeColor="text1"/>
          <w:sz w:val="28"/>
          <w:szCs w:val="24"/>
          <w:lang w:eastAsia="ru-RU"/>
        </w:rPr>
        <w:t xml:space="preserve">С целью улучшения качества </w:t>
      </w:r>
      <w:r w:rsidR="00757C54" w:rsidRPr="00A52061">
        <w:rPr>
          <w:rFonts w:ascii="Times New Roman" w:eastAsia="Calibri" w:hAnsi="Times New Roman" w:cs="Times New Roman"/>
          <w:bCs/>
          <w:color w:val="000000" w:themeColor="text1"/>
          <w:sz w:val="28"/>
          <w:szCs w:val="24"/>
          <w:lang w:eastAsia="ru-RU"/>
        </w:rPr>
        <w:t>белков,</w:t>
      </w:r>
      <w:r w:rsidRPr="00A52061">
        <w:rPr>
          <w:rFonts w:ascii="Times New Roman" w:eastAsia="Calibri" w:hAnsi="Times New Roman" w:cs="Times New Roman"/>
          <w:bCs/>
          <w:color w:val="000000" w:themeColor="text1"/>
          <w:sz w:val="28"/>
          <w:szCs w:val="24"/>
          <w:lang w:eastAsia="ru-RU"/>
        </w:rPr>
        <w:t xml:space="preserve"> </w:t>
      </w:r>
      <w:r w:rsidR="00757C54" w:rsidRPr="00A52061">
        <w:rPr>
          <w:rFonts w:ascii="Times New Roman" w:eastAsia="Calibri" w:hAnsi="Times New Roman" w:cs="Times New Roman"/>
          <w:bCs/>
          <w:color w:val="000000" w:themeColor="text1"/>
          <w:sz w:val="28"/>
          <w:szCs w:val="24"/>
          <w:lang w:eastAsia="ru-RU"/>
        </w:rPr>
        <w:t>то есть</w:t>
      </w:r>
      <w:r w:rsidRPr="00A52061">
        <w:rPr>
          <w:rFonts w:ascii="Times New Roman" w:eastAsia="Calibri" w:hAnsi="Times New Roman" w:cs="Times New Roman"/>
          <w:bCs/>
          <w:color w:val="000000" w:themeColor="text1"/>
          <w:sz w:val="28"/>
          <w:szCs w:val="24"/>
          <w:lang w:eastAsia="ru-RU"/>
        </w:rPr>
        <w:t xml:space="preserve"> увеличения литических свойств и антибактериальной активности провод</w:t>
      </w:r>
      <w:r w:rsidR="003F6E3F" w:rsidRPr="00A52061">
        <w:rPr>
          <w:rFonts w:ascii="Times New Roman" w:eastAsia="Calibri" w:hAnsi="Times New Roman" w:cs="Times New Roman"/>
          <w:bCs/>
          <w:color w:val="000000" w:themeColor="text1"/>
          <w:sz w:val="28"/>
          <w:szCs w:val="24"/>
          <w:lang w:eastAsia="ru-RU"/>
        </w:rPr>
        <w:t>ились</w:t>
      </w:r>
      <w:r w:rsidRPr="00A52061">
        <w:rPr>
          <w:rFonts w:ascii="Times New Roman" w:eastAsia="Calibri" w:hAnsi="Times New Roman" w:cs="Times New Roman"/>
          <w:bCs/>
          <w:color w:val="000000" w:themeColor="text1"/>
          <w:sz w:val="28"/>
          <w:szCs w:val="24"/>
          <w:lang w:eastAsia="ru-RU"/>
        </w:rPr>
        <w:t xml:space="preserve"> исследования по созданию </w:t>
      </w:r>
      <w:r w:rsidR="000D6EA7" w:rsidRPr="00A52061">
        <w:rPr>
          <w:rFonts w:ascii="Times New Roman" w:eastAsia="Calibri" w:hAnsi="Times New Roman" w:cs="Times New Roman"/>
          <w:bCs/>
          <w:color w:val="000000" w:themeColor="text1"/>
          <w:sz w:val="28"/>
          <w:szCs w:val="24"/>
          <w:lang w:eastAsia="ru-RU"/>
        </w:rPr>
        <w:t xml:space="preserve">химерных </w:t>
      </w:r>
      <w:r w:rsidRPr="00A52061">
        <w:rPr>
          <w:rFonts w:ascii="Times New Roman" w:eastAsia="Calibri" w:hAnsi="Times New Roman" w:cs="Times New Roman"/>
          <w:bCs/>
          <w:color w:val="000000" w:themeColor="text1"/>
          <w:sz w:val="28"/>
          <w:szCs w:val="24"/>
          <w:lang w:eastAsia="ru-RU"/>
        </w:rPr>
        <w:t>конструкций эндолизинов.</w:t>
      </w:r>
      <w:r w:rsidR="001342AB" w:rsidRPr="00A52061">
        <w:rPr>
          <w:rFonts w:ascii="Times New Roman" w:eastAsia="Calibri" w:hAnsi="Times New Roman" w:cs="Times New Roman"/>
          <w:bCs/>
          <w:color w:val="000000" w:themeColor="text1"/>
          <w:sz w:val="28"/>
          <w:szCs w:val="24"/>
          <w:lang w:eastAsia="ru-RU"/>
        </w:rPr>
        <w:t xml:space="preserve"> </w:t>
      </w:r>
      <w:r w:rsidR="00AF0C55" w:rsidRPr="00A52061">
        <w:rPr>
          <w:rFonts w:ascii="Times New Roman" w:eastAsia="Calibri" w:hAnsi="Times New Roman" w:cs="Times New Roman"/>
          <w:bCs/>
          <w:color w:val="000000" w:themeColor="text1"/>
          <w:sz w:val="28"/>
          <w:szCs w:val="24"/>
          <w:lang w:eastAsia="ru-RU"/>
        </w:rPr>
        <w:t xml:space="preserve">В </w:t>
      </w:r>
      <w:r w:rsidR="00C04EFB" w:rsidRPr="00A52061">
        <w:rPr>
          <w:rFonts w:ascii="Times New Roman" w:eastAsia="Calibri" w:hAnsi="Times New Roman" w:cs="Times New Roman"/>
          <w:bCs/>
          <w:color w:val="000000" w:themeColor="text1"/>
          <w:sz w:val="28"/>
          <w:szCs w:val="24"/>
          <w:lang w:eastAsia="ru-RU"/>
        </w:rPr>
        <w:t>настоящее</w:t>
      </w:r>
      <w:r w:rsidR="00AF0C55" w:rsidRPr="00A52061">
        <w:rPr>
          <w:rFonts w:ascii="Times New Roman" w:eastAsia="Calibri" w:hAnsi="Times New Roman" w:cs="Times New Roman"/>
          <w:bCs/>
          <w:color w:val="000000" w:themeColor="text1"/>
          <w:sz w:val="28"/>
          <w:szCs w:val="24"/>
          <w:lang w:eastAsia="ru-RU"/>
        </w:rPr>
        <w:t xml:space="preserve"> время известно достаточное количество химерных эндолизинов которые были сконструированы разными методами к числу которых можно отнести реконструкция доменов внутри группы эндолиз</w:t>
      </w:r>
      <w:r w:rsidR="001238DD">
        <w:rPr>
          <w:rFonts w:ascii="Times New Roman" w:eastAsia="Calibri" w:hAnsi="Times New Roman" w:cs="Times New Roman"/>
          <w:bCs/>
          <w:color w:val="000000" w:themeColor="text1"/>
          <w:sz w:val="28"/>
          <w:szCs w:val="24"/>
          <w:lang w:eastAsia="ru-RU"/>
        </w:rPr>
        <w:t>и</w:t>
      </w:r>
      <w:r w:rsidR="00AF0C55" w:rsidRPr="00A52061">
        <w:rPr>
          <w:rFonts w:ascii="Times New Roman" w:eastAsia="Calibri" w:hAnsi="Times New Roman" w:cs="Times New Roman"/>
          <w:bCs/>
          <w:color w:val="000000" w:themeColor="text1"/>
          <w:sz w:val="28"/>
          <w:szCs w:val="24"/>
          <w:lang w:eastAsia="ru-RU"/>
        </w:rPr>
        <w:t xml:space="preserve">нов </w:t>
      </w:r>
      <w:r w:rsidR="00E7184A" w:rsidRPr="00A52061">
        <w:rPr>
          <w:rFonts w:ascii="Times New Roman" w:eastAsia="Calibri" w:hAnsi="Times New Roman" w:cs="Times New Roman"/>
          <w:bCs/>
          <w:color w:val="000000" w:themeColor="text1"/>
          <w:sz w:val="28"/>
          <w:szCs w:val="24"/>
          <w:lang w:eastAsia="ru-RU"/>
        </w:rPr>
        <w:t>[</w:t>
      </w:r>
      <w:r w:rsidR="0032762C" w:rsidRPr="00A52061">
        <w:rPr>
          <w:rFonts w:ascii="Times New Roman" w:eastAsia="Calibri" w:hAnsi="Times New Roman" w:cs="Times New Roman"/>
          <w:bCs/>
          <w:color w:val="000000" w:themeColor="text1"/>
          <w:sz w:val="28"/>
          <w:szCs w:val="24"/>
          <w:lang w:eastAsia="ru-RU"/>
        </w:rPr>
        <w:t>178</w:t>
      </w:r>
      <w:r w:rsidR="00E7184A" w:rsidRPr="00A52061">
        <w:rPr>
          <w:rFonts w:ascii="Times New Roman" w:eastAsia="Calibri" w:hAnsi="Times New Roman" w:cs="Times New Roman"/>
          <w:bCs/>
          <w:color w:val="000000" w:themeColor="text1"/>
          <w:sz w:val="28"/>
          <w:szCs w:val="24"/>
          <w:lang w:eastAsia="ru-RU"/>
        </w:rPr>
        <w:t>,</w:t>
      </w:r>
      <w:r w:rsidR="00294488" w:rsidRPr="00A52061">
        <w:rPr>
          <w:rFonts w:ascii="Times New Roman" w:eastAsia="Calibri" w:hAnsi="Times New Roman" w:cs="Times New Roman"/>
          <w:bCs/>
          <w:color w:val="000000" w:themeColor="text1"/>
          <w:sz w:val="28"/>
          <w:szCs w:val="24"/>
          <w:lang w:eastAsia="ru-RU"/>
        </w:rPr>
        <w:t xml:space="preserve"> с.31;</w:t>
      </w:r>
      <w:r w:rsidR="00E7184A" w:rsidRPr="00A52061">
        <w:rPr>
          <w:rFonts w:ascii="Times New Roman" w:eastAsia="Calibri" w:hAnsi="Times New Roman" w:cs="Times New Roman"/>
          <w:bCs/>
          <w:color w:val="000000" w:themeColor="text1"/>
          <w:sz w:val="28"/>
          <w:szCs w:val="24"/>
          <w:lang w:eastAsia="ru-RU"/>
        </w:rPr>
        <w:t xml:space="preserve"> </w:t>
      </w:r>
      <w:r w:rsidR="00A232DF" w:rsidRPr="00A52061">
        <w:rPr>
          <w:rFonts w:ascii="Times New Roman" w:eastAsia="Calibri" w:hAnsi="Times New Roman" w:cs="Times New Roman"/>
          <w:bCs/>
          <w:color w:val="000000" w:themeColor="text1"/>
          <w:sz w:val="28"/>
          <w:szCs w:val="24"/>
          <w:lang w:eastAsia="ru-RU"/>
        </w:rPr>
        <w:t>179</w:t>
      </w:r>
      <w:r w:rsidR="00294488" w:rsidRPr="00A52061">
        <w:rPr>
          <w:rFonts w:ascii="Times New Roman" w:eastAsia="Calibri" w:hAnsi="Times New Roman" w:cs="Times New Roman"/>
          <w:bCs/>
          <w:color w:val="000000" w:themeColor="text1"/>
          <w:sz w:val="28"/>
          <w:szCs w:val="24"/>
          <w:lang w:eastAsia="ru-RU"/>
        </w:rPr>
        <w:t>, с.2083</w:t>
      </w:r>
      <w:r w:rsidR="00E7184A" w:rsidRPr="00A52061">
        <w:rPr>
          <w:rFonts w:ascii="Times New Roman" w:eastAsia="Calibri" w:hAnsi="Times New Roman" w:cs="Times New Roman"/>
          <w:bCs/>
          <w:color w:val="000000" w:themeColor="text1"/>
          <w:sz w:val="28"/>
          <w:szCs w:val="24"/>
          <w:lang w:eastAsia="ru-RU"/>
        </w:rPr>
        <w:t>]</w:t>
      </w:r>
      <w:r w:rsidR="00AF0C55" w:rsidRPr="00A52061">
        <w:rPr>
          <w:rFonts w:ascii="Times New Roman" w:eastAsia="Calibri" w:hAnsi="Times New Roman" w:cs="Times New Roman"/>
          <w:bCs/>
          <w:color w:val="000000" w:themeColor="text1"/>
          <w:sz w:val="28"/>
          <w:szCs w:val="24"/>
          <w:lang w:eastAsia="ru-RU"/>
        </w:rPr>
        <w:t xml:space="preserve">, рекомбинация доменов различных групп эндолизинов </w:t>
      </w:r>
      <w:r w:rsidR="00E7184A" w:rsidRPr="00A52061">
        <w:rPr>
          <w:rFonts w:ascii="Times New Roman" w:eastAsia="Calibri" w:hAnsi="Times New Roman" w:cs="Times New Roman"/>
          <w:bCs/>
          <w:color w:val="000000" w:themeColor="text1"/>
          <w:sz w:val="28"/>
          <w:szCs w:val="24"/>
          <w:lang w:eastAsia="ru-RU"/>
        </w:rPr>
        <w:t>–</w:t>
      </w:r>
      <w:r w:rsidR="00AF0C55" w:rsidRPr="00A52061">
        <w:rPr>
          <w:rFonts w:ascii="Times New Roman" w:eastAsia="Calibri" w:hAnsi="Times New Roman" w:cs="Times New Roman"/>
          <w:bCs/>
          <w:color w:val="000000" w:themeColor="text1"/>
          <w:sz w:val="28"/>
          <w:szCs w:val="24"/>
          <w:lang w:eastAsia="ru-RU"/>
        </w:rPr>
        <w:t xml:space="preserve"> </w:t>
      </w:r>
      <w:r w:rsidR="00E7184A" w:rsidRPr="00A52061">
        <w:rPr>
          <w:rFonts w:ascii="Times New Roman" w:eastAsia="Calibri" w:hAnsi="Times New Roman" w:cs="Times New Roman"/>
          <w:bCs/>
          <w:color w:val="000000" w:themeColor="text1"/>
          <w:sz w:val="28"/>
          <w:szCs w:val="24"/>
          <w:lang w:eastAsia="ru-RU"/>
        </w:rPr>
        <w:t>[</w:t>
      </w:r>
      <w:r w:rsidR="00A232DF" w:rsidRPr="00A52061">
        <w:rPr>
          <w:rFonts w:ascii="Times New Roman" w:eastAsia="Calibri" w:hAnsi="Times New Roman" w:cs="Times New Roman"/>
          <w:bCs/>
          <w:color w:val="000000" w:themeColor="text1"/>
          <w:sz w:val="28"/>
          <w:szCs w:val="24"/>
          <w:lang w:eastAsia="ru-RU"/>
        </w:rPr>
        <w:t>180</w:t>
      </w:r>
      <w:r w:rsidR="00E7184A" w:rsidRPr="00A52061">
        <w:rPr>
          <w:rFonts w:ascii="Times New Roman" w:eastAsia="Calibri" w:hAnsi="Times New Roman" w:cs="Times New Roman"/>
          <w:bCs/>
          <w:color w:val="000000" w:themeColor="text1"/>
          <w:sz w:val="28"/>
          <w:szCs w:val="24"/>
          <w:lang w:eastAsia="ru-RU"/>
        </w:rPr>
        <w:t>,</w:t>
      </w:r>
      <w:r w:rsidR="00294488" w:rsidRPr="00A52061">
        <w:rPr>
          <w:rFonts w:ascii="Times New Roman" w:eastAsia="Calibri" w:hAnsi="Times New Roman" w:cs="Times New Roman"/>
          <w:bCs/>
          <w:color w:val="000000" w:themeColor="text1"/>
          <w:sz w:val="28"/>
          <w:szCs w:val="24"/>
          <w:lang w:eastAsia="ru-RU"/>
        </w:rPr>
        <w:t xml:space="preserve"> с.3022;</w:t>
      </w:r>
      <w:r w:rsidR="00E7184A" w:rsidRPr="00A52061">
        <w:rPr>
          <w:rFonts w:ascii="Times New Roman" w:eastAsia="Calibri" w:hAnsi="Times New Roman" w:cs="Times New Roman"/>
          <w:bCs/>
          <w:color w:val="000000" w:themeColor="text1"/>
          <w:sz w:val="28"/>
          <w:szCs w:val="24"/>
          <w:lang w:eastAsia="ru-RU"/>
        </w:rPr>
        <w:t xml:space="preserve"> </w:t>
      </w:r>
      <w:r w:rsidR="00A232DF" w:rsidRPr="00A52061">
        <w:rPr>
          <w:rFonts w:ascii="Times New Roman" w:eastAsia="Calibri" w:hAnsi="Times New Roman" w:cs="Times New Roman"/>
          <w:bCs/>
          <w:color w:val="000000" w:themeColor="text1"/>
          <w:sz w:val="28"/>
          <w:szCs w:val="24"/>
          <w:lang w:eastAsia="ru-RU"/>
        </w:rPr>
        <w:t>181</w:t>
      </w:r>
      <w:r w:rsidR="00AA5394" w:rsidRPr="00A52061">
        <w:rPr>
          <w:rFonts w:ascii="Times New Roman" w:eastAsia="Calibri" w:hAnsi="Times New Roman" w:cs="Times New Roman"/>
          <w:bCs/>
          <w:color w:val="000000" w:themeColor="text1"/>
          <w:sz w:val="28"/>
          <w:szCs w:val="24"/>
          <w:lang w:eastAsia="ru-RU"/>
        </w:rPr>
        <w:t>, с.4</w:t>
      </w:r>
      <w:r w:rsidR="00E7184A" w:rsidRPr="00A52061">
        <w:rPr>
          <w:rFonts w:ascii="Times New Roman" w:eastAsia="Calibri" w:hAnsi="Times New Roman" w:cs="Times New Roman"/>
          <w:bCs/>
          <w:color w:val="000000" w:themeColor="text1"/>
          <w:sz w:val="28"/>
          <w:szCs w:val="24"/>
          <w:lang w:eastAsia="ru-RU"/>
        </w:rPr>
        <w:t>]</w:t>
      </w:r>
      <w:r w:rsidR="00AF0C55" w:rsidRPr="00A52061">
        <w:rPr>
          <w:rFonts w:ascii="Times New Roman" w:eastAsia="Calibri" w:hAnsi="Times New Roman" w:cs="Times New Roman"/>
          <w:bCs/>
          <w:color w:val="000000" w:themeColor="text1"/>
          <w:sz w:val="28"/>
          <w:szCs w:val="24"/>
          <w:lang w:eastAsia="ru-RU"/>
        </w:rPr>
        <w:t xml:space="preserve">, дополнение каталитических доменов </w:t>
      </w:r>
      <w:r w:rsidR="00E7184A" w:rsidRPr="00A52061">
        <w:rPr>
          <w:rFonts w:ascii="Times New Roman" w:eastAsia="Calibri" w:hAnsi="Times New Roman" w:cs="Times New Roman"/>
          <w:bCs/>
          <w:color w:val="000000" w:themeColor="text1"/>
          <w:sz w:val="28"/>
          <w:szCs w:val="24"/>
          <w:lang w:eastAsia="ru-RU"/>
        </w:rPr>
        <w:t>[</w:t>
      </w:r>
      <w:r w:rsidR="00A232DF" w:rsidRPr="00A52061">
        <w:rPr>
          <w:rFonts w:ascii="Times New Roman" w:eastAsia="Calibri" w:hAnsi="Times New Roman" w:cs="Times New Roman"/>
          <w:bCs/>
          <w:color w:val="000000" w:themeColor="text1"/>
          <w:sz w:val="28"/>
          <w:szCs w:val="24"/>
          <w:lang w:eastAsia="ru-RU"/>
        </w:rPr>
        <w:t>182</w:t>
      </w:r>
      <w:r w:rsidR="00E7184A" w:rsidRPr="00A52061">
        <w:rPr>
          <w:rFonts w:ascii="Times New Roman" w:eastAsia="Calibri" w:hAnsi="Times New Roman" w:cs="Times New Roman"/>
          <w:bCs/>
          <w:color w:val="000000" w:themeColor="text1"/>
          <w:sz w:val="28"/>
          <w:szCs w:val="24"/>
          <w:lang w:eastAsia="ru-RU"/>
        </w:rPr>
        <w:t>,</w:t>
      </w:r>
      <w:r w:rsidR="00E766EE" w:rsidRPr="00A52061">
        <w:rPr>
          <w:rFonts w:ascii="Times New Roman" w:eastAsia="Calibri" w:hAnsi="Times New Roman" w:cs="Times New Roman"/>
          <w:bCs/>
          <w:color w:val="000000" w:themeColor="text1"/>
          <w:sz w:val="28"/>
          <w:szCs w:val="24"/>
          <w:lang w:eastAsia="ru-RU"/>
        </w:rPr>
        <w:t xml:space="preserve"> с.5;</w:t>
      </w:r>
      <w:r w:rsidR="00E7184A" w:rsidRPr="00A52061">
        <w:rPr>
          <w:rFonts w:ascii="Times New Roman" w:eastAsia="Calibri" w:hAnsi="Times New Roman" w:cs="Times New Roman"/>
          <w:bCs/>
          <w:color w:val="000000" w:themeColor="text1"/>
          <w:sz w:val="28"/>
          <w:szCs w:val="24"/>
          <w:lang w:eastAsia="ru-RU"/>
        </w:rPr>
        <w:t xml:space="preserve"> </w:t>
      </w:r>
      <w:r w:rsidR="00A232DF" w:rsidRPr="00A52061">
        <w:rPr>
          <w:rFonts w:ascii="Times New Roman" w:eastAsia="Calibri" w:hAnsi="Times New Roman" w:cs="Times New Roman"/>
          <w:bCs/>
          <w:color w:val="000000" w:themeColor="text1"/>
          <w:sz w:val="28"/>
          <w:szCs w:val="24"/>
          <w:lang w:eastAsia="ru-RU"/>
        </w:rPr>
        <w:t>183</w:t>
      </w:r>
      <w:r w:rsidR="00E766EE" w:rsidRPr="00A52061">
        <w:rPr>
          <w:rFonts w:ascii="Times New Roman" w:eastAsia="Calibri" w:hAnsi="Times New Roman" w:cs="Times New Roman"/>
          <w:bCs/>
          <w:color w:val="000000" w:themeColor="text1"/>
          <w:sz w:val="28"/>
          <w:szCs w:val="24"/>
          <w:lang w:eastAsia="ru-RU"/>
        </w:rPr>
        <w:t>, с.2</w:t>
      </w:r>
      <w:r w:rsidR="00E7184A" w:rsidRPr="00A52061">
        <w:rPr>
          <w:rFonts w:ascii="Times New Roman" w:eastAsia="Calibri" w:hAnsi="Times New Roman" w:cs="Times New Roman"/>
          <w:bCs/>
          <w:color w:val="000000" w:themeColor="text1"/>
          <w:sz w:val="28"/>
          <w:szCs w:val="24"/>
          <w:lang w:eastAsia="ru-RU"/>
        </w:rPr>
        <w:t>]</w:t>
      </w:r>
      <w:r w:rsidR="00AF0C55" w:rsidRPr="00A52061">
        <w:rPr>
          <w:rFonts w:ascii="Times New Roman" w:eastAsia="Calibri" w:hAnsi="Times New Roman" w:cs="Times New Roman"/>
          <w:bCs/>
          <w:color w:val="000000" w:themeColor="text1"/>
          <w:sz w:val="28"/>
          <w:szCs w:val="24"/>
          <w:lang w:eastAsia="ru-RU"/>
        </w:rPr>
        <w:t>, конструкции с природными соединениями холинами</w:t>
      </w:r>
      <w:r w:rsidR="00E7184A" w:rsidRPr="00A52061">
        <w:rPr>
          <w:rFonts w:ascii="Times New Roman" w:eastAsia="Calibri" w:hAnsi="Times New Roman" w:cs="Times New Roman"/>
          <w:bCs/>
          <w:color w:val="000000" w:themeColor="text1"/>
          <w:sz w:val="28"/>
          <w:szCs w:val="24"/>
          <w:lang w:eastAsia="ru-RU"/>
        </w:rPr>
        <w:t xml:space="preserve"> [</w:t>
      </w:r>
      <w:r w:rsidR="00A232DF" w:rsidRPr="00A52061">
        <w:rPr>
          <w:rFonts w:ascii="Times New Roman" w:eastAsia="Calibri" w:hAnsi="Times New Roman" w:cs="Times New Roman"/>
          <w:bCs/>
          <w:color w:val="000000" w:themeColor="text1"/>
          <w:sz w:val="28"/>
          <w:szCs w:val="24"/>
          <w:lang w:eastAsia="ru-RU"/>
        </w:rPr>
        <w:t>184</w:t>
      </w:r>
      <w:r w:rsidR="00E766EE" w:rsidRPr="00A52061">
        <w:rPr>
          <w:rFonts w:ascii="Times New Roman" w:eastAsia="Calibri" w:hAnsi="Times New Roman" w:cs="Times New Roman"/>
          <w:bCs/>
          <w:color w:val="000000" w:themeColor="text1"/>
          <w:sz w:val="28"/>
          <w:szCs w:val="24"/>
          <w:lang w:eastAsia="ru-RU"/>
        </w:rPr>
        <w:t>, с.26</w:t>
      </w:r>
      <w:r w:rsidR="00E7184A" w:rsidRPr="00A52061">
        <w:rPr>
          <w:rFonts w:ascii="Times New Roman" w:eastAsia="Calibri" w:hAnsi="Times New Roman" w:cs="Times New Roman"/>
          <w:bCs/>
          <w:color w:val="000000" w:themeColor="text1"/>
          <w:sz w:val="28"/>
          <w:szCs w:val="24"/>
          <w:lang w:eastAsia="ru-RU"/>
        </w:rPr>
        <w:t>]</w:t>
      </w:r>
      <w:r w:rsidR="00AF0C55" w:rsidRPr="00A52061">
        <w:rPr>
          <w:rFonts w:ascii="Times New Roman" w:eastAsia="Calibri" w:hAnsi="Times New Roman" w:cs="Times New Roman"/>
          <w:bCs/>
          <w:color w:val="000000" w:themeColor="text1"/>
          <w:sz w:val="28"/>
          <w:szCs w:val="24"/>
          <w:lang w:eastAsia="ru-RU"/>
        </w:rPr>
        <w:t xml:space="preserve">, данные эндолизины показали </w:t>
      </w:r>
      <w:r w:rsidR="001238DD" w:rsidRPr="00A52061">
        <w:rPr>
          <w:rFonts w:ascii="Times New Roman" w:eastAsia="Calibri" w:hAnsi="Times New Roman" w:cs="Times New Roman"/>
          <w:bCs/>
          <w:color w:val="000000" w:themeColor="text1"/>
          <w:sz w:val="28"/>
          <w:szCs w:val="24"/>
          <w:lang w:eastAsia="ru-RU"/>
        </w:rPr>
        <w:t>увеличени</w:t>
      </w:r>
      <w:r w:rsidR="001238DD">
        <w:rPr>
          <w:rFonts w:ascii="Times New Roman" w:eastAsia="Calibri" w:hAnsi="Times New Roman" w:cs="Times New Roman"/>
          <w:bCs/>
          <w:color w:val="000000" w:themeColor="text1"/>
          <w:sz w:val="28"/>
          <w:szCs w:val="24"/>
          <w:lang w:eastAsia="ru-RU"/>
        </w:rPr>
        <w:t>е</w:t>
      </w:r>
      <w:r w:rsidR="001238DD" w:rsidRPr="00A52061">
        <w:rPr>
          <w:rFonts w:ascii="Times New Roman" w:eastAsia="Calibri" w:hAnsi="Times New Roman" w:cs="Times New Roman"/>
          <w:bCs/>
          <w:color w:val="000000" w:themeColor="text1"/>
          <w:sz w:val="28"/>
          <w:szCs w:val="24"/>
          <w:lang w:eastAsia="ru-RU"/>
        </w:rPr>
        <w:t xml:space="preserve"> общей антибактериальной </w:t>
      </w:r>
      <w:r w:rsidR="00AF0C55" w:rsidRPr="00A52061">
        <w:rPr>
          <w:rFonts w:ascii="Times New Roman" w:eastAsia="Calibri" w:hAnsi="Times New Roman" w:cs="Times New Roman"/>
          <w:bCs/>
          <w:color w:val="000000" w:themeColor="text1"/>
          <w:sz w:val="28"/>
          <w:szCs w:val="24"/>
          <w:lang w:eastAsia="ru-RU"/>
        </w:rPr>
        <w:t>эффективность в сравнении с</w:t>
      </w:r>
      <w:r w:rsidR="001238DD">
        <w:rPr>
          <w:rFonts w:ascii="Times New Roman" w:eastAsia="Calibri" w:hAnsi="Times New Roman" w:cs="Times New Roman"/>
          <w:bCs/>
          <w:color w:val="000000" w:themeColor="text1"/>
          <w:sz w:val="28"/>
          <w:szCs w:val="24"/>
          <w:lang w:eastAsia="ru-RU"/>
        </w:rPr>
        <w:t xml:space="preserve"> их</w:t>
      </w:r>
      <w:r w:rsidR="00757C54" w:rsidRPr="00A52061">
        <w:rPr>
          <w:rFonts w:ascii="Times New Roman" w:eastAsia="Calibri" w:hAnsi="Times New Roman" w:cs="Times New Roman"/>
          <w:bCs/>
          <w:color w:val="000000" w:themeColor="text1"/>
          <w:sz w:val="28"/>
          <w:szCs w:val="24"/>
          <w:lang w:eastAsia="ru-RU"/>
        </w:rPr>
        <w:t xml:space="preserve"> нативными формами</w:t>
      </w:r>
      <w:r w:rsidR="00AF0C55" w:rsidRPr="00A52061">
        <w:rPr>
          <w:rFonts w:ascii="Times New Roman" w:eastAsia="Calibri" w:hAnsi="Times New Roman" w:cs="Times New Roman"/>
          <w:bCs/>
          <w:color w:val="000000" w:themeColor="text1"/>
          <w:sz w:val="28"/>
          <w:szCs w:val="24"/>
          <w:lang w:eastAsia="ru-RU"/>
        </w:rPr>
        <w:t xml:space="preserve"> эндолизин</w:t>
      </w:r>
      <w:r w:rsidR="00757C54" w:rsidRPr="00A52061">
        <w:rPr>
          <w:rFonts w:ascii="Times New Roman" w:eastAsia="Calibri" w:hAnsi="Times New Roman" w:cs="Times New Roman"/>
          <w:bCs/>
          <w:color w:val="000000" w:themeColor="text1"/>
          <w:sz w:val="28"/>
          <w:szCs w:val="24"/>
          <w:lang w:eastAsia="ru-RU"/>
        </w:rPr>
        <w:t>ов</w:t>
      </w:r>
      <w:r w:rsidR="00AF0C55" w:rsidRPr="00A52061">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 xml:space="preserve"> </w:t>
      </w:r>
      <w:r w:rsidR="00AC732F" w:rsidRPr="00A52061">
        <w:rPr>
          <w:rFonts w:ascii="Times New Roman" w:eastAsia="Calibri" w:hAnsi="Times New Roman" w:cs="Times New Roman"/>
          <w:bCs/>
          <w:color w:val="000000" w:themeColor="text1"/>
          <w:sz w:val="28"/>
          <w:szCs w:val="24"/>
          <w:lang w:eastAsia="ru-RU"/>
        </w:rPr>
        <w:t>Так в наших исследованиях и</w:t>
      </w:r>
      <w:r w:rsidRPr="00A52061">
        <w:rPr>
          <w:rFonts w:ascii="Times New Roman" w:eastAsia="Calibri" w:hAnsi="Times New Roman" w:cs="Times New Roman"/>
          <w:bCs/>
          <w:color w:val="000000" w:themeColor="text1"/>
          <w:sz w:val="28"/>
          <w:szCs w:val="24"/>
          <w:lang w:eastAsia="ru-RU"/>
        </w:rPr>
        <w:t>спользуя родительские эндолизины</w:t>
      </w:r>
      <w:r w:rsidR="00AC732F" w:rsidRPr="00A52061">
        <w:rPr>
          <w:rFonts w:ascii="Times New Roman" w:eastAsia="Calibri" w:hAnsi="Times New Roman" w:cs="Times New Roman"/>
          <w:bCs/>
          <w:color w:val="000000" w:themeColor="text1"/>
          <w:sz w:val="28"/>
          <w:szCs w:val="24"/>
          <w:lang w:eastAsia="ru-RU"/>
        </w:rPr>
        <w:t xml:space="preserve"> (Gp110, OBPgp279, LysPA26)</w:t>
      </w:r>
      <w:r w:rsidRPr="00A52061">
        <w:rPr>
          <w:rFonts w:ascii="Times New Roman" w:eastAsia="Calibri" w:hAnsi="Times New Roman" w:cs="Times New Roman"/>
          <w:bCs/>
          <w:color w:val="000000" w:themeColor="text1"/>
          <w:sz w:val="28"/>
          <w:szCs w:val="24"/>
          <w:lang w:eastAsia="ru-RU"/>
        </w:rPr>
        <w:t xml:space="preserve"> </w:t>
      </w:r>
      <w:r w:rsidR="003F6E3F" w:rsidRPr="00A52061">
        <w:rPr>
          <w:rFonts w:ascii="Times New Roman" w:eastAsia="Calibri" w:hAnsi="Times New Roman" w:cs="Times New Roman"/>
          <w:bCs/>
          <w:color w:val="000000" w:themeColor="text1"/>
          <w:sz w:val="28"/>
          <w:szCs w:val="24"/>
          <w:lang w:eastAsia="ru-RU"/>
        </w:rPr>
        <w:t>описанные</w:t>
      </w:r>
      <w:r w:rsidRPr="00A52061">
        <w:rPr>
          <w:rFonts w:ascii="Times New Roman" w:eastAsia="Calibri" w:hAnsi="Times New Roman" w:cs="Times New Roman"/>
          <w:bCs/>
          <w:color w:val="000000" w:themeColor="text1"/>
          <w:sz w:val="28"/>
          <w:szCs w:val="24"/>
          <w:lang w:eastAsia="ru-RU"/>
        </w:rPr>
        <w:t xml:space="preserve"> выше</w:t>
      </w:r>
      <w:r w:rsidR="005405BC" w:rsidRPr="00A52061">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 xml:space="preserve"> </w:t>
      </w:r>
      <w:r w:rsidR="00757C54" w:rsidRPr="00A52061">
        <w:rPr>
          <w:rFonts w:ascii="Times New Roman" w:eastAsia="Calibri" w:hAnsi="Times New Roman" w:cs="Times New Roman"/>
          <w:bCs/>
          <w:color w:val="000000" w:themeColor="text1"/>
          <w:sz w:val="28"/>
          <w:szCs w:val="24"/>
          <w:lang w:eastAsia="ru-RU"/>
        </w:rPr>
        <w:t xml:space="preserve">был </w:t>
      </w:r>
      <w:r w:rsidRPr="00A52061">
        <w:rPr>
          <w:rFonts w:ascii="Times New Roman" w:eastAsia="Calibri" w:hAnsi="Times New Roman" w:cs="Times New Roman"/>
          <w:bCs/>
          <w:color w:val="000000" w:themeColor="text1"/>
          <w:sz w:val="28"/>
          <w:szCs w:val="24"/>
          <w:lang w:eastAsia="ru-RU"/>
        </w:rPr>
        <w:t>прове</w:t>
      </w:r>
      <w:r w:rsidR="00757C54" w:rsidRPr="00A52061">
        <w:rPr>
          <w:rFonts w:ascii="Times New Roman" w:eastAsia="Calibri" w:hAnsi="Times New Roman" w:cs="Times New Roman"/>
          <w:bCs/>
          <w:color w:val="000000" w:themeColor="text1"/>
          <w:sz w:val="28"/>
          <w:szCs w:val="24"/>
          <w:lang w:eastAsia="ru-RU"/>
        </w:rPr>
        <w:t>ден</w:t>
      </w:r>
      <w:r w:rsidRPr="00A52061">
        <w:rPr>
          <w:rFonts w:ascii="Times New Roman" w:eastAsia="Calibri" w:hAnsi="Times New Roman" w:cs="Times New Roman"/>
          <w:bCs/>
          <w:color w:val="000000" w:themeColor="text1"/>
          <w:sz w:val="28"/>
          <w:szCs w:val="24"/>
          <w:lang w:eastAsia="ru-RU"/>
        </w:rPr>
        <w:t xml:space="preserve"> ряд исследований </w:t>
      </w:r>
      <w:r w:rsidRPr="00A52061">
        <w:rPr>
          <w:rFonts w:ascii="Times New Roman" w:eastAsia="Calibri" w:hAnsi="Times New Roman" w:cs="Times New Roman"/>
          <w:bCs/>
          <w:color w:val="000000" w:themeColor="text1"/>
          <w:sz w:val="28"/>
          <w:szCs w:val="24"/>
          <w:lang w:eastAsia="ru-RU"/>
        </w:rPr>
        <w:lastRenderedPageBreak/>
        <w:t>по созданию химер</w:t>
      </w:r>
      <w:r w:rsidR="00757C54" w:rsidRPr="00A52061">
        <w:rPr>
          <w:rFonts w:ascii="Times New Roman" w:eastAsia="Calibri" w:hAnsi="Times New Roman" w:cs="Times New Roman"/>
          <w:bCs/>
          <w:color w:val="000000" w:themeColor="text1"/>
          <w:sz w:val="28"/>
          <w:szCs w:val="24"/>
          <w:lang w:eastAsia="ru-RU"/>
        </w:rPr>
        <w:t>ных форм</w:t>
      </w:r>
      <w:r w:rsidRPr="00A52061">
        <w:rPr>
          <w:rFonts w:ascii="Times New Roman" w:eastAsia="Calibri" w:hAnsi="Times New Roman" w:cs="Times New Roman"/>
          <w:bCs/>
          <w:color w:val="000000" w:themeColor="text1"/>
          <w:sz w:val="28"/>
          <w:szCs w:val="24"/>
          <w:lang w:eastAsia="ru-RU"/>
        </w:rPr>
        <w:t xml:space="preserve"> эндолизинов. </w:t>
      </w:r>
      <w:r w:rsidR="00AC732F" w:rsidRPr="00A52061">
        <w:rPr>
          <w:rFonts w:ascii="Times New Roman" w:eastAsia="Calibri" w:hAnsi="Times New Roman" w:cs="Times New Roman"/>
          <w:bCs/>
          <w:color w:val="000000" w:themeColor="text1"/>
          <w:sz w:val="28"/>
          <w:szCs w:val="24"/>
          <w:lang w:eastAsia="ru-RU"/>
        </w:rPr>
        <w:t>Создание к</w:t>
      </w:r>
      <w:r w:rsidRPr="00A52061">
        <w:rPr>
          <w:rFonts w:ascii="Times New Roman" w:eastAsia="Calibri" w:hAnsi="Times New Roman" w:cs="Times New Roman"/>
          <w:bCs/>
          <w:color w:val="000000" w:themeColor="text1"/>
          <w:sz w:val="28"/>
          <w:szCs w:val="24"/>
          <w:lang w:eastAsia="ru-RU"/>
        </w:rPr>
        <w:t>онструкци</w:t>
      </w:r>
      <w:r w:rsidR="00AC732F" w:rsidRPr="00A52061">
        <w:rPr>
          <w:rFonts w:ascii="Times New Roman" w:eastAsia="Calibri" w:hAnsi="Times New Roman" w:cs="Times New Roman"/>
          <w:bCs/>
          <w:color w:val="000000" w:themeColor="text1"/>
          <w:sz w:val="28"/>
          <w:szCs w:val="24"/>
          <w:lang w:eastAsia="ru-RU"/>
        </w:rPr>
        <w:t>и</w:t>
      </w:r>
      <w:r w:rsidRPr="00A52061">
        <w:rPr>
          <w:rFonts w:ascii="Times New Roman" w:eastAsia="Calibri" w:hAnsi="Times New Roman" w:cs="Times New Roman"/>
          <w:bCs/>
          <w:color w:val="000000" w:themeColor="text1"/>
          <w:sz w:val="28"/>
          <w:szCs w:val="24"/>
          <w:lang w:eastAsia="ru-RU"/>
        </w:rPr>
        <w:t xml:space="preserve"> литическ</w:t>
      </w:r>
      <w:r w:rsidR="00AC732F" w:rsidRPr="00A52061">
        <w:rPr>
          <w:rFonts w:ascii="Times New Roman" w:eastAsia="Calibri" w:hAnsi="Times New Roman" w:cs="Times New Roman"/>
          <w:bCs/>
          <w:color w:val="000000" w:themeColor="text1"/>
          <w:sz w:val="28"/>
          <w:szCs w:val="24"/>
          <w:lang w:eastAsia="ru-RU"/>
        </w:rPr>
        <w:t>их</w:t>
      </w:r>
      <w:r w:rsidRPr="00A52061">
        <w:rPr>
          <w:rFonts w:ascii="Times New Roman" w:eastAsia="Calibri" w:hAnsi="Times New Roman" w:cs="Times New Roman"/>
          <w:bCs/>
          <w:color w:val="000000" w:themeColor="text1"/>
          <w:sz w:val="28"/>
          <w:szCs w:val="24"/>
          <w:lang w:eastAsia="ru-RU"/>
        </w:rPr>
        <w:t xml:space="preserve"> эндолизин</w:t>
      </w:r>
      <w:r w:rsidR="00AC732F" w:rsidRPr="00A52061">
        <w:rPr>
          <w:rFonts w:ascii="Times New Roman" w:eastAsia="Calibri" w:hAnsi="Times New Roman" w:cs="Times New Roman"/>
          <w:bCs/>
          <w:color w:val="000000" w:themeColor="text1"/>
          <w:sz w:val="28"/>
          <w:szCs w:val="24"/>
          <w:lang w:eastAsia="ru-RU"/>
        </w:rPr>
        <w:t>ов</w:t>
      </w:r>
      <w:r w:rsidRPr="00A52061">
        <w:rPr>
          <w:rFonts w:ascii="Times New Roman" w:eastAsia="Calibri" w:hAnsi="Times New Roman" w:cs="Times New Roman"/>
          <w:bCs/>
          <w:color w:val="000000" w:themeColor="text1"/>
          <w:sz w:val="28"/>
          <w:szCs w:val="24"/>
          <w:lang w:eastAsia="ru-RU"/>
        </w:rPr>
        <w:t xml:space="preserve"> проводил</w:t>
      </w:r>
      <w:r w:rsidR="00AC732F" w:rsidRPr="00A52061">
        <w:rPr>
          <w:rFonts w:ascii="Times New Roman" w:eastAsia="Calibri" w:hAnsi="Times New Roman" w:cs="Times New Roman"/>
          <w:bCs/>
          <w:color w:val="000000" w:themeColor="text1"/>
          <w:sz w:val="28"/>
          <w:szCs w:val="24"/>
          <w:lang w:eastAsia="ru-RU"/>
        </w:rPr>
        <w:t>о</w:t>
      </w:r>
      <w:r w:rsidRPr="00A52061">
        <w:rPr>
          <w:rFonts w:ascii="Times New Roman" w:eastAsia="Calibri" w:hAnsi="Times New Roman" w:cs="Times New Roman"/>
          <w:bCs/>
          <w:color w:val="000000" w:themeColor="text1"/>
          <w:sz w:val="28"/>
          <w:szCs w:val="24"/>
          <w:lang w:eastAsia="ru-RU"/>
        </w:rPr>
        <w:t xml:space="preserve">сь </w:t>
      </w:r>
      <w:r w:rsidR="00AC732F" w:rsidRPr="00A52061">
        <w:rPr>
          <w:rFonts w:ascii="Times New Roman" w:eastAsia="Calibri" w:hAnsi="Times New Roman" w:cs="Times New Roman"/>
          <w:bCs/>
          <w:color w:val="000000" w:themeColor="text1"/>
          <w:sz w:val="28"/>
          <w:szCs w:val="24"/>
          <w:lang w:eastAsia="ru-RU"/>
        </w:rPr>
        <w:t xml:space="preserve">с помощью </w:t>
      </w:r>
      <w:r w:rsidR="00C04EFB" w:rsidRPr="00A52061">
        <w:rPr>
          <w:rFonts w:ascii="Times New Roman" w:eastAsia="Calibri" w:hAnsi="Times New Roman" w:cs="Times New Roman"/>
          <w:bCs/>
          <w:color w:val="000000" w:themeColor="text1"/>
          <w:sz w:val="28"/>
          <w:szCs w:val="24"/>
          <w:lang w:eastAsia="ru-RU"/>
        </w:rPr>
        <w:t>программного</w:t>
      </w:r>
      <w:r w:rsidR="00AC732F" w:rsidRPr="00A52061">
        <w:rPr>
          <w:rFonts w:ascii="Times New Roman" w:eastAsia="Calibri" w:hAnsi="Times New Roman" w:cs="Times New Roman"/>
          <w:bCs/>
          <w:color w:val="000000" w:themeColor="text1"/>
          <w:sz w:val="28"/>
          <w:szCs w:val="24"/>
          <w:lang w:eastAsia="ru-RU"/>
        </w:rPr>
        <w:t xml:space="preserve"> обеспечения ген</w:t>
      </w:r>
      <w:r w:rsidR="000D6EA7" w:rsidRPr="00A52061">
        <w:rPr>
          <w:rFonts w:ascii="Times New Roman" w:eastAsia="Calibri" w:hAnsi="Times New Roman" w:cs="Times New Roman"/>
          <w:bCs/>
          <w:color w:val="000000" w:themeColor="text1"/>
          <w:sz w:val="28"/>
          <w:szCs w:val="24"/>
          <w:lang w:eastAsia="ru-RU"/>
        </w:rPr>
        <w:t>е</w:t>
      </w:r>
      <w:r w:rsidR="00AC732F" w:rsidRPr="00A52061">
        <w:rPr>
          <w:rFonts w:ascii="Times New Roman" w:eastAsia="Calibri" w:hAnsi="Times New Roman" w:cs="Times New Roman"/>
          <w:bCs/>
          <w:color w:val="000000" w:themeColor="text1"/>
          <w:sz w:val="28"/>
          <w:szCs w:val="24"/>
          <w:lang w:eastAsia="ru-RU"/>
        </w:rPr>
        <w:t xml:space="preserve">тического </w:t>
      </w:r>
      <w:r w:rsidR="00C04EFB" w:rsidRPr="00A52061">
        <w:rPr>
          <w:rFonts w:ascii="Times New Roman" w:eastAsia="Calibri" w:hAnsi="Times New Roman" w:cs="Times New Roman"/>
          <w:bCs/>
          <w:color w:val="000000" w:themeColor="text1"/>
          <w:sz w:val="28"/>
          <w:szCs w:val="24"/>
          <w:lang w:eastAsia="ru-RU"/>
        </w:rPr>
        <w:t>инжиниринга</w:t>
      </w:r>
      <w:r w:rsidR="00AC732F" w:rsidRPr="00A52061">
        <w:rPr>
          <w:rFonts w:ascii="Times New Roman" w:eastAsia="Calibri" w:hAnsi="Times New Roman" w:cs="Times New Roman"/>
          <w:bCs/>
          <w:color w:val="000000" w:themeColor="text1"/>
          <w:sz w:val="28"/>
          <w:szCs w:val="24"/>
          <w:lang w:eastAsia="ru-RU"/>
        </w:rPr>
        <w:t xml:space="preserve"> </w:t>
      </w:r>
      <w:r w:rsidRPr="00A52061">
        <w:rPr>
          <w:rFonts w:ascii="Times New Roman" w:eastAsia="Calibri" w:hAnsi="Times New Roman" w:cs="Times New Roman"/>
          <w:bCs/>
          <w:color w:val="000000" w:themeColor="text1"/>
          <w:sz w:val="28"/>
          <w:szCs w:val="24"/>
          <w:lang w:eastAsia="ru-RU"/>
        </w:rPr>
        <w:t xml:space="preserve">SnapGene. В качестве материала исследований использовали </w:t>
      </w:r>
      <w:r w:rsidR="00757C54" w:rsidRPr="00A52061">
        <w:rPr>
          <w:rFonts w:ascii="Times New Roman" w:eastAsia="Calibri" w:hAnsi="Times New Roman" w:cs="Times New Roman"/>
          <w:bCs/>
          <w:color w:val="000000" w:themeColor="text1"/>
          <w:sz w:val="28"/>
          <w:szCs w:val="24"/>
          <w:lang w:eastAsia="ru-RU"/>
        </w:rPr>
        <w:t xml:space="preserve">конструкции </w:t>
      </w:r>
      <w:r w:rsidRPr="00A52061">
        <w:rPr>
          <w:rFonts w:ascii="Times New Roman" w:eastAsia="Calibri" w:hAnsi="Times New Roman" w:cs="Times New Roman"/>
          <w:bCs/>
          <w:color w:val="000000" w:themeColor="text1"/>
          <w:sz w:val="28"/>
          <w:szCs w:val="24"/>
          <w:lang w:eastAsia="ru-RU"/>
        </w:rPr>
        <w:t>родительски</w:t>
      </w:r>
      <w:r w:rsidR="00757C54" w:rsidRPr="00A52061">
        <w:rPr>
          <w:rFonts w:ascii="Times New Roman" w:eastAsia="Calibri" w:hAnsi="Times New Roman" w:cs="Times New Roman"/>
          <w:bCs/>
          <w:color w:val="000000" w:themeColor="text1"/>
          <w:sz w:val="28"/>
          <w:szCs w:val="24"/>
          <w:lang w:eastAsia="ru-RU"/>
        </w:rPr>
        <w:t>х</w:t>
      </w:r>
      <w:r w:rsidRPr="00A52061">
        <w:rPr>
          <w:rFonts w:ascii="Times New Roman" w:eastAsia="Calibri" w:hAnsi="Times New Roman" w:cs="Times New Roman"/>
          <w:bCs/>
          <w:color w:val="000000" w:themeColor="text1"/>
          <w:sz w:val="28"/>
          <w:szCs w:val="24"/>
          <w:lang w:eastAsia="ru-RU"/>
        </w:rPr>
        <w:t xml:space="preserve"> эндолизин</w:t>
      </w:r>
      <w:r w:rsidR="00757C54" w:rsidRPr="00A52061">
        <w:rPr>
          <w:rFonts w:ascii="Times New Roman" w:eastAsia="Calibri" w:hAnsi="Times New Roman" w:cs="Times New Roman"/>
          <w:bCs/>
          <w:color w:val="000000" w:themeColor="text1"/>
          <w:sz w:val="28"/>
          <w:szCs w:val="24"/>
          <w:lang w:eastAsia="ru-RU"/>
        </w:rPr>
        <w:t>ов</w:t>
      </w:r>
      <w:r w:rsidRPr="00A52061">
        <w:rPr>
          <w:rFonts w:ascii="Times New Roman" w:eastAsia="Calibri" w:hAnsi="Times New Roman" w:cs="Times New Roman"/>
          <w:bCs/>
          <w:color w:val="000000" w:themeColor="text1"/>
          <w:sz w:val="28"/>
          <w:szCs w:val="24"/>
          <w:lang w:eastAsia="ru-RU"/>
        </w:rPr>
        <w:t>, а именно пептидогликан</w:t>
      </w:r>
      <w:r w:rsidR="00ED0693">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связывающи</w:t>
      </w:r>
      <w:r w:rsidR="00ED0693">
        <w:rPr>
          <w:rFonts w:ascii="Times New Roman" w:eastAsia="Calibri" w:hAnsi="Times New Roman" w:cs="Times New Roman"/>
          <w:bCs/>
          <w:color w:val="000000" w:themeColor="text1"/>
          <w:sz w:val="28"/>
          <w:szCs w:val="24"/>
          <w:lang w:eastAsia="ru-RU"/>
        </w:rPr>
        <w:t>е</w:t>
      </w:r>
      <w:r w:rsidRPr="00A52061">
        <w:rPr>
          <w:rFonts w:ascii="Times New Roman" w:eastAsia="Calibri" w:hAnsi="Times New Roman" w:cs="Times New Roman"/>
          <w:bCs/>
          <w:color w:val="000000" w:themeColor="text1"/>
          <w:sz w:val="28"/>
          <w:szCs w:val="24"/>
          <w:lang w:eastAsia="ru-RU"/>
        </w:rPr>
        <w:t xml:space="preserve"> домен</w:t>
      </w:r>
      <w:r w:rsidR="00AC732F" w:rsidRPr="00A52061">
        <w:rPr>
          <w:rFonts w:ascii="Times New Roman" w:eastAsia="Calibri" w:hAnsi="Times New Roman" w:cs="Times New Roman"/>
          <w:bCs/>
          <w:color w:val="000000" w:themeColor="text1"/>
          <w:sz w:val="28"/>
          <w:szCs w:val="24"/>
          <w:lang w:eastAsia="ru-RU"/>
        </w:rPr>
        <w:t>ы</w:t>
      </w:r>
      <w:r w:rsidRPr="00A52061">
        <w:rPr>
          <w:rFonts w:ascii="Times New Roman" w:eastAsia="Calibri" w:hAnsi="Times New Roman" w:cs="Times New Roman"/>
          <w:bCs/>
          <w:color w:val="000000" w:themeColor="text1"/>
          <w:sz w:val="28"/>
          <w:szCs w:val="24"/>
          <w:lang w:eastAsia="ru-RU"/>
        </w:rPr>
        <w:t xml:space="preserve"> эндолизин</w:t>
      </w:r>
      <w:r w:rsidR="00AC732F" w:rsidRPr="00A52061">
        <w:rPr>
          <w:rFonts w:ascii="Times New Roman" w:eastAsia="Calibri" w:hAnsi="Times New Roman" w:cs="Times New Roman"/>
          <w:bCs/>
          <w:color w:val="000000" w:themeColor="text1"/>
          <w:sz w:val="28"/>
          <w:szCs w:val="24"/>
          <w:lang w:eastAsia="ru-RU"/>
        </w:rPr>
        <w:t>ов</w:t>
      </w:r>
      <w:r w:rsidRPr="00A52061">
        <w:rPr>
          <w:rFonts w:ascii="Times New Roman" w:eastAsia="Calibri" w:hAnsi="Times New Roman" w:cs="Times New Roman"/>
          <w:bCs/>
          <w:color w:val="000000" w:themeColor="text1"/>
          <w:sz w:val="28"/>
          <w:szCs w:val="24"/>
          <w:lang w:eastAsia="ru-RU"/>
        </w:rPr>
        <w:t xml:space="preserve"> </w:t>
      </w:r>
      <w:r w:rsidR="00AC732F" w:rsidRPr="00A52061">
        <w:rPr>
          <w:rFonts w:ascii="Times New Roman" w:eastAsia="Calibri" w:hAnsi="Times New Roman" w:cs="Times New Roman"/>
          <w:bCs/>
          <w:color w:val="000000" w:themeColor="text1"/>
          <w:sz w:val="28"/>
          <w:szCs w:val="24"/>
          <w:lang w:eastAsia="ru-RU"/>
        </w:rPr>
        <w:t xml:space="preserve">Gp110 и </w:t>
      </w:r>
      <w:r w:rsidRPr="00A52061">
        <w:rPr>
          <w:rFonts w:ascii="Times New Roman" w:eastAsia="Calibri" w:hAnsi="Times New Roman" w:cs="Times New Roman"/>
          <w:bCs/>
          <w:color w:val="000000" w:themeColor="text1"/>
          <w:sz w:val="28"/>
          <w:szCs w:val="24"/>
          <w:lang w:eastAsia="ru-RU"/>
        </w:rPr>
        <w:t>OBPgp279</w:t>
      </w:r>
      <w:r w:rsidR="00AC732F" w:rsidRPr="00A52061">
        <w:rPr>
          <w:rFonts w:ascii="Times New Roman" w:eastAsia="Calibri" w:hAnsi="Times New Roman" w:cs="Times New Roman"/>
          <w:bCs/>
          <w:color w:val="000000" w:themeColor="text1"/>
          <w:sz w:val="28"/>
          <w:szCs w:val="24"/>
          <w:lang w:eastAsia="ru-RU"/>
        </w:rPr>
        <w:t>, а также</w:t>
      </w:r>
      <w:r w:rsidRPr="00A52061">
        <w:rPr>
          <w:rFonts w:ascii="Times New Roman" w:eastAsia="Calibri" w:hAnsi="Times New Roman" w:cs="Times New Roman"/>
          <w:bCs/>
          <w:color w:val="000000" w:themeColor="text1"/>
          <w:sz w:val="28"/>
          <w:szCs w:val="24"/>
          <w:lang w:eastAsia="ru-RU"/>
        </w:rPr>
        <w:t xml:space="preserve"> каталитических доменов эндолизин</w:t>
      </w:r>
      <w:r w:rsidR="005405BC" w:rsidRPr="00A52061">
        <w:rPr>
          <w:rFonts w:ascii="Times New Roman" w:eastAsia="Calibri" w:hAnsi="Times New Roman" w:cs="Times New Roman"/>
          <w:bCs/>
          <w:color w:val="000000" w:themeColor="text1"/>
          <w:sz w:val="28"/>
          <w:szCs w:val="24"/>
          <w:lang w:eastAsia="ru-RU"/>
        </w:rPr>
        <w:t>ов</w:t>
      </w:r>
      <w:r w:rsidRPr="00A52061">
        <w:rPr>
          <w:rFonts w:ascii="Times New Roman" w:eastAsia="Calibri" w:hAnsi="Times New Roman" w:cs="Times New Roman"/>
          <w:bCs/>
          <w:color w:val="000000" w:themeColor="text1"/>
          <w:sz w:val="28"/>
          <w:szCs w:val="24"/>
          <w:lang w:eastAsia="ru-RU"/>
        </w:rPr>
        <w:t xml:space="preserve"> LysPA26</w:t>
      </w:r>
      <w:r w:rsidR="00757C54" w:rsidRPr="00A52061">
        <w:rPr>
          <w:rFonts w:ascii="Times New Roman" w:eastAsia="Calibri" w:hAnsi="Times New Roman" w:cs="Times New Roman"/>
          <w:bCs/>
          <w:color w:val="000000" w:themeColor="text1"/>
          <w:sz w:val="28"/>
          <w:szCs w:val="24"/>
          <w:lang w:eastAsia="ru-RU"/>
        </w:rPr>
        <w:t>, OBPgp279</w:t>
      </w:r>
      <w:r w:rsidR="00AC732F" w:rsidRPr="00A52061">
        <w:rPr>
          <w:rFonts w:ascii="Times New Roman" w:eastAsia="Calibri" w:hAnsi="Times New Roman" w:cs="Times New Roman"/>
          <w:bCs/>
          <w:color w:val="000000" w:themeColor="text1"/>
          <w:sz w:val="28"/>
          <w:szCs w:val="24"/>
          <w:lang w:eastAsia="ru-RU"/>
        </w:rPr>
        <w:t xml:space="preserve"> и</w:t>
      </w:r>
      <w:r w:rsidRPr="00A52061">
        <w:rPr>
          <w:rFonts w:ascii="Times New Roman" w:eastAsia="Calibri" w:hAnsi="Times New Roman" w:cs="Times New Roman"/>
          <w:bCs/>
          <w:color w:val="000000" w:themeColor="text1"/>
          <w:sz w:val="28"/>
          <w:szCs w:val="24"/>
          <w:lang w:eastAsia="ru-RU"/>
        </w:rPr>
        <w:t xml:space="preserve"> Gp110.</w:t>
      </w:r>
    </w:p>
    <w:p w14:paraId="07D291E9" w14:textId="052A349B" w:rsidR="008C3DEC" w:rsidRPr="00A52061" w:rsidRDefault="00AC732F" w:rsidP="008C3DEC">
      <w:pPr>
        <w:spacing w:after="0" w:line="240" w:lineRule="auto"/>
        <w:ind w:firstLine="567"/>
        <w:jc w:val="both"/>
        <w:rPr>
          <w:rFonts w:ascii="Times New Roman" w:eastAsia="Calibri" w:hAnsi="Times New Roman" w:cs="Times New Roman"/>
          <w:bCs/>
          <w:color w:val="000000" w:themeColor="text1"/>
          <w:sz w:val="28"/>
          <w:szCs w:val="24"/>
          <w:lang w:eastAsia="ru-RU"/>
        </w:rPr>
      </w:pPr>
      <w:r w:rsidRPr="00A52061">
        <w:rPr>
          <w:rFonts w:ascii="Times New Roman" w:eastAsia="Calibri" w:hAnsi="Times New Roman" w:cs="Times New Roman"/>
          <w:bCs/>
          <w:color w:val="000000" w:themeColor="text1"/>
          <w:sz w:val="28"/>
          <w:szCs w:val="24"/>
          <w:lang w:eastAsia="ru-RU"/>
        </w:rPr>
        <w:t>В ходе создания конструкций размеры полученных химерных эндолизинов составили: (1) пептидогликан</w:t>
      </w:r>
      <w:r w:rsidR="00ED0693">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 xml:space="preserve">связывающий домен </w:t>
      </w:r>
      <w:bookmarkStart w:id="185" w:name="_Hlk136290541"/>
      <w:r w:rsidRPr="00A52061">
        <w:rPr>
          <w:rFonts w:ascii="Times New Roman" w:eastAsia="Calibri" w:hAnsi="Times New Roman" w:cs="Times New Roman"/>
          <w:bCs/>
          <w:color w:val="000000" w:themeColor="text1"/>
          <w:sz w:val="28"/>
          <w:szCs w:val="24"/>
          <w:lang w:eastAsia="ru-RU"/>
        </w:rPr>
        <w:t>Gp110 и каталитический домен OBPgp279 – 9</w:t>
      </w:r>
      <w:r w:rsidR="00E45D4A" w:rsidRPr="00A52061">
        <w:rPr>
          <w:rFonts w:ascii="Times New Roman" w:eastAsia="Calibri" w:hAnsi="Times New Roman" w:cs="Times New Roman"/>
          <w:bCs/>
          <w:color w:val="000000" w:themeColor="text1"/>
          <w:sz w:val="28"/>
          <w:szCs w:val="24"/>
          <w:lang w:eastAsia="ru-RU"/>
        </w:rPr>
        <w:t>24</w:t>
      </w:r>
      <w:r w:rsidRPr="00A52061">
        <w:rPr>
          <w:rFonts w:ascii="Times New Roman" w:eastAsia="Calibri" w:hAnsi="Times New Roman" w:cs="Times New Roman"/>
          <w:bCs/>
          <w:color w:val="000000" w:themeColor="text1"/>
          <w:sz w:val="28"/>
          <w:szCs w:val="24"/>
          <w:lang w:eastAsia="ru-RU"/>
        </w:rPr>
        <w:t xml:space="preserve"> п.н., (2) пептидогликан</w:t>
      </w:r>
      <w:r w:rsidR="00ED0693">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связывающий домен Gp110 и каталитический домен LysPA26 – 7</w:t>
      </w:r>
      <w:r w:rsidR="00E45D4A" w:rsidRPr="00A52061">
        <w:rPr>
          <w:rFonts w:ascii="Times New Roman" w:eastAsia="Calibri" w:hAnsi="Times New Roman" w:cs="Times New Roman"/>
          <w:bCs/>
          <w:color w:val="000000" w:themeColor="text1"/>
          <w:sz w:val="28"/>
          <w:szCs w:val="24"/>
          <w:lang w:eastAsia="ru-RU"/>
        </w:rPr>
        <w:t>3</w:t>
      </w:r>
      <w:r w:rsidRPr="00A52061">
        <w:rPr>
          <w:rFonts w:ascii="Times New Roman" w:eastAsia="Calibri" w:hAnsi="Times New Roman" w:cs="Times New Roman"/>
          <w:bCs/>
          <w:color w:val="000000" w:themeColor="text1"/>
          <w:sz w:val="28"/>
          <w:szCs w:val="24"/>
          <w:lang w:eastAsia="ru-RU"/>
        </w:rPr>
        <w:t>4 п.н., (3) пептидогликан</w:t>
      </w:r>
      <w:r w:rsidR="00ED0693">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связывающий домен OBPgp279 и каталитический домен</w:t>
      </w:r>
      <w:r w:rsidR="00275414" w:rsidRPr="00A52061">
        <w:rPr>
          <w:rFonts w:ascii="Times New Roman" w:eastAsia="Calibri" w:hAnsi="Times New Roman" w:cs="Times New Roman"/>
          <w:bCs/>
          <w:color w:val="000000" w:themeColor="text1"/>
          <w:sz w:val="28"/>
          <w:szCs w:val="24"/>
          <w:lang w:eastAsia="ru-RU"/>
        </w:rPr>
        <w:t xml:space="preserve"> Gp110 – 882 п.н., (4) пептидогликан</w:t>
      </w:r>
      <w:r w:rsidR="00ED0693">
        <w:rPr>
          <w:rFonts w:ascii="Times New Roman" w:eastAsia="Calibri" w:hAnsi="Times New Roman" w:cs="Times New Roman"/>
          <w:bCs/>
          <w:color w:val="000000" w:themeColor="text1"/>
          <w:sz w:val="28"/>
          <w:szCs w:val="24"/>
          <w:lang w:eastAsia="ru-RU"/>
        </w:rPr>
        <w:t xml:space="preserve"> </w:t>
      </w:r>
      <w:r w:rsidR="00275414" w:rsidRPr="00A52061">
        <w:rPr>
          <w:rFonts w:ascii="Times New Roman" w:eastAsia="Calibri" w:hAnsi="Times New Roman" w:cs="Times New Roman"/>
          <w:bCs/>
          <w:color w:val="000000" w:themeColor="text1"/>
          <w:sz w:val="28"/>
          <w:szCs w:val="24"/>
          <w:lang w:eastAsia="ru-RU"/>
        </w:rPr>
        <w:t xml:space="preserve">связывающий домен OBPgp279 и каталитический домен </w:t>
      </w:r>
      <w:r w:rsidR="003D3E39" w:rsidRPr="003D3E39">
        <w:rPr>
          <w:rFonts w:ascii="Times New Roman" w:eastAsia="Calibri" w:hAnsi="Times New Roman" w:cs="Times New Roman"/>
          <w:bCs/>
          <w:color w:val="000000" w:themeColor="text1"/>
          <w:sz w:val="28"/>
          <w:szCs w:val="24"/>
          <w:lang w:eastAsia="ru-RU"/>
        </w:rPr>
        <w:t>LysPA26</w:t>
      </w:r>
      <w:r w:rsidR="00275414" w:rsidRPr="00A52061">
        <w:rPr>
          <w:rFonts w:ascii="Times New Roman" w:eastAsia="Calibri" w:hAnsi="Times New Roman" w:cs="Times New Roman"/>
          <w:bCs/>
          <w:color w:val="000000" w:themeColor="text1"/>
          <w:sz w:val="28"/>
          <w:szCs w:val="24"/>
          <w:lang w:eastAsia="ru-RU"/>
        </w:rPr>
        <w:t xml:space="preserve"> – </w:t>
      </w:r>
      <w:bookmarkEnd w:id="185"/>
      <w:r w:rsidR="00275414" w:rsidRPr="00A52061">
        <w:rPr>
          <w:rFonts w:ascii="Times New Roman" w:eastAsia="Calibri" w:hAnsi="Times New Roman" w:cs="Times New Roman"/>
          <w:bCs/>
          <w:color w:val="000000" w:themeColor="text1"/>
          <w:sz w:val="28"/>
          <w:szCs w:val="24"/>
          <w:lang w:eastAsia="ru-RU"/>
        </w:rPr>
        <w:t>787 п.н.</w:t>
      </w:r>
    </w:p>
    <w:p w14:paraId="34344ABF" w14:textId="77777777" w:rsidR="008048B5" w:rsidRPr="00A52061" w:rsidRDefault="00275414"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r w:rsidRPr="00A52061">
        <w:rPr>
          <w:rFonts w:ascii="Times New Roman" w:eastAsia="Calibri" w:hAnsi="Times New Roman" w:cs="Times New Roman"/>
          <w:bCs/>
          <w:color w:val="000000" w:themeColor="text1"/>
          <w:sz w:val="28"/>
          <w:szCs w:val="24"/>
          <w:lang w:eastAsia="ru-RU"/>
        </w:rPr>
        <w:t xml:space="preserve">Все полученные конструкции были </w:t>
      </w:r>
      <w:r w:rsidR="00C04EFB" w:rsidRPr="00A52061">
        <w:rPr>
          <w:rFonts w:ascii="Times New Roman" w:eastAsia="Calibri" w:hAnsi="Times New Roman" w:cs="Times New Roman"/>
          <w:bCs/>
          <w:color w:val="000000" w:themeColor="text1"/>
          <w:sz w:val="28"/>
          <w:szCs w:val="24"/>
          <w:lang w:eastAsia="ru-RU"/>
        </w:rPr>
        <w:t>клонированы</w:t>
      </w:r>
      <w:r w:rsidRPr="00A52061">
        <w:rPr>
          <w:rFonts w:ascii="Times New Roman" w:eastAsia="Calibri" w:hAnsi="Times New Roman" w:cs="Times New Roman"/>
          <w:bCs/>
          <w:color w:val="000000" w:themeColor="text1"/>
          <w:sz w:val="28"/>
          <w:szCs w:val="24"/>
          <w:lang w:eastAsia="ru-RU"/>
        </w:rPr>
        <w:t xml:space="preserve"> в векторную систему pET28c размер которых находился в пределах 6 т.п.н. Клонирование в вектор проводилось по следующим сайтам рестрикции: </w:t>
      </w:r>
      <w:r w:rsidRPr="00A52061">
        <w:rPr>
          <w:rFonts w:ascii="Times New Roman" w:eastAsia="Calibri" w:hAnsi="Times New Roman" w:cs="Times New Roman"/>
          <w:bCs/>
          <w:i/>
          <w:color w:val="000000" w:themeColor="text1"/>
          <w:sz w:val="28"/>
          <w:szCs w:val="24"/>
          <w:lang w:eastAsia="ru-RU"/>
        </w:rPr>
        <w:t>Nde</w:t>
      </w:r>
      <w:r w:rsidRPr="00A52061">
        <w:rPr>
          <w:rFonts w:ascii="Times New Roman" w:eastAsia="Calibri" w:hAnsi="Times New Roman" w:cs="Times New Roman"/>
          <w:bCs/>
          <w:color w:val="000000" w:themeColor="text1"/>
          <w:sz w:val="28"/>
          <w:szCs w:val="24"/>
          <w:lang w:eastAsia="ru-RU"/>
        </w:rPr>
        <w:t xml:space="preserve">I и </w:t>
      </w:r>
      <w:r w:rsidRPr="00A52061">
        <w:rPr>
          <w:rFonts w:ascii="Times New Roman" w:eastAsia="Calibri" w:hAnsi="Times New Roman" w:cs="Times New Roman"/>
          <w:bCs/>
          <w:i/>
          <w:color w:val="000000" w:themeColor="text1"/>
          <w:sz w:val="28"/>
          <w:szCs w:val="24"/>
          <w:lang w:eastAsia="ru-RU"/>
        </w:rPr>
        <w:t>Eco</w:t>
      </w:r>
      <w:r w:rsidRPr="00EB6058">
        <w:rPr>
          <w:rFonts w:ascii="Times New Roman" w:eastAsia="Calibri" w:hAnsi="Times New Roman" w:cs="Times New Roman"/>
          <w:bCs/>
          <w:i/>
          <w:color w:val="000000" w:themeColor="text1"/>
          <w:sz w:val="28"/>
          <w:szCs w:val="24"/>
          <w:lang w:eastAsia="ru-RU"/>
        </w:rPr>
        <w:t>R</w:t>
      </w:r>
      <w:r w:rsidRPr="00A52061">
        <w:rPr>
          <w:rFonts w:ascii="Times New Roman" w:eastAsia="Calibri" w:hAnsi="Times New Roman" w:cs="Times New Roman"/>
          <w:bCs/>
          <w:color w:val="000000" w:themeColor="text1"/>
          <w:sz w:val="28"/>
          <w:szCs w:val="24"/>
          <w:lang w:eastAsia="ru-RU"/>
        </w:rPr>
        <w:t>I</w:t>
      </w:r>
      <w:r w:rsidR="00757C54" w:rsidRPr="00A52061">
        <w:rPr>
          <w:rFonts w:ascii="Times New Roman" w:eastAsia="Calibri" w:hAnsi="Times New Roman" w:cs="Times New Roman"/>
          <w:bCs/>
          <w:color w:val="000000" w:themeColor="text1"/>
          <w:sz w:val="28"/>
          <w:szCs w:val="24"/>
          <w:lang w:eastAsia="ru-RU"/>
        </w:rPr>
        <w:t xml:space="preserve"> с использованием T4 ДНК лигазы</w:t>
      </w:r>
      <w:r w:rsidRPr="00A52061">
        <w:rPr>
          <w:rFonts w:ascii="Times New Roman" w:eastAsia="Calibri" w:hAnsi="Times New Roman" w:cs="Times New Roman"/>
          <w:bCs/>
          <w:color w:val="000000" w:themeColor="text1"/>
          <w:sz w:val="28"/>
          <w:szCs w:val="24"/>
          <w:lang w:eastAsia="ru-RU"/>
        </w:rPr>
        <w:t>.</w:t>
      </w:r>
      <w:r w:rsidR="008048B5" w:rsidRPr="00A52061">
        <w:rPr>
          <w:rFonts w:ascii="Times New Roman" w:eastAsia="Calibri" w:hAnsi="Times New Roman" w:cs="Times New Roman"/>
          <w:bCs/>
          <w:color w:val="000000" w:themeColor="text1"/>
          <w:sz w:val="28"/>
          <w:szCs w:val="24"/>
          <w:lang w:eastAsia="ru-RU"/>
        </w:rPr>
        <w:t xml:space="preserve"> </w:t>
      </w:r>
      <w:r w:rsidRPr="00A52061">
        <w:rPr>
          <w:rFonts w:ascii="Times New Roman" w:eastAsia="Calibri" w:hAnsi="Times New Roman" w:cs="Times New Roman"/>
          <w:bCs/>
          <w:color w:val="000000" w:themeColor="text1"/>
          <w:sz w:val="28"/>
          <w:szCs w:val="24"/>
          <w:lang w:eastAsia="ru-RU"/>
        </w:rPr>
        <w:t>Последующ</w:t>
      </w:r>
      <w:r w:rsidR="008048B5" w:rsidRPr="00A52061">
        <w:rPr>
          <w:rFonts w:ascii="Times New Roman" w:eastAsia="Calibri" w:hAnsi="Times New Roman" w:cs="Times New Roman"/>
          <w:bCs/>
          <w:color w:val="000000" w:themeColor="text1"/>
          <w:sz w:val="28"/>
          <w:szCs w:val="24"/>
          <w:lang w:eastAsia="ru-RU"/>
        </w:rPr>
        <w:t>ий рост</w:t>
      </w:r>
      <w:r w:rsidRPr="00A52061">
        <w:rPr>
          <w:rFonts w:ascii="Times New Roman" w:eastAsia="Calibri" w:hAnsi="Times New Roman" w:cs="Times New Roman"/>
          <w:bCs/>
          <w:color w:val="000000" w:themeColor="text1"/>
          <w:sz w:val="28"/>
          <w:szCs w:val="24"/>
          <w:lang w:eastAsia="ru-RU"/>
        </w:rPr>
        <w:t xml:space="preserve"> трансформа</w:t>
      </w:r>
      <w:r w:rsidR="008048B5" w:rsidRPr="00A52061">
        <w:rPr>
          <w:rFonts w:ascii="Times New Roman" w:eastAsia="Calibri" w:hAnsi="Times New Roman" w:cs="Times New Roman"/>
          <w:bCs/>
          <w:color w:val="000000" w:themeColor="text1"/>
          <w:sz w:val="28"/>
          <w:szCs w:val="24"/>
          <w:lang w:eastAsia="ru-RU"/>
        </w:rPr>
        <w:t>н</w:t>
      </w:r>
      <w:r w:rsidRPr="00A52061">
        <w:rPr>
          <w:rFonts w:ascii="Times New Roman" w:eastAsia="Calibri" w:hAnsi="Times New Roman" w:cs="Times New Roman"/>
          <w:bCs/>
          <w:color w:val="000000" w:themeColor="text1"/>
          <w:sz w:val="28"/>
          <w:szCs w:val="24"/>
          <w:lang w:eastAsia="ru-RU"/>
        </w:rPr>
        <w:t xml:space="preserve">тов </w:t>
      </w:r>
      <w:r w:rsidR="008048B5" w:rsidRPr="00A52061">
        <w:rPr>
          <w:rFonts w:ascii="Times New Roman" w:eastAsia="Calibri" w:hAnsi="Times New Roman" w:cs="Times New Roman"/>
          <w:bCs/>
          <w:color w:val="000000" w:themeColor="text1"/>
          <w:sz w:val="28"/>
          <w:szCs w:val="24"/>
          <w:lang w:eastAsia="ru-RU"/>
        </w:rPr>
        <w:t xml:space="preserve">бактерий </w:t>
      </w:r>
      <w:r w:rsidR="008048B5" w:rsidRPr="00A52061">
        <w:rPr>
          <w:rFonts w:ascii="Times New Roman" w:eastAsia="Calibri" w:hAnsi="Times New Roman" w:cs="Times New Roman"/>
          <w:bCs/>
          <w:i/>
          <w:color w:val="000000" w:themeColor="text1"/>
          <w:sz w:val="28"/>
          <w:szCs w:val="24"/>
          <w:lang w:eastAsia="ru-RU"/>
        </w:rPr>
        <w:t>E. coli</w:t>
      </w:r>
      <w:r w:rsidR="008048B5" w:rsidRPr="00A52061">
        <w:rPr>
          <w:rFonts w:ascii="Times New Roman" w:eastAsia="Calibri" w:hAnsi="Times New Roman" w:cs="Times New Roman"/>
          <w:bCs/>
          <w:color w:val="000000" w:themeColor="text1"/>
          <w:sz w:val="28"/>
          <w:szCs w:val="24"/>
          <w:lang w:eastAsia="ru-RU"/>
        </w:rPr>
        <w:t xml:space="preserve"> на селективной среде с использ</w:t>
      </w:r>
      <w:r w:rsidR="000D6EA7" w:rsidRPr="00A52061">
        <w:rPr>
          <w:rFonts w:ascii="Times New Roman" w:eastAsia="Calibri" w:hAnsi="Times New Roman" w:cs="Times New Roman"/>
          <w:bCs/>
          <w:color w:val="000000" w:themeColor="text1"/>
          <w:sz w:val="28"/>
          <w:szCs w:val="24"/>
          <w:lang w:eastAsia="ru-RU"/>
        </w:rPr>
        <w:t>о</w:t>
      </w:r>
      <w:r w:rsidR="008048B5" w:rsidRPr="00A52061">
        <w:rPr>
          <w:rFonts w:ascii="Times New Roman" w:eastAsia="Calibri" w:hAnsi="Times New Roman" w:cs="Times New Roman"/>
          <w:bCs/>
          <w:color w:val="000000" w:themeColor="text1"/>
          <w:sz w:val="28"/>
          <w:szCs w:val="24"/>
          <w:lang w:eastAsia="ru-RU"/>
        </w:rPr>
        <w:t>вание</w:t>
      </w:r>
      <w:r w:rsidR="000D6EA7" w:rsidRPr="00A52061">
        <w:rPr>
          <w:rFonts w:ascii="Times New Roman" w:eastAsia="Calibri" w:hAnsi="Times New Roman" w:cs="Times New Roman"/>
          <w:bCs/>
          <w:color w:val="000000" w:themeColor="text1"/>
          <w:sz w:val="28"/>
          <w:szCs w:val="24"/>
          <w:lang w:eastAsia="ru-RU"/>
        </w:rPr>
        <w:t>м</w:t>
      </w:r>
      <w:r w:rsidR="008048B5" w:rsidRPr="00A52061">
        <w:rPr>
          <w:rFonts w:ascii="Times New Roman" w:eastAsia="Calibri" w:hAnsi="Times New Roman" w:cs="Times New Roman"/>
          <w:bCs/>
          <w:color w:val="000000" w:themeColor="text1"/>
          <w:sz w:val="28"/>
          <w:szCs w:val="24"/>
          <w:lang w:eastAsia="ru-RU"/>
        </w:rPr>
        <w:t xml:space="preserve"> антибиотика канамицин</w:t>
      </w:r>
      <w:r w:rsidR="00757C54" w:rsidRPr="00A52061">
        <w:rPr>
          <w:rFonts w:ascii="Times New Roman" w:eastAsia="Calibri" w:hAnsi="Times New Roman" w:cs="Times New Roman"/>
          <w:bCs/>
          <w:color w:val="000000" w:themeColor="text1"/>
          <w:sz w:val="28"/>
          <w:szCs w:val="24"/>
          <w:lang w:eastAsia="ru-RU"/>
        </w:rPr>
        <w:t>а</w:t>
      </w:r>
      <w:r w:rsidR="008048B5" w:rsidRPr="00A52061">
        <w:rPr>
          <w:rFonts w:ascii="Times New Roman" w:eastAsia="Calibri" w:hAnsi="Times New Roman" w:cs="Times New Roman"/>
          <w:bCs/>
          <w:color w:val="000000" w:themeColor="text1"/>
          <w:sz w:val="28"/>
          <w:szCs w:val="24"/>
          <w:lang w:eastAsia="ru-RU"/>
        </w:rPr>
        <w:t xml:space="preserve"> </w:t>
      </w:r>
      <w:r w:rsidRPr="00A52061">
        <w:rPr>
          <w:rFonts w:ascii="Times New Roman" w:eastAsia="Calibri" w:hAnsi="Times New Roman" w:cs="Times New Roman"/>
          <w:bCs/>
          <w:color w:val="000000" w:themeColor="text1"/>
          <w:sz w:val="28"/>
          <w:szCs w:val="24"/>
          <w:lang w:eastAsia="ru-RU"/>
        </w:rPr>
        <w:t xml:space="preserve">подтвердило </w:t>
      </w:r>
      <w:r w:rsidR="008048B5" w:rsidRPr="00A52061">
        <w:rPr>
          <w:rFonts w:ascii="Times New Roman" w:eastAsia="Calibri" w:hAnsi="Times New Roman" w:cs="Times New Roman"/>
          <w:bCs/>
          <w:color w:val="000000" w:themeColor="text1"/>
          <w:sz w:val="28"/>
          <w:szCs w:val="24"/>
          <w:lang w:eastAsia="ru-RU"/>
        </w:rPr>
        <w:t xml:space="preserve">успешное </w:t>
      </w:r>
      <w:r w:rsidRPr="00A52061">
        <w:rPr>
          <w:rFonts w:ascii="Times New Roman" w:eastAsia="Calibri" w:hAnsi="Times New Roman" w:cs="Times New Roman"/>
          <w:bCs/>
          <w:color w:val="000000" w:themeColor="text1"/>
          <w:sz w:val="28"/>
          <w:szCs w:val="24"/>
          <w:lang w:eastAsia="ru-RU"/>
        </w:rPr>
        <w:t>лигирование</w:t>
      </w:r>
      <w:r w:rsidR="008048B5" w:rsidRPr="00A52061">
        <w:rPr>
          <w:rFonts w:ascii="Times New Roman" w:eastAsia="Calibri" w:hAnsi="Times New Roman" w:cs="Times New Roman"/>
          <w:bCs/>
          <w:color w:val="000000" w:themeColor="text1"/>
          <w:sz w:val="28"/>
          <w:szCs w:val="24"/>
          <w:lang w:eastAsia="ru-RU"/>
        </w:rPr>
        <w:t>.</w:t>
      </w:r>
    </w:p>
    <w:p w14:paraId="55245694" w14:textId="77777777" w:rsidR="008C3DEC" w:rsidRPr="00A52061" w:rsidRDefault="008048B5"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r w:rsidRPr="00A52061">
        <w:rPr>
          <w:rFonts w:ascii="Times New Roman" w:eastAsia="Calibri" w:hAnsi="Times New Roman" w:cs="Times New Roman"/>
          <w:bCs/>
          <w:color w:val="000000" w:themeColor="text1"/>
          <w:sz w:val="28"/>
          <w:szCs w:val="24"/>
          <w:lang w:eastAsia="ru-RU"/>
        </w:rPr>
        <w:t xml:space="preserve">Следующим этапом в исследовании стали анализ методом ПЦР и </w:t>
      </w:r>
      <w:r w:rsidR="00CD5F22" w:rsidRPr="00A52061">
        <w:rPr>
          <w:rFonts w:ascii="Times New Roman" w:eastAsia="Calibri" w:hAnsi="Times New Roman" w:cs="Times New Roman"/>
          <w:bCs/>
          <w:color w:val="000000" w:themeColor="text1"/>
          <w:sz w:val="28"/>
          <w:szCs w:val="24"/>
          <w:lang w:eastAsia="ru-RU"/>
        </w:rPr>
        <w:t>рестрикции</w:t>
      </w:r>
      <w:r w:rsidRPr="00A52061">
        <w:rPr>
          <w:rFonts w:ascii="Times New Roman" w:eastAsia="Calibri" w:hAnsi="Times New Roman" w:cs="Times New Roman"/>
          <w:bCs/>
          <w:color w:val="000000" w:themeColor="text1"/>
          <w:sz w:val="28"/>
          <w:szCs w:val="24"/>
          <w:lang w:eastAsia="ru-RU"/>
        </w:rPr>
        <w:t xml:space="preserve"> для </w:t>
      </w:r>
      <w:r w:rsidR="00CD5F22" w:rsidRPr="00A52061">
        <w:rPr>
          <w:rFonts w:ascii="Times New Roman" w:eastAsia="Calibri" w:hAnsi="Times New Roman" w:cs="Times New Roman"/>
          <w:bCs/>
          <w:color w:val="000000" w:themeColor="text1"/>
          <w:sz w:val="28"/>
          <w:szCs w:val="24"/>
          <w:lang w:eastAsia="ru-RU"/>
        </w:rPr>
        <w:t>подтверждения</w:t>
      </w:r>
      <w:r w:rsidRPr="00A52061">
        <w:rPr>
          <w:rFonts w:ascii="Times New Roman" w:eastAsia="Calibri" w:hAnsi="Times New Roman" w:cs="Times New Roman"/>
          <w:bCs/>
          <w:color w:val="000000" w:themeColor="text1"/>
          <w:sz w:val="28"/>
          <w:szCs w:val="24"/>
          <w:lang w:eastAsia="ru-RU"/>
        </w:rPr>
        <w:t xml:space="preserve"> правильности клонирования необходимой последовательности ДНК в вектор. Так проведенный ПЦР анализ полученных ампликонов с использованием специфических </w:t>
      </w:r>
      <w:r w:rsidR="00757C54" w:rsidRPr="00A52061">
        <w:rPr>
          <w:rFonts w:ascii="Times New Roman" w:eastAsia="Calibri" w:hAnsi="Times New Roman" w:cs="Times New Roman"/>
          <w:bCs/>
          <w:color w:val="000000" w:themeColor="text1"/>
          <w:sz w:val="28"/>
          <w:szCs w:val="24"/>
          <w:lang w:eastAsia="ru-RU"/>
        </w:rPr>
        <w:t xml:space="preserve">пар </w:t>
      </w:r>
      <w:r w:rsidRPr="00A52061">
        <w:rPr>
          <w:rFonts w:ascii="Times New Roman" w:eastAsia="Calibri" w:hAnsi="Times New Roman" w:cs="Times New Roman"/>
          <w:bCs/>
          <w:color w:val="000000" w:themeColor="text1"/>
          <w:sz w:val="28"/>
          <w:szCs w:val="24"/>
          <w:lang w:eastAsia="ru-RU"/>
        </w:rPr>
        <w:t xml:space="preserve">праймеров позволил получить четкие полосы </w:t>
      </w:r>
      <w:r w:rsidR="000D6EA7" w:rsidRPr="00A52061">
        <w:rPr>
          <w:rFonts w:ascii="Times New Roman" w:eastAsia="Calibri" w:hAnsi="Times New Roman" w:cs="Times New Roman"/>
          <w:bCs/>
          <w:color w:val="000000" w:themeColor="text1"/>
          <w:sz w:val="28"/>
          <w:szCs w:val="24"/>
          <w:lang w:eastAsia="ru-RU"/>
        </w:rPr>
        <w:t>при</w:t>
      </w:r>
      <w:r w:rsidRPr="00A52061">
        <w:rPr>
          <w:rFonts w:ascii="Times New Roman" w:eastAsia="Calibri" w:hAnsi="Times New Roman" w:cs="Times New Roman"/>
          <w:bCs/>
          <w:color w:val="000000" w:themeColor="text1"/>
          <w:sz w:val="28"/>
          <w:szCs w:val="24"/>
          <w:lang w:eastAsia="ru-RU"/>
        </w:rPr>
        <w:t xml:space="preserve"> </w:t>
      </w:r>
      <w:r w:rsidR="00CD5F22" w:rsidRPr="00A52061">
        <w:rPr>
          <w:rFonts w:ascii="Times New Roman" w:eastAsia="Calibri" w:hAnsi="Times New Roman" w:cs="Times New Roman"/>
          <w:bCs/>
          <w:color w:val="000000" w:themeColor="text1"/>
          <w:sz w:val="28"/>
          <w:szCs w:val="24"/>
          <w:lang w:eastAsia="ru-RU"/>
        </w:rPr>
        <w:t>электрофорезе</w:t>
      </w:r>
      <w:r w:rsidR="00757C54" w:rsidRPr="00A52061">
        <w:rPr>
          <w:rFonts w:ascii="Times New Roman" w:eastAsia="Calibri" w:hAnsi="Times New Roman" w:cs="Times New Roman"/>
          <w:bCs/>
          <w:color w:val="000000" w:themeColor="text1"/>
          <w:sz w:val="28"/>
          <w:szCs w:val="24"/>
          <w:lang w:eastAsia="ru-RU"/>
        </w:rPr>
        <w:t xml:space="preserve"> в </w:t>
      </w:r>
      <w:r w:rsidRPr="00A52061">
        <w:rPr>
          <w:rFonts w:ascii="Times New Roman" w:eastAsia="Calibri" w:hAnsi="Times New Roman" w:cs="Times New Roman"/>
          <w:bCs/>
          <w:color w:val="000000" w:themeColor="text1"/>
          <w:sz w:val="28"/>
          <w:szCs w:val="24"/>
          <w:lang w:eastAsia="ru-RU"/>
        </w:rPr>
        <w:t>агарозном гел</w:t>
      </w:r>
      <w:r w:rsidR="00757C54" w:rsidRPr="00A52061">
        <w:rPr>
          <w:rFonts w:ascii="Times New Roman" w:eastAsia="Calibri" w:hAnsi="Times New Roman" w:cs="Times New Roman"/>
          <w:bCs/>
          <w:color w:val="000000" w:themeColor="text1"/>
          <w:sz w:val="28"/>
          <w:szCs w:val="24"/>
          <w:lang w:eastAsia="ru-RU"/>
        </w:rPr>
        <w:t>е</w:t>
      </w:r>
      <w:r w:rsidRPr="00A52061">
        <w:rPr>
          <w:rFonts w:ascii="Times New Roman" w:eastAsia="Calibri" w:hAnsi="Times New Roman" w:cs="Times New Roman"/>
          <w:bCs/>
          <w:color w:val="000000" w:themeColor="text1"/>
          <w:sz w:val="28"/>
          <w:szCs w:val="24"/>
          <w:lang w:eastAsia="ru-RU"/>
        </w:rPr>
        <w:t xml:space="preserve"> с соответс</w:t>
      </w:r>
      <w:r w:rsidR="00757C54" w:rsidRPr="00A52061">
        <w:rPr>
          <w:rFonts w:ascii="Times New Roman" w:eastAsia="Calibri" w:hAnsi="Times New Roman" w:cs="Times New Roman"/>
          <w:bCs/>
          <w:color w:val="000000" w:themeColor="text1"/>
          <w:sz w:val="28"/>
          <w:szCs w:val="24"/>
          <w:lang w:eastAsia="ru-RU"/>
        </w:rPr>
        <w:t>т</w:t>
      </w:r>
      <w:r w:rsidRPr="00A52061">
        <w:rPr>
          <w:rFonts w:ascii="Times New Roman" w:eastAsia="Calibri" w:hAnsi="Times New Roman" w:cs="Times New Roman"/>
          <w:bCs/>
          <w:color w:val="000000" w:themeColor="text1"/>
          <w:sz w:val="28"/>
          <w:szCs w:val="24"/>
          <w:lang w:eastAsia="ru-RU"/>
        </w:rPr>
        <w:t xml:space="preserve">вующими размерами, </w:t>
      </w:r>
      <w:r w:rsidR="00D950DF" w:rsidRPr="00A52061">
        <w:rPr>
          <w:rFonts w:ascii="Times New Roman" w:eastAsia="Calibri" w:hAnsi="Times New Roman" w:cs="Times New Roman"/>
          <w:bCs/>
          <w:color w:val="000000" w:themeColor="text1"/>
          <w:sz w:val="28"/>
          <w:szCs w:val="24"/>
          <w:lang w:eastAsia="ru-RU"/>
        </w:rPr>
        <w:t>в пределах от</w:t>
      </w:r>
      <w:r w:rsidR="00647262" w:rsidRPr="00A52061">
        <w:rPr>
          <w:rFonts w:ascii="Times New Roman" w:eastAsia="Calibri" w:hAnsi="Times New Roman" w:cs="Times New Roman"/>
          <w:bCs/>
          <w:color w:val="000000" w:themeColor="text1"/>
          <w:sz w:val="28"/>
          <w:szCs w:val="24"/>
          <w:lang w:eastAsia="ru-RU"/>
        </w:rPr>
        <w:t xml:space="preserve"> 0,5 т.п.н. до 1 т.п.н</w:t>
      </w:r>
      <w:r w:rsidR="005F3A3E" w:rsidRPr="00A52061">
        <w:rPr>
          <w:rFonts w:ascii="Times New Roman" w:eastAsia="Calibri" w:hAnsi="Times New Roman" w:cs="Times New Roman"/>
          <w:bCs/>
          <w:color w:val="000000" w:themeColor="text1"/>
          <w:sz w:val="28"/>
          <w:szCs w:val="24"/>
          <w:lang w:eastAsia="ru-RU"/>
        </w:rPr>
        <w:t xml:space="preserve"> (рисунок 5</w:t>
      </w:r>
      <w:r w:rsidR="005D7442" w:rsidRPr="00A52061">
        <w:rPr>
          <w:rFonts w:ascii="Times New Roman" w:eastAsia="Calibri" w:hAnsi="Times New Roman" w:cs="Times New Roman"/>
          <w:bCs/>
          <w:color w:val="000000" w:themeColor="text1"/>
          <w:sz w:val="28"/>
          <w:szCs w:val="24"/>
          <w:lang w:eastAsia="ru-RU"/>
        </w:rPr>
        <w:t>7</w:t>
      </w:r>
      <w:r w:rsidR="005F3A3E" w:rsidRPr="00A52061">
        <w:rPr>
          <w:rFonts w:ascii="Times New Roman" w:eastAsia="Calibri" w:hAnsi="Times New Roman" w:cs="Times New Roman"/>
          <w:bCs/>
          <w:color w:val="000000" w:themeColor="text1"/>
          <w:sz w:val="28"/>
          <w:szCs w:val="24"/>
          <w:lang w:eastAsia="ru-RU"/>
        </w:rPr>
        <w:t>)</w:t>
      </w:r>
      <w:r w:rsidR="00647262" w:rsidRPr="00A52061">
        <w:rPr>
          <w:rFonts w:ascii="Times New Roman" w:eastAsia="Calibri" w:hAnsi="Times New Roman" w:cs="Times New Roman"/>
          <w:bCs/>
          <w:color w:val="000000" w:themeColor="text1"/>
          <w:sz w:val="28"/>
          <w:szCs w:val="24"/>
          <w:lang w:eastAsia="ru-RU"/>
        </w:rPr>
        <w:t>.</w:t>
      </w:r>
    </w:p>
    <w:p w14:paraId="6E1A59C2" w14:textId="77777777" w:rsidR="008C3DEC" w:rsidRPr="00A52061" w:rsidRDefault="008C3DEC"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p>
    <w:p w14:paraId="03F25A32" w14:textId="77777777" w:rsidR="008C3DEC" w:rsidRPr="00A52061" w:rsidRDefault="008C3DEC" w:rsidP="008C3DEC">
      <w:pPr>
        <w:spacing w:after="0" w:line="240" w:lineRule="auto"/>
        <w:jc w:val="center"/>
        <w:rPr>
          <w:rFonts w:ascii="Times New Roman" w:eastAsia="Calibri" w:hAnsi="Times New Roman" w:cs="Times New Roman"/>
          <w:bCs/>
          <w:color w:val="000000" w:themeColor="text1"/>
          <w:sz w:val="28"/>
          <w:szCs w:val="24"/>
          <w:lang w:eastAsia="ru-RU"/>
        </w:rPr>
      </w:pPr>
      <w:r w:rsidRPr="00A52061">
        <w:rPr>
          <w:noProof/>
          <w:color w:val="000000" w:themeColor="text1"/>
        </w:rPr>
        <w:drawing>
          <wp:inline distT="0" distB="0" distL="0" distR="0" wp14:anchorId="5F8E901F" wp14:editId="1C0EE63A">
            <wp:extent cx="5667375" cy="158897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60385"/>
                    <a:stretch/>
                  </pic:blipFill>
                  <pic:spPr bwMode="auto">
                    <a:xfrm>
                      <a:off x="0" y="0"/>
                      <a:ext cx="6039696" cy="1693363"/>
                    </a:xfrm>
                    <a:prstGeom prst="rect">
                      <a:avLst/>
                    </a:prstGeom>
                    <a:noFill/>
                    <a:ln>
                      <a:noFill/>
                    </a:ln>
                    <a:extLst>
                      <a:ext uri="{53640926-AAD7-44D8-BBD7-CCE9431645EC}">
                        <a14:shadowObscured xmlns:a14="http://schemas.microsoft.com/office/drawing/2010/main"/>
                      </a:ext>
                    </a:extLst>
                  </pic:spPr>
                </pic:pic>
              </a:graphicData>
            </a:graphic>
          </wp:inline>
        </w:drawing>
      </w:r>
    </w:p>
    <w:p w14:paraId="037AE73E" w14:textId="77777777" w:rsidR="008C3DEC" w:rsidRPr="00A52061" w:rsidRDefault="008C3DEC" w:rsidP="008C3DEC">
      <w:pPr>
        <w:spacing w:after="0" w:line="240" w:lineRule="auto"/>
        <w:jc w:val="both"/>
        <w:rPr>
          <w:rFonts w:ascii="Times New Roman" w:eastAsia="Calibri" w:hAnsi="Times New Roman" w:cs="Times New Roman"/>
          <w:bCs/>
          <w:color w:val="000000" w:themeColor="text1"/>
          <w:sz w:val="28"/>
          <w:szCs w:val="24"/>
          <w:lang w:eastAsia="ru-RU"/>
        </w:rPr>
      </w:pPr>
    </w:p>
    <w:p w14:paraId="1D05D60B" w14:textId="63153F56" w:rsidR="008C3DEC" w:rsidRPr="00A52061" w:rsidRDefault="008C3DEC" w:rsidP="00E10FBD">
      <w:pPr>
        <w:spacing w:after="0" w:line="240" w:lineRule="auto"/>
        <w:ind w:firstLine="567"/>
        <w:jc w:val="both"/>
        <w:rPr>
          <w:rFonts w:ascii="Times New Roman" w:eastAsia="Calibri" w:hAnsi="Times New Roman" w:cs="Times New Roman"/>
          <w:bCs/>
          <w:color w:val="000000" w:themeColor="text1"/>
          <w:sz w:val="28"/>
          <w:szCs w:val="24"/>
          <w:lang w:eastAsia="ru-RU"/>
        </w:rPr>
      </w:pPr>
      <w:r w:rsidRPr="00A52061">
        <w:rPr>
          <w:rFonts w:ascii="Times New Roman" w:eastAsia="Calibri" w:hAnsi="Times New Roman" w:cs="Times New Roman"/>
          <w:bCs/>
          <w:color w:val="000000" w:themeColor="text1"/>
          <w:sz w:val="24"/>
          <w:szCs w:val="24"/>
          <w:lang w:eastAsia="ru-RU"/>
        </w:rPr>
        <w:t>А) результаты ПЦР анализа конструкций химерных эндолизинов</w:t>
      </w:r>
      <w:r w:rsidR="00ED0693">
        <w:rPr>
          <w:rFonts w:ascii="Times New Roman" w:eastAsia="Calibri" w:hAnsi="Times New Roman" w:cs="Times New Roman"/>
          <w:bCs/>
          <w:color w:val="000000" w:themeColor="text1"/>
          <w:sz w:val="24"/>
          <w:szCs w:val="24"/>
          <w:lang w:eastAsia="ru-RU"/>
        </w:rPr>
        <w:t>;</w:t>
      </w:r>
      <w:r w:rsidRPr="00A52061">
        <w:rPr>
          <w:rFonts w:ascii="Times New Roman" w:eastAsia="Calibri" w:hAnsi="Times New Roman" w:cs="Times New Roman"/>
          <w:bCs/>
          <w:color w:val="000000" w:themeColor="text1"/>
          <w:sz w:val="24"/>
          <w:szCs w:val="24"/>
          <w:lang w:eastAsia="ru-RU"/>
        </w:rPr>
        <w:t xml:space="preserve"> </w:t>
      </w:r>
      <w:r w:rsidR="00ED0693" w:rsidRPr="00A52061">
        <w:rPr>
          <w:rFonts w:ascii="Times New Roman" w:eastAsia="Calibri" w:hAnsi="Times New Roman" w:cs="Times New Roman"/>
          <w:bCs/>
          <w:color w:val="000000" w:themeColor="text1"/>
          <w:sz w:val="24"/>
          <w:szCs w:val="24"/>
          <w:lang w:eastAsia="ru-RU"/>
        </w:rPr>
        <w:t>Б) результаты рестрикционного анализа</w:t>
      </w:r>
      <w:r w:rsidR="00ED0693">
        <w:rPr>
          <w:rFonts w:ascii="Times New Roman" w:eastAsia="Calibri" w:hAnsi="Times New Roman" w:cs="Times New Roman"/>
          <w:bCs/>
          <w:color w:val="000000" w:themeColor="text1"/>
          <w:sz w:val="24"/>
          <w:szCs w:val="24"/>
          <w:lang w:eastAsia="ru-RU"/>
        </w:rPr>
        <w:t>;</w:t>
      </w:r>
      <w:r w:rsidR="00A41FCF" w:rsidRPr="00A41FCF">
        <w:t xml:space="preserve"> </w:t>
      </w:r>
      <w:r w:rsidR="00A41FCF" w:rsidRPr="00A41FCF">
        <w:rPr>
          <w:rFonts w:ascii="Times New Roman" w:eastAsia="Calibri" w:hAnsi="Times New Roman" w:cs="Times New Roman"/>
          <w:bCs/>
          <w:color w:val="000000" w:themeColor="text1"/>
          <w:sz w:val="24"/>
          <w:szCs w:val="24"/>
          <w:lang w:eastAsia="ru-RU"/>
        </w:rPr>
        <w:t>М) ДНК маркер молекулярного размера 1 т.п.н.;</w:t>
      </w:r>
      <w:r w:rsidR="00ED0693" w:rsidRPr="00A52061">
        <w:rPr>
          <w:rFonts w:ascii="Times New Roman" w:eastAsia="Calibri" w:hAnsi="Times New Roman" w:cs="Times New Roman"/>
          <w:bCs/>
          <w:color w:val="000000" w:themeColor="text1"/>
          <w:sz w:val="24"/>
          <w:szCs w:val="24"/>
          <w:lang w:eastAsia="ru-RU"/>
        </w:rPr>
        <w:t xml:space="preserve"> </w:t>
      </w:r>
      <w:r w:rsidRPr="00A52061">
        <w:rPr>
          <w:rFonts w:ascii="Times New Roman" w:eastAsia="Calibri" w:hAnsi="Times New Roman" w:cs="Times New Roman"/>
          <w:bCs/>
          <w:color w:val="000000" w:themeColor="text1"/>
          <w:sz w:val="24"/>
          <w:szCs w:val="24"/>
          <w:lang w:eastAsia="ru-RU"/>
        </w:rPr>
        <w:t>1</w:t>
      </w:r>
      <w:r w:rsidR="00ED0693">
        <w:rPr>
          <w:rFonts w:ascii="Times New Roman" w:eastAsia="Calibri" w:hAnsi="Times New Roman" w:cs="Times New Roman"/>
          <w:bCs/>
          <w:color w:val="000000" w:themeColor="text1"/>
          <w:sz w:val="24"/>
          <w:szCs w:val="24"/>
          <w:lang w:eastAsia="ru-RU"/>
        </w:rPr>
        <w:t>)</w:t>
      </w:r>
      <w:r w:rsidRPr="00A52061">
        <w:rPr>
          <w:rFonts w:ascii="Times New Roman" w:eastAsia="Calibri" w:hAnsi="Times New Roman" w:cs="Times New Roman"/>
          <w:bCs/>
          <w:color w:val="000000" w:themeColor="text1"/>
          <w:sz w:val="24"/>
          <w:szCs w:val="24"/>
          <w:lang w:eastAsia="ru-RU"/>
        </w:rPr>
        <w:t xml:space="preserve"> </w:t>
      </w:r>
      <w:r w:rsidRPr="00A52061">
        <w:rPr>
          <w:rFonts w:ascii="Times New Roman" w:eastAsia="Times New Roman" w:hAnsi="Times New Roman" w:cs="Times New Roman"/>
          <w:bCs/>
          <w:color w:val="000000" w:themeColor="text1"/>
          <w:sz w:val="24"/>
          <w:szCs w:val="24"/>
          <w:lang w:eastAsia="ru-RU"/>
        </w:rPr>
        <w:t>Gp110</w:t>
      </w:r>
      <w:r w:rsidR="00ED0693">
        <w:rPr>
          <w:rFonts w:ascii="Times New Roman" w:eastAsia="Times New Roman" w:hAnsi="Times New Roman" w:cs="Times New Roman"/>
          <w:bCs/>
          <w:color w:val="000000" w:themeColor="text1"/>
          <w:sz w:val="24"/>
          <w:szCs w:val="24"/>
          <w:lang w:eastAsia="ru-RU"/>
        </w:rPr>
        <w:t xml:space="preserve"> </w:t>
      </w:r>
      <w:r w:rsidRPr="00A52061">
        <w:rPr>
          <w:rFonts w:ascii="Times New Roman" w:eastAsia="Times New Roman" w:hAnsi="Times New Roman" w:cs="Times New Roman"/>
          <w:bCs/>
          <w:color w:val="000000" w:themeColor="text1"/>
          <w:sz w:val="24"/>
          <w:szCs w:val="24"/>
          <w:lang w:eastAsia="x-none"/>
        </w:rPr>
        <w:t>(CWBD)</w:t>
      </w:r>
      <w:r w:rsidR="00ED0693">
        <w:rPr>
          <w:rFonts w:ascii="Times New Roman" w:eastAsia="Times New Roman" w:hAnsi="Times New Roman" w:cs="Times New Roman"/>
          <w:bCs/>
          <w:color w:val="000000" w:themeColor="text1"/>
          <w:sz w:val="24"/>
          <w:szCs w:val="24"/>
          <w:lang w:eastAsia="x-none"/>
        </w:rPr>
        <w:t xml:space="preserve"> </w:t>
      </w:r>
      <w:r w:rsidRPr="00A52061">
        <w:rPr>
          <w:rFonts w:ascii="Times New Roman" w:eastAsia="Times New Roman" w:hAnsi="Times New Roman" w:cs="Times New Roman"/>
          <w:bCs/>
          <w:color w:val="000000" w:themeColor="text1"/>
          <w:sz w:val="24"/>
          <w:szCs w:val="24"/>
          <w:lang w:eastAsia="x-none"/>
        </w:rPr>
        <w:t>/</w:t>
      </w:r>
      <w:r w:rsidR="00ED0693">
        <w:rPr>
          <w:rFonts w:ascii="Times New Roman" w:eastAsia="Times New Roman" w:hAnsi="Times New Roman" w:cs="Times New Roman"/>
          <w:bCs/>
          <w:color w:val="000000" w:themeColor="text1"/>
          <w:sz w:val="24"/>
          <w:szCs w:val="24"/>
          <w:lang w:eastAsia="x-none"/>
        </w:rPr>
        <w:t xml:space="preserve"> </w:t>
      </w:r>
      <w:r w:rsidRPr="00A52061">
        <w:rPr>
          <w:rFonts w:ascii="Times New Roman" w:eastAsia="Times New Roman" w:hAnsi="Times New Roman" w:cs="Times New Roman"/>
          <w:bCs/>
          <w:color w:val="000000" w:themeColor="text1"/>
          <w:sz w:val="24"/>
          <w:szCs w:val="24"/>
          <w:lang w:eastAsia="x-none"/>
        </w:rPr>
        <w:t>OBPgp279</w:t>
      </w:r>
      <w:r w:rsidR="00ED0693">
        <w:rPr>
          <w:rFonts w:ascii="Times New Roman" w:eastAsia="Times New Roman" w:hAnsi="Times New Roman" w:cs="Times New Roman"/>
          <w:bCs/>
          <w:color w:val="000000" w:themeColor="text1"/>
          <w:sz w:val="24"/>
          <w:szCs w:val="24"/>
          <w:lang w:eastAsia="x-none"/>
        </w:rPr>
        <w:t xml:space="preserve"> </w:t>
      </w:r>
      <w:r w:rsidRPr="00A52061">
        <w:rPr>
          <w:rFonts w:ascii="Times New Roman" w:eastAsia="Times New Roman" w:hAnsi="Times New Roman" w:cs="Times New Roman"/>
          <w:bCs/>
          <w:color w:val="000000" w:themeColor="text1"/>
          <w:sz w:val="24"/>
          <w:szCs w:val="24"/>
          <w:lang w:eastAsia="x-none"/>
        </w:rPr>
        <w:t xml:space="preserve">(CD); 2) </w:t>
      </w:r>
      <w:r w:rsidRPr="00A52061">
        <w:rPr>
          <w:rFonts w:ascii="Times New Roman" w:eastAsia="Times New Roman" w:hAnsi="Times New Roman" w:cs="Times New Roman"/>
          <w:bCs/>
          <w:color w:val="000000" w:themeColor="text1"/>
          <w:sz w:val="24"/>
          <w:szCs w:val="24"/>
          <w:lang w:eastAsia="ru-RU"/>
        </w:rPr>
        <w:t>Gp110</w:t>
      </w:r>
      <w:r w:rsidR="00ED0693">
        <w:rPr>
          <w:rFonts w:ascii="Times New Roman" w:eastAsia="Times New Roman" w:hAnsi="Times New Roman" w:cs="Times New Roman"/>
          <w:bCs/>
          <w:color w:val="000000" w:themeColor="text1"/>
          <w:sz w:val="24"/>
          <w:szCs w:val="24"/>
          <w:lang w:eastAsia="ru-RU"/>
        </w:rPr>
        <w:t xml:space="preserve"> </w:t>
      </w:r>
      <w:r w:rsidRPr="00A52061">
        <w:rPr>
          <w:rFonts w:ascii="Times New Roman" w:eastAsia="Times New Roman" w:hAnsi="Times New Roman" w:cs="Times New Roman"/>
          <w:bCs/>
          <w:color w:val="000000" w:themeColor="text1"/>
          <w:sz w:val="24"/>
          <w:szCs w:val="24"/>
          <w:lang w:eastAsia="x-none"/>
        </w:rPr>
        <w:t>(CWBD)</w:t>
      </w:r>
      <w:r w:rsidR="00ED0693">
        <w:rPr>
          <w:rFonts w:ascii="Times New Roman" w:eastAsia="Times New Roman" w:hAnsi="Times New Roman" w:cs="Times New Roman"/>
          <w:bCs/>
          <w:color w:val="000000" w:themeColor="text1"/>
          <w:sz w:val="24"/>
          <w:szCs w:val="24"/>
          <w:lang w:eastAsia="x-none"/>
        </w:rPr>
        <w:t xml:space="preserve"> </w:t>
      </w:r>
      <w:r w:rsidRPr="00A52061">
        <w:rPr>
          <w:rFonts w:ascii="Times New Roman" w:eastAsia="Times New Roman" w:hAnsi="Times New Roman" w:cs="Times New Roman"/>
          <w:bCs/>
          <w:color w:val="000000" w:themeColor="text1"/>
          <w:sz w:val="24"/>
          <w:szCs w:val="24"/>
          <w:lang w:eastAsia="x-none"/>
        </w:rPr>
        <w:t>/</w:t>
      </w:r>
      <w:r w:rsidR="00ED0693">
        <w:rPr>
          <w:rFonts w:ascii="Times New Roman" w:eastAsia="Times New Roman" w:hAnsi="Times New Roman" w:cs="Times New Roman"/>
          <w:bCs/>
          <w:color w:val="000000" w:themeColor="text1"/>
          <w:sz w:val="24"/>
          <w:szCs w:val="24"/>
          <w:lang w:eastAsia="x-none"/>
        </w:rPr>
        <w:t xml:space="preserve"> </w:t>
      </w:r>
      <w:r w:rsidRPr="00A52061">
        <w:rPr>
          <w:rFonts w:ascii="Times New Roman" w:eastAsia="Times New Roman" w:hAnsi="Times New Roman" w:cs="Times New Roman"/>
          <w:bCs/>
          <w:color w:val="000000" w:themeColor="text1"/>
          <w:sz w:val="24"/>
          <w:szCs w:val="24"/>
          <w:lang w:eastAsia="x-none"/>
        </w:rPr>
        <w:t>LysPA26</w:t>
      </w:r>
      <w:r w:rsidR="00ED0693">
        <w:rPr>
          <w:rFonts w:ascii="Times New Roman" w:eastAsia="Times New Roman" w:hAnsi="Times New Roman" w:cs="Times New Roman"/>
          <w:bCs/>
          <w:color w:val="000000" w:themeColor="text1"/>
          <w:sz w:val="24"/>
          <w:szCs w:val="24"/>
          <w:lang w:eastAsia="x-none"/>
        </w:rPr>
        <w:t xml:space="preserve"> </w:t>
      </w:r>
      <w:r w:rsidRPr="00A52061">
        <w:rPr>
          <w:rFonts w:ascii="Times New Roman" w:eastAsia="Times New Roman" w:hAnsi="Times New Roman" w:cs="Times New Roman"/>
          <w:bCs/>
          <w:color w:val="000000" w:themeColor="text1"/>
          <w:sz w:val="24"/>
          <w:szCs w:val="24"/>
          <w:lang w:eastAsia="x-none"/>
        </w:rPr>
        <w:t>(CD); 3) OBPgp279</w:t>
      </w:r>
      <w:r w:rsidR="00ED0693">
        <w:rPr>
          <w:rFonts w:ascii="Times New Roman" w:eastAsia="Times New Roman" w:hAnsi="Times New Roman" w:cs="Times New Roman"/>
          <w:bCs/>
          <w:color w:val="000000" w:themeColor="text1"/>
          <w:sz w:val="24"/>
          <w:szCs w:val="24"/>
          <w:lang w:eastAsia="x-none"/>
        </w:rPr>
        <w:t xml:space="preserve"> </w:t>
      </w:r>
      <w:r w:rsidRPr="00A52061">
        <w:rPr>
          <w:rFonts w:ascii="Times New Roman" w:eastAsia="Times New Roman" w:hAnsi="Times New Roman" w:cs="Times New Roman"/>
          <w:bCs/>
          <w:color w:val="000000" w:themeColor="text1"/>
          <w:sz w:val="24"/>
          <w:szCs w:val="24"/>
          <w:lang w:eastAsia="x-none"/>
        </w:rPr>
        <w:t>(CWBD)</w:t>
      </w:r>
      <w:r w:rsidR="00ED0693">
        <w:rPr>
          <w:rFonts w:ascii="Times New Roman" w:eastAsia="Times New Roman" w:hAnsi="Times New Roman" w:cs="Times New Roman"/>
          <w:bCs/>
          <w:color w:val="000000" w:themeColor="text1"/>
          <w:sz w:val="24"/>
          <w:szCs w:val="24"/>
          <w:lang w:eastAsia="x-none"/>
        </w:rPr>
        <w:t xml:space="preserve"> </w:t>
      </w:r>
      <w:r w:rsidRPr="00A52061">
        <w:rPr>
          <w:rFonts w:ascii="Times New Roman" w:eastAsia="Times New Roman" w:hAnsi="Times New Roman" w:cs="Times New Roman"/>
          <w:bCs/>
          <w:color w:val="000000" w:themeColor="text1"/>
          <w:sz w:val="24"/>
          <w:szCs w:val="24"/>
          <w:lang w:eastAsia="x-none"/>
        </w:rPr>
        <w:t>/</w:t>
      </w:r>
      <w:r w:rsidR="00ED0693">
        <w:rPr>
          <w:rFonts w:ascii="Times New Roman" w:eastAsia="Times New Roman" w:hAnsi="Times New Roman" w:cs="Times New Roman"/>
          <w:bCs/>
          <w:color w:val="000000" w:themeColor="text1"/>
          <w:sz w:val="24"/>
          <w:szCs w:val="24"/>
          <w:lang w:eastAsia="x-none"/>
        </w:rPr>
        <w:t xml:space="preserve"> </w:t>
      </w:r>
      <w:r w:rsidRPr="00A52061">
        <w:rPr>
          <w:rFonts w:ascii="Times New Roman" w:eastAsia="Times New Roman" w:hAnsi="Times New Roman" w:cs="Times New Roman"/>
          <w:bCs/>
          <w:color w:val="000000" w:themeColor="text1"/>
          <w:sz w:val="24"/>
          <w:szCs w:val="24"/>
          <w:lang w:eastAsia="ru-RU"/>
        </w:rPr>
        <w:t>Gp110</w:t>
      </w:r>
      <w:r w:rsidR="00ED0693">
        <w:rPr>
          <w:rFonts w:ascii="Times New Roman" w:eastAsia="Times New Roman" w:hAnsi="Times New Roman" w:cs="Times New Roman"/>
          <w:bCs/>
          <w:color w:val="000000" w:themeColor="text1"/>
          <w:sz w:val="24"/>
          <w:szCs w:val="24"/>
          <w:lang w:eastAsia="ru-RU"/>
        </w:rPr>
        <w:t xml:space="preserve"> </w:t>
      </w:r>
      <w:r w:rsidRPr="00A52061">
        <w:rPr>
          <w:rFonts w:ascii="Times New Roman" w:eastAsia="Times New Roman" w:hAnsi="Times New Roman" w:cs="Times New Roman"/>
          <w:bCs/>
          <w:color w:val="000000" w:themeColor="text1"/>
          <w:sz w:val="24"/>
          <w:szCs w:val="24"/>
          <w:lang w:eastAsia="x-none"/>
        </w:rPr>
        <w:t>(CD); 4) OBPgp279</w:t>
      </w:r>
      <w:r w:rsidR="00ED0693">
        <w:rPr>
          <w:rFonts w:ascii="Times New Roman" w:eastAsia="Times New Roman" w:hAnsi="Times New Roman" w:cs="Times New Roman"/>
          <w:bCs/>
          <w:color w:val="000000" w:themeColor="text1"/>
          <w:sz w:val="24"/>
          <w:szCs w:val="24"/>
          <w:lang w:eastAsia="x-none"/>
        </w:rPr>
        <w:t xml:space="preserve"> </w:t>
      </w:r>
      <w:r w:rsidRPr="00A52061">
        <w:rPr>
          <w:rFonts w:ascii="Times New Roman" w:eastAsia="Times New Roman" w:hAnsi="Times New Roman" w:cs="Times New Roman"/>
          <w:bCs/>
          <w:color w:val="000000" w:themeColor="text1"/>
          <w:sz w:val="24"/>
          <w:szCs w:val="24"/>
          <w:lang w:eastAsia="x-none"/>
        </w:rPr>
        <w:t>(CWBD) / LysPA26 (CD)</w:t>
      </w:r>
      <w:r w:rsidRPr="00A52061">
        <w:rPr>
          <w:rFonts w:ascii="Times New Roman" w:eastAsia="Calibri" w:hAnsi="Times New Roman" w:cs="Times New Roman"/>
          <w:bCs/>
          <w:color w:val="000000" w:themeColor="text1"/>
          <w:sz w:val="24"/>
          <w:szCs w:val="24"/>
          <w:lang w:eastAsia="ru-RU"/>
        </w:rPr>
        <w:t>.</w:t>
      </w:r>
    </w:p>
    <w:p w14:paraId="03F13765" w14:textId="77777777" w:rsidR="008C3DEC" w:rsidRPr="00A52061" w:rsidRDefault="008C3DEC" w:rsidP="008C3DEC">
      <w:pPr>
        <w:spacing w:after="0" w:line="240" w:lineRule="auto"/>
        <w:jc w:val="center"/>
        <w:rPr>
          <w:rFonts w:ascii="Times New Roman" w:eastAsia="Calibri" w:hAnsi="Times New Roman" w:cs="Times New Roman"/>
          <w:bCs/>
          <w:color w:val="000000" w:themeColor="text1"/>
          <w:sz w:val="28"/>
          <w:szCs w:val="24"/>
          <w:lang w:eastAsia="ru-RU"/>
        </w:rPr>
      </w:pPr>
    </w:p>
    <w:p w14:paraId="57E6D789" w14:textId="27AE4FC6" w:rsidR="008C3DEC" w:rsidRPr="00A52061" w:rsidRDefault="008C3DEC" w:rsidP="008C3DEC">
      <w:pPr>
        <w:spacing w:after="0" w:line="240" w:lineRule="auto"/>
        <w:jc w:val="center"/>
        <w:rPr>
          <w:rFonts w:ascii="Times New Roman" w:eastAsia="Calibri" w:hAnsi="Times New Roman" w:cs="Times New Roman"/>
          <w:bCs/>
          <w:color w:val="000000" w:themeColor="text1"/>
          <w:sz w:val="28"/>
          <w:szCs w:val="24"/>
          <w:lang w:eastAsia="ru-RU"/>
        </w:rPr>
      </w:pPr>
      <w:r w:rsidRPr="00A52061">
        <w:rPr>
          <w:rFonts w:ascii="Times New Roman" w:eastAsia="Calibri" w:hAnsi="Times New Roman" w:cs="Times New Roman"/>
          <w:bCs/>
          <w:color w:val="000000" w:themeColor="text1"/>
          <w:sz w:val="28"/>
          <w:szCs w:val="24"/>
          <w:lang w:eastAsia="ru-RU"/>
        </w:rPr>
        <w:t>Рисунок 5</w:t>
      </w:r>
      <w:r w:rsidR="005D7442" w:rsidRPr="00A52061">
        <w:rPr>
          <w:rFonts w:ascii="Times New Roman" w:eastAsia="Calibri" w:hAnsi="Times New Roman" w:cs="Times New Roman"/>
          <w:bCs/>
          <w:color w:val="000000" w:themeColor="text1"/>
          <w:sz w:val="28"/>
          <w:szCs w:val="24"/>
          <w:lang w:eastAsia="ru-RU"/>
        </w:rPr>
        <w:t>7</w:t>
      </w:r>
      <w:r w:rsidRPr="00A52061">
        <w:rPr>
          <w:rFonts w:ascii="Times New Roman" w:eastAsia="Calibri" w:hAnsi="Times New Roman" w:cs="Times New Roman"/>
          <w:bCs/>
          <w:color w:val="000000" w:themeColor="text1"/>
          <w:sz w:val="28"/>
          <w:szCs w:val="24"/>
          <w:lang w:eastAsia="ru-RU"/>
        </w:rPr>
        <w:t xml:space="preserve"> – Анализ конструкций химерных эндолизинов</w:t>
      </w:r>
    </w:p>
    <w:p w14:paraId="4DE7854D" w14:textId="77777777" w:rsidR="00031ED4" w:rsidRPr="00A52061" w:rsidRDefault="00031ED4" w:rsidP="008C3DEC">
      <w:pPr>
        <w:spacing w:after="0" w:line="240" w:lineRule="auto"/>
        <w:jc w:val="center"/>
        <w:rPr>
          <w:rFonts w:ascii="Times New Roman" w:eastAsia="Calibri" w:hAnsi="Times New Roman" w:cs="Times New Roman"/>
          <w:bCs/>
          <w:color w:val="000000" w:themeColor="text1"/>
          <w:sz w:val="28"/>
          <w:szCs w:val="24"/>
          <w:lang w:eastAsia="ru-RU"/>
        </w:rPr>
      </w:pPr>
    </w:p>
    <w:p w14:paraId="45F1AF58" w14:textId="436AC4D0" w:rsidR="00576F26" w:rsidRPr="00A52061" w:rsidRDefault="00647262"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r w:rsidRPr="00A52061">
        <w:rPr>
          <w:rFonts w:ascii="Times New Roman" w:eastAsia="Calibri" w:hAnsi="Times New Roman" w:cs="Times New Roman"/>
          <w:bCs/>
          <w:color w:val="000000" w:themeColor="text1"/>
          <w:sz w:val="28"/>
          <w:szCs w:val="24"/>
          <w:lang w:eastAsia="ru-RU"/>
        </w:rPr>
        <w:t xml:space="preserve">Рестрикционный анализ также полностью подтвердил </w:t>
      </w:r>
      <w:r w:rsidR="003C3135">
        <w:rPr>
          <w:rFonts w:ascii="Times New Roman" w:eastAsia="Calibri" w:hAnsi="Times New Roman" w:cs="Times New Roman"/>
          <w:bCs/>
          <w:color w:val="000000" w:themeColor="text1"/>
          <w:sz w:val="28"/>
          <w:szCs w:val="24"/>
          <w:lang w:eastAsia="ru-RU"/>
        </w:rPr>
        <w:t xml:space="preserve">правильность </w:t>
      </w:r>
      <w:r w:rsidRPr="00A52061">
        <w:rPr>
          <w:rFonts w:ascii="Times New Roman" w:eastAsia="Calibri" w:hAnsi="Times New Roman" w:cs="Times New Roman"/>
          <w:bCs/>
          <w:color w:val="000000" w:themeColor="text1"/>
          <w:sz w:val="28"/>
          <w:szCs w:val="24"/>
          <w:lang w:eastAsia="ru-RU"/>
        </w:rPr>
        <w:t>полученны</w:t>
      </w:r>
      <w:r w:rsidR="003C3135">
        <w:rPr>
          <w:rFonts w:ascii="Times New Roman" w:eastAsia="Calibri" w:hAnsi="Times New Roman" w:cs="Times New Roman"/>
          <w:bCs/>
          <w:color w:val="000000" w:themeColor="text1"/>
          <w:sz w:val="28"/>
          <w:szCs w:val="24"/>
          <w:lang w:eastAsia="ru-RU"/>
        </w:rPr>
        <w:t>х</w:t>
      </w:r>
      <w:r w:rsidRPr="00A52061">
        <w:rPr>
          <w:rFonts w:ascii="Times New Roman" w:eastAsia="Calibri" w:hAnsi="Times New Roman" w:cs="Times New Roman"/>
          <w:bCs/>
          <w:color w:val="000000" w:themeColor="text1"/>
          <w:sz w:val="28"/>
          <w:szCs w:val="24"/>
          <w:lang w:eastAsia="ru-RU"/>
        </w:rPr>
        <w:t xml:space="preserve"> рекомбинантны</w:t>
      </w:r>
      <w:r w:rsidR="003C3135">
        <w:rPr>
          <w:rFonts w:ascii="Times New Roman" w:eastAsia="Calibri" w:hAnsi="Times New Roman" w:cs="Times New Roman"/>
          <w:bCs/>
          <w:color w:val="000000" w:themeColor="text1"/>
          <w:sz w:val="28"/>
          <w:szCs w:val="24"/>
          <w:lang w:eastAsia="ru-RU"/>
        </w:rPr>
        <w:t>х</w:t>
      </w:r>
      <w:r w:rsidRPr="00A52061">
        <w:rPr>
          <w:rFonts w:ascii="Times New Roman" w:eastAsia="Calibri" w:hAnsi="Times New Roman" w:cs="Times New Roman"/>
          <w:bCs/>
          <w:color w:val="000000" w:themeColor="text1"/>
          <w:sz w:val="28"/>
          <w:szCs w:val="24"/>
          <w:lang w:eastAsia="ru-RU"/>
        </w:rPr>
        <w:t xml:space="preserve"> плазмид с </w:t>
      </w:r>
      <w:r w:rsidR="00442A12" w:rsidRPr="00A52061">
        <w:rPr>
          <w:rFonts w:ascii="Times New Roman" w:eastAsia="Calibri" w:hAnsi="Times New Roman" w:cs="Times New Roman"/>
          <w:bCs/>
          <w:color w:val="000000" w:themeColor="text1"/>
          <w:sz w:val="28"/>
          <w:szCs w:val="24"/>
          <w:lang w:eastAsia="ru-RU"/>
        </w:rPr>
        <w:t>соответствующими</w:t>
      </w:r>
      <w:r w:rsidRPr="00A52061">
        <w:rPr>
          <w:rFonts w:ascii="Times New Roman" w:eastAsia="Calibri" w:hAnsi="Times New Roman" w:cs="Times New Roman"/>
          <w:bCs/>
          <w:color w:val="000000" w:themeColor="text1"/>
          <w:sz w:val="28"/>
          <w:szCs w:val="24"/>
          <w:lang w:eastAsia="ru-RU"/>
        </w:rPr>
        <w:t xml:space="preserve"> вставками. Так визуализацию рестрикции рекомбинантных плазмид проводили при помощи 1% агарозного геля. На гель электрофорезе</w:t>
      </w:r>
      <w:r w:rsidR="00590EF9" w:rsidRPr="00A52061">
        <w:rPr>
          <w:rFonts w:ascii="Times New Roman" w:eastAsia="Calibri" w:hAnsi="Times New Roman" w:cs="Times New Roman"/>
          <w:bCs/>
          <w:color w:val="000000" w:themeColor="text1"/>
          <w:sz w:val="28"/>
          <w:szCs w:val="24"/>
          <w:lang w:eastAsia="ru-RU"/>
        </w:rPr>
        <w:t xml:space="preserve"> (рисунок </w:t>
      </w:r>
      <w:r w:rsidR="001B7E84" w:rsidRPr="00A52061">
        <w:rPr>
          <w:rFonts w:ascii="Times New Roman" w:eastAsia="Calibri" w:hAnsi="Times New Roman" w:cs="Times New Roman"/>
          <w:bCs/>
          <w:color w:val="000000" w:themeColor="text1"/>
          <w:sz w:val="28"/>
          <w:szCs w:val="24"/>
          <w:lang w:eastAsia="ru-RU"/>
        </w:rPr>
        <w:t>5</w:t>
      </w:r>
      <w:r w:rsidR="005D7442" w:rsidRPr="00A52061">
        <w:rPr>
          <w:rFonts w:ascii="Times New Roman" w:eastAsia="Calibri" w:hAnsi="Times New Roman" w:cs="Times New Roman"/>
          <w:bCs/>
          <w:color w:val="000000" w:themeColor="text1"/>
          <w:sz w:val="28"/>
          <w:szCs w:val="24"/>
          <w:lang w:eastAsia="ru-RU"/>
        </w:rPr>
        <w:t>7</w:t>
      </w:r>
      <w:r w:rsidR="0038069D" w:rsidRPr="00A52061">
        <w:rPr>
          <w:rFonts w:ascii="Times New Roman" w:eastAsia="Calibri" w:hAnsi="Times New Roman" w:cs="Times New Roman"/>
          <w:bCs/>
          <w:color w:val="000000" w:themeColor="text1"/>
          <w:sz w:val="28"/>
          <w:szCs w:val="24"/>
          <w:lang w:eastAsia="ru-RU"/>
        </w:rPr>
        <w:t>Б</w:t>
      </w:r>
      <w:r w:rsidR="00590EF9" w:rsidRPr="00A52061">
        <w:rPr>
          <w:rFonts w:ascii="Times New Roman" w:eastAsia="Calibri" w:hAnsi="Times New Roman" w:cs="Times New Roman"/>
          <w:bCs/>
          <w:color w:val="000000" w:themeColor="text1"/>
          <w:sz w:val="28"/>
          <w:szCs w:val="24"/>
          <w:lang w:eastAsia="ru-RU"/>
        </w:rPr>
        <w:t>)</w:t>
      </w:r>
      <w:r w:rsidRPr="00A52061">
        <w:rPr>
          <w:rFonts w:ascii="Times New Roman" w:eastAsia="Calibri" w:hAnsi="Times New Roman" w:cs="Times New Roman"/>
          <w:bCs/>
          <w:color w:val="000000" w:themeColor="text1"/>
          <w:sz w:val="28"/>
          <w:szCs w:val="24"/>
          <w:lang w:eastAsia="ru-RU"/>
        </w:rPr>
        <w:t xml:space="preserve"> определены две четкие полосы что представляют продукты рестрикции по сайтам рестрикции </w:t>
      </w:r>
      <w:r w:rsidRPr="00A52061">
        <w:rPr>
          <w:rFonts w:ascii="Times New Roman" w:eastAsia="Calibri" w:hAnsi="Times New Roman" w:cs="Times New Roman"/>
          <w:bCs/>
          <w:i/>
          <w:color w:val="000000" w:themeColor="text1"/>
          <w:sz w:val="28"/>
          <w:szCs w:val="24"/>
          <w:lang w:eastAsia="ru-RU"/>
        </w:rPr>
        <w:t>Nde</w:t>
      </w:r>
      <w:r w:rsidRPr="00A52061">
        <w:rPr>
          <w:rFonts w:ascii="Times New Roman" w:eastAsia="Calibri" w:hAnsi="Times New Roman" w:cs="Times New Roman"/>
          <w:bCs/>
          <w:color w:val="000000" w:themeColor="text1"/>
          <w:sz w:val="28"/>
          <w:szCs w:val="24"/>
          <w:lang w:eastAsia="ru-RU"/>
        </w:rPr>
        <w:t xml:space="preserve">I и </w:t>
      </w:r>
      <w:r w:rsidRPr="00A52061">
        <w:rPr>
          <w:rFonts w:ascii="Times New Roman" w:eastAsia="Calibri" w:hAnsi="Times New Roman" w:cs="Times New Roman"/>
          <w:bCs/>
          <w:i/>
          <w:color w:val="000000" w:themeColor="text1"/>
          <w:sz w:val="28"/>
          <w:szCs w:val="24"/>
          <w:lang w:eastAsia="ru-RU"/>
        </w:rPr>
        <w:lastRenderedPageBreak/>
        <w:t>Ec</w:t>
      </w:r>
      <w:r w:rsidRPr="00EB6058">
        <w:rPr>
          <w:rFonts w:ascii="Times New Roman" w:eastAsia="Calibri" w:hAnsi="Times New Roman" w:cs="Times New Roman"/>
          <w:bCs/>
          <w:i/>
          <w:color w:val="000000" w:themeColor="text1"/>
          <w:sz w:val="28"/>
          <w:szCs w:val="24"/>
          <w:lang w:eastAsia="ru-RU"/>
        </w:rPr>
        <w:t>oR</w:t>
      </w:r>
      <w:r w:rsidRPr="00A52061">
        <w:rPr>
          <w:rFonts w:ascii="Times New Roman" w:eastAsia="Calibri" w:hAnsi="Times New Roman" w:cs="Times New Roman"/>
          <w:bCs/>
          <w:color w:val="000000" w:themeColor="text1"/>
          <w:sz w:val="28"/>
          <w:szCs w:val="24"/>
          <w:lang w:eastAsia="ru-RU"/>
        </w:rPr>
        <w:t>I</w:t>
      </w:r>
      <w:r w:rsidR="00590EF9" w:rsidRPr="00A52061">
        <w:rPr>
          <w:rFonts w:ascii="Times New Roman" w:eastAsia="Calibri" w:hAnsi="Times New Roman" w:cs="Times New Roman"/>
          <w:bCs/>
          <w:color w:val="000000" w:themeColor="text1"/>
          <w:sz w:val="28"/>
          <w:szCs w:val="24"/>
          <w:lang w:eastAsia="ru-RU"/>
        </w:rPr>
        <w:t>, где верхние полосы размером 5325 п.н.</w:t>
      </w:r>
      <w:r w:rsidRPr="00A52061">
        <w:rPr>
          <w:rFonts w:ascii="Times New Roman" w:eastAsia="Calibri" w:hAnsi="Times New Roman" w:cs="Times New Roman"/>
          <w:bCs/>
          <w:color w:val="000000" w:themeColor="text1"/>
          <w:sz w:val="28"/>
          <w:szCs w:val="24"/>
          <w:lang w:eastAsia="ru-RU"/>
        </w:rPr>
        <w:t xml:space="preserve"> </w:t>
      </w:r>
      <w:r w:rsidR="00590EF9" w:rsidRPr="00A52061">
        <w:rPr>
          <w:rFonts w:ascii="Times New Roman" w:eastAsia="Calibri" w:hAnsi="Times New Roman" w:cs="Times New Roman"/>
          <w:bCs/>
          <w:color w:val="000000" w:themeColor="text1"/>
          <w:sz w:val="28"/>
          <w:szCs w:val="24"/>
          <w:lang w:eastAsia="ru-RU"/>
        </w:rPr>
        <w:t xml:space="preserve">представляют </w:t>
      </w:r>
      <w:r w:rsidRPr="00A52061">
        <w:rPr>
          <w:rFonts w:ascii="Times New Roman" w:eastAsia="Calibri" w:hAnsi="Times New Roman" w:cs="Times New Roman"/>
          <w:bCs/>
          <w:color w:val="000000" w:themeColor="text1"/>
          <w:sz w:val="28"/>
          <w:szCs w:val="24"/>
          <w:lang w:eastAsia="ru-RU"/>
        </w:rPr>
        <w:t xml:space="preserve">непосредственно вектор pET28c и </w:t>
      </w:r>
      <w:r w:rsidR="00590EF9" w:rsidRPr="00A52061">
        <w:rPr>
          <w:rFonts w:ascii="Times New Roman" w:eastAsia="Calibri" w:hAnsi="Times New Roman" w:cs="Times New Roman"/>
          <w:bCs/>
          <w:color w:val="000000" w:themeColor="text1"/>
          <w:sz w:val="28"/>
          <w:szCs w:val="24"/>
          <w:lang w:eastAsia="ru-RU"/>
        </w:rPr>
        <w:t>разно</w:t>
      </w:r>
      <w:r w:rsidR="00477556">
        <w:rPr>
          <w:rFonts w:ascii="Times New Roman" w:eastAsia="Calibri" w:hAnsi="Times New Roman" w:cs="Times New Roman"/>
          <w:bCs/>
          <w:color w:val="000000" w:themeColor="text1"/>
          <w:sz w:val="28"/>
          <w:szCs w:val="24"/>
          <w:lang w:eastAsia="ru-RU"/>
        </w:rPr>
        <w:t>-</w:t>
      </w:r>
      <w:r w:rsidR="00590EF9" w:rsidRPr="00A52061">
        <w:rPr>
          <w:rFonts w:ascii="Times New Roman" w:eastAsia="Calibri" w:hAnsi="Times New Roman" w:cs="Times New Roman"/>
          <w:bCs/>
          <w:color w:val="000000" w:themeColor="text1"/>
          <w:sz w:val="28"/>
          <w:szCs w:val="24"/>
          <w:lang w:eastAsia="ru-RU"/>
        </w:rPr>
        <w:t xml:space="preserve">размерных </w:t>
      </w:r>
      <w:r w:rsidRPr="00A52061">
        <w:rPr>
          <w:rFonts w:ascii="Times New Roman" w:eastAsia="Calibri" w:hAnsi="Times New Roman" w:cs="Times New Roman"/>
          <w:bCs/>
          <w:color w:val="000000" w:themeColor="text1"/>
          <w:sz w:val="28"/>
          <w:szCs w:val="24"/>
          <w:lang w:eastAsia="ru-RU"/>
        </w:rPr>
        <w:t>вставок четырех новых эндолизинов.</w:t>
      </w:r>
      <w:r w:rsidR="00ED14B4" w:rsidRPr="00A52061">
        <w:rPr>
          <w:rFonts w:ascii="Times New Roman" w:eastAsia="Calibri" w:hAnsi="Times New Roman" w:cs="Times New Roman"/>
          <w:bCs/>
          <w:color w:val="000000" w:themeColor="text1"/>
          <w:sz w:val="28"/>
          <w:szCs w:val="24"/>
          <w:lang w:eastAsia="ru-RU"/>
        </w:rPr>
        <w:t xml:space="preserve"> В п</w:t>
      </w:r>
      <w:r w:rsidR="008048B5" w:rsidRPr="00A52061">
        <w:rPr>
          <w:rFonts w:ascii="Times New Roman" w:eastAsia="Calibri" w:hAnsi="Times New Roman" w:cs="Times New Roman"/>
          <w:bCs/>
          <w:color w:val="000000" w:themeColor="text1"/>
          <w:sz w:val="28"/>
          <w:szCs w:val="24"/>
          <w:lang w:eastAsia="ru-RU"/>
        </w:rPr>
        <w:t xml:space="preserve">оследующем </w:t>
      </w:r>
      <w:r w:rsidR="00442A12" w:rsidRPr="00A52061">
        <w:rPr>
          <w:rFonts w:ascii="Times New Roman" w:eastAsia="Calibri" w:hAnsi="Times New Roman" w:cs="Times New Roman"/>
          <w:bCs/>
          <w:color w:val="000000" w:themeColor="text1"/>
          <w:sz w:val="28"/>
          <w:szCs w:val="24"/>
          <w:lang w:eastAsia="ru-RU"/>
        </w:rPr>
        <w:t>рекомбинантные</w:t>
      </w:r>
      <w:r w:rsidR="008048B5" w:rsidRPr="00A52061">
        <w:rPr>
          <w:rFonts w:ascii="Times New Roman" w:eastAsia="Calibri" w:hAnsi="Times New Roman" w:cs="Times New Roman"/>
          <w:bCs/>
          <w:color w:val="000000" w:themeColor="text1"/>
          <w:sz w:val="28"/>
          <w:szCs w:val="24"/>
          <w:lang w:eastAsia="ru-RU"/>
        </w:rPr>
        <w:t xml:space="preserve"> плазмиды были наработаны </w:t>
      </w:r>
      <w:r w:rsidR="00ED14B4" w:rsidRPr="00A52061">
        <w:rPr>
          <w:rFonts w:ascii="Times New Roman" w:eastAsia="Calibri" w:hAnsi="Times New Roman" w:cs="Times New Roman"/>
          <w:bCs/>
          <w:color w:val="000000" w:themeColor="text1"/>
          <w:sz w:val="28"/>
          <w:szCs w:val="24"/>
          <w:lang w:eastAsia="ru-RU"/>
        </w:rPr>
        <w:t xml:space="preserve">и </w:t>
      </w:r>
      <w:r w:rsidR="00442A12" w:rsidRPr="00A52061">
        <w:rPr>
          <w:rFonts w:ascii="Times New Roman" w:eastAsia="Calibri" w:hAnsi="Times New Roman" w:cs="Times New Roman"/>
          <w:bCs/>
          <w:color w:val="000000" w:themeColor="text1"/>
          <w:sz w:val="28"/>
          <w:szCs w:val="24"/>
          <w:lang w:eastAsia="ru-RU"/>
        </w:rPr>
        <w:t>трансформированы</w:t>
      </w:r>
      <w:r w:rsidR="00ED14B4" w:rsidRPr="00A52061">
        <w:rPr>
          <w:rFonts w:ascii="Times New Roman" w:eastAsia="Calibri" w:hAnsi="Times New Roman" w:cs="Times New Roman"/>
          <w:bCs/>
          <w:color w:val="000000" w:themeColor="text1"/>
          <w:sz w:val="28"/>
          <w:szCs w:val="24"/>
          <w:lang w:eastAsia="ru-RU"/>
        </w:rPr>
        <w:t xml:space="preserve"> в клетки </w:t>
      </w:r>
      <w:r w:rsidR="00ED14B4" w:rsidRPr="00A52061">
        <w:rPr>
          <w:rFonts w:ascii="Times New Roman" w:eastAsia="Calibri" w:hAnsi="Times New Roman" w:cs="Times New Roman"/>
          <w:bCs/>
          <w:i/>
          <w:color w:val="000000" w:themeColor="text1"/>
          <w:sz w:val="28"/>
          <w:szCs w:val="24"/>
          <w:lang w:eastAsia="ru-RU"/>
        </w:rPr>
        <w:t>E. coli</w:t>
      </w:r>
      <w:r w:rsidR="00ED14B4" w:rsidRPr="00A52061">
        <w:rPr>
          <w:rFonts w:ascii="Times New Roman" w:eastAsia="Calibri" w:hAnsi="Times New Roman" w:cs="Times New Roman"/>
          <w:bCs/>
          <w:color w:val="000000" w:themeColor="text1"/>
          <w:sz w:val="28"/>
          <w:szCs w:val="24"/>
          <w:lang w:eastAsia="ru-RU"/>
        </w:rPr>
        <w:t xml:space="preserve"> (</w:t>
      </w:r>
      <w:r w:rsidR="00AE178C" w:rsidRPr="00A52061">
        <w:rPr>
          <w:rFonts w:ascii="Times New Roman" w:eastAsia="Calibri" w:hAnsi="Times New Roman" w:cs="Times New Roman"/>
          <w:bCs/>
          <w:color w:val="000000" w:themeColor="text1"/>
          <w:sz w:val="28"/>
          <w:szCs w:val="24"/>
          <w:lang w:eastAsia="ru-RU"/>
        </w:rPr>
        <w:t>Rosetta 2 (DE3) pLysS</w:t>
      </w:r>
      <w:r w:rsidR="00ED14B4" w:rsidRPr="00A52061">
        <w:rPr>
          <w:rFonts w:ascii="Times New Roman" w:eastAsia="Calibri" w:hAnsi="Times New Roman" w:cs="Times New Roman"/>
          <w:bCs/>
          <w:color w:val="000000" w:themeColor="text1"/>
          <w:sz w:val="28"/>
          <w:szCs w:val="24"/>
          <w:lang w:eastAsia="ru-RU"/>
        </w:rPr>
        <w:t>) для индукции и экспрессии рекомбинантных белков-эндолизинов</w:t>
      </w:r>
      <w:r w:rsidR="008048B5" w:rsidRPr="00A52061">
        <w:rPr>
          <w:rFonts w:ascii="Times New Roman" w:eastAsia="Calibri" w:hAnsi="Times New Roman" w:cs="Times New Roman"/>
          <w:bCs/>
          <w:color w:val="000000" w:themeColor="text1"/>
          <w:sz w:val="28"/>
          <w:szCs w:val="24"/>
          <w:lang w:eastAsia="ru-RU"/>
        </w:rPr>
        <w:t>.</w:t>
      </w:r>
    </w:p>
    <w:p w14:paraId="63E08AAC" w14:textId="77777777" w:rsidR="00DB0B39" w:rsidRPr="00A52061" w:rsidRDefault="00DB0B39" w:rsidP="00CE21C9">
      <w:pPr>
        <w:spacing w:after="0" w:line="240" w:lineRule="auto"/>
        <w:ind w:firstLine="567"/>
        <w:jc w:val="both"/>
        <w:rPr>
          <w:rFonts w:ascii="Times New Roman" w:eastAsia="Calibri" w:hAnsi="Times New Roman" w:cs="Times New Roman"/>
          <w:bCs/>
          <w:color w:val="000000" w:themeColor="text1"/>
          <w:sz w:val="28"/>
          <w:szCs w:val="24"/>
          <w:lang w:eastAsia="ru-RU"/>
        </w:rPr>
      </w:pPr>
    </w:p>
    <w:p w14:paraId="3834E22B" w14:textId="60C8B0F3" w:rsidR="00404592" w:rsidRPr="00A52061" w:rsidRDefault="00404592" w:rsidP="00404592">
      <w:pPr>
        <w:spacing w:after="0" w:line="240" w:lineRule="auto"/>
        <w:ind w:firstLine="567"/>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3.7.2 Очистка химерных эндолизинов</w:t>
      </w:r>
      <w:r w:rsidR="000A7C64" w:rsidRPr="00A52061">
        <w:rPr>
          <w:rFonts w:ascii="Times New Roman" w:eastAsia="Times New Roman" w:hAnsi="Times New Roman" w:cs="Times New Roman"/>
          <w:bCs/>
          <w:color w:val="000000" w:themeColor="text1"/>
          <w:sz w:val="28"/>
          <w:szCs w:val="28"/>
          <w:lang w:eastAsia="x-none"/>
        </w:rPr>
        <w:t>, зимограм</w:t>
      </w:r>
      <w:r w:rsidR="002F004E">
        <w:rPr>
          <w:rFonts w:ascii="Times New Roman" w:eastAsia="Times New Roman" w:hAnsi="Times New Roman" w:cs="Times New Roman"/>
          <w:bCs/>
          <w:color w:val="000000" w:themeColor="text1"/>
          <w:sz w:val="28"/>
          <w:szCs w:val="28"/>
          <w:lang w:eastAsia="x-none"/>
        </w:rPr>
        <w:t>м</w:t>
      </w:r>
      <w:r w:rsidR="000A7C64" w:rsidRPr="00A52061">
        <w:rPr>
          <w:rFonts w:ascii="Times New Roman" w:eastAsia="Times New Roman" w:hAnsi="Times New Roman" w:cs="Times New Roman"/>
          <w:bCs/>
          <w:color w:val="000000" w:themeColor="text1"/>
          <w:sz w:val="28"/>
          <w:szCs w:val="28"/>
          <w:lang w:eastAsia="x-none"/>
        </w:rPr>
        <w:t>а анализ</w:t>
      </w:r>
    </w:p>
    <w:p w14:paraId="5FD564DC" w14:textId="00B9979D" w:rsidR="00E7184A" w:rsidRPr="00A52061" w:rsidRDefault="001A33BC"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Плазмиды с несущей последовательностями конструкций полученных химерных эндолизинов были трансформированы в клетки</w:t>
      </w:r>
      <w:r w:rsidR="00AE178C" w:rsidRPr="00A52061">
        <w:rPr>
          <w:color w:val="000000" w:themeColor="text1"/>
        </w:rPr>
        <w:t xml:space="preserve"> </w:t>
      </w:r>
      <w:r w:rsidR="00AE178C" w:rsidRPr="00A52061">
        <w:rPr>
          <w:rFonts w:ascii="Times New Roman" w:eastAsia="Times New Roman" w:hAnsi="Times New Roman" w:cs="Times New Roman"/>
          <w:bCs/>
          <w:i/>
          <w:color w:val="000000" w:themeColor="text1"/>
          <w:sz w:val="28"/>
          <w:szCs w:val="28"/>
          <w:lang w:eastAsia="x-none"/>
        </w:rPr>
        <w:t>E. coli</w:t>
      </w:r>
      <w:r w:rsidRPr="00A52061">
        <w:rPr>
          <w:rFonts w:ascii="Times New Roman" w:eastAsia="Times New Roman" w:hAnsi="Times New Roman" w:cs="Times New Roman"/>
          <w:bCs/>
          <w:color w:val="000000" w:themeColor="text1"/>
          <w:sz w:val="28"/>
          <w:szCs w:val="28"/>
          <w:lang w:eastAsia="x-none"/>
        </w:rPr>
        <w:t xml:space="preserve"> </w:t>
      </w:r>
      <w:r w:rsidR="00AE178C" w:rsidRPr="00A52061">
        <w:rPr>
          <w:rFonts w:ascii="Times New Roman" w:eastAsia="Times New Roman" w:hAnsi="Times New Roman" w:cs="Times New Roman"/>
          <w:bCs/>
          <w:color w:val="000000" w:themeColor="text1"/>
          <w:sz w:val="28"/>
          <w:szCs w:val="28"/>
          <w:lang w:eastAsia="x-none"/>
        </w:rPr>
        <w:t>Rosetta 2 (DE3) pLysS</w:t>
      </w:r>
      <w:r w:rsidRPr="00A52061">
        <w:rPr>
          <w:rFonts w:ascii="Times New Roman" w:eastAsia="Times New Roman" w:hAnsi="Times New Roman" w:cs="Times New Roman"/>
          <w:bCs/>
          <w:color w:val="000000" w:themeColor="text1"/>
          <w:sz w:val="28"/>
          <w:szCs w:val="28"/>
          <w:lang w:eastAsia="x-none"/>
        </w:rPr>
        <w:t>. Индукция синтеза новых эндолизинов запускалась за счет добавления к субстрату клеток ИПТГ конечная концентрация которой составила 0,2 мМ, инкубаци</w:t>
      </w:r>
      <w:r w:rsidR="00C330D1" w:rsidRPr="00A52061">
        <w:rPr>
          <w:rFonts w:ascii="Times New Roman" w:eastAsia="Times New Roman" w:hAnsi="Times New Roman" w:cs="Times New Roman"/>
          <w:bCs/>
          <w:color w:val="000000" w:themeColor="text1"/>
          <w:sz w:val="28"/>
          <w:szCs w:val="28"/>
          <w:lang w:eastAsia="x-none"/>
        </w:rPr>
        <w:t>я</w:t>
      </w:r>
      <w:r w:rsidRPr="00A52061">
        <w:rPr>
          <w:rFonts w:ascii="Times New Roman" w:eastAsia="Times New Roman" w:hAnsi="Times New Roman" w:cs="Times New Roman"/>
          <w:bCs/>
          <w:color w:val="000000" w:themeColor="text1"/>
          <w:sz w:val="28"/>
          <w:szCs w:val="28"/>
          <w:lang w:eastAsia="x-none"/>
        </w:rPr>
        <w:t xml:space="preserve"> проводилась при</w:t>
      </w:r>
      <w:r w:rsidR="00C330D1" w:rsidRPr="00A52061">
        <w:rPr>
          <w:rFonts w:ascii="Times New Roman" w:eastAsia="Times New Roman" w:hAnsi="Times New Roman" w:cs="Times New Roman"/>
          <w:bCs/>
          <w:color w:val="000000" w:themeColor="text1"/>
          <w:sz w:val="28"/>
          <w:szCs w:val="28"/>
          <w:lang w:eastAsia="x-none"/>
        </w:rPr>
        <w:t xml:space="preserve"> </w:t>
      </w:r>
      <w:r w:rsidRPr="00A52061">
        <w:rPr>
          <w:rFonts w:ascii="Times New Roman" w:eastAsia="Times New Roman" w:hAnsi="Times New Roman" w:cs="Times New Roman"/>
          <w:bCs/>
          <w:color w:val="000000" w:themeColor="text1"/>
          <w:sz w:val="28"/>
          <w:szCs w:val="28"/>
          <w:lang w:eastAsia="x-none"/>
        </w:rPr>
        <w:t>оптимальной температуре экспрессии 30</w:t>
      </w:r>
      <w:r w:rsidR="00E03654" w:rsidRPr="00A52061">
        <w:rPr>
          <w:rFonts w:ascii="Times New Roman" w:eastAsia="Times New Roman" w:hAnsi="Times New Roman" w:cs="Times New Roman"/>
          <w:bCs/>
          <w:color w:val="000000" w:themeColor="text1"/>
          <w:sz w:val="28"/>
          <w:szCs w:val="28"/>
          <w:lang w:eastAsia="x-none"/>
        </w:rPr>
        <w:t xml:space="preserve"> </w:t>
      </w:r>
      <w:r w:rsidR="00E03654" w:rsidRPr="00A52061">
        <w:rPr>
          <w:rFonts w:ascii="Times New Roman" w:eastAsia="Calibri" w:hAnsi="Times New Roman" w:cs="Times New Roman"/>
          <w:color w:val="000000" w:themeColor="text1"/>
          <w:sz w:val="28"/>
          <w:szCs w:val="20"/>
        </w:rPr>
        <w:t>º</w:t>
      </w:r>
      <w:r w:rsidRPr="00A52061">
        <w:rPr>
          <w:rFonts w:ascii="Times New Roman" w:eastAsia="Times New Roman" w:hAnsi="Times New Roman" w:cs="Times New Roman"/>
          <w:bCs/>
          <w:color w:val="000000" w:themeColor="text1"/>
          <w:sz w:val="28"/>
          <w:szCs w:val="28"/>
          <w:lang w:eastAsia="x-none"/>
        </w:rPr>
        <w:t xml:space="preserve">С при 180 </w:t>
      </w:r>
      <w:proofErr w:type="gramStart"/>
      <w:r w:rsidRPr="00A52061">
        <w:rPr>
          <w:rFonts w:ascii="Times New Roman" w:eastAsia="Times New Roman" w:hAnsi="Times New Roman" w:cs="Times New Roman"/>
          <w:bCs/>
          <w:color w:val="000000" w:themeColor="text1"/>
          <w:sz w:val="28"/>
          <w:szCs w:val="28"/>
          <w:lang w:eastAsia="x-none"/>
        </w:rPr>
        <w:t>об./</w:t>
      </w:r>
      <w:proofErr w:type="gramEnd"/>
      <w:r w:rsidRPr="00A52061">
        <w:rPr>
          <w:rFonts w:ascii="Times New Roman" w:eastAsia="Times New Roman" w:hAnsi="Times New Roman" w:cs="Times New Roman"/>
          <w:bCs/>
          <w:color w:val="000000" w:themeColor="text1"/>
          <w:sz w:val="28"/>
          <w:szCs w:val="28"/>
          <w:lang w:eastAsia="x-none"/>
        </w:rPr>
        <w:t xml:space="preserve">мин. </w:t>
      </w:r>
      <w:r w:rsidR="008C3DEC" w:rsidRPr="00A52061">
        <w:rPr>
          <w:rFonts w:ascii="Times New Roman" w:eastAsia="Times New Roman" w:hAnsi="Times New Roman" w:cs="Times New Roman"/>
          <w:bCs/>
          <w:color w:val="000000" w:themeColor="text1"/>
          <w:sz w:val="28"/>
          <w:szCs w:val="28"/>
          <w:lang w:eastAsia="x-none"/>
        </w:rPr>
        <w:t>в</w:t>
      </w:r>
      <w:r w:rsidRPr="00A52061">
        <w:rPr>
          <w:rFonts w:ascii="Times New Roman" w:eastAsia="Times New Roman" w:hAnsi="Times New Roman" w:cs="Times New Roman"/>
          <w:bCs/>
          <w:color w:val="000000" w:themeColor="text1"/>
          <w:sz w:val="28"/>
          <w:szCs w:val="28"/>
          <w:lang w:eastAsia="x-none"/>
        </w:rPr>
        <w:t xml:space="preserve"> течени</w:t>
      </w:r>
      <w:r w:rsidR="00C330D1" w:rsidRPr="00A52061">
        <w:rPr>
          <w:rFonts w:ascii="Times New Roman" w:eastAsia="Times New Roman" w:hAnsi="Times New Roman" w:cs="Times New Roman"/>
          <w:bCs/>
          <w:color w:val="000000" w:themeColor="text1"/>
          <w:sz w:val="28"/>
          <w:szCs w:val="28"/>
          <w:lang w:eastAsia="x-none"/>
        </w:rPr>
        <w:t>и</w:t>
      </w:r>
      <w:r w:rsidRPr="00A52061">
        <w:rPr>
          <w:rFonts w:ascii="Times New Roman" w:eastAsia="Times New Roman" w:hAnsi="Times New Roman" w:cs="Times New Roman"/>
          <w:bCs/>
          <w:color w:val="000000" w:themeColor="text1"/>
          <w:sz w:val="28"/>
          <w:szCs w:val="28"/>
          <w:lang w:eastAsia="x-none"/>
        </w:rPr>
        <w:t xml:space="preserve"> </w:t>
      </w:r>
      <w:r w:rsidR="00205323">
        <w:rPr>
          <w:rFonts w:ascii="Times New Roman" w:eastAsia="Times New Roman" w:hAnsi="Times New Roman" w:cs="Times New Roman"/>
          <w:bCs/>
          <w:color w:val="000000" w:themeColor="text1"/>
          <w:sz w:val="28"/>
          <w:szCs w:val="28"/>
          <w:lang w:eastAsia="x-none"/>
        </w:rPr>
        <w:t>16 часов</w:t>
      </w:r>
      <w:r w:rsidRPr="00A52061">
        <w:rPr>
          <w:rFonts w:ascii="Times New Roman" w:eastAsia="Times New Roman" w:hAnsi="Times New Roman" w:cs="Times New Roman"/>
          <w:bCs/>
          <w:color w:val="000000" w:themeColor="text1"/>
          <w:sz w:val="28"/>
          <w:szCs w:val="28"/>
          <w:lang w:eastAsia="x-none"/>
        </w:rPr>
        <w:t xml:space="preserve">. </w:t>
      </w:r>
      <w:r w:rsidR="000A7C64" w:rsidRPr="00A52061">
        <w:rPr>
          <w:rFonts w:ascii="Times New Roman" w:eastAsia="Times New Roman" w:hAnsi="Times New Roman" w:cs="Times New Roman"/>
          <w:bCs/>
          <w:color w:val="000000" w:themeColor="text1"/>
          <w:sz w:val="28"/>
          <w:szCs w:val="28"/>
          <w:lang w:eastAsia="x-none"/>
        </w:rPr>
        <w:t>Также,</w:t>
      </w:r>
      <w:r w:rsidRPr="00A52061">
        <w:rPr>
          <w:rFonts w:ascii="Times New Roman" w:eastAsia="Times New Roman" w:hAnsi="Times New Roman" w:cs="Times New Roman"/>
          <w:bCs/>
          <w:color w:val="000000" w:themeColor="text1"/>
          <w:sz w:val="28"/>
          <w:szCs w:val="28"/>
          <w:lang w:eastAsia="x-none"/>
        </w:rPr>
        <w:t xml:space="preserve"> как и родительские</w:t>
      </w:r>
      <w:r w:rsidR="00C330D1" w:rsidRPr="00A5206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color w:val="000000" w:themeColor="text1"/>
          <w:sz w:val="28"/>
          <w:szCs w:val="28"/>
          <w:lang w:eastAsia="x-none"/>
        </w:rPr>
        <w:t xml:space="preserve"> химерные эндолизины очищены при помощи металл-аффинной хроматографии. Выход чистых фракций химерных эндолизинов достигал 8 мкг/мкл. </w:t>
      </w:r>
      <w:r w:rsidR="008C3DEC" w:rsidRPr="00A52061">
        <w:rPr>
          <w:rFonts w:ascii="Times New Roman" w:eastAsia="Times New Roman" w:hAnsi="Times New Roman" w:cs="Times New Roman"/>
          <w:bCs/>
          <w:color w:val="000000" w:themeColor="text1"/>
          <w:sz w:val="28"/>
          <w:szCs w:val="28"/>
          <w:lang w:eastAsia="x-none"/>
        </w:rPr>
        <w:t>Конструкции эндолизинов (рисунок 5</w:t>
      </w:r>
      <w:r w:rsidR="008C5E16" w:rsidRPr="00A52061">
        <w:rPr>
          <w:rFonts w:ascii="Times New Roman" w:eastAsia="Times New Roman" w:hAnsi="Times New Roman" w:cs="Times New Roman"/>
          <w:bCs/>
          <w:color w:val="000000" w:themeColor="text1"/>
          <w:sz w:val="28"/>
          <w:szCs w:val="28"/>
          <w:lang w:eastAsia="x-none"/>
        </w:rPr>
        <w:t>8</w:t>
      </w:r>
      <w:r w:rsidR="008C3DEC" w:rsidRPr="00A52061">
        <w:rPr>
          <w:rFonts w:ascii="Times New Roman" w:eastAsia="Times New Roman" w:hAnsi="Times New Roman" w:cs="Times New Roman"/>
          <w:bCs/>
          <w:color w:val="000000" w:themeColor="text1"/>
          <w:sz w:val="28"/>
          <w:szCs w:val="28"/>
          <w:lang w:eastAsia="x-none"/>
        </w:rPr>
        <w:t xml:space="preserve">А) и </w:t>
      </w:r>
      <w:r w:rsidR="005908B4" w:rsidRPr="00A52061">
        <w:rPr>
          <w:rFonts w:ascii="Times New Roman" w:eastAsia="Times New Roman" w:hAnsi="Times New Roman" w:cs="Times New Roman"/>
          <w:bCs/>
          <w:color w:val="000000" w:themeColor="text1"/>
          <w:sz w:val="28"/>
          <w:szCs w:val="28"/>
          <w:lang w:eastAsia="x-none"/>
        </w:rPr>
        <w:t>визуализация полученных белков,</w:t>
      </w:r>
      <w:r w:rsidRPr="00A52061">
        <w:rPr>
          <w:rFonts w:ascii="Times New Roman" w:eastAsia="Times New Roman" w:hAnsi="Times New Roman" w:cs="Times New Roman"/>
          <w:bCs/>
          <w:color w:val="000000" w:themeColor="text1"/>
          <w:sz w:val="28"/>
          <w:szCs w:val="28"/>
          <w:lang w:eastAsia="x-none"/>
        </w:rPr>
        <w:t xml:space="preserve"> пров</w:t>
      </w:r>
      <w:r w:rsidR="005908B4" w:rsidRPr="00A52061">
        <w:rPr>
          <w:rFonts w:ascii="Times New Roman" w:eastAsia="Times New Roman" w:hAnsi="Times New Roman" w:cs="Times New Roman"/>
          <w:bCs/>
          <w:color w:val="000000" w:themeColor="text1"/>
          <w:sz w:val="28"/>
          <w:szCs w:val="28"/>
          <w:lang w:eastAsia="x-none"/>
        </w:rPr>
        <w:t>еденная</w:t>
      </w:r>
      <w:r w:rsidRPr="00A52061">
        <w:rPr>
          <w:rFonts w:ascii="Times New Roman" w:eastAsia="Times New Roman" w:hAnsi="Times New Roman" w:cs="Times New Roman"/>
          <w:bCs/>
          <w:color w:val="000000" w:themeColor="text1"/>
          <w:sz w:val="28"/>
          <w:szCs w:val="28"/>
          <w:lang w:eastAsia="x-none"/>
        </w:rPr>
        <w:t xml:space="preserve"> при помощи ДСН-ПААГ электрофореза </w:t>
      </w:r>
      <w:r w:rsidR="00442A12" w:rsidRPr="00A52061">
        <w:rPr>
          <w:rFonts w:ascii="Times New Roman" w:eastAsia="Times New Roman" w:hAnsi="Times New Roman" w:cs="Times New Roman"/>
          <w:bCs/>
          <w:color w:val="000000" w:themeColor="text1"/>
          <w:sz w:val="28"/>
          <w:szCs w:val="28"/>
          <w:lang w:eastAsia="x-none"/>
        </w:rPr>
        <w:t>представлены</w:t>
      </w:r>
      <w:r w:rsidRPr="00A52061">
        <w:rPr>
          <w:rFonts w:ascii="Times New Roman" w:eastAsia="Times New Roman" w:hAnsi="Times New Roman" w:cs="Times New Roman"/>
          <w:bCs/>
          <w:color w:val="000000" w:themeColor="text1"/>
          <w:sz w:val="28"/>
          <w:szCs w:val="28"/>
          <w:lang w:eastAsia="x-none"/>
        </w:rPr>
        <w:t xml:space="preserve"> на рисунке</w:t>
      </w:r>
      <w:r w:rsidR="000A7C64" w:rsidRPr="00A52061">
        <w:rPr>
          <w:rFonts w:ascii="Times New Roman" w:eastAsia="Times New Roman" w:hAnsi="Times New Roman" w:cs="Times New Roman"/>
          <w:bCs/>
          <w:color w:val="000000" w:themeColor="text1"/>
          <w:sz w:val="28"/>
          <w:szCs w:val="28"/>
          <w:lang w:eastAsia="x-none"/>
        </w:rPr>
        <w:t xml:space="preserve"> </w:t>
      </w:r>
      <w:r w:rsidR="001B7E84" w:rsidRPr="00A52061">
        <w:rPr>
          <w:rFonts w:ascii="Times New Roman" w:eastAsia="Times New Roman" w:hAnsi="Times New Roman" w:cs="Times New Roman"/>
          <w:bCs/>
          <w:color w:val="000000" w:themeColor="text1"/>
          <w:sz w:val="28"/>
          <w:szCs w:val="28"/>
          <w:lang w:eastAsia="x-none"/>
        </w:rPr>
        <w:t>5</w:t>
      </w:r>
      <w:r w:rsidR="005D7442" w:rsidRPr="00A52061">
        <w:rPr>
          <w:rFonts w:ascii="Times New Roman" w:eastAsia="Times New Roman" w:hAnsi="Times New Roman" w:cs="Times New Roman"/>
          <w:bCs/>
          <w:color w:val="000000" w:themeColor="text1"/>
          <w:sz w:val="28"/>
          <w:szCs w:val="28"/>
          <w:lang w:eastAsia="x-none"/>
        </w:rPr>
        <w:t>8</w:t>
      </w:r>
      <w:r w:rsidR="008C3DEC" w:rsidRPr="00A52061">
        <w:rPr>
          <w:rFonts w:ascii="Times New Roman" w:eastAsia="Times New Roman" w:hAnsi="Times New Roman" w:cs="Times New Roman"/>
          <w:bCs/>
          <w:color w:val="000000" w:themeColor="text1"/>
          <w:sz w:val="28"/>
          <w:szCs w:val="28"/>
          <w:lang w:eastAsia="x-none"/>
        </w:rPr>
        <w:t>Б</w:t>
      </w:r>
      <w:r w:rsidR="000A7C64" w:rsidRPr="00A52061">
        <w:rPr>
          <w:rFonts w:ascii="Times New Roman" w:eastAsia="Times New Roman" w:hAnsi="Times New Roman" w:cs="Times New Roman"/>
          <w:bCs/>
          <w:color w:val="000000" w:themeColor="text1"/>
          <w:sz w:val="28"/>
          <w:szCs w:val="28"/>
          <w:lang w:eastAsia="x-none"/>
        </w:rPr>
        <w:t>.</w:t>
      </w:r>
    </w:p>
    <w:p w14:paraId="188B3294" w14:textId="60EA5A4F" w:rsidR="00E7184A" w:rsidRDefault="005D7442"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На гель-электрофорезе четко разграничена миграция очищенных фракций, родительских и химерных эндолизинов. Размеры химерных белков составили: (4) </w:t>
      </w:r>
      <w:r w:rsidRPr="00A52061">
        <w:rPr>
          <w:rFonts w:ascii="Times New Roman" w:eastAsia="Times New Roman" w:hAnsi="Times New Roman" w:cs="Times New Roman"/>
          <w:bCs/>
          <w:color w:val="000000" w:themeColor="text1"/>
          <w:sz w:val="28"/>
          <w:szCs w:val="28"/>
          <w:lang w:eastAsia="ru-RU"/>
        </w:rPr>
        <w:t xml:space="preserve">Gp110 </w:t>
      </w:r>
      <w:r w:rsidRPr="00A52061">
        <w:rPr>
          <w:rFonts w:ascii="Times New Roman" w:eastAsia="Times New Roman" w:hAnsi="Times New Roman" w:cs="Times New Roman"/>
          <w:bCs/>
          <w:color w:val="000000" w:themeColor="text1"/>
          <w:sz w:val="28"/>
          <w:szCs w:val="28"/>
          <w:lang w:eastAsia="x-none"/>
        </w:rPr>
        <w:t xml:space="preserve">(CWBD) / OBPgp279 (CD) – 35,6 кДа; </w:t>
      </w:r>
      <w:bookmarkStart w:id="186" w:name="_Hlk137151991"/>
      <w:r w:rsidRPr="00A52061">
        <w:rPr>
          <w:rFonts w:ascii="Times New Roman" w:eastAsia="Times New Roman" w:hAnsi="Times New Roman" w:cs="Times New Roman"/>
          <w:bCs/>
          <w:color w:val="000000" w:themeColor="text1"/>
          <w:sz w:val="28"/>
          <w:szCs w:val="28"/>
          <w:lang w:eastAsia="x-none"/>
        </w:rPr>
        <w:t xml:space="preserve">(5) </w:t>
      </w:r>
      <w:r w:rsidRPr="00A52061">
        <w:rPr>
          <w:rFonts w:ascii="Times New Roman" w:eastAsia="Times New Roman" w:hAnsi="Times New Roman" w:cs="Times New Roman"/>
          <w:bCs/>
          <w:color w:val="000000" w:themeColor="text1"/>
          <w:sz w:val="28"/>
          <w:szCs w:val="28"/>
          <w:lang w:eastAsia="ru-RU"/>
        </w:rPr>
        <w:t xml:space="preserve">Gp110 </w:t>
      </w:r>
      <w:r w:rsidRPr="00A52061">
        <w:rPr>
          <w:rFonts w:ascii="Times New Roman" w:eastAsia="Times New Roman" w:hAnsi="Times New Roman" w:cs="Times New Roman"/>
          <w:bCs/>
          <w:color w:val="000000" w:themeColor="text1"/>
          <w:sz w:val="28"/>
          <w:szCs w:val="28"/>
          <w:lang w:eastAsia="x-none"/>
        </w:rPr>
        <w:t>(CWBD) / LysPA26 (CD) – 27,9 кДа</w:t>
      </w:r>
      <w:bookmarkEnd w:id="186"/>
      <w:r w:rsidRPr="00A52061">
        <w:rPr>
          <w:rFonts w:ascii="Times New Roman" w:eastAsia="Times New Roman" w:hAnsi="Times New Roman" w:cs="Times New Roman"/>
          <w:bCs/>
          <w:color w:val="000000" w:themeColor="text1"/>
          <w:sz w:val="28"/>
          <w:szCs w:val="28"/>
          <w:lang w:eastAsia="x-none"/>
        </w:rPr>
        <w:t xml:space="preserve">; (6) OBPgp279 (CWBD) / </w:t>
      </w:r>
      <w:r w:rsidRPr="00A52061">
        <w:rPr>
          <w:rFonts w:ascii="Times New Roman" w:eastAsia="Times New Roman" w:hAnsi="Times New Roman" w:cs="Times New Roman"/>
          <w:bCs/>
          <w:color w:val="000000" w:themeColor="text1"/>
          <w:sz w:val="28"/>
          <w:szCs w:val="28"/>
          <w:lang w:eastAsia="ru-RU"/>
        </w:rPr>
        <w:t xml:space="preserve">Gp110 </w:t>
      </w:r>
      <w:r w:rsidRPr="00A52061">
        <w:rPr>
          <w:rFonts w:ascii="Times New Roman" w:eastAsia="Times New Roman" w:hAnsi="Times New Roman" w:cs="Times New Roman"/>
          <w:bCs/>
          <w:color w:val="000000" w:themeColor="text1"/>
          <w:sz w:val="28"/>
          <w:szCs w:val="28"/>
          <w:lang w:eastAsia="x-none"/>
        </w:rPr>
        <w:t>(CD) – 34,1 кДа; (7) OBPgp279 (CWBD) / LysPA26 (CD) – 31 кДа.</w:t>
      </w:r>
    </w:p>
    <w:p w14:paraId="199773D9" w14:textId="77777777" w:rsidR="00A03D7F" w:rsidRPr="00A52061" w:rsidRDefault="00A03D7F"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p>
    <w:p w14:paraId="2F200566" w14:textId="77777777" w:rsidR="00AF001E" w:rsidRPr="00A52061" w:rsidRDefault="00FE2E30" w:rsidP="00797279">
      <w:pPr>
        <w:spacing w:after="0" w:line="240" w:lineRule="auto"/>
        <w:jc w:val="center"/>
        <w:rPr>
          <w:rFonts w:ascii="Times New Roman" w:eastAsia="Times New Roman" w:hAnsi="Times New Roman" w:cs="Times New Roman"/>
          <w:bCs/>
          <w:color w:val="000000" w:themeColor="text1"/>
          <w:sz w:val="28"/>
          <w:szCs w:val="28"/>
          <w:lang w:eastAsia="x-none"/>
        </w:rPr>
      </w:pPr>
      <w:r w:rsidRPr="00A52061">
        <w:rPr>
          <w:noProof/>
          <w:color w:val="000000" w:themeColor="text1"/>
        </w:rPr>
        <w:drawing>
          <wp:inline distT="0" distB="0" distL="0" distR="0" wp14:anchorId="44677D5F" wp14:editId="3FF2A9FE">
            <wp:extent cx="6046470" cy="1678634"/>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240545" cy="1732514"/>
                    </a:xfrm>
                    <a:prstGeom prst="rect">
                      <a:avLst/>
                    </a:prstGeom>
                    <a:noFill/>
                    <a:ln>
                      <a:noFill/>
                    </a:ln>
                  </pic:spPr>
                </pic:pic>
              </a:graphicData>
            </a:graphic>
          </wp:inline>
        </w:drawing>
      </w:r>
    </w:p>
    <w:p w14:paraId="7A7BE548" w14:textId="77777777" w:rsidR="009C2FEB" w:rsidRPr="00E00DC9" w:rsidRDefault="009C2FEB" w:rsidP="00AF001E">
      <w:pPr>
        <w:spacing w:after="0" w:line="240" w:lineRule="auto"/>
        <w:jc w:val="center"/>
        <w:rPr>
          <w:rFonts w:ascii="Times New Roman" w:eastAsia="Times New Roman" w:hAnsi="Times New Roman" w:cs="Times New Roman"/>
          <w:bCs/>
          <w:color w:val="000000" w:themeColor="text1"/>
          <w:sz w:val="28"/>
          <w:szCs w:val="28"/>
          <w:lang w:eastAsia="x-none"/>
        </w:rPr>
      </w:pPr>
    </w:p>
    <w:p w14:paraId="7E17E314" w14:textId="453495F7" w:rsidR="00AF001E" w:rsidRPr="00A52061" w:rsidRDefault="0038069D" w:rsidP="00E10FBD">
      <w:pPr>
        <w:spacing w:after="0" w:line="240" w:lineRule="auto"/>
        <w:ind w:firstLine="567"/>
        <w:jc w:val="both"/>
        <w:rPr>
          <w:rFonts w:ascii="Times New Roman" w:eastAsia="Times New Roman" w:hAnsi="Times New Roman" w:cs="Times New Roman"/>
          <w:bCs/>
          <w:color w:val="000000" w:themeColor="text1"/>
          <w:sz w:val="24"/>
          <w:szCs w:val="28"/>
          <w:lang w:eastAsia="x-none"/>
        </w:rPr>
      </w:pPr>
      <w:r w:rsidRPr="00A52061">
        <w:rPr>
          <w:rFonts w:ascii="Times New Roman" w:eastAsia="Times New Roman" w:hAnsi="Times New Roman" w:cs="Times New Roman"/>
          <w:bCs/>
          <w:color w:val="000000" w:themeColor="text1"/>
          <w:sz w:val="24"/>
          <w:szCs w:val="28"/>
          <w:lang w:eastAsia="x-none"/>
        </w:rPr>
        <w:t xml:space="preserve">А) </w:t>
      </w:r>
      <w:r w:rsidR="00205323" w:rsidRPr="00A52061">
        <w:rPr>
          <w:rFonts w:ascii="Times New Roman" w:eastAsia="Times New Roman" w:hAnsi="Times New Roman" w:cs="Times New Roman"/>
          <w:bCs/>
          <w:color w:val="000000" w:themeColor="text1"/>
          <w:sz w:val="24"/>
          <w:szCs w:val="28"/>
          <w:lang w:eastAsia="x-none"/>
        </w:rPr>
        <w:t>ко</w:t>
      </w:r>
      <w:r w:rsidRPr="00A52061">
        <w:rPr>
          <w:rFonts w:ascii="Times New Roman" w:eastAsia="Times New Roman" w:hAnsi="Times New Roman" w:cs="Times New Roman"/>
          <w:bCs/>
          <w:color w:val="000000" w:themeColor="text1"/>
          <w:sz w:val="24"/>
          <w:szCs w:val="28"/>
          <w:lang w:eastAsia="x-none"/>
        </w:rPr>
        <w:t>нструкции родительских и химерных эндолизинов; Б</w:t>
      </w:r>
      <w:r w:rsidR="000A7C64" w:rsidRPr="00A52061">
        <w:rPr>
          <w:rFonts w:ascii="Times New Roman" w:eastAsia="Times New Roman" w:hAnsi="Times New Roman" w:cs="Times New Roman"/>
          <w:bCs/>
          <w:color w:val="000000" w:themeColor="text1"/>
          <w:sz w:val="24"/>
          <w:szCs w:val="28"/>
          <w:lang w:eastAsia="x-none"/>
        </w:rPr>
        <w:t>)</w:t>
      </w:r>
      <w:r w:rsidRPr="00A52061">
        <w:rPr>
          <w:rFonts w:ascii="Times New Roman" w:eastAsia="Times New Roman" w:hAnsi="Times New Roman" w:cs="Times New Roman"/>
          <w:bCs/>
          <w:color w:val="000000" w:themeColor="text1"/>
          <w:sz w:val="24"/>
          <w:szCs w:val="28"/>
          <w:lang w:eastAsia="x-none"/>
        </w:rPr>
        <w:t xml:space="preserve"> ДСН-ПААГ электрофорез очищенных белков</w:t>
      </w:r>
      <w:r w:rsidR="000A7C64" w:rsidRPr="00A52061">
        <w:rPr>
          <w:rFonts w:ascii="Times New Roman" w:eastAsia="Times New Roman" w:hAnsi="Times New Roman" w:cs="Times New Roman"/>
          <w:bCs/>
          <w:color w:val="000000" w:themeColor="text1"/>
          <w:sz w:val="24"/>
          <w:szCs w:val="28"/>
          <w:lang w:eastAsia="x-none"/>
        </w:rPr>
        <w:t>.</w:t>
      </w:r>
      <w:r w:rsidR="00061FA9" w:rsidRPr="00061FA9">
        <w:t xml:space="preserve"> </w:t>
      </w:r>
      <w:r w:rsidR="00061FA9" w:rsidRPr="00061FA9">
        <w:rPr>
          <w:rFonts w:ascii="Times New Roman" w:eastAsia="Times New Roman" w:hAnsi="Times New Roman" w:cs="Times New Roman"/>
          <w:bCs/>
          <w:color w:val="000000" w:themeColor="text1"/>
          <w:sz w:val="24"/>
          <w:szCs w:val="28"/>
          <w:lang w:eastAsia="x-none"/>
        </w:rPr>
        <w:t>Для окраски геля использован Кумасси синий.</w:t>
      </w:r>
    </w:p>
    <w:p w14:paraId="756F7411" w14:textId="77777777" w:rsidR="00AF001E" w:rsidRPr="00A03D7F" w:rsidRDefault="00AF001E" w:rsidP="00AF001E">
      <w:pPr>
        <w:spacing w:after="0" w:line="240" w:lineRule="auto"/>
        <w:jc w:val="center"/>
        <w:rPr>
          <w:rFonts w:ascii="Times New Roman" w:eastAsia="Times New Roman" w:hAnsi="Times New Roman" w:cs="Times New Roman"/>
          <w:bCs/>
          <w:color w:val="000000" w:themeColor="text1"/>
          <w:sz w:val="28"/>
          <w:szCs w:val="28"/>
          <w:lang w:eastAsia="x-none"/>
        </w:rPr>
      </w:pPr>
    </w:p>
    <w:p w14:paraId="4FC4AF7A" w14:textId="77777777" w:rsidR="0038069D" w:rsidRPr="00A52061" w:rsidRDefault="00AF001E" w:rsidP="00AF001E">
      <w:pPr>
        <w:spacing w:after="0" w:line="240" w:lineRule="auto"/>
        <w:jc w:val="center"/>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Рисунок </w:t>
      </w:r>
      <w:r w:rsidR="001B7E84" w:rsidRPr="00A52061">
        <w:rPr>
          <w:rFonts w:ascii="Times New Roman" w:eastAsia="Times New Roman" w:hAnsi="Times New Roman" w:cs="Times New Roman"/>
          <w:bCs/>
          <w:color w:val="000000" w:themeColor="text1"/>
          <w:sz w:val="28"/>
          <w:szCs w:val="28"/>
          <w:lang w:eastAsia="x-none"/>
        </w:rPr>
        <w:t>5</w:t>
      </w:r>
      <w:r w:rsidR="005D7442" w:rsidRPr="00A52061">
        <w:rPr>
          <w:rFonts w:ascii="Times New Roman" w:eastAsia="Times New Roman" w:hAnsi="Times New Roman" w:cs="Times New Roman"/>
          <w:bCs/>
          <w:color w:val="000000" w:themeColor="text1"/>
          <w:sz w:val="28"/>
          <w:szCs w:val="28"/>
          <w:lang w:eastAsia="x-none"/>
        </w:rPr>
        <w:t>8</w:t>
      </w:r>
      <w:r w:rsidRPr="00A52061">
        <w:rPr>
          <w:rFonts w:ascii="Times New Roman" w:eastAsia="Times New Roman" w:hAnsi="Times New Roman" w:cs="Times New Roman"/>
          <w:bCs/>
          <w:color w:val="000000" w:themeColor="text1"/>
          <w:sz w:val="28"/>
          <w:szCs w:val="28"/>
          <w:lang w:eastAsia="x-none"/>
        </w:rPr>
        <w:t xml:space="preserve"> – Результаты очистки эндолизинов</w:t>
      </w:r>
    </w:p>
    <w:p w14:paraId="478CCC89" w14:textId="77777777" w:rsidR="00F3507D" w:rsidRPr="00A52061" w:rsidRDefault="00F3507D" w:rsidP="00AF001E">
      <w:pPr>
        <w:spacing w:after="0" w:line="240" w:lineRule="auto"/>
        <w:jc w:val="center"/>
        <w:rPr>
          <w:rFonts w:ascii="Times New Roman" w:eastAsia="Times New Roman" w:hAnsi="Times New Roman" w:cs="Times New Roman"/>
          <w:bCs/>
          <w:color w:val="000000" w:themeColor="text1"/>
          <w:sz w:val="28"/>
          <w:szCs w:val="28"/>
          <w:lang w:eastAsia="x-none"/>
        </w:rPr>
      </w:pPr>
    </w:p>
    <w:p w14:paraId="7F8F8F37" w14:textId="492F168C" w:rsidR="00F3507D" w:rsidRPr="00A52061" w:rsidRDefault="00E24324" w:rsidP="000A7C64">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Примечательно то</w:t>
      </w:r>
      <w:r w:rsidR="008C3DEC" w:rsidRPr="00A52061">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color w:val="000000" w:themeColor="text1"/>
          <w:sz w:val="28"/>
          <w:szCs w:val="28"/>
          <w:lang w:eastAsia="x-none"/>
        </w:rPr>
        <w:t xml:space="preserve"> что химерный эндолизин </w:t>
      </w:r>
      <w:r w:rsidR="00484B13" w:rsidRPr="00484B13">
        <w:rPr>
          <w:rFonts w:ascii="Times New Roman" w:eastAsia="Times New Roman" w:hAnsi="Times New Roman" w:cs="Times New Roman"/>
          <w:bCs/>
          <w:color w:val="000000" w:themeColor="text1"/>
          <w:sz w:val="28"/>
          <w:szCs w:val="28"/>
          <w:lang w:eastAsia="x-none"/>
        </w:rPr>
        <w:t>(6) OBPgp279 (CWBD) / Gp110 (CD) – 34,1 кДа</w:t>
      </w:r>
      <w:bookmarkStart w:id="187" w:name="_GoBack"/>
      <w:bookmarkEnd w:id="187"/>
      <w:r w:rsidRPr="00A52061">
        <w:rPr>
          <w:rFonts w:ascii="Times New Roman" w:eastAsia="Times New Roman" w:hAnsi="Times New Roman" w:cs="Times New Roman"/>
          <w:bCs/>
          <w:color w:val="000000" w:themeColor="text1"/>
          <w:sz w:val="28"/>
          <w:szCs w:val="28"/>
          <w:lang w:eastAsia="x-none"/>
        </w:rPr>
        <w:t xml:space="preserve"> оказался не растворимым, и большая часть белка наблюдалась в клеточной мембране, но отмеча</w:t>
      </w:r>
      <w:r w:rsidR="008C3DEC" w:rsidRPr="00A52061">
        <w:rPr>
          <w:rFonts w:ascii="Times New Roman" w:eastAsia="Times New Roman" w:hAnsi="Times New Roman" w:cs="Times New Roman"/>
          <w:bCs/>
          <w:color w:val="000000" w:themeColor="text1"/>
          <w:sz w:val="28"/>
          <w:szCs w:val="28"/>
          <w:lang w:eastAsia="x-none"/>
        </w:rPr>
        <w:t>лись</w:t>
      </w:r>
      <w:r w:rsidRPr="00A52061">
        <w:rPr>
          <w:rFonts w:ascii="Times New Roman" w:eastAsia="Times New Roman" w:hAnsi="Times New Roman" w:cs="Times New Roman"/>
          <w:bCs/>
          <w:color w:val="000000" w:themeColor="text1"/>
          <w:sz w:val="28"/>
          <w:szCs w:val="28"/>
          <w:lang w:eastAsia="x-none"/>
        </w:rPr>
        <w:t xml:space="preserve"> минорные полосы в районе </w:t>
      </w:r>
      <w:r w:rsidR="00442A12" w:rsidRPr="00A52061">
        <w:rPr>
          <w:rFonts w:ascii="Times New Roman" w:eastAsia="Times New Roman" w:hAnsi="Times New Roman" w:cs="Times New Roman"/>
          <w:bCs/>
          <w:color w:val="000000" w:themeColor="text1"/>
          <w:sz w:val="28"/>
          <w:szCs w:val="28"/>
          <w:lang w:eastAsia="x-none"/>
        </w:rPr>
        <w:t>предполагаемой</w:t>
      </w:r>
      <w:r w:rsidRPr="00A52061">
        <w:rPr>
          <w:rFonts w:ascii="Times New Roman" w:eastAsia="Times New Roman" w:hAnsi="Times New Roman" w:cs="Times New Roman"/>
          <w:bCs/>
          <w:color w:val="000000" w:themeColor="text1"/>
          <w:sz w:val="28"/>
          <w:szCs w:val="28"/>
          <w:lang w:eastAsia="x-none"/>
        </w:rPr>
        <w:t xml:space="preserve"> массы (рисунок </w:t>
      </w:r>
      <w:r w:rsidR="001B7E84" w:rsidRPr="00A52061">
        <w:rPr>
          <w:rFonts w:ascii="Times New Roman" w:eastAsia="Times New Roman" w:hAnsi="Times New Roman" w:cs="Times New Roman"/>
          <w:bCs/>
          <w:color w:val="000000" w:themeColor="text1"/>
          <w:sz w:val="28"/>
          <w:szCs w:val="28"/>
          <w:lang w:eastAsia="x-none"/>
        </w:rPr>
        <w:t>5</w:t>
      </w:r>
      <w:r w:rsidR="00DA2B68" w:rsidRPr="00A52061">
        <w:rPr>
          <w:rFonts w:ascii="Times New Roman" w:eastAsia="Times New Roman" w:hAnsi="Times New Roman" w:cs="Times New Roman"/>
          <w:bCs/>
          <w:color w:val="000000" w:themeColor="text1"/>
          <w:sz w:val="28"/>
          <w:szCs w:val="28"/>
          <w:lang w:eastAsia="x-none"/>
        </w:rPr>
        <w:t>8</w:t>
      </w:r>
      <w:r w:rsidRPr="00A52061">
        <w:rPr>
          <w:rFonts w:ascii="Times New Roman" w:eastAsia="Times New Roman" w:hAnsi="Times New Roman" w:cs="Times New Roman"/>
          <w:bCs/>
          <w:color w:val="000000" w:themeColor="text1"/>
          <w:sz w:val="28"/>
          <w:szCs w:val="28"/>
          <w:lang w:eastAsia="x-none"/>
        </w:rPr>
        <w:t>).</w:t>
      </w:r>
    </w:p>
    <w:p w14:paraId="41761CF4" w14:textId="77777777" w:rsidR="00626FF5" w:rsidRPr="00A52061" w:rsidRDefault="00A21F2F"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 xml:space="preserve">Также для </w:t>
      </w:r>
      <w:r w:rsidR="00D221F9" w:rsidRPr="00A52061">
        <w:rPr>
          <w:rFonts w:ascii="Times New Roman" w:eastAsia="Times New Roman" w:hAnsi="Times New Roman" w:cs="Times New Roman"/>
          <w:bCs/>
          <w:color w:val="000000" w:themeColor="text1"/>
          <w:sz w:val="28"/>
          <w:szCs w:val="28"/>
          <w:lang w:eastAsia="x-none"/>
        </w:rPr>
        <w:t>исследования</w:t>
      </w:r>
      <w:r w:rsidRPr="00A52061">
        <w:rPr>
          <w:rFonts w:ascii="Times New Roman" w:eastAsia="Times New Roman" w:hAnsi="Times New Roman" w:cs="Times New Roman"/>
          <w:bCs/>
          <w:color w:val="000000" w:themeColor="text1"/>
          <w:sz w:val="28"/>
          <w:szCs w:val="28"/>
          <w:lang w:eastAsia="x-none"/>
        </w:rPr>
        <w:t xml:space="preserve"> полученных рекомбинантных эндолизинов проведен вестерн-блот</w:t>
      </w:r>
      <w:r w:rsidR="002C06D7" w:rsidRPr="00A52061">
        <w:rPr>
          <w:rFonts w:ascii="Times New Roman" w:eastAsia="Times New Roman" w:hAnsi="Times New Roman" w:cs="Times New Roman"/>
          <w:bCs/>
          <w:color w:val="000000" w:themeColor="text1"/>
          <w:sz w:val="28"/>
          <w:szCs w:val="28"/>
          <w:lang w:eastAsia="x-none"/>
        </w:rPr>
        <w:t xml:space="preserve"> анализ</w:t>
      </w:r>
      <w:r w:rsidRPr="00A52061">
        <w:rPr>
          <w:rFonts w:ascii="Times New Roman" w:eastAsia="Times New Roman" w:hAnsi="Times New Roman" w:cs="Times New Roman"/>
          <w:bCs/>
          <w:color w:val="000000" w:themeColor="text1"/>
          <w:sz w:val="28"/>
          <w:szCs w:val="28"/>
          <w:lang w:eastAsia="x-none"/>
        </w:rPr>
        <w:t xml:space="preserve"> с использованием анти-His антител. Полученные результаты белков представлены на рисунке </w:t>
      </w:r>
      <w:r w:rsidR="001B7E84" w:rsidRPr="00A52061">
        <w:rPr>
          <w:rFonts w:ascii="Times New Roman" w:eastAsia="Times New Roman" w:hAnsi="Times New Roman" w:cs="Times New Roman"/>
          <w:bCs/>
          <w:color w:val="000000" w:themeColor="text1"/>
          <w:sz w:val="28"/>
          <w:szCs w:val="28"/>
          <w:lang w:eastAsia="x-none"/>
        </w:rPr>
        <w:t>5</w:t>
      </w:r>
      <w:r w:rsidR="005D7442" w:rsidRPr="00A52061">
        <w:rPr>
          <w:rFonts w:ascii="Times New Roman" w:eastAsia="Times New Roman" w:hAnsi="Times New Roman" w:cs="Times New Roman"/>
          <w:bCs/>
          <w:color w:val="000000" w:themeColor="text1"/>
          <w:sz w:val="28"/>
          <w:szCs w:val="28"/>
          <w:lang w:eastAsia="x-none"/>
        </w:rPr>
        <w:t>9</w:t>
      </w:r>
      <w:r w:rsidRPr="00A52061">
        <w:rPr>
          <w:rFonts w:ascii="Times New Roman" w:eastAsia="Times New Roman" w:hAnsi="Times New Roman" w:cs="Times New Roman"/>
          <w:bCs/>
          <w:color w:val="000000" w:themeColor="text1"/>
          <w:sz w:val="28"/>
          <w:szCs w:val="28"/>
          <w:lang w:eastAsia="x-none"/>
        </w:rPr>
        <w:t xml:space="preserve">А. Как и при проведении </w:t>
      </w:r>
      <w:bookmarkStart w:id="188" w:name="_Hlk142923966"/>
      <w:r w:rsidRPr="00A52061">
        <w:rPr>
          <w:rFonts w:ascii="Times New Roman" w:eastAsia="Times New Roman" w:hAnsi="Times New Roman" w:cs="Times New Roman"/>
          <w:bCs/>
          <w:color w:val="000000" w:themeColor="text1"/>
          <w:sz w:val="28"/>
          <w:szCs w:val="28"/>
          <w:lang w:eastAsia="x-none"/>
        </w:rPr>
        <w:t>ДСН-ПААГ электрофорез</w:t>
      </w:r>
      <w:r w:rsidR="00C25A4C" w:rsidRPr="00A52061">
        <w:rPr>
          <w:rFonts w:ascii="Times New Roman" w:eastAsia="Times New Roman" w:hAnsi="Times New Roman" w:cs="Times New Roman"/>
          <w:bCs/>
          <w:color w:val="000000" w:themeColor="text1"/>
          <w:sz w:val="28"/>
          <w:szCs w:val="28"/>
          <w:lang w:eastAsia="x-none"/>
        </w:rPr>
        <w:t>а</w:t>
      </w:r>
      <w:bookmarkEnd w:id="188"/>
      <w:r w:rsidRPr="00A52061">
        <w:rPr>
          <w:rFonts w:ascii="Times New Roman" w:eastAsia="Times New Roman" w:hAnsi="Times New Roman" w:cs="Times New Roman"/>
          <w:bCs/>
          <w:color w:val="000000" w:themeColor="text1"/>
          <w:sz w:val="28"/>
          <w:szCs w:val="28"/>
          <w:lang w:eastAsia="x-none"/>
        </w:rPr>
        <w:t xml:space="preserve"> получены четкие и </w:t>
      </w:r>
      <w:r w:rsidR="00442A12" w:rsidRPr="00A52061">
        <w:rPr>
          <w:rFonts w:ascii="Times New Roman" w:eastAsia="Times New Roman" w:hAnsi="Times New Roman" w:cs="Times New Roman"/>
          <w:bCs/>
          <w:color w:val="000000" w:themeColor="text1"/>
          <w:sz w:val="28"/>
          <w:szCs w:val="28"/>
          <w:lang w:eastAsia="x-none"/>
        </w:rPr>
        <w:t>изолированные</w:t>
      </w:r>
      <w:r w:rsidRPr="00A52061">
        <w:rPr>
          <w:rFonts w:ascii="Times New Roman" w:eastAsia="Times New Roman" w:hAnsi="Times New Roman" w:cs="Times New Roman"/>
          <w:bCs/>
          <w:color w:val="000000" w:themeColor="text1"/>
          <w:sz w:val="28"/>
          <w:szCs w:val="28"/>
          <w:lang w:eastAsia="x-none"/>
        </w:rPr>
        <w:t xml:space="preserve"> соотве</w:t>
      </w:r>
      <w:r w:rsidR="00F66997" w:rsidRPr="00A52061">
        <w:rPr>
          <w:rFonts w:ascii="Times New Roman" w:eastAsia="Times New Roman" w:hAnsi="Times New Roman" w:cs="Times New Roman"/>
          <w:bCs/>
          <w:color w:val="000000" w:themeColor="text1"/>
          <w:sz w:val="28"/>
          <w:szCs w:val="28"/>
          <w:lang w:eastAsia="x-none"/>
        </w:rPr>
        <w:t>т</w:t>
      </w:r>
      <w:r w:rsidRPr="00A52061">
        <w:rPr>
          <w:rFonts w:ascii="Times New Roman" w:eastAsia="Times New Roman" w:hAnsi="Times New Roman" w:cs="Times New Roman"/>
          <w:bCs/>
          <w:color w:val="000000" w:themeColor="text1"/>
          <w:sz w:val="28"/>
          <w:szCs w:val="28"/>
          <w:lang w:eastAsia="x-none"/>
        </w:rPr>
        <w:t xml:space="preserve">ствующие массе </w:t>
      </w:r>
      <w:r w:rsidR="00C25A4C" w:rsidRPr="00A52061">
        <w:rPr>
          <w:rFonts w:ascii="Times New Roman" w:eastAsia="Times New Roman" w:hAnsi="Times New Roman" w:cs="Times New Roman"/>
          <w:bCs/>
          <w:color w:val="000000" w:themeColor="text1"/>
          <w:sz w:val="28"/>
          <w:szCs w:val="28"/>
          <w:lang w:eastAsia="x-none"/>
        </w:rPr>
        <w:lastRenderedPageBreak/>
        <w:t xml:space="preserve">эндолизинов </w:t>
      </w:r>
      <w:r w:rsidRPr="00A52061">
        <w:rPr>
          <w:rFonts w:ascii="Times New Roman" w:eastAsia="Times New Roman" w:hAnsi="Times New Roman" w:cs="Times New Roman"/>
          <w:bCs/>
          <w:color w:val="000000" w:themeColor="text1"/>
          <w:sz w:val="28"/>
          <w:szCs w:val="28"/>
          <w:lang w:eastAsia="x-none"/>
        </w:rPr>
        <w:t xml:space="preserve">полосы на проявочной пленке в пределах от 25 до 40 кДа, также наблюдалась димеризация </w:t>
      </w:r>
      <w:r w:rsidR="00C25A4C" w:rsidRPr="00A52061">
        <w:rPr>
          <w:rFonts w:ascii="Times New Roman" w:eastAsia="Times New Roman" w:hAnsi="Times New Roman" w:cs="Times New Roman"/>
          <w:bCs/>
          <w:color w:val="000000" w:themeColor="text1"/>
          <w:sz w:val="28"/>
          <w:szCs w:val="28"/>
          <w:lang w:eastAsia="x-none"/>
        </w:rPr>
        <w:t xml:space="preserve">химерных </w:t>
      </w:r>
      <w:r w:rsidR="00626FF5" w:rsidRPr="00A52061">
        <w:rPr>
          <w:rFonts w:ascii="Times New Roman" w:eastAsia="Times New Roman" w:hAnsi="Times New Roman" w:cs="Times New Roman"/>
          <w:bCs/>
          <w:color w:val="000000" w:themeColor="text1"/>
          <w:sz w:val="28"/>
          <w:szCs w:val="28"/>
          <w:lang w:eastAsia="x-none"/>
        </w:rPr>
        <w:t>эндолизинов,</w:t>
      </w:r>
      <w:r w:rsidRPr="00A52061">
        <w:rPr>
          <w:rFonts w:ascii="Times New Roman" w:eastAsia="Times New Roman" w:hAnsi="Times New Roman" w:cs="Times New Roman"/>
          <w:bCs/>
          <w:color w:val="000000" w:themeColor="text1"/>
          <w:sz w:val="28"/>
          <w:szCs w:val="28"/>
          <w:lang w:eastAsia="x-none"/>
        </w:rPr>
        <w:t xml:space="preserve"> как и в случае с родительскими формами. Предварительный анализ </w:t>
      </w:r>
      <w:r w:rsidR="00626FF5" w:rsidRPr="00A52061">
        <w:rPr>
          <w:rFonts w:ascii="Times New Roman" w:eastAsia="Times New Roman" w:hAnsi="Times New Roman" w:cs="Times New Roman"/>
          <w:bCs/>
          <w:color w:val="000000" w:themeColor="text1"/>
          <w:sz w:val="28"/>
          <w:szCs w:val="28"/>
          <w:lang w:eastAsia="x-none"/>
        </w:rPr>
        <w:t>ферментативной</w:t>
      </w:r>
      <w:r w:rsidRPr="00A52061">
        <w:rPr>
          <w:rFonts w:ascii="Times New Roman" w:eastAsia="Times New Roman" w:hAnsi="Times New Roman" w:cs="Times New Roman"/>
          <w:bCs/>
          <w:color w:val="000000" w:themeColor="text1"/>
          <w:sz w:val="28"/>
          <w:szCs w:val="28"/>
          <w:lang w:eastAsia="x-none"/>
        </w:rPr>
        <w:t xml:space="preserve"> активности </w:t>
      </w:r>
      <w:r w:rsidR="00626FF5" w:rsidRPr="00A52061">
        <w:rPr>
          <w:rFonts w:ascii="Times New Roman" w:eastAsia="Times New Roman" w:hAnsi="Times New Roman" w:cs="Times New Roman"/>
          <w:bCs/>
          <w:color w:val="000000" w:themeColor="text1"/>
          <w:sz w:val="28"/>
          <w:szCs w:val="28"/>
          <w:lang w:eastAsia="x-none"/>
        </w:rPr>
        <w:t>проведен посредс</w:t>
      </w:r>
      <w:r w:rsidR="00C25A4C" w:rsidRPr="00A52061">
        <w:rPr>
          <w:rFonts w:ascii="Times New Roman" w:eastAsia="Times New Roman" w:hAnsi="Times New Roman" w:cs="Times New Roman"/>
          <w:bCs/>
          <w:color w:val="000000" w:themeColor="text1"/>
          <w:sz w:val="28"/>
          <w:szCs w:val="28"/>
          <w:lang w:eastAsia="x-none"/>
        </w:rPr>
        <w:t>т</w:t>
      </w:r>
      <w:r w:rsidR="00626FF5" w:rsidRPr="00A52061">
        <w:rPr>
          <w:rFonts w:ascii="Times New Roman" w:eastAsia="Times New Roman" w:hAnsi="Times New Roman" w:cs="Times New Roman"/>
          <w:bCs/>
          <w:color w:val="000000" w:themeColor="text1"/>
          <w:sz w:val="28"/>
          <w:szCs w:val="28"/>
          <w:lang w:eastAsia="x-none"/>
        </w:rPr>
        <w:t xml:space="preserve">вом использования метода зимографии с субстратом из </w:t>
      </w:r>
      <w:r w:rsidR="00442A12" w:rsidRPr="00A52061">
        <w:rPr>
          <w:rFonts w:ascii="Times New Roman" w:eastAsia="Times New Roman" w:hAnsi="Times New Roman" w:cs="Times New Roman"/>
          <w:bCs/>
          <w:color w:val="000000" w:themeColor="text1"/>
          <w:sz w:val="28"/>
          <w:szCs w:val="28"/>
          <w:lang w:eastAsia="x-none"/>
        </w:rPr>
        <w:t>инактивированных</w:t>
      </w:r>
      <w:r w:rsidR="00626FF5" w:rsidRPr="00A52061">
        <w:rPr>
          <w:rFonts w:ascii="Times New Roman" w:eastAsia="Times New Roman" w:hAnsi="Times New Roman" w:cs="Times New Roman"/>
          <w:bCs/>
          <w:color w:val="000000" w:themeColor="text1"/>
          <w:sz w:val="28"/>
          <w:szCs w:val="28"/>
          <w:lang w:eastAsia="x-none"/>
        </w:rPr>
        <w:t xml:space="preserve"> клеток (пе</w:t>
      </w:r>
      <w:r w:rsidR="00A23AA9" w:rsidRPr="00A52061">
        <w:rPr>
          <w:rFonts w:ascii="Times New Roman" w:eastAsia="Times New Roman" w:hAnsi="Times New Roman" w:cs="Times New Roman"/>
          <w:bCs/>
          <w:color w:val="000000" w:themeColor="text1"/>
          <w:sz w:val="28"/>
          <w:szCs w:val="28"/>
          <w:lang w:eastAsia="x-none"/>
        </w:rPr>
        <w:t>п</w:t>
      </w:r>
      <w:r w:rsidR="00626FF5" w:rsidRPr="00A52061">
        <w:rPr>
          <w:rFonts w:ascii="Times New Roman" w:eastAsia="Times New Roman" w:hAnsi="Times New Roman" w:cs="Times New Roman"/>
          <w:bCs/>
          <w:color w:val="000000" w:themeColor="text1"/>
          <w:sz w:val="28"/>
          <w:szCs w:val="28"/>
          <w:lang w:eastAsia="x-none"/>
        </w:rPr>
        <w:t xml:space="preserve">тидогликана) бактерии </w:t>
      </w:r>
      <w:r w:rsidR="00626FF5" w:rsidRPr="00A52061">
        <w:rPr>
          <w:rFonts w:ascii="Times New Roman" w:eastAsia="Times New Roman" w:hAnsi="Times New Roman" w:cs="Times New Roman"/>
          <w:bCs/>
          <w:i/>
          <w:color w:val="000000" w:themeColor="text1"/>
          <w:sz w:val="28"/>
          <w:szCs w:val="28"/>
          <w:lang w:eastAsia="x-none"/>
        </w:rPr>
        <w:t xml:space="preserve">A. hydrophila </w:t>
      </w:r>
      <w:r w:rsidR="00626FF5" w:rsidRPr="00A52061">
        <w:rPr>
          <w:rFonts w:ascii="Times New Roman" w:eastAsia="Times New Roman" w:hAnsi="Times New Roman" w:cs="Times New Roman"/>
          <w:bCs/>
          <w:color w:val="000000" w:themeColor="text1"/>
          <w:sz w:val="28"/>
          <w:szCs w:val="28"/>
          <w:lang w:eastAsia="x-none"/>
        </w:rPr>
        <w:t xml:space="preserve">(рисунок </w:t>
      </w:r>
      <w:r w:rsidR="001B7E84" w:rsidRPr="00A52061">
        <w:rPr>
          <w:rFonts w:ascii="Times New Roman" w:eastAsia="Times New Roman" w:hAnsi="Times New Roman" w:cs="Times New Roman"/>
          <w:bCs/>
          <w:color w:val="000000" w:themeColor="text1"/>
          <w:sz w:val="28"/>
          <w:szCs w:val="28"/>
          <w:lang w:eastAsia="x-none"/>
        </w:rPr>
        <w:t>5</w:t>
      </w:r>
      <w:r w:rsidR="005D7442" w:rsidRPr="00A52061">
        <w:rPr>
          <w:rFonts w:ascii="Times New Roman" w:eastAsia="Times New Roman" w:hAnsi="Times New Roman" w:cs="Times New Roman"/>
          <w:bCs/>
          <w:color w:val="000000" w:themeColor="text1"/>
          <w:sz w:val="28"/>
          <w:szCs w:val="28"/>
          <w:lang w:eastAsia="x-none"/>
        </w:rPr>
        <w:t>9</w:t>
      </w:r>
      <w:r w:rsidR="00626FF5" w:rsidRPr="00A52061">
        <w:rPr>
          <w:rFonts w:ascii="Times New Roman" w:eastAsia="Times New Roman" w:hAnsi="Times New Roman" w:cs="Times New Roman"/>
          <w:bCs/>
          <w:color w:val="000000" w:themeColor="text1"/>
          <w:sz w:val="28"/>
          <w:szCs w:val="28"/>
          <w:lang w:eastAsia="x-none"/>
        </w:rPr>
        <w:t>Б).</w:t>
      </w:r>
    </w:p>
    <w:p w14:paraId="6B418CBD" w14:textId="77777777" w:rsidR="00626FF5" w:rsidRPr="00A52061" w:rsidRDefault="00626FF5"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p>
    <w:p w14:paraId="4CC10F2B" w14:textId="77777777" w:rsidR="00B91976" w:rsidRPr="00A52061" w:rsidRDefault="00337EC7" w:rsidP="00B91976">
      <w:pPr>
        <w:spacing w:after="0" w:line="240" w:lineRule="auto"/>
        <w:jc w:val="center"/>
        <w:rPr>
          <w:rFonts w:ascii="Times New Roman" w:eastAsia="Times New Roman" w:hAnsi="Times New Roman" w:cs="Times New Roman"/>
          <w:bCs/>
          <w:color w:val="000000" w:themeColor="text1"/>
          <w:sz w:val="28"/>
          <w:szCs w:val="28"/>
          <w:lang w:eastAsia="x-none"/>
        </w:rPr>
      </w:pPr>
      <w:r w:rsidRPr="00A52061">
        <w:rPr>
          <w:noProof/>
          <w:color w:val="000000" w:themeColor="text1"/>
        </w:rPr>
        <w:drawing>
          <wp:inline distT="0" distB="0" distL="0" distR="0" wp14:anchorId="57B6FD44" wp14:editId="42978A98">
            <wp:extent cx="4203510" cy="1382551"/>
            <wp:effectExtent l="0" t="0" r="6985"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1589" t="12562" b="55646"/>
                    <a:stretch/>
                  </pic:blipFill>
                  <pic:spPr bwMode="auto">
                    <a:xfrm>
                      <a:off x="0" y="0"/>
                      <a:ext cx="4402819" cy="1448104"/>
                    </a:xfrm>
                    <a:prstGeom prst="rect">
                      <a:avLst/>
                    </a:prstGeom>
                    <a:noFill/>
                    <a:ln>
                      <a:noFill/>
                    </a:ln>
                    <a:extLst>
                      <a:ext uri="{53640926-AAD7-44D8-BBD7-CCE9431645EC}">
                        <a14:shadowObscured xmlns:a14="http://schemas.microsoft.com/office/drawing/2010/main"/>
                      </a:ext>
                    </a:extLst>
                  </pic:spPr>
                </pic:pic>
              </a:graphicData>
            </a:graphic>
          </wp:inline>
        </w:drawing>
      </w:r>
    </w:p>
    <w:p w14:paraId="256FBCAA" w14:textId="77777777" w:rsidR="00B91976" w:rsidRPr="00A52061" w:rsidRDefault="00B91976" w:rsidP="00626FF5">
      <w:pPr>
        <w:spacing w:after="0" w:line="240" w:lineRule="auto"/>
        <w:jc w:val="center"/>
        <w:rPr>
          <w:rFonts w:ascii="Times New Roman" w:eastAsia="Calibri" w:hAnsi="Times New Roman" w:cs="Times New Roman"/>
          <w:color w:val="000000" w:themeColor="text1"/>
          <w:sz w:val="24"/>
          <w:szCs w:val="24"/>
        </w:rPr>
      </w:pPr>
    </w:p>
    <w:p w14:paraId="4AA589A4" w14:textId="0407B4CA" w:rsidR="00626FF5" w:rsidRPr="00A52061" w:rsidRDefault="00626FF5" w:rsidP="00B60138">
      <w:pPr>
        <w:spacing w:after="0" w:line="240" w:lineRule="auto"/>
        <w:ind w:firstLine="567"/>
        <w:jc w:val="both"/>
        <w:rPr>
          <w:rFonts w:ascii="Times New Roman" w:eastAsia="Calibri" w:hAnsi="Times New Roman" w:cs="Times New Roman"/>
          <w:bCs/>
          <w:color w:val="000000" w:themeColor="text1"/>
          <w:sz w:val="24"/>
          <w:szCs w:val="24"/>
        </w:rPr>
      </w:pPr>
      <w:r w:rsidRPr="00A52061">
        <w:rPr>
          <w:rFonts w:ascii="Times New Roman" w:eastAsia="Calibri" w:hAnsi="Times New Roman" w:cs="Times New Roman"/>
          <w:color w:val="000000" w:themeColor="text1"/>
          <w:sz w:val="24"/>
          <w:szCs w:val="24"/>
        </w:rPr>
        <w:t>А) вестерн-блот анализ очищенных химерных белков; Б) анализ зимограм</w:t>
      </w:r>
      <w:r w:rsidR="00CC75A1">
        <w:rPr>
          <w:rFonts w:ascii="Times New Roman" w:eastAsia="Calibri" w:hAnsi="Times New Roman" w:cs="Times New Roman"/>
          <w:color w:val="000000" w:themeColor="text1"/>
          <w:sz w:val="24"/>
          <w:szCs w:val="24"/>
        </w:rPr>
        <w:t>м</w:t>
      </w:r>
      <w:r w:rsidRPr="00A52061">
        <w:rPr>
          <w:rFonts w:ascii="Times New Roman" w:eastAsia="Calibri" w:hAnsi="Times New Roman" w:cs="Times New Roman"/>
          <w:color w:val="000000" w:themeColor="text1"/>
          <w:sz w:val="24"/>
          <w:szCs w:val="24"/>
        </w:rPr>
        <w:t xml:space="preserve">ы с использованием пептидогликана </w:t>
      </w:r>
      <w:r w:rsidRPr="00A52061">
        <w:rPr>
          <w:rFonts w:ascii="Times New Roman" w:eastAsia="Calibri" w:hAnsi="Times New Roman" w:cs="Times New Roman"/>
          <w:i/>
          <w:color w:val="000000" w:themeColor="text1"/>
          <w:sz w:val="24"/>
          <w:szCs w:val="24"/>
        </w:rPr>
        <w:t>A. hydrophila</w:t>
      </w:r>
      <w:r w:rsidRPr="00A52061">
        <w:rPr>
          <w:rFonts w:ascii="Times New Roman" w:eastAsia="Calibri" w:hAnsi="Times New Roman" w:cs="Times New Roman"/>
          <w:color w:val="000000" w:themeColor="text1"/>
          <w:sz w:val="24"/>
          <w:szCs w:val="24"/>
        </w:rPr>
        <w:t xml:space="preserve"> AB005 в качестве субстрата; M) </w:t>
      </w:r>
      <w:r w:rsidR="00393D53" w:rsidRPr="00393D53">
        <w:rPr>
          <w:rFonts w:ascii="Times New Roman" w:eastAsia="Calibri" w:hAnsi="Times New Roman" w:cs="Times New Roman"/>
          <w:color w:val="000000" w:themeColor="text1"/>
          <w:sz w:val="24"/>
          <w:szCs w:val="24"/>
        </w:rPr>
        <w:t>маркер молекулярной массы белков (кДа);</w:t>
      </w:r>
      <w:r w:rsidRPr="00A52061">
        <w:rPr>
          <w:rFonts w:ascii="Times New Roman" w:eastAsia="Calibri" w:hAnsi="Times New Roman" w:cs="Times New Roman"/>
          <w:color w:val="000000" w:themeColor="text1"/>
          <w:sz w:val="24"/>
          <w:szCs w:val="24"/>
        </w:rPr>
        <w:t xml:space="preserve"> 1) очищенный </w:t>
      </w:r>
      <w:r w:rsidR="007936DA" w:rsidRPr="00A52061">
        <w:rPr>
          <w:rFonts w:ascii="Times New Roman" w:eastAsia="Calibri" w:hAnsi="Times New Roman" w:cs="Times New Roman"/>
          <w:color w:val="000000" w:themeColor="text1"/>
          <w:sz w:val="24"/>
          <w:szCs w:val="24"/>
        </w:rPr>
        <w:t xml:space="preserve">химерный </w:t>
      </w:r>
      <w:r w:rsidR="00393D53">
        <w:rPr>
          <w:rFonts w:ascii="Times New Roman" w:eastAsia="Calibri" w:hAnsi="Times New Roman" w:cs="Times New Roman"/>
          <w:color w:val="000000" w:themeColor="text1"/>
          <w:sz w:val="24"/>
          <w:szCs w:val="24"/>
        </w:rPr>
        <w:t xml:space="preserve">эндолизин </w:t>
      </w:r>
      <w:r w:rsidRPr="00A52061">
        <w:rPr>
          <w:rFonts w:ascii="Times New Roman" w:eastAsia="Calibri" w:hAnsi="Times New Roman" w:cs="Times New Roman"/>
          <w:color w:val="000000" w:themeColor="text1"/>
          <w:sz w:val="24"/>
          <w:szCs w:val="24"/>
        </w:rPr>
        <w:t>Gp110 (CWBD) / OBPgp279 (CD); 2) очищенный</w:t>
      </w:r>
      <w:r w:rsidR="007936DA" w:rsidRPr="00A52061">
        <w:rPr>
          <w:color w:val="000000" w:themeColor="text1"/>
        </w:rPr>
        <w:t xml:space="preserve"> </w:t>
      </w:r>
      <w:r w:rsidR="007936DA" w:rsidRPr="00A52061">
        <w:rPr>
          <w:rFonts w:ascii="Times New Roman" w:eastAsia="Calibri" w:hAnsi="Times New Roman" w:cs="Times New Roman"/>
          <w:color w:val="000000" w:themeColor="text1"/>
          <w:sz w:val="24"/>
          <w:szCs w:val="24"/>
        </w:rPr>
        <w:t>химерный</w:t>
      </w:r>
      <w:r w:rsidRPr="00A52061">
        <w:rPr>
          <w:rFonts w:ascii="Times New Roman" w:eastAsia="Calibri" w:hAnsi="Times New Roman" w:cs="Times New Roman"/>
          <w:color w:val="000000" w:themeColor="text1"/>
          <w:sz w:val="24"/>
          <w:szCs w:val="24"/>
        </w:rPr>
        <w:t xml:space="preserve"> </w:t>
      </w:r>
      <w:r w:rsidR="00393D53" w:rsidRPr="00393D53">
        <w:rPr>
          <w:rFonts w:ascii="Times New Roman" w:eastAsia="Calibri" w:hAnsi="Times New Roman" w:cs="Times New Roman"/>
          <w:color w:val="000000" w:themeColor="text1"/>
          <w:sz w:val="24"/>
          <w:szCs w:val="24"/>
        </w:rPr>
        <w:t xml:space="preserve">эндолизин </w:t>
      </w:r>
      <w:r w:rsidRPr="00A52061">
        <w:rPr>
          <w:rFonts w:ascii="Times New Roman" w:eastAsia="Calibri" w:hAnsi="Times New Roman" w:cs="Times New Roman"/>
          <w:color w:val="000000" w:themeColor="text1"/>
          <w:sz w:val="24"/>
          <w:szCs w:val="24"/>
        </w:rPr>
        <w:t>Gp110 (CWBD) / LysPA26 (CD); 3) очищенный</w:t>
      </w:r>
      <w:r w:rsidR="007936DA" w:rsidRPr="00A52061">
        <w:rPr>
          <w:color w:val="000000" w:themeColor="text1"/>
        </w:rPr>
        <w:t xml:space="preserve"> </w:t>
      </w:r>
      <w:r w:rsidR="007936DA" w:rsidRPr="00A52061">
        <w:rPr>
          <w:rFonts w:ascii="Times New Roman" w:eastAsia="Calibri" w:hAnsi="Times New Roman" w:cs="Times New Roman"/>
          <w:color w:val="000000" w:themeColor="text1"/>
          <w:sz w:val="24"/>
          <w:szCs w:val="24"/>
        </w:rPr>
        <w:t>химерный</w:t>
      </w:r>
      <w:r w:rsidRPr="00A52061">
        <w:rPr>
          <w:rFonts w:ascii="Times New Roman" w:eastAsia="Calibri" w:hAnsi="Times New Roman" w:cs="Times New Roman"/>
          <w:color w:val="000000" w:themeColor="text1"/>
          <w:sz w:val="24"/>
          <w:szCs w:val="24"/>
        </w:rPr>
        <w:t xml:space="preserve"> </w:t>
      </w:r>
      <w:bookmarkStart w:id="189" w:name="_Hlk139554159"/>
      <w:r w:rsidR="00393D53" w:rsidRPr="00393D53">
        <w:rPr>
          <w:rFonts w:ascii="Times New Roman" w:eastAsia="Calibri" w:hAnsi="Times New Roman" w:cs="Times New Roman"/>
          <w:color w:val="000000" w:themeColor="text1"/>
          <w:sz w:val="24"/>
          <w:szCs w:val="24"/>
        </w:rPr>
        <w:t xml:space="preserve">эндолизин </w:t>
      </w:r>
      <w:r w:rsidR="007936DA" w:rsidRPr="00A52061">
        <w:rPr>
          <w:rFonts w:ascii="Times New Roman" w:eastAsia="Calibri" w:hAnsi="Times New Roman" w:cs="Times New Roman"/>
          <w:color w:val="000000" w:themeColor="text1"/>
          <w:sz w:val="24"/>
          <w:szCs w:val="24"/>
        </w:rPr>
        <w:t>OBPgp279 (CWBD) / Gp110 (CD)</w:t>
      </w:r>
      <w:bookmarkEnd w:id="189"/>
      <w:r w:rsidR="007936DA" w:rsidRPr="00A52061">
        <w:rPr>
          <w:rFonts w:ascii="Times New Roman" w:eastAsia="Calibri" w:hAnsi="Times New Roman" w:cs="Times New Roman"/>
          <w:color w:val="000000" w:themeColor="text1"/>
          <w:sz w:val="24"/>
          <w:szCs w:val="24"/>
        </w:rPr>
        <w:t xml:space="preserve">; 4) очищенный химерный </w:t>
      </w:r>
      <w:r w:rsidR="00393D53" w:rsidRPr="00393D53">
        <w:rPr>
          <w:rFonts w:ascii="Times New Roman" w:eastAsia="Calibri" w:hAnsi="Times New Roman" w:cs="Times New Roman"/>
          <w:color w:val="000000" w:themeColor="text1"/>
          <w:sz w:val="24"/>
          <w:szCs w:val="24"/>
        </w:rPr>
        <w:t xml:space="preserve">эндолизин </w:t>
      </w:r>
      <w:r w:rsidR="007936DA" w:rsidRPr="00A52061">
        <w:rPr>
          <w:rFonts w:ascii="Times New Roman" w:eastAsia="Calibri" w:hAnsi="Times New Roman" w:cs="Times New Roman"/>
          <w:color w:val="000000" w:themeColor="text1"/>
          <w:sz w:val="24"/>
          <w:szCs w:val="24"/>
        </w:rPr>
        <w:t>OBPgp279 (CWBD) / LysPA26 (CD)</w:t>
      </w:r>
      <w:r w:rsidRPr="00A52061">
        <w:rPr>
          <w:rFonts w:ascii="Times New Roman" w:eastAsia="Calibri" w:hAnsi="Times New Roman" w:cs="Times New Roman"/>
          <w:color w:val="000000" w:themeColor="text1"/>
          <w:sz w:val="24"/>
          <w:szCs w:val="24"/>
        </w:rPr>
        <w:t>.</w:t>
      </w:r>
    </w:p>
    <w:p w14:paraId="4B9E4825" w14:textId="77777777" w:rsidR="00626FF5" w:rsidRPr="00A52061" w:rsidRDefault="00626FF5" w:rsidP="00626FF5">
      <w:pPr>
        <w:spacing w:after="0" w:line="240" w:lineRule="auto"/>
        <w:rPr>
          <w:rFonts w:ascii="Times New Roman" w:eastAsia="Calibri" w:hAnsi="Times New Roman" w:cs="Times New Roman"/>
          <w:color w:val="000000" w:themeColor="text1"/>
          <w:sz w:val="24"/>
          <w:szCs w:val="24"/>
        </w:rPr>
      </w:pPr>
    </w:p>
    <w:p w14:paraId="12429F0B" w14:textId="5C70BF28" w:rsidR="00626FF5" w:rsidRDefault="00626FF5" w:rsidP="007936DA">
      <w:pPr>
        <w:spacing w:after="0" w:line="240" w:lineRule="auto"/>
        <w:jc w:val="center"/>
        <w:rPr>
          <w:rFonts w:ascii="Times New Roman" w:eastAsia="Calibri" w:hAnsi="Times New Roman" w:cs="Times New Roman"/>
          <w:color w:val="000000" w:themeColor="text1"/>
          <w:sz w:val="28"/>
          <w:szCs w:val="24"/>
        </w:rPr>
      </w:pPr>
      <w:r w:rsidRPr="00A52061">
        <w:rPr>
          <w:rFonts w:ascii="Times New Roman" w:eastAsia="Calibri" w:hAnsi="Times New Roman" w:cs="Times New Roman"/>
          <w:color w:val="000000" w:themeColor="text1"/>
          <w:sz w:val="28"/>
          <w:szCs w:val="24"/>
        </w:rPr>
        <w:t xml:space="preserve">Рисунок </w:t>
      </w:r>
      <w:r w:rsidR="001B7E84" w:rsidRPr="00A52061">
        <w:rPr>
          <w:rFonts w:ascii="Times New Roman" w:eastAsia="Calibri" w:hAnsi="Times New Roman" w:cs="Times New Roman"/>
          <w:color w:val="000000" w:themeColor="text1"/>
          <w:sz w:val="28"/>
          <w:szCs w:val="24"/>
        </w:rPr>
        <w:t>5</w:t>
      </w:r>
      <w:r w:rsidR="005D7442" w:rsidRPr="00A52061">
        <w:rPr>
          <w:rFonts w:ascii="Times New Roman" w:eastAsia="Calibri" w:hAnsi="Times New Roman" w:cs="Times New Roman"/>
          <w:color w:val="000000" w:themeColor="text1"/>
          <w:sz w:val="28"/>
          <w:szCs w:val="24"/>
        </w:rPr>
        <w:t>9</w:t>
      </w:r>
      <w:r w:rsidRPr="00A52061">
        <w:rPr>
          <w:rFonts w:ascii="Times New Roman" w:eastAsia="Calibri" w:hAnsi="Times New Roman" w:cs="Times New Roman"/>
          <w:color w:val="000000" w:themeColor="text1"/>
          <w:sz w:val="28"/>
          <w:szCs w:val="24"/>
        </w:rPr>
        <w:t xml:space="preserve"> – Анализ пептидогликан</w:t>
      </w:r>
      <w:r w:rsidR="00441E23">
        <w:rPr>
          <w:rFonts w:ascii="Times New Roman" w:eastAsia="Calibri" w:hAnsi="Times New Roman" w:cs="Times New Roman"/>
          <w:color w:val="000000" w:themeColor="text1"/>
          <w:sz w:val="28"/>
          <w:szCs w:val="24"/>
        </w:rPr>
        <w:t>-</w:t>
      </w:r>
      <w:r w:rsidRPr="00A52061">
        <w:rPr>
          <w:rFonts w:ascii="Times New Roman" w:eastAsia="Calibri" w:hAnsi="Times New Roman" w:cs="Times New Roman"/>
          <w:color w:val="000000" w:themeColor="text1"/>
          <w:sz w:val="28"/>
          <w:szCs w:val="24"/>
        </w:rPr>
        <w:t xml:space="preserve">гидролазной активности </w:t>
      </w:r>
      <w:r w:rsidR="00464C35">
        <w:rPr>
          <w:rFonts w:ascii="Times New Roman" w:eastAsia="Calibri" w:hAnsi="Times New Roman" w:cs="Times New Roman"/>
          <w:color w:val="000000" w:themeColor="text1"/>
          <w:sz w:val="28"/>
          <w:szCs w:val="24"/>
        </w:rPr>
        <w:t>химерных эндолизинов</w:t>
      </w:r>
    </w:p>
    <w:p w14:paraId="5F093C09" w14:textId="77777777" w:rsidR="00AE0BAB" w:rsidRPr="00A52061" w:rsidRDefault="00AE0BAB" w:rsidP="007936DA">
      <w:pPr>
        <w:spacing w:after="0" w:line="240" w:lineRule="auto"/>
        <w:jc w:val="center"/>
        <w:rPr>
          <w:rFonts w:ascii="Times New Roman" w:eastAsia="Times New Roman" w:hAnsi="Times New Roman" w:cs="Times New Roman"/>
          <w:bCs/>
          <w:color w:val="000000" w:themeColor="text1"/>
          <w:sz w:val="28"/>
          <w:szCs w:val="28"/>
          <w:lang w:eastAsia="x-none"/>
        </w:rPr>
      </w:pPr>
    </w:p>
    <w:p w14:paraId="20DC162E" w14:textId="36AF542B" w:rsidR="007936DA" w:rsidRPr="00A52061" w:rsidRDefault="007936DA"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Анализ зимограм</w:t>
      </w:r>
      <w:r w:rsidR="00CC75A1">
        <w:rPr>
          <w:rFonts w:ascii="Times New Roman" w:eastAsia="Times New Roman" w:hAnsi="Times New Roman" w:cs="Times New Roman"/>
          <w:bCs/>
          <w:color w:val="000000" w:themeColor="text1"/>
          <w:sz w:val="28"/>
          <w:szCs w:val="28"/>
          <w:lang w:eastAsia="x-none"/>
        </w:rPr>
        <w:t>м</w:t>
      </w:r>
      <w:r w:rsidRPr="00A52061">
        <w:rPr>
          <w:rFonts w:ascii="Times New Roman" w:eastAsia="Times New Roman" w:hAnsi="Times New Roman" w:cs="Times New Roman"/>
          <w:bCs/>
          <w:color w:val="000000" w:themeColor="text1"/>
          <w:sz w:val="28"/>
          <w:szCs w:val="28"/>
          <w:lang w:eastAsia="x-none"/>
        </w:rPr>
        <w:t xml:space="preserve">ы с использование пептидогликана бактерии </w:t>
      </w:r>
      <w:r w:rsidRPr="00A52061">
        <w:rPr>
          <w:rFonts w:ascii="Times New Roman" w:eastAsia="Times New Roman" w:hAnsi="Times New Roman" w:cs="Times New Roman"/>
          <w:bCs/>
          <w:i/>
          <w:color w:val="000000" w:themeColor="text1"/>
          <w:sz w:val="28"/>
          <w:szCs w:val="28"/>
          <w:lang w:eastAsia="x-none"/>
        </w:rPr>
        <w:t>A. hydrophila</w:t>
      </w:r>
      <w:r w:rsidRPr="00A52061">
        <w:rPr>
          <w:rFonts w:ascii="Times New Roman" w:eastAsia="Times New Roman" w:hAnsi="Times New Roman" w:cs="Times New Roman"/>
          <w:bCs/>
          <w:color w:val="000000" w:themeColor="text1"/>
          <w:sz w:val="28"/>
          <w:szCs w:val="28"/>
          <w:lang w:eastAsia="x-none"/>
        </w:rPr>
        <w:t xml:space="preserve"> AB005 показал высокий уровень </w:t>
      </w:r>
      <w:r w:rsidR="000C32DC" w:rsidRPr="000C32DC">
        <w:rPr>
          <w:rFonts w:ascii="Times New Roman" w:eastAsia="Times New Roman" w:hAnsi="Times New Roman" w:cs="Times New Roman"/>
          <w:bCs/>
          <w:color w:val="000000" w:themeColor="text1"/>
          <w:sz w:val="28"/>
          <w:szCs w:val="28"/>
          <w:lang w:eastAsia="x-none"/>
        </w:rPr>
        <w:t xml:space="preserve">пептидогликан-гидролазной </w:t>
      </w:r>
      <w:r w:rsidRPr="00A52061">
        <w:rPr>
          <w:rFonts w:ascii="Times New Roman" w:eastAsia="Times New Roman" w:hAnsi="Times New Roman" w:cs="Times New Roman"/>
          <w:bCs/>
          <w:color w:val="000000" w:themeColor="text1"/>
          <w:sz w:val="28"/>
          <w:szCs w:val="28"/>
          <w:lang w:eastAsia="x-none"/>
        </w:rPr>
        <w:t>активности химерных эндолизинов по сравнению с родительскими формами</w:t>
      </w:r>
      <w:r w:rsidR="002C06D7" w:rsidRPr="00A52061">
        <w:rPr>
          <w:rFonts w:ascii="Times New Roman" w:eastAsia="Times New Roman" w:hAnsi="Times New Roman" w:cs="Times New Roman"/>
          <w:bCs/>
          <w:color w:val="000000" w:themeColor="text1"/>
          <w:sz w:val="28"/>
          <w:szCs w:val="28"/>
          <w:lang w:eastAsia="x-none"/>
        </w:rPr>
        <w:t xml:space="preserve"> исключая Gp110</w:t>
      </w:r>
      <w:r w:rsidRPr="00A52061">
        <w:rPr>
          <w:rFonts w:ascii="Times New Roman" w:eastAsia="Times New Roman" w:hAnsi="Times New Roman" w:cs="Times New Roman"/>
          <w:bCs/>
          <w:color w:val="000000" w:themeColor="text1"/>
          <w:sz w:val="28"/>
          <w:szCs w:val="28"/>
          <w:lang w:eastAsia="x-none"/>
        </w:rPr>
        <w:t>, так наибольшей активностью проявляющаяся в виде просветленной зон</w:t>
      </w:r>
      <w:r w:rsidR="00C25A4C" w:rsidRPr="00A52061">
        <w:rPr>
          <w:rFonts w:ascii="Times New Roman" w:eastAsia="Times New Roman" w:hAnsi="Times New Roman" w:cs="Times New Roman"/>
          <w:bCs/>
          <w:color w:val="000000" w:themeColor="text1"/>
          <w:sz w:val="28"/>
          <w:szCs w:val="28"/>
          <w:lang w:eastAsia="x-none"/>
        </w:rPr>
        <w:t>ы</w:t>
      </w:r>
      <w:r w:rsidRPr="00A52061">
        <w:rPr>
          <w:rFonts w:ascii="Times New Roman" w:eastAsia="Times New Roman" w:hAnsi="Times New Roman" w:cs="Times New Roman"/>
          <w:bCs/>
          <w:color w:val="000000" w:themeColor="text1"/>
          <w:sz w:val="28"/>
          <w:szCs w:val="28"/>
          <w:lang w:eastAsia="x-none"/>
        </w:rPr>
        <w:t xml:space="preserve"> лизиса пептидогликана</w:t>
      </w:r>
      <w:r w:rsidR="00E24324" w:rsidRPr="00A52061">
        <w:rPr>
          <w:rFonts w:ascii="Times New Roman" w:eastAsia="Times New Roman" w:hAnsi="Times New Roman" w:cs="Times New Roman"/>
          <w:bCs/>
          <w:color w:val="000000" w:themeColor="text1"/>
          <w:sz w:val="28"/>
          <w:szCs w:val="28"/>
          <w:lang w:eastAsia="x-none"/>
        </w:rPr>
        <w:t xml:space="preserve"> наблюдалась </w:t>
      </w:r>
      <w:r w:rsidRPr="00A52061">
        <w:rPr>
          <w:rFonts w:ascii="Times New Roman" w:eastAsia="Times New Roman" w:hAnsi="Times New Roman" w:cs="Times New Roman"/>
          <w:bCs/>
          <w:color w:val="000000" w:themeColor="text1"/>
          <w:sz w:val="28"/>
          <w:szCs w:val="28"/>
          <w:lang w:eastAsia="x-none"/>
        </w:rPr>
        <w:t xml:space="preserve">в области </w:t>
      </w:r>
      <w:r w:rsidR="00A23AA9" w:rsidRPr="00A52061">
        <w:rPr>
          <w:rFonts w:ascii="Times New Roman" w:eastAsia="Times New Roman" w:hAnsi="Times New Roman" w:cs="Times New Roman"/>
          <w:bCs/>
          <w:color w:val="000000" w:themeColor="text1"/>
          <w:sz w:val="28"/>
          <w:szCs w:val="28"/>
          <w:lang w:eastAsia="x-none"/>
        </w:rPr>
        <w:t>соответствующей</w:t>
      </w:r>
      <w:r w:rsidRPr="00A52061">
        <w:rPr>
          <w:rFonts w:ascii="Times New Roman" w:eastAsia="Times New Roman" w:hAnsi="Times New Roman" w:cs="Times New Roman"/>
          <w:bCs/>
          <w:color w:val="000000" w:themeColor="text1"/>
          <w:sz w:val="28"/>
          <w:szCs w:val="28"/>
          <w:lang w:eastAsia="x-none"/>
        </w:rPr>
        <w:t xml:space="preserve"> молекулярной массе химерного эндолизина</w:t>
      </w:r>
      <w:r w:rsidR="00E24324" w:rsidRPr="00A52061">
        <w:rPr>
          <w:rFonts w:ascii="Times New Roman" w:eastAsia="Times New Roman" w:hAnsi="Times New Roman" w:cs="Times New Roman"/>
          <w:bCs/>
          <w:color w:val="000000" w:themeColor="text1"/>
          <w:sz w:val="28"/>
          <w:szCs w:val="28"/>
          <w:lang w:eastAsia="x-none"/>
        </w:rPr>
        <w:t xml:space="preserve"> (2) Gp110 (CWBD) / LysPA26 (CD) – 2</w:t>
      </w:r>
      <w:r w:rsidR="008B274A" w:rsidRPr="00A52061">
        <w:rPr>
          <w:rFonts w:ascii="Times New Roman" w:eastAsia="Times New Roman" w:hAnsi="Times New Roman" w:cs="Times New Roman"/>
          <w:bCs/>
          <w:color w:val="000000" w:themeColor="text1"/>
          <w:sz w:val="28"/>
          <w:szCs w:val="28"/>
          <w:lang w:eastAsia="x-none"/>
        </w:rPr>
        <w:t>7</w:t>
      </w:r>
      <w:r w:rsidR="00E24324" w:rsidRPr="00A52061">
        <w:rPr>
          <w:rFonts w:ascii="Times New Roman" w:eastAsia="Times New Roman" w:hAnsi="Times New Roman" w:cs="Times New Roman"/>
          <w:bCs/>
          <w:color w:val="000000" w:themeColor="text1"/>
          <w:sz w:val="28"/>
          <w:szCs w:val="28"/>
          <w:lang w:eastAsia="x-none"/>
        </w:rPr>
        <w:t>,</w:t>
      </w:r>
      <w:r w:rsidR="008B274A" w:rsidRPr="00A52061">
        <w:rPr>
          <w:rFonts w:ascii="Times New Roman" w:eastAsia="Times New Roman" w:hAnsi="Times New Roman" w:cs="Times New Roman"/>
          <w:bCs/>
          <w:color w:val="000000" w:themeColor="text1"/>
          <w:sz w:val="28"/>
          <w:szCs w:val="28"/>
          <w:lang w:eastAsia="x-none"/>
        </w:rPr>
        <w:t>9</w:t>
      </w:r>
      <w:r w:rsidR="00E24324" w:rsidRPr="00A52061">
        <w:rPr>
          <w:rFonts w:ascii="Times New Roman" w:eastAsia="Times New Roman" w:hAnsi="Times New Roman" w:cs="Times New Roman"/>
          <w:bCs/>
          <w:color w:val="000000" w:themeColor="text1"/>
          <w:sz w:val="28"/>
          <w:szCs w:val="28"/>
          <w:lang w:eastAsia="x-none"/>
        </w:rPr>
        <w:t xml:space="preserve"> кДа.</w:t>
      </w:r>
    </w:p>
    <w:p w14:paraId="364BAA7E" w14:textId="2D194404" w:rsidR="005A1DD1" w:rsidRPr="00A52061" w:rsidRDefault="005A1DD1" w:rsidP="00680BED">
      <w:pPr>
        <w:spacing w:after="0" w:line="240" w:lineRule="auto"/>
        <w:ind w:firstLine="567"/>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t>Анализ аминокислотной последовательности всех использованных эндолизинов представлен в таблице 1</w:t>
      </w:r>
      <w:r w:rsidR="00FB3E83">
        <w:rPr>
          <w:rFonts w:ascii="Times New Roman" w:eastAsia="Times New Roman" w:hAnsi="Times New Roman" w:cs="Times New Roman"/>
          <w:bCs/>
          <w:color w:val="000000" w:themeColor="text1"/>
          <w:sz w:val="28"/>
          <w:szCs w:val="28"/>
          <w:lang w:eastAsia="x-none"/>
        </w:rPr>
        <w:t>2</w:t>
      </w:r>
      <w:r w:rsidRPr="00A52061">
        <w:rPr>
          <w:rFonts w:ascii="Times New Roman" w:eastAsia="Times New Roman" w:hAnsi="Times New Roman" w:cs="Times New Roman"/>
          <w:bCs/>
          <w:color w:val="000000" w:themeColor="text1"/>
          <w:sz w:val="28"/>
          <w:szCs w:val="28"/>
          <w:lang w:eastAsia="x-none"/>
        </w:rPr>
        <w:t xml:space="preserve">. Для анализа </w:t>
      </w:r>
      <w:r w:rsidR="002C06D7" w:rsidRPr="00A52061">
        <w:rPr>
          <w:rFonts w:ascii="Times New Roman" w:eastAsia="Times New Roman" w:hAnsi="Times New Roman" w:cs="Times New Roman"/>
          <w:bCs/>
          <w:color w:val="000000" w:themeColor="text1"/>
          <w:sz w:val="28"/>
          <w:szCs w:val="28"/>
          <w:lang w:eastAsia="x-none"/>
        </w:rPr>
        <w:t xml:space="preserve">исследованных характеристик </w:t>
      </w:r>
      <w:r w:rsidRPr="00A52061">
        <w:rPr>
          <w:rFonts w:ascii="Times New Roman" w:eastAsia="Times New Roman" w:hAnsi="Times New Roman" w:cs="Times New Roman"/>
          <w:bCs/>
          <w:color w:val="000000" w:themeColor="text1"/>
          <w:sz w:val="28"/>
          <w:szCs w:val="28"/>
          <w:lang w:eastAsia="x-none"/>
        </w:rPr>
        <w:t>использовался интернет сервис PepCalc.com.</w:t>
      </w:r>
      <w:r w:rsidR="00AE0BAB" w:rsidRPr="00AE0BAB">
        <w:rPr>
          <w:rFonts w:ascii="Times New Roman" w:eastAsia="Times New Roman" w:hAnsi="Times New Roman" w:cs="Times New Roman"/>
          <w:bCs/>
          <w:color w:val="000000" w:themeColor="text1"/>
          <w:sz w:val="28"/>
          <w:szCs w:val="28"/>
          <w:lang w:eastAsia="x-none"/>
        </w:rPr>
        <w:t xml:space="preserve"> </w:t>
      </w:r>
      <w:r w:rsidR="00AE0BAB" w:rsidRPr="00A52061">
        <w:rPr>
          <w:rFonts w:ascii="Times New Roman" w:eastAsia="Times New Roman" w:hAnsi="Times New Roman" w:cs="Times New Roman"/>
          <w:bCs/>
          <w:color w:val="000000" w:themeColor="text1"/>
          <w:sz w:val="28"/>
          <w:szCs w:val="28"/>
          <w:lang w:eastAsia="x-none"/>
        </w:rPr>
        <w:t xml:space="preserve">В результате сравнительного анализа аминокислотных последовательностей химерных эндолизинов наибольшей молекулярной массой характеризуется Gp110 (CWBD) / OBPgp279 (CD) – 35,6 кДа, три химерных эндолизина характеризуются как хорошо растворимые </w:t>
      </w:r>
      <w:r w:rsidR="000C32DC">
        <w:rPr>
          <w:rFonts w:ascii="Times New Roman" w:eastAsia="Times New Roman" w:hAnsi="Times New Roman" w:cs="Times New Roman"/>
          <w:bCs/>
          <w:color w:val="000000" w:themeColor="text1"/>
          <w:sz w:val="28"/>
          <w:szCs w:val="28"/>
          <w:lang w:eastAsia="x-none"/>
        </w:rPr>
        <w:t>белки</w:t>
      </w:r>
      <w:r w:rsidR="00AE0BAB" w:rsidRPr="00A52061">
        <w:rPr>
          <w:rFonts w:ascii="Times New Roman" w:eastAsia="Times New Roman" w:hAnsi="Times New Roman" w:cs="Times New Roman"/>
          <w:bCs/>
          <w:color w:val="000000" w:themeColor="text1"/>
          <w:sz w:val="28"/>
          <w:szCs w:val="28"/>
          <w:lang w:eastAsia="x-none"/>
        </w:rPr>
        <w:t xml:space="preserve"> при этом эндолизин OBPgp279 (CWBD) / Gp110 (CD) определен как </w:t>
      </w:r>
      <w:r w:rsidR="000C32DC" w:rsidRPr="00A52061">
        <w:rPr>
          <w:rFonts w:ascii="Times New Roman" w:eastAsia="Times New Roman" w:hAnsi="Times New Roman" w:cs="Times New Roman"/>
          <w:bCs/>
          <w:color w:val="000000" w:themeColor="text1"/>
          <w:sz w:val="28"/>
          <w:szCs w:val="28"/>
          <w:lang w:eastAsia="x-none"/>
        </w:rPr>
        <w:t>плохо</w:t>
      </w:r>
      <w:r w:rsidR="000C32DC">
        <w:rPr>
          <w:rFonts w:ascii="Times New Roman" w:eastAsia="Times New Roman" w:hAnsi="Times New Roman" w:cs="Times New Roman"/>
          <w:bCs/>
          <w:color w:val="000000" w:themeColor="text1"/>
          <w:sz w:val="28"/>
          <w:szCs w:val="28"/>
          <w:lang w:eastAsia="x-none"/>
        </w:rPr>
        <w:t>-</w:t>
      </w:r>
      <w:r w:rsidR="000C32DC" w:rsidRPr="00A52061">
        <w:rPr>
          <w:rFonts w:ascii="Times New Roman" w:eastAsia="Times New Roman" w:hAnsi="Times New Roman" w:cs="Times New Roman"/>
          <w:bCs/>
          <w:color w:val="000000" w:themeColor="text1"/>
          <w:sz w:val="28"/>
          <w:szCs w:val="28"/>
          <w:lang w:eastAsia="x-none"/>
        </w:rPr>
        <w:t>растворимый</w:t>
      </w:r>
      <w:r w:rsidR="00AE0BAB" w:rsidRPr="00A52061">
        <w:rPr>
          <w:rFonts w:ascii="Times New Roman" w:eastAsia="Times New Roman" w:hAnsi="Times New Roman" w:cs="Times New Roman"/>
          <w:bCs/>
          <w:color w:val="000000" w:themeColor="text1"/>
          <w:sz w:val="28"/>
          <w:szCs w:val="28"/>
          <w:lang w:eastAsia="x-none"/>
        </w:rPr>
        <w:t xml:space="preserve"> белок, что непосредственно сказалось на очистке при помощи аффинной хроматографии.</w:t>
      </w:r>
    </w:p>
    <w:p w14:paraId="7F6900ED" w14:textId="26656FCB" w:rsidR="005D7442" w:rsidRPr="00A52061" w:rsidRDefault="005D7442" w:rsidP="005D7442">
      <w:pPr>
        <w:spacing w:after="0" w:line="240" w:lineRule="auto"/>
        <w:ind w:firstLine="567"/>
        <w:jc w:val="both"/>
        <w:rPr>
          <w:rFonts w:ascii="Times New Roman" w:eastAsia="Calibri" w:hAnsi="Times New Roman" w:cs="Times New Roman"/>
          <w:bCs/>
          <w:color w:val="000000" w:themeColor="text1"/>
          <w:sz w:val="28"/>
          <w:szCs w:val="24"/>
          <w:lang w:eastAsia="ru-RU"/>
        </w:rPr>
        <w:sectPr w:rsidR="005D7442" w:rsidRPr="00A52061" w:rsidSect="00D25ED2">
          <w:footerReference w:type="default" r:id="rId87"/>
          <w:pgSz w:w="11906" w:h="16838"/>
          <w:pgMar w:top="1134" w:right="566" w:bottom="1134" w:left="1701" w:header="708" w:footer="708" w:gutter="0"/>
          <w:cols w:space="708"/>
          <w:docGrid w:linePitch="360"/>
        </w:sectPr>
      </w:pPr>
    </w:p>
    <w:p w14:paraId="7A55917C" w14:textId="62D36E37" w:rsidR="00FD348B" w:rsidRPr="00A52061" w:rsidRDefault="00FD348B" w:rsidP="00514F2B">
      <w:pPr>
        <w:spacing w:after="0" w:line="240" w:lineRule="auto"/>
        <w:jc w:val="both"/>
        <w:rPr>
          <w:rFonts w:ascii="Times New Roman" w:eastAsia="Times New Roman" w:hAnsi="Times New Roman" w:cs="Times New Roman"/>
          <w:bCs/>
          <w:color w:val="000000" w:themeColor="text1"/>
          <w:sz w:val="28"/>
          <w:szCs w:val="28"/>
          <w:lang w:eastAsia="x-none"/>
        </w:rPr>
      </w:pPr>
      <w:r w:rsidRPr="00A52061">
        <w:rPr>
          <w:rFonts w:ascii="Times New Roman" w:eastAsia="Times New Roman" w:hAnsi="Times New Roman" w:cs="Times New Roman"/>
          <w:bCs/>
          <w:color w:val="000000" w:themeColor="text1"/>
          <w:sz w:val="28"/>
          <w:szCs w:val="28"/>
          <w:lang w:eastAsia="x-none"/>
        </w:rPr>
        <w:lastRenderedPageBreak/>
        <w:t xml:space="preserve">Таблица </w:t>
      </w:r>
      <w:r w:rsidR="00EA1621" w:rsidRPr="00A52061">
        <w:rPr>
          <w:rFonts w:ascii="Times New Roman" w:eastAsia="Times New Roman" w:hAnsi="Times New Roman" w:cs="Times New Roman"/>
          <w:bCs/>
          <w:color w:val="000000" w:themeColor="text1"/>
          <w:sz w:val="28"/>
          <w:szCs w:val="28"/>
          <w:lang w:eastAsia="x-none"/>
        </w:rPr>
        <w:t>1</w:t>
      </w:r>
      <w:r w:rsidR="00FB3E83">
        <w:rPr>
          <w:rFonts w:ascii="Times New Roman" w:eastAsia="Times New Roman" w:hAnsi="Times New Roman" w:cs="Times New Roman"/>
          <w:bCs/>
          <w:color w:val="000000" w:themeColor="text1"/>
          <w:sz w:val="28"/>
          <w:szCs w:val="28"/>
          <w:lang w:eastAsia="x-none"/>
        </w:rPr>
        <w:t>2</w:t>
      </w:r>
      <w:r w:rsidR="00EA1621" w:rsidRPr="00A52061">
        <w:rPr>
          <w:rFonts w:ascii="Times New Roman" w:eastAsia="Times New Roman" w:hAnsi="Times New Roman" w:cs="Times New Roman"/>
          <w:bCs/>
          <w:color w:val="000000" w:themeColor="text1"/>
          <w:sz w:val="28"/>
          <w:szCs w:val="28"/>
          <w:lang w:eastAsia="x-none"/>
        </w:rPr>
        <w:t xml:space="preserve"> </w:t>
      </w:r>
      <w:r w:rsidRPr="00A52061">
        <w:rPr>
          <w:rFonts w:ascii="Times New Roman" w:eastAsia="Times New Roman" w:hAnsi="Times New Roman" w:cs="Times New Roman"/>
          <w:bCs/>
          <w:color w:val="000000" w:themeColor="text1"/>
          <w:sz w:val="28"/>
          <w:szCs w:val="28"/>
          <w:lang w:eastAsia="x-none"/>
        </w:rPr>
        <w:t>- Характеристика использованных в исследовании эндолизинов</w:t>
      </w:r>
    </w:p>
    <w:p w14:paraId="3FBB38F5" w14:textId="77777777" w:rsidR="00FD348B" w:rsidRPr="00A52061" w:rsidRDefault="00FD348B" w:rsidP="00CE21C9">
      <w:pPr>
        <w:spacing w:after="0" w:line="240" w:lineRule="auto"/>
        <w:ind w:firstLine="567"/>
        <w:jc w:val="both"/>
        <w:rPr>
          <w:rFonts w:ascii="Times New Roman" w:eastAsia="Times New Roman" w:hAnsi="Times New Roman" w:cs="Times New Roman"/>
          <w:bCs/>
          <w:color w:val="000000" w:themeColor="text1"/>
          <w:sz w:val="28"/>
          <w:szCs w:val="28"/>
          <w:lang w:eastAsia="x-none"/>
        </w:rPr>
      </w:pPr>
    </w:p>
    <w:tbl>
      <w:tblPr>
        <w:tblStyle w:val="ab"/>
        <w:tblW w:w="0" w:type="auto"/>
        <w:jc w:val="center"/>
        <w:tblLook w:val="04A0" w:firstRow="1" w:lastRow="0" w:firstColumn="1" w:lastColumn="0" w:noHBand="0" w:noVBand="1"/>
      </w:tblPr>
      <w:tblGrid>
        <w:gridCol w:w="433"/>
        <w:gridCol w:w="1328"/>
        <w:gridCol w:w="1437"/>
        <w:gridCol w:w="1632"/>
        <w:gridCol w:w="1563"/>
        <w:gridCol w:w="1977"/>
        <w:gridCol w:w="962"/>
        <w:gridCol w:w="1652"/>
        <w:gridCol w:w="3576"/>
      </w:tblGrid>
      <w:tr w:rsidR="00A52061" w:rsidRPr="00A52061" w14:paraId="7D50E6CC" w14:textId="77777777" w:rsidTr="00F12B03">
        <w:trPr>
          <w:jc w:val="center"/>
        </w:trPr>
        <w:tc>
          <w:tcPr>
            <w:tcW w:w="438" w:type="dxa"/>
            <w:vAlign w:val="center"/>
          </w:tcPr>
          <w:p w14:paraId="0C84F309" w14:textId="77777777" w:rsidR="005A1DD1" w:rsidRPr="00A52061" w:rsidRDefault="005A1DD1"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w:t>
            </w:r>
          </w:p>
        </w:tc>
        <w:tc>
          <w:tcPr>
            <w:tcW w:w="1400" w:type="dxa"/>
            <w:vAlign w:val="center"/>
          </w:tcPr>
          <w:p w14:paraId="636C668D" w14:textId="77777777" w:rsidR="005A1DD1" w:rsidRPr="00A52061" w:rsidRDefault="005A1DD1"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Название</w:t>
            </w:r>
          </w:p>
        </w:tc>
        <w:tc>
          <w:tcPr>
            <w:tcW w:w="1350" w:type="dxa"/>
            <w:vAlign w:val="center"/>
          </w:tcPr>
          <w:p w14:paraId="50A71799" w14:textId="77777777" w:rsidR="005A1DD1" w:rsidRPr="00A52061" w:rsidRDefault="005A1DD1"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Количество аминокислот</w:t>
            </w:r>
          </w:p>
        </w:tc>
        <w:tc>
          <w:tcPr>
            <w:tcW w:w="1658" w:type="dxa"/>
            <w:vAlign w:val="center"/>
          </w:tcPr>
          <w:p w14:paraId="35412365" w14:textId="77777777" w:rsidR="005A1DD1" w:rsidRPr="00A52061" w:rsidRDefault="005A1DD1"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 xml:space="preserve">Молекулярная масса, </w:t>
            </w:r>
            <w:r w:rsidR="008C3DEC" w:rsidRPr="00A52061">
              <w:rPr>
                <w:rFonts w:ascii="Times New Roman" w:eastAsia="Times New Roman" w:hAnsi="Times New Roman" w:cs="Times New Roman"/>
                <w:bCs/>
                <w:color w:val="000000" w:themeColor="text1"/>
                <w:szCs w:val="24"/>
                <w:lang w:eastAsia="x-none"/>
              </w:rPr>
              <w:t>кДа</w:t>
            </w:r>
          </w:p>
        </w:tc>
        <w:tc>
          <w:tcPr>
            <w:tcW w:w="1588" w:type="dxa"/>
            <w:vAlign w:val="center"/>
          </w:tcPr>
          <w:p w14:paraId="1EF7B93A" w14:textId="77777777" w:rsidR="005A1DD1" w:rsidRPr="00A52061" w:rsidRDefault="005A1DD1"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Коэффициент экстинкции, M</w:t>
            </w:r>
            <w:r w:rsidRPr="00A52061">
              <w:rPr>
                <w:rFonts w:ascii="Times New Roman" w:eastAsia="Times New Roman" w:hAnsi="Times New Roman" w:cs="Times New Roman"/>
                <w:bCs/>
                <w:color w:val="000000" w:themeColor="text1"/>
                <w:szCs w:val="24"/>
                <w:vertAlign w:val="superscript"/>
                <w:lang w:eastAsia="x-none"/>
              </w:rPr>
              <w:t>-1</w:t>
            </w:r>
            <w:r w:rsidRPr="00A52061">
              <w:rPr>
                <w:rFonts w:ascii="Times New Roman" w:eastAsia="Times New Roman" w:hAnsi="Times New Roman" w:cs="Times New Roman"/>
                <w:bCs/>
                <w:color w:val="000000" w:themeColor="text1"/>
                <w:szCs w:val="24"/>
                <w:lang w:eastAsia="x-none"/>
              </w:rPr>
              <w:t>cm</w:t>
            </w:r>
            <w:r w:rsidRPr="00A52061">
              <w:rPr>
                <w:rFonts w:ascii="Times New Roman" w:eastAsia="Times New Roman" w:hAnsi="Times New Roman" w:cs="Times New Roman"/>
                <w:bCs/>
                <w:color w:val="000000" w:themeColor="text1"/>
                <w:szCs w:val="24"/>
                <w:vertAlign w:val="superscript"/>
                <w:lang w:eastAsia="x-none"/>
              </w:rPr>
              <w:t>-1</w:t>
            </w:r>
          </w:p>
        </w:tc>
        <w:tc>
          <w:tcPr>
            <w:tcW w:w="2009" w:type="dxa"/>
            <w:vAlign w:val="center"/>
          </w:tcPr>
          <w:p w14:paraId="2089B040" w14:textId="77777777" w:rsidR="005A1DD1" w:rsidRPr="00A52061" w:rsidRDefault="005A1DD1"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Изоэлектрическая точка (pI), pH</w:t>
            </w:r>
          </w:p>
        </w:tc>
        <w:tc>
          <w:tcPr>
            <w:tcW w:w="976" w:type="dxa"/>
            <w:vAlign w:val="center"/>
          </w:tcPr>
          <w:p w14:paraId="5D3B5A58" w14:textId="77777777" w:rsidR="005A1DD1" w:rsidRPr="00A52061" w:rsidRDefault="005A1DD1"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Чистый заряд при pH 7</w:t>
            </w:r>
          </w:p>
        </w:tc>
        <w:tc>
          <w:tcPr>
            <w:tcW w:w="1678" w:type="dxa"/>
            <w:vAlign w:val="center"/>
          </w:tcPr>
          <w:p w14:paraId="4905CCAB" w14:textId="77777777" w:rsidR="005A1DD1" w:rsidRPr="00A52061" w:rsidRDefault="005A1DD1"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Расчетная растворимость</w:t>
            </w:r>
          </w:p>
        </w:tc>
        <w:tc>
          <w:tcPr>
            <w:tcW w:w="3463" w:type="dxa"/>
            <w:vAlign w:val="center"/>
          </w:tcPr>
          <w:p w14:paraId="7E8988C5" w14:textId="77777777" w:rsidR="005A1DD1" w:rsidRPr="00A52061" w:rsidRDefault="005908B4" w:rsidP="005908B4">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 xml:space="preserve">Аналоговая </w:t>
            </w:r>
            <w:r w:rsidR="00365CC8" w:rsidRPr="00A52061">
              <w:rPr>
                <w:rFonts w:ascii="Times New Roman" w:eastAsia="Times New Roman" w:hAnsi="Times New Roman" w:cs="Times New Roman"/>
                <w:bCs/>
                <w:color w:val="000000" w:themeColor="text1"/>
                <w:szCs w:val="24"/>
                <w:lang w:eastAsia="x-none"/>
              </w:rPr>
              <w:t>3D</w:t>
            </w:r>
            <w:r w:rsidRPr="00A52061">
              <w:rPr>
                <w:rFonts w:ascii="Times New Roman" w:eastAsia="Times New Roman" w:hAnsi="Times New Roman" w:cs="Times New Roman"/>
                <w:bCs/>
                <w:color w:val="000000" w:themeColor="text1"/>
                <w:szCs w:val="24"/>
                <w:lang w:eastAsia="x-none"/>
              </w:rPr>
              <w:t xml:space="preserve"> структура белка </w:t>
            </w:r>
            <w:r w:rsidR="00365CC8" w:rsidRPr="00A52061">
              <w:rPr>
                <w:rFonts w:ascii="Times New Roman" w:eastAsia="Times New Roman" w:hAnsi="Times New Roman" w:cs="Times New Roman"/>
                <w:bCs/>
                <w:color w:val="000000" w:themeColor="text1"/>
                <w:szCs w:val="24"/>
                <w:lang w:eastAsia="x-none"/>
              </w:rPr>
              <w:t>(</w:t>
            </w:r>
            <w:hyperlink r:id="rId88" w:history="1">
              <w:r w:rsidR="00365CC8" w:rsidRPr="00A52061">
                <w:rPr>
                  <w:rStyle w:val="a8"/>
                  <w:rFonts w:ascii="Times New Roman" w:eastAsia="Times New Roman" w:hAnsi="Times New Roman" w:cs="Times New Roman"/>
                  <w:bCs/>
                  <w:color w:val="000000" w:themeColor="text1"/>
                  <w:szCs w:val="24"/>
                  <w:lang w:eastAsia="x-none"/>
                </w:rPr>
                <w:t>https://swissmodel.expasy.org/</w:t>
              </w:r>
            </w:hyperlink>
            <w:r w:rsidR="00365CC8" w:rsidRPr="00A52061">
              <w:rPr>
                <w:rFonts w:ascii="Times New Roman" w:eastAsia="Times New Roman" w:hAnsi="Times New Roman" w:cs="Times New Roman"/>
                <w:bCs/>
                <w:color w:val="000000" w:themeColor="text1"/>
                <w:szCs w:val="24"/>
                <w:lang w:eastAsia="x-none"/>
              </w:rPr>
              <w:t>)</w:t>
            </w:r>
          </w:p>
        </w:tc>
      </w:tr>
      <w:tr w:rsidR="00A52061" w:rsidRPr="00A52061" w14:paraId="36EBF8D1" w14:textId="77777777" w:rsidTr="00F12B03">
        <w:trPr>
          <w:jc w:val="center"/>
        </w:trPr>
        <w:tc>
          <w:tcPr>
            <w:tcW w:w="438" w:type="dxa"/>
            <w:vAlign w:val="center"/>
          </w:tcPr>
          <w:p w14:paraId="23B31C6B"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1</w:t>
            </w:r>
          </w:p>
        </w:tc>
        <w:tc>
          <w:tcPr>
            <w:tcW w:w="1400" w:type="dxa"/>
            <w:vAlign w:val="center"/>
          </w:tcPr>
          <w:p w14:paraId="2955F589"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2</w:t>
            </w:r>
          </w:p>
        </w:tc>
        <w:tc>
          <w:tcPr>
            <w:tcW w:w="1350" w:type="dxa"/>
            <w:vAlign w:val="center"/>
          </w:tcPr>
          <w:p w14:paraId="61B9593E"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w:t>
            </w:r>
          </w:p>
        </w:tc>
        <w:tc>
          <w:tcPr>
            <w:tcW w:w="1658" w:type="dxa"/>
            <w:vAlign w:val="center"/>
          </w:tcPr>
          <w:p w14:paraId="1EA17C83"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4</w:t>
            </w:r>
          </w:p>
        </w:tc>
        <w:tc>
          <w:tcPr>
            <w:tcW w:w="1588" w:type="dxa"/>
            <w:vAlign w:val="center"/>
          </w:tcPr>
          <w:p w14:paraId="34327107"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5</w:t>
            </w:r>
          </w:p>
        </w:tc>
        <w:tc>
          <w:tcPr>
            <w:tcW w:w="2009" w:type="dxa"/>
            <w:vAlign w:val="center"/>
          </w:tcPr>
          <w:p w14:paraId="0E26DF4E"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6</w:t>
            </w:r>
          </w:p>
        </w:tc>
        <w:tc>
          <w:tcPr>
            <w:tcW w:w="976" w:type="dxa"/>
            <w:vAlign w:val="center"/>
          </w:tcPr>
          <w:p w14:paraId="04516AF0"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7</w:t>
            </w:r>
          </w:p>
        </w:tc>
        <w:tc>
          <w:tcPr>
            <w:tcW w:w="1678" w:type="dxa"/>
            <w:vAlign w:val="center"/>
          </w:tcPr>
          <w:p w14:paraId="4280241F"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8</w:t>
            </w:r>
          </w:p>
        </w:tc>
        <w:tc>
          <w:tcPr>
            <w:tcW w:w="3463" w:type="dxa"/>
            <w:vAlign w:val="center"/>
          </w:tcPr>
          <w:p w14:paraId="48F6962C"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9</w:t>
            </w:r>
          </w:p>
        </w:tc>
      </w:tr>
      <w:tr w:rsidR="00A52061" w:rsidRPr="00A52061" w14:paraId="75B3FA51" w14:textId="77777777" w:rsidTr="00F12B03">
        <w:trPr>
          <w:jc w:val="center"/>
        </w:trPr>
        <w:tc>
          <w:tcPr>
            <w:tcW w:w="438" w:type="dxa"/>
            <w:vAlign w:val="center"/>
          </w:tcPr>
          <w:p w14:paraId="15B533CF"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1</w:t>
            </w:r>
          </w:p>
        </w:tc>
        <w:tc>
          <w:tcPr>
            <w:tcW w:w="1400" w:type="dxa"/>
            <w:vAlign w:val="center"/>
          </w:tcPr>
          <w:p w14:paraId="6391436B"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ru-RU"/>
              </w:rPr>
              <w:t>Gp110</w:t>
            </w:r>
          </w:p>
        </w:tc>
        <w:tc>
          <w:tcPr>
            <w:tcW w:w="1350" w:type="dxa"/>
            <w:vAlign w:val="center"/>
          </w:tcPr>
          <w:p w14:paraId="56D45B0D"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285</w:t>
            </w:r>
          </w:p>
        </w:tc>
        <w:tc>
          <w:tcPr>
            <w:tcW w:w="1658" w:type="dxa"/>
            <w:vAlign w:val="center"/>
          </w:tcPr>
          <w:p w14:paraId="2BB5F33E"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31</w:t>
            </w:r>
            <w:r w:rsidR="008C3DEC" w:rsidRPr="00A52061">
              <w:rPr>
                <w:rFonts w:ascii="Times New Roman" w:eastAsia="Times New Roman" w:hAnsi="Times New Roman" w:cs="Times New Roman"/>
                <w:bCs/>
                <w:color w:val="000000" w:themeColor="text1"/>
                <w:szCs w:val="24"/>
                <w:lang w:eastAsia="x-none"/>
              </w:rPr>
              <w:t>,</w:t>
            </w:r>
            <w:r w:rsidRPr="00A52061">
              <w:rPr>
                <w:rFonts w:ascii="Times New Roman" w:eastAsia="Times New Roman" w:hAnsi="Times New Roman" w:cs="Times New Roman"/>
                <w:bCs/>
                <w:color w:val="000000" w:themeColor="text1"/>
                <w:szCs w:val="24"/>
                <w:lang w:eastAsia="x-none"/>
              </w:rPr>
              <w:t>1</w:t>
            </w:r>
          </w:p>
        </w:tc>
        <w:tc>
          <w:tcPr>
            <w:tcW w:w="1588" w:type="dxa"/>
            <w:vAlign w:val="center"/>
          </w:tcPr>
          <w:p w14:paraId="7E414C1D"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26740</w:t>
            </w:r>
          </w:p>
        </w:tc>
        <w:tc>
          <w:tcPr>
            <w:tcW w:w="2009" w:type="dxa"/>
            <w:vAlign w:val="center"/>
          </w:tcPr>
          <w:p w14:paraId="2A11F663"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9,31</w:t>
            </w:r>
          </w:p>
        </w:tc>
        <w:tc>
          <w:tcPr>
            <w:tcW w:w="976" w:type="dxa"/>
            <w:vAlign w:val="center"/>
          </w:tcPr>
          <w:p w14:paraId="0E260591"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7,8</w:t>
            </w:r>
          </w:p>
        </w:tc>
        <w:tc>
          <w:tcPr>
            <w:tcW w:w="1678" w:type="dxa"/>
            <w:vAlign w:val="center"/>
          </w:tcPr>
          <w:p w14:paraId="63B037BB"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хорошая растворимость в воде</w:t>
            </w:r>
          </w:p>
        </w:tc>
        <w:tc>
          <w:tcPr>
            <w:tcW w:w="3463" w:type="dxa"/>
            <w:vAlign w:val="center"/>
          </w:tcPr>
          <w:p w14:paraId="7A56F9A4"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noProof/>
                <w:color w:val="000000" w:themeColor="text1"/>
                <w:szCs w:val="24"/>
                <w:lang w:eastAsia="x-none"/>
              </w:rPr>
              <w:drawing>
                <wp:inline distT="0" distB="0" distL="0" distR="0" wp14:anchorId="17B435B5" wp14:editId="777D1739">
                  <wp:extent cx="2126751" cy="1397343"/>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9">
                            <a:extLst>
                              <a:ext uri="{28A0092B-C50C-407E-A947-70E740481C1C}">
                                <a14:useLocalDpi xmlns:a14="http://schemas.microsoft.com/office/drawing/2010/main" val="0"/>
                              </a:ext>
                            </a:extLst>
                          </a:blip>
                          <a:srcRect l="18827" t="20660" r="16063" b="4782"/>
                          <a:stretch/>
                        </pic:blipFill>
                        <pic:spPr bwMode="auto">
                          <a:xfrm>
                            <a:off x="0" y="0"/>
                            <a:ext cx="2158291" cy="14180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52061" w:rsidRPr="00A52061" w14:paraId="7F18A1BD" w14:textId="77777777" w:rsidTr="00B60138">
        <w:trPr>
          <w:jc w:val="center"/>
        </w:trPr>
        <w:tc>
          <w:tcPr>
            <w:tcW w:w="438" w:type="dxa"/>
            <w:tcBorders>
              <w:bottom w:val="single" w:sz="4" w:space="0" w:color="auto"/>
            </w:tcBorders>
            <w:vAlign w:val="center"/>
          </w:tcPr>
          <w:p w14:paraId="1496EB71"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2</w:t>
            </w:r>
          </w:p>
        </w:tc>
        <w:tc>
          <w:tcPr>
            <w:tcW w:w="1400" w:type="dxa"/>
            <w:tcBorders>
              <w:bottom w:val="single" w:sz="4" w:space="0" w:color="auto"/>
            </w:tcBorders>
            <w:vAlign w:val="center"/>
          </w:tcPr>
          <w:p w14:paraId="7CD304D2"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OBPgp279</w:t>
            </w:r>
          </w:p>
        </w:tc>
        <w:tc>
          <w:tcPr>
            <w:tcW w:w="1350" w:type="dxa"/>
            <w:tcBorders>
              <w:bottom w:val="single" w:sz="4" w:space="0" w:color="auto"/>
            </w:tcBorders>
            <w:vAlign w:val="center"/>
          </w:tcPr>
          <w:p w14:paraId="466CE406"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348</w:t>
            </w:r>
          </w:p>
        </w:tc>
        <w:tc>
          <w:tcPr>
            <w:tcW w:w="1658" w:type="dxa"/>
            <w:tcBorders>
              <w:bottom w:val="single" w:sz="4" w:space="0" w:color="auto"/>
            </w:tcBorders>
            <w:vAlign w:val="center"/>
          </w:tcPr>
          <w:p w14:paraId="5A749E35"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38</w:t>
            </w:r>
            <w:r w:rsidR="00F12B03" w:rsidRPr="00A52061">
              <w:rPr>
                <w:rFonts w:ascii="Times New Roman" w:eastAsia="Times New Roman" w:hAnsi="Times New Roman" w:cs="Times New Roman"/>
                <w:bCs/>
                <w:color w:val="000000" w:themeColor="text1"/>
                <w:szCs w:val="24"/>
                <w:lang w:eastAsia="x-none"/>
              </w:rPr>
              <w:t>,</w:t>
            </w:r>
            <w:r w:rsidRPr="00A52061">
              <w:rPr>
                <w:rFonts w:ascii="Times New Roman" w:eastAsia="Times New Roman" w:hAnsi="Times New Roman" w:cs="Times New Roman"/>
                <w:bCs/>
                <w:color w:val="000000" w:themeColor="text1"/>
                <w:szCs w:val="24"/>
                <w:lang w:eastAsia="x-none"/>
              </w:rPr>
              <w:t>7</w:t>
            </w:r>
          </w:p>
        </w:tc>
        <w:tc>
          <w:tcPr>
            <w:tcW w:w="1588" w:type="dxa"/>
            <w:tcBorders>
              <w:bottom w:val="single" w:sz="4" w:space="0" w:color="auto"/>
            </w:tcBorders>
            <w:vAlign w:val="center"/>
          </w:tcPr>
          <w:p w14:paraId="46E643E6"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38830</w:t>
            </w:r>
          </w:p>
        </w:tc>
        <w:tc>
          <w:tcPr>
            <w:tcW w:w="2009" w:type="dxa"/>
            <w:tcBorders>
              <w:bottom w:val="single" w:sz="4" w:space="0" w:color="auto"/>
            </w:tcBorders>
            <w:vAlign w:val="center"/>
          </w:tcPr>
          <w:p w14:paraId="0AC7B6EF"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9,06</w:t>
            </w:r>
          </w:p>
        </w:tc>
        <w:tc>
          <w:tcPr>
            <w:tcW w:w="976" w:type="dxa"/>
            <w:tcBorders>
              <w:bottom w:val="single" w:sz="4" w:space="0" w:color="auto"/>
            </w:tcBorders>
            <w:vAlign w:val="center"/>
          </w:tcPr>
          <w:p w14:paraId="2AC1A347"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6,8</w:t>
            </w:r>
          </w:p>
        </w:tc>
        <w:tc>
          <w:tcPr>
            <w:tcW w:w="1678" w:type="dxa"/>
            <w:tcBorders>
              <w:bottom w:val="single" w:sz="4" w:space="0" w:color="auto"/>
            </w:tcBorders>
            <w:vAlign w:val="center"/>
          </w:tcPr>
          <w:p w14:paraId="61A193F6"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хорошая растворимость в воде</w:t>
            </w:r>
          </w:p>
        </w:tc>
        <w:tc>
          <w:tcPr>
            <w:tcW w:w="3463" w:type="dxa"/>
            <w:tcBorders>
              <w:bottom w:val="single" w:sz="4" w:space="0" w:color="auto"/>
            </w:tcBorders>
            <w:vAlign w:val="center"/>
          </w:tcPr>
          <w:p w14:paraId="0EB634EA"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noProof/>
                <w:color w:val="000000" w:themeColor="text1"/>
              </w:rPr>
              <w:drawing>
                <wp:inline distT="0" distB="0" distL="0" distR="0" wp14:anchorId="14F0E7EF" wp14:editId="78FE89F9">
                  <wp:extent cx="1900720" cy="1524928"/>
                  <wp:effectExtent l="0" t="0" r="444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6874" t="17022" r="20938" b="19432"/>
                          <a:stretch/>
                        </pic:blipFill>
                        <pic:spPr bwMode="auto">
                          <a:xfrm>
                            <a:off x="0" y="0"/>
                            <a:ext cx="1904071" cy="15276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65CC8" w:rsidRPr="00A52061" w14:paraId="16507C25" w14:textId="77777777" w:rsidTr="00B60138">
        <w:trPr>
          <w:jc w:val="center"/>
        </w:trPr>
        <w:tc>
          <w:tcPr>
            <w:tcW w:w="438" w:type="dxa"/>
            <w:tcBorders>
              <w:bottom w:val="nil"/>
            </w:tcBorders>
            <w:vAlign w:val="center"/>
          </w:tcPr>
          <w:p w14:paraId="6F01BA5B"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w:t>
            </w:r>
          </w:p>
        </w:tc>
        <w:tc>
          <w:tcPr>
            <w:tcW w:w="1400" w:type="dxa"/>
            <w:tcBorders>
              <w:bottom w:val="nil"/>
            </w:tcBorders>
            <w:vAlign w:val="center"/>
          </w:tcPr>
          <w:p w14:paraId="30572813"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LysPA26</w:t>
            </w:r>
          </w:p>
        </w:tc>
        <w:tc>
          <w:tcPr>
            <w:tcW w:w="1350" w:type="dxa"/>
            <w:tcBorders>
              <w:bottom w:val="nil"/>
            </w:tcBorders>
            <w:vAlign w:val="center"/>
          </w:tcPr>
          <w:p w14:paraId="1AA933DA"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169</w:t>
            </w:r>
          </w:p>
        </w:tc>
        <w:tc>
          <w:tcPr>
            <w:tcW w:w="1658" w:type="dxa"/>
            <w:tcBorders>
              <w:bottom w:val="nil"/>
            </w:tcBorders>
            <w:vAlign w:val="center"/>
          </w:tcPr>
          <w:p w14:paraId="6836E897"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18</w:t>
            </w:r>
            <w:r w:rsidR="00F12B03" w:rsidRPr="00A52061">
              <w:rPr>
                <w:rFonts w:ascii="Times New Roman" w:eastAsia="Times New Roman" w:hAnsi="Times New Roman" w:cs="Times New Roman"/>
                <w:bCs/>
                <w:color w:val="000000" w:themeColor="text1"/>
                <w:szCs w:val="24"/>
                <w:lang w:eastAsia="x-none"/>
              </w:rPr>
              <w:t>,8</w:t>
            </w:r>
          </w:p>
        </w:tc>
        <w:tc>
          <w:tcPr>
            <w:tcW w:w="1588" w:type="dxa"/>
            <w:tcBorders>
              <w:bottom w:val="nil"/>
            </w:tcBorders>
            <w:vAlign w:val="center"/>
          </w:tcPr>
          <w:p w14:paraId="1D85E41D"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19060</w:t>
            </w:r>
          </w:p>
        </w:tc>
        <w:tc>
          <w:tcPr>
            <w:tcW w:w="2009" w:type="dxa"/>
            <w:tcBorders>
              <w:bottom w:val="nil"/>
            </w:tcBorders>
            <w:vAlign w:val="center"/>
          </w:tcPr>
          <w:p w14:paraId="348CFEA8"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10,28</w:t>
            </w:r>
          </w:p>
        </w:tc>
        <w:tc>
          <w:tcPr>
            <w:tcW w:w="976" w:type="dxa"/>
            <w:tcBorders>
              <w:bottom w:val="nil"/>
            </w:tcBorders>
            <w:vAlign w:val="center"/>
          </w:tcPr>
          <w:p w14:paraId="20124FDF"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9,9</w:t>
            </w:r>
          </w:p>
        </w:tc>
        <w:tc>
          <w:tcPr>
            <w:tcW w:w="1678" w:type="dxa"/>
            <w:tcBorders>
              <w:bottom w:val="nil"/>
            </w:tcBorders>
            <w:vAlign w:val="center"/>
          </w:tcPr>
          <w:p w14:paraId="798ED382"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хорошая растворимость в воде</w:t>
            </w:r>
          </w:p>
        </w:tc>
        <w:tc>
          <w:tcPr>
            <w:tcW w:w="3463" w:type="dxa"/>
            <w:tcBorders>
              <w:bottom w:val="nil"/>
            </w:tcBorders>
            <w:vAlign w:val="center"/>
          </w:tcPr>
          <w:p w14:paraId="77551696"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noProof/>
                <w:color w:val="000000" w:themeColor="text1"/>
              </w:rPr>
              <w:drawing>
                <wp:inline distT="0" distB="0" distL="0" distR="0" wp14:anchorId="5800009A" wp14:editId="13240A8F">
                  <wp:extent cx="1561672" cy="1380691"/>
                  <wp:effectExtent l="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8644" t="6882" r="25540" b="18919"/>
                          <a:stretch/>
                        </pic:blipFill>
                        <pic:spPr bwMode="auto">
                          <a:xfrm>
                            <a:off x="0" y="0"/>
                            <a:ext cx="1575723" cy="139311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8B75077" w14:textId="77777777" w:rsidR="00365CC8" w:rsidRPr="00A52061" w:rsidRDefault="00365CC8">
      <w:pPr>
        <w:rPr>
          <w:color w:val="000000" w:themeColor="text1"/>
        </w:rPr>
      </w:pPr>
    </w:p>
    <w:p w14:paraId="1B96A17A" w14:textId="03D0FF9E" w:rsidR="00365CC8" w:rsidRPr="00A52061" w:rsidRDefault="00172DF4">
      <w:pPr>
        <w:rPr>
          <w:rFonts w:ascii="Times New Roman" w:hAnsi="Times New Roman" w:cs="Times New Roman"/>
          <w:color w:val="000000" w:themeColor="text1"/>
          <w:sz w:val="28"/>
        </w:rPr>
      </w:pPr>
      <w:r w:rsidRPr="00A52061">
        <w:rPr>
          <w:rFonts w:ascii="Times New Roman" w:hAnsi="Times New Roman" w:cs="Times New Roman"/>
          <w:color w:val="000000" w:themeColor="text1"/>
          <w:sz w:val="28"/>
        </w:rPr>
        <w:lastRenderedPageBreak/>
        <w:t xml:space="preserve">Продолжение </w:t>
      </w:r>
      <w:r w:rsidR="00365CC8" w:rsidRPr="00A52061">
        <w:rPr>
          <w:rFonts w:ascii="Times New Roman" w:hAnsi="Times New Roman" w:cs="Times New Roman"/>
          <w:color w:val="000000" w:themeColor="text1"/>
          <w:sz w:val="28"/>
        </w:rPr>
        <w:t>таблицы 1</w:t>
      </w:r>
      <w:r w:rsidR="000513B4">
        <w:rPr>
          <w:rFonts w:ascii="Times New Roman" w:hAnsi="Times New Roman" w:cs="Times New Roman"/>
          <w:color w:val="000000" w:themeColor="text1"/>
          <w:sz w:val="28"/>
        </w:rPr>
        <w:t>2</w:t>
      </w:r>
    </w:p>
    <w:tbl>
      <w:tblPr>
        <w:tblStyle w:val="ab"/>
        <w:tblW w:w="0" w:type="auto"/>
        <w:jc w:val="center"/>
        <w:tblLook w:val="04A0" w:firstRow="1" w:lastRow="0" w:firstColumn="1" w:lastColumn="0" w:noHBand="0" w:noVBand="1"/>
      </w:tblPr>
      <w:tblGrid>
        <w:gridCol w:w="407"/>
        <w:gridCol w:w="1283"/>
        <w:gridCol w:w="1223"/>
        <w:gridCol w:w="1494"/>
        <w:gridCol w:w="1355"/>
        <w:gridCol w:w="1630"/>
        <w:gridCol w:w="873"/>
        <w:gridCol w:w="1729"/>
        <w:gridCol w:w="4566"/>
      </w:tblGrid>
      <w:tr w:rsidR="00A52061" w:rsidRPr="00A52061" w14:paraId="2F6AC3A4" w14:textId="77777777" w:rsidTr="00935E1E">
        <w:trPr>
          <w:jc w:val="center"/>
        </w:trPr>
        <w:tc>
          <w:tcPr>
            <w:tcW w:w="407" w:type="dxa"/>
            <w:vAlign w:val="center"/>
          </w:tcPr>
          <w:p w14:paraId="7CBD7A4B" w14:textId="77777777" w:rsidR="005A1DD1"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1</w:t>
            </w:r>
          </w:p>
        </w:tc>
        <w:tc>
          <w:tcPr>
            <w:tcW w:w="1283" w:type="dxa"/>
            <w:vAlign w:val="center"/>
          </w:tcPr>
          <w:p w14:paraId="0C097933" w14:textId="77777777" w:rsidR="005A1DD1"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2</w:t>
            </w:r>
          </w:p>
        </w:tc>
        <w:tc>
          <w:tcPr>
            <w:tcW w:w="1223" w:type="dxa"/>
            <w:vAlign w:val="center"/>
          </w:tcPr>
          <w:p w14:paraId="627B4702" w14:textId="77777777" w:rsidR="005A1DD1"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w:t>
            </w:r>
          </w:p>
        </w:tc>
        <w:tc>
          <w:tcPr>
            <w:tcW w:w="1494" w:type="dxa"/>
            <w:vAlign w:val="center"/>
          </w:tcPr>
          <w:p w14:paraId="2E5FFB62" w14:textId="77777777" w:rsidR="005A1DD1"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4</w:t>
            </w:r>
          </w:p>
        </w:tc>
        <w:tc>
          <w:tcPr>
            <w:tcW w:w="1355" w:type="dxa"/>
            <w:vAlign w:val="center"/>
          </w:tcPr>
          <w:p w14:paraId="333BA868" w14:textId="77777777" w:rsidR="005A1DD1"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5</w:t>
            </w:r>
          </w:p>
        </w:tc>
        <w:tc>
          <w:tcPr>
            <w:tcW w:w="1630" w:type="dxa"/>
            <w:vAlign w:val="center"/>
          </w:tcPr>
          <w:p w14:paraId="12B87467" w14:textId="77777777" w:rsidR="005A1DD1"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6</w:t>
            </w:r>
          </w:p>
        </w:tc>
        <w:tc>
          <w:tcPr>
            <w:tcW w:w="873" w:type="dxa"/>
            <w:vAlign w:val="center"/>
          </w:tcPr>
          <w:p w14:paraId="495645FF" w14:textId="77777777" w:rsidR="005A1DD1"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7</w:t>
            </w:r>
          </w:p>
        </w:tc>
        <w:tc>
          <w:tcPr>
            <w:tcW w:w="1729" w:type="dxa"/>
            <w:vAlign w:val="center"/>
          </w:tcPr>
          <w:p w14:paraId="0DC8126B" w14:textId="77777777" w:rsidR="005A1DD1"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8</w:t>
            </w:r>
          </w:p>
        </w:tc>
        <w:tc>
          <w:tcPr>
            <w:tcW w:w="4566" w:type="dxa"/>
            <w:vAlign w:val="center"/>
          </w:tcPr>
          <w:p w14:paraId="4F7750FC" w14:textId="77777777" w:rsidR="005A1DD1"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9</w:t>
            </w:r>
          </w:p>
        </w:tc>
      </w:tr>
      <w:tr w:rsidR="00A52061" w:rsidRPr="00A52061" w14:paraId="4453A444" w14:textId="77777777" w:rsidTr="00935E1E">
        <w:trPr>
          <w:jc w:val="center"/>
        </w:trPr>
        <w:tc>
          <w:tcPr>
            <w:tcW w:w="407" w:type="dxa"/>
            <w:vAlign w:val="center"/>
          </w:tcPr>
          <w:p w14:paraId="2DE03A3A"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4</w:t>
            </w:r>
          </w:p>
        </w:tc>
        <w:tc>
          <w:tcPr>
            <w:tcW w:w="1283" w:type="dxa"/>
            <w:vAlign w:val="center"/>
          </w:tcPr>
          <w:p w14:paraId="0E26A022"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Gp110 (CWBD) / OBPgp279 (CD)</w:t>
            </w:r>
          </w:p>
        </w:tc>
        <w:tc>
          <w:tcPr>
            <w:tcW w:w="1223" w:type="dxa"/>
            <w:vAlign w:val="center"/>
          </w:tcPr>
          <w:p w14:paraId="7ADA02C1"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323</w:t>
            </w:r>
          </w:p>
        </w:tc>
        <w:tc>
          <w:tcPr>
            <w:tcW w:w="1494" w:type="dxa"/>
            <w:vAlign w:val="center"/>
          </w:tcPr>
          <w:p w14:paraId="18A88E1E"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35</w:t>
            </w:r>
            <w:r w:rsidR="00F12B03" w:rsidRPr="00A52061">
              <w:rPr>
                <w:rFonts w:ascii="Times New Roman" w:eastAsia="Times New Roman" w:hAnsi="Times New Roman" w:cs="Times New Roman"/>
                <w:bCs/>
                <w:color w:val="000000" w:themeColor="text1"/>
                <w:szCs w:val="24"/>
                <w:lang w:eastAsia="x-none"/>
              </w:rPr>
              <w:t>,6</w:t>
            </w:r>
          </w:p>
        </w:tc>
        <w:tc>
          <w:tcPr>
            <w:tcW w:w="1355" w:type="dxa"/>
            <w:vAlign w:val="center"/>
          </w:tcPr>
          <w:p w14:paraId="1560CCDF"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28020</w:t>
            </w:r>
          </w:p>
        </w:tc>
        <w:tc>
          <w:tcPr>
            <w:tcW w:w="1630" w:type="dxa"/>
            <w:vAlign w:val="center"/>
          </w:tcPr>
          <w:p w14:paraId="3DA054CA"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8,25</w:t>
            </w:r>
          </w:p>
        </w:tc>
        <w:tc>
          <w:tcPr>
            <w:tcW w:w="873" w:type="dxa"/>
            <w:vAlign w:val="center"/>
          </w:tcPr>
          <w:p w14:paraId="4AE191B0"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3,1</w:t>
            </w:r>
          </w:p>
        </w:tc>
        <w:tc>
          <w:tcPr>
            <w:tcW w:w="1729" w:type="dxa"/>
            <w:vAlign w:val="center"/>
          </w:tcPr>
          <w:p w14:paraId="4A9EF1A4"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хорошая растворимость в воде</w:t>
            </w:r>
          </w:p>
        </w:tc>
        <w:tc>
          <w:tcPr>
            <w:tcW w:w="4566" w:type="dxa"/>
            <w:vAlign w:val="center"/>
          </w:tcPr>
          <w:p w14:paraId="4EA8FF36"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noProof/>
                <w:color w:val="000000" w:themeColor="text1"/>
              </w:rPr>
              <w:drawing>
                <wp:inline distT="0" distB="0" distL="0" distR="0" wp14:anchorId="68B5D807" wp14:editId="232D7AB5">
                  <wp:extent cx="1482323" cy="1360160"/>
                  <wp:effectExtent l="4127" t="0" r="7938" b="7937"/>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2100" t="6962" r="25494" b="9290"/>
                          <a:stretch/>
                        </pic:blipFill>
                        <pic:spPr bwMode="auto">
                          <a:xfrm rot="5400000">
                            <a:off x="0" y="0"/>
                            <a:ext cx="1504609" cy="13806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52061" w:rsidRPr="00A52061" w14:paraId="50A09A1F" w14:textId="77777777" w:rsidTr="00935E1E">
        <w:trPr>
          <w:jc w:val="center"/>
        </w:trPr>
        <w:tc>
          <w:tcPr>
            <w:tcW w:w="407" w:type="dxa"/>
            <w:vAlign w:val="center"/>
          </w:tcPr>
          <w:p w14:paraId="57D1A2E3"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5</w:t>
            </w:r>
          </w:p>
        </w:tc>
        <w:tc>
          <w:tcPr>
            <w:tcW w:w="1283" w:type="dxa"/>
            <w:vAlign w:val="center"/>
          </w:tcPr>
          <w:p w14:paraId="2062C4AB"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Gp110 (CWBD) / LysPA26 (CD)</w:t>
            </w:r>
          </w:p>
        </w:tc>
        <w:tc>
          <w:tcPr>
            <w:tcW w:w="1223" w:type="dxa"/>
            <w:vAlign w:val="center"/>
          </w:tcPr>
          <w:p w14:paraId="081FA4AC"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256</w:t>
            </w:r>
          </w:p>
        </w:tc>
        <w:tc>
          <w:tcPr>
            <w:tcW w:w="1494" w:type="dxa"/>
            <w:vAlign w:val="center"/>
          </w:tcPr>
          <w:p w14:paraId="40FD1813"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27</w:t>
            </w:r>
            <w:r w:rsidR="00F12B03" w:rsidRPr="00A52061">
              <w:rPr>
                <w:rFonts w:ascii="Times New Roman" w:eastAsia="Times New Roman" w:hAnsi="Times New Roman" w:cs="Times New Roman"/>
                <w:bCs/>
                <w:color w:val="000000" w:themeColor="text1"/>
                <w:szCs w:val="24"/>
                <w:lang w:eastAsia="x-none"/>
              </w:rPr>
              <w:t>,</w:t>
            </w:r>
            <w:r w:rsidRPr="00A52061">
              <w:rPr>
                <w:rFonts w:ascii="Times New Roman" w:eastAsia="Times New Roman" w:hAnsi="Times New Roman" w:cs="Times New Roman"/>
                <w:bCs/>
                <w:color w:val="000000" w:themeColor="text1"/>
                <w:szCs w:val="24"/>
                <w:lang w:eastAsia="x-none"/>
              </w:rPr>
              <w:t>9</w:t>
            </w:r>
          </w:p>
        </w:tc>
        <w:tc>
          <w:tcPr>
            <w:tcW w:w="1355" w:type="dxa"/>
            <w:vAlign w:val="center"/>
          </w:tcPr>
          <w:p w14:paraId="48917694"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20340</w:t>
            </w:r>
          </w:p>
        </w:tc>
        <w:tc>
          <w:tcPr>
            <w:tcW w:w="1630" w:type="dxa"/>
            <w:vAlign w:val="center"/>
          </w:tcPr>
          <w:p w14:paraId="0F7EF844"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9,93</w:t>
            </w:r>
          </w:p>
        </w:tc>
        <w:tc>
          <w:tcPr>
            <w:tcW w:w="873" w:type="dxa"/>
            <w:vAlign w:val="center"/>
          </w:tcPr>
          <w:p w14:paraId="1506FCC8"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8,1</w:t>
            </w:r>
          </w:p>
        </w:tc>
        <w:tc>
          <w:tcPr>
            <w:tcW w:w="1729" w:type="dxa"/>
            <w:vAlign w:val="center"/>
          </w:tcPr>
          <w:p w14:paraId="481C4159"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хорошая растворимость в воде</w:t>
            </w:r>
          </w:p>
        </w:tc>
        <w:tc>
          <w:tcPr>
            <w:tcW w:w="4566" w:type="dxa"/>
            <w:vAlign w:val="center"/>
          </w:tcPr>
          <w:p w14:paraId="7F03D21D" w14:textId="77777777" w:rsidR="00935E1E" w:rsidRPr="00A52061" w:rsidRDefault="00935E1E" w:rsidP="00935E1E">
            <w:pPr>
              <w:jc w:val="center"/>
              <w:rPr>
                <w:rFonts w:ascii="Times New Roman" w:eastAsia="Times New Roman" w:hAnsi="Times New Roman" w:cs="Times New Roman"/>
                <w:bCs/>
                <w:color w:val="000000" w:themeColor="text1"/>
                <w:szCs w:val="24"/>
                <w:lang w:eastAsia="x-none"/>
              </w:rPr>
            </w:pPr>
            <w:r w:rsidRPr="00A52061">
              <w:rPr>
                <w:noProof/>
                <w:color w:val="000000" w:themeColor="text1"/>
              </w:rPr>
              <w:drawing>
                <wp:inline distT="0" distB="0" distL="0" distR="0" wp14:anchorId="22C93664" wp14:editId="1C385C7E">
                  <wp:extent cx="1609531" cy="1099335"/>
                  <wp:effectExtent l="0" t="0" r="0"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2327" t="12356" r="22471" b="20054"/>
                          <a:stretch/>
                        </pic:blipFill>
                        <pic:spPr bwMode="auto">
                          <a:xfrm>
                            <a:off x="0" y="0"/>
                            <a:ext cx="1634094" cy="11161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52061" w:rsidRPr="00A52061" w14:paraId="766FBF68" w14:textId="77777777" w:rsidTr="00935E1E">
        <w:trPr>
          <w:jc w:val="center"/>
        </w:trPr>
        <w:tc>
          <w:tcPr>
            <w:tcW w:w="407" w:type="dxa"/>
            <w:vAlign w:val="center"/>
          </w:tcPr>
          <w:p w14:paraId="3C456D34"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6</w:t>
            </w:r>
          </w:p>
        </w:tc>
        <w:tc>
          <w:tcPr>
            <w:tcW w:w="1283" w:type="dxa"/>
            <w:vAlign w:val="center"/>
          </w:tcPr>
          <w:p w14:paraId="4E7B4AD7"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bookmarkStart w:id="190" w:name="_Hlk138326972"/>
            <w:r w:rsidRPr="00A52061">
              <w:rPr>
                <w:rFonts w:ascii="Times New Roman" w:eastAsia="Times New Roman" w:hAnsi="Times New Roman" w:cs="Times New Roman"/>
                <w:bCs/>
                <w:color w:val="000000" w:themeColor="text1"/>
                <w:szCs w:val="24"/>
                <w:lang w:eastAsia="x-none"/>
              </w:rPr>
              <w:t>OBPgp279 (CWBD) / Gp110 (CD)</w:t>
            </w:r>
            <w:bookmarkEnd w:id="190"/>
          </w:p>
        </w:tc>
        <w:tc>
          <w:tcPr>
            <w:tcW w:w="1223" w:type="dxa"/>
            <w:vAlign w:val="center"/>
          </w:tcPr>
          <w:p w14:paraId="6AF309F9"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309</w:t>
            </w:r>
          </w:p>
        </w:tc>
        <w:tc>
          <w:tcPr>
            <w:tcW w:w="1494" w:type="dxa"/>
            <w:vAlign w:val="center"/>
          </w:tcPr>
          <w:p w14:paraId="08D27691"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34</w:t>
            </w:r>
            <w:r w:rsidR="006B2D9D" w:rsidRPr="00A52061">
              <w:rPr>
                <w:rFonts w:ascii="Times New Roman" w:eastAsia="Times New Roman" w:hAnsi="Times New Roman" w:cs="Times New Roman"/>
                <w:bCs/>
                <w:color w:val="000000" w:themeColor="text1"/>
                <w:szCs w:val="24"/>
                <w:lang w:eastAsia="x-none"/>
              </w:rPr>
              <w:t>,</w:t>
            </w:r>
            <w:r w:rsidRPr="00A52061">
              <w:rPr>
                <w:rFonts w:ascii="Times New Roman" w:eastAsia="Times New Roman" w:hAnsi="Times New Roman" w:cs="Times New Roman"/>
                <w:bCs/>
                <w:color w:val="000000" w:themeColor="text1"/>
                <w:szCs w:val="24"/>
                <w:lang w:eastAsia="x-none"/>
              </w:rPr>
              <w:t>1</w:t>
            </w:r>
          </w:p>
        </w:tc>
        <w:tc>
          <w:tcPr>
            <w:tcW w:w="1355" w:type="dxa"/>
            <w:vAlign w:val="center"/>
          </w:tcPr>
          <w:p w14:paraId="0D1B5BBD"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37550</w:t>
            </w:r>
          </w:p>
        </w:tc>
        <w:tc>
          <w:tcPr>
            <w:tcW w:w="1630" w:type="dxa"/>
            <w:vAlign w:val="center"/>
          </w:tcPr>
          <w:p w14:paraId="6D9B2AF0"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9,57</w:t>
            </w:r>
          </w:p>
        </w:tc>
        <w:tc>
          <w:tcPr>
            <w:tcW w:w="873" w:type="dxa"/>
            <w:vAlign w:val="center"/>
          </w:tcPr>
          <w:p w14:paraId="74CB2BC0"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11,6</w:t>
            </w:r>
          </w:p>
        </w:tc>
        <w:tc>
          <w:tcPr>
            <w:tcW w:w="1729" w:type="dxa"/>
            <w:vAlign w:val="center"/>
          </w:tcPr>
          <w:p w14:paraId="315A5A9D"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плохая растворимость в воде</w:t>
            </w:r>
          </w:p>
        </w:tc>
        <w:tc>
          <w:tcPr>
            <w:tcW w:w="4566" w:type="dxa"/>
            <w:vAlign w:val="center"/>
          </w:tcPr>
          <w:p w14:paraId="7253083B" w14:textId="77777777" w:rsidR="00365CC8" w:rsidRPr="00A52061" w:rsidRDefault="005A517A" w:rsidP="00365CC8">
            <w:pPr>
              <w:jc w:val="center"/>
              <w:rPr>
                <w:rFonts w:ascii="Times New Roman" w:eastAsia="Times New Roman" w:hAnsi="Times New Roman" w:cs="Times New Roman"/>
                <w:bCs/>
                <w:color w:val="000000" w:themeColor="text1"/>
                <w:szCs w:val="24"/>
                <w:lang w:eastAsia="x-none"/>
              </w:rPr>
            </w:pPr>
            <w:r w:rsidRPr="00A52061">
              <w:rPr>
                <w:noProof/>
                <w:color w:val="000000" w:themeColor="text1"/>
              </w:rPr>
              <w:drawing>
                <wp:inline distT="0" distB="0" distL="0" distR="0" wp14:anchorId="39411029" wp14:editId="1015CC30">
                  <wp:extent cx="2054832" cy="1322571"/>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2765" t="31331" r="26158" b="11414"/>
                          <a:stretch/>
                        </pic:blipFill>
                        <pic:spPr bwMode="auto">
                          <a:xfrm>
                            <a:off x="0" y="0"/>
                            <a:ext cx="2057397" cy="13242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52061" w:rsidRPr="00A52061" w14:paraId="2F02C3B7" w14:textId="77777777" w:rsidTr="00935E1E">
        <w:trPr>
          <w:jc w:val="center"/>
        </w:trPr>
        <w:tc>
          <w:tcPr>
            <w:tcW w:w="407" w:type="dxa"/>
            <w:vAlign w:val="center"/>
          </w:tcPr>
          <w:p w14:paraId="380F0247"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7</w:t>
            </w:r>
          </w:p>
        </w:tc>
        <w:tc>
          <w:tcPr>
            <w:tcW w:w="1283" w:type="dxa"/>
            <w:vAlign w:val="center"/>
          </w:tcPr>
          <w:p w14:paraId="32D71D42"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OBPgp279 (CWBD) / LysPA26 (CD)</w:t>
            </w:r>
          </w:p>
        </w:tc>
        <w:tc>
          <w:tcPr>
            <w:tcW w:w="1223" w:type="dxa"/>
            <w:vAlign w:val="center"/>
          </w:tcPr>
          <w:p w14:paraId="018A410D"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281</w:t>
            </w:r>
          </w:p>
        </w:tc>
        <w:tc>
          <w:tcPr>
            <w:tcW w:w="1494" w:type="dxa"/>
            <w:vAlign w:val="center"/>
          </w:tcPr>
          <w:p w14:paraId="2FEE3B8F"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31</w:t>
            </w:r>
            <w:r w:rsidR="006B2D9D" w:rsidRPr="00A52061">
              <w:rPr>
                <w:rFonts w:ascii="Times New Roman" w:eastAsia="Times New Roman" w:hAnsi="Times New Roman" w:cs="Times New Roman"/>
                <w:bCs/>
                <w:color w:val="000000" w:themeColor="text1"/>
                <w:szCs w:val="24"/>
                <w:lang w:eastAsia="x-none"/>
              </w:rPr>
              <w:t>,</w:t>
            </w:r>
            <w:r w:rsidRPr="00A52061">
              <w:rPr>
                <w:rFonts w:ascii="Times New Roman" w:eastAsia="Times New Roman" w:hAnsi="Times New Roman" w:cs="Times New Roman"/>
                <w:bCs/>
                <w:color w:val="000000" w:themeColor="text1"/>
                <w:szCs w:val="24"/>
                <w:lang w:eastAsia="x-none"/>
              </w:rPr>
              <w:t>0</w:t>
            </w:r>
          </w:p>
        </w:tc>
        <w:tc>
          <w:tcPr>
            <w:tcW w:w="1355" w:type="dxa"/>
            <w:vAlign w:val="center"/>
          </w:tcPr>
          <w:p w14:paraId="616F9A64"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31150</w:t>
            </w:r>
          </w:p>
        </w:tc>
        <w:tc>
          <w:tcPr>
            <w:tcW w:w="1630" w:type="dxa"/>
            <w:vAlign w:val="center"/>
          </w:tcPr>
          <w:p w14:paraId="1182D193"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10,02</w:t>
            </w:r>
          </w:p>
        </w:tc>
        <w:tc>
          <w:tcPr>
            <w:tcW w:w="873" w:type="dxa"/>
            <w:vAlign w:val="center"/>
          </w:tcPr>
          <w:p w14:paraId="62AEAB19"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11,8</w:t>
            </w:r>
          </w:p>
        </w:tc>
        <w:tc>
          <w:tcPr>
            <w:tcW w:w="1729" w:type="dxa"/>
            <w:vAlign w:val="center"/>
          </w:tcPr>
          <w:p w14:paraId="61E6CED9" w14:textId="77777777" w:rsidR="00365CC8" w:rsidRPr="00A52061" w:rsidRDefault="00365CC8" w:rsidP="00365CC8">
            <w:pPr>
              <w:jc w:val="center"/>
              <w:rPr>
                <w:rFonts w:ascii="Times New Roman" w:eastAsia="Times New Roman" w:hAnsi="Times New Roman" w:cs="Times New Roman"/>
                <w:bCs/>
                <w:color w:val="000000" w:themeColor="text1"/>
                <w:szCs w:val="24"/>
                <w:lang w:eastAsia="x-none"/>
              </w:rPr>
            </w:pPr>
            <w:r w:rsidRPr="00A52061">
              <w:rPr>
                <w:rFonts w:ascii="Times New Roman" w:eastAsia="Times New Roman" w:hAnsi="Times New Roman" w:cs="Times New Roman"/>
                <w:bCs/>
                <w:color w:val="000000" w:themeColor="text1"/>
                <w:szCs w:val="24"/>
                <w:lang w:eastAsia="x-none"/>
              </w:rPr>
              <w:t>хорошая растворимость в воде</w:t>
            </w:r>
          </w:p>
        </w:tc>
        <w:tc>
          <w:tcPr>
            <w:tcW w:w="4566" w:type="dxa"/>
            <w:vAlign w:val="center"/>
          </w:tcPr>
          <w:p w14:paraId="6E9A42D4" w14:textId="77777777" w:rsidR="00365CC8" w:rsidRPr="00A52061" w:rsidRDefault="005A517A" w:rsidP="00365CC8">
            <w:pPr>
              <w:jc w:val="center"/>
              <w:rPr>
                <w:rFonts w:ascii="Times New Roman" w:eastAsia="Times New Roman" w:hAnsi="Times New Roman" w:cs="Times New Roman"/>
                <w:bCs/>
                <w:color w:val="000000" w:themeColor="text1"/>
                <w:szCs w:val="24"/>
                <w:lang w:eastAsia="x-none"/>
              </w:rPr>
            </w:pPr>
            <w:r w:rsidRPr="00A52061">
              <w:rPr>
                <w:noProof/>
                <w:color w:val="000000" w:themeColor="text1"/>
              </w:rPr>
              <w:drawing>
                <wp:inline distT="0" distB="0" distL="0" distR="0" wp14:anchorId="2F47185E" wp14:editId="557E9A33">
                  <wp:extent cx="2753474" cy="1281430"/>
                  <wp:effectExtent l="0" t="0" r="889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107" t="12222" r="3118" b="19914"/>
                          <a:stretch/>
                        </pic:blipFill>
                        <pic:spPr bwMode="auto">
                          <a:xfrm>
                            <a:off x="0" y="0"/>
                            <a:ext cx="2757984" cy="128352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81B1155" w14:textId="77777777" w:rsidR="00661D34" w:rsidRPr="00A52061" w:rsidRDefault="00661D34" w:rsidP="0001644E">
      <w:pPr>
        <w:spacing w:after="0" w:line="240" w:lineRule="auto"/>
        <w:ind w:firstLine="567"/>
        <w:jc w:val="both"/>
        <w:rPr>
          <w:rFonts w:ascii="Times New Roman" w:eastAsia="Times New Roman" w:hAnsi="Times New Roman" w:cs="Times New Roman"/>
          <w:bCs/>
          <w:color w:val="000000" w:themeColor="text1"/>
          <w:sz w:val="28"/>
          <w:szCs w:val="28"/>
          <w:lang w:eastAsia="x-none"/>
        </w:rPr>
        <w:sectPr w:rsidR="00661D34" w:rsidRPr="00A52061" w:rsidSect="00514F2B">
          <w:pgSz w:w="16838" w:h="11906" w:orient="landscape"/>
          <w:pgMar w:top="1701" w:right="1134" w:bottom="567" w:left="1134" w:header="709" w:footer="709" w:gutter="0"/>
          <w:cols w:space="708"/>
          <w:docGrid w:linePitch="360"/>
        </w:sectPr>
      </w:pPr>
    </w:p>
    <w:p w14:paraId="64C515C6" w14:textId="17A59419" w:rsidR="00AE0BAB" w:rsidRPr="00A52061" w:rsidRDefault="00AE0BAB" w:rsidP="00AE0BAB">
      <w:pPr>
        <w:spacing w:after="0" w:line="240" w:lineRule="auto"/>
        <w:ind w:firstLine="567"/>
        <w:jc w:val="both"/>
        <w:rPr>
          <w:rFonts w:ascii="Times New Roman" w:eastAsia="Times New Roman" w:hAnsi="Times New Roman" w:cs="Times New Roman"/>
          <w:b/>
          <w:bCs/>
          <w:color w:val="000000" w:themeColor="text1"/>
          <w:sz w:val="28"/>
          <w:szCs w:val="28"/>
          <w:lang w:eastAsia="x-none"/>
        </w:rPr>
      </w:pPr>
      <w:bookmarkStart w:id="191" w:name="_Hlk137155193"/>
      <w:r w:rsidRPr="00A52061">
        <w:rPr>
          <w:rFonts w:ascii="Times New Roman" w:eastAsia="Times New Roman" w:hAnsi="Times New Roman" w:cs="Times New Roman"/>
          <w:bCs/>
          <w:color w:val="000000" w:themeColor="text1"/>
          <w:sz w:val="28"/>
          <w:szCs w:val="28"/>
          <w:lang w:eastAsia="x-none"/>
        </w:rPr>
        <w:lastRenderedPageBreak/>
        <w:t>Плохая растворимость для эндолизинов не редкость [32</w:t>
      </w:r>
      <w:r>
        <w:rPr>
          <w:rFonts w:ascii="Times New Roman" w:eastAsia="Times New Roman" w:hAnsi="Times New Roman" w:cs="Times New Roman"/>
          <w:bCs/>
          <w:color w:val="000000" w:themeColor="text1"/>
          <w:sz w:val="28"/>
          <w:szCs w:val="28"/>
          <w:lang w:val="en-US" w:eastAsia="x-none"/>
        </w:rPr>
        <w:t>8</w:t>
      </w:r>
      <w:r w:rsidRPr="00A52061">
        <w:rPr>
          <w:rFonts w:ascii="Times New Roman" w:eastAsia="Times New Roman" w:hAnsi="Times New Roman" w:cs="Times New Roman"/>
          <w:bCs/>
          <w:color w:val="000000" w:themeColor="text1"/>
          <w:sz w:val="28"/>
          <w:szCs w:val="28"/>
          <w:lang w:eastAsia="x-none"/>
        </w:rPr>
        <w:t>], основными причинами являются не оптимизированные условия роста бактерий и экспрессии белка, конструкция эндолизина в целом [32</w:t>
      </w:r>
      <w:r>
        <w:rPr>
          <w:rFonts w:ascii="Times New Roman" w:eastAsia="Times New Roman" w:hAnsi="Times New Roman" w:cs="Times New Roman"/>
          <w:bCs/>
          <w:color w:val="000000" w:themeColor="text1"/>
          <w:sz w:val="28"/>
          <w:szCs w:val="28"/>
          <w:lang w:val="en-US" w:eastAsia="x-none"/>
        </w:rPr>
        <w:t>9</w:t>
      </w:r>
      <w:r w:rsidRPr="00A52061">
        <w:rPr>
          <w:rFonts w:ascii="Times New Roman" w:eastAsia="Times New Roman" w:hAnsi="Times New Roman" w:cs="Times New Roman"/>
          <w:bCs/>
          <w:color w:val="000000" w:themeColor="text1"/>
          <w:sz w:val="28"/>
          <w:szCs w:val="28"/>
          <w:lang w:eastAsia="x-none"/>
        </w:rPr>
        <w:t>], а также состав лизисного буфера и буферов для очистки экспрессированых белков [3</w:t>
      </w:r>
      <w:r>
        <w:rPr>
          <w:rFonts w:ascii="Times New Roman" w:eastAsia="Times New Roman" w:hAnsi="Times New Roman" w:cs="Times New Roman"/>
          <w:bCs/>
          <w:color w:val="000000" w:themeColor="text1"/>
          <w:sz w:val="28"/>
          <w:szCs w:val="28"/>
          <w:lang w:val="en-US" w:eastAsia="x-none"/>
        </w:rPr>
        <w:t>30</w:t>
      </w:r>
      <w:r w:rsidRPr="00A52061">
        <w:rPr>
          <w:rFonts w:ascii="Times New Roman" w:eastAsia="Times New Roman" w:hAnsi="Times New Roman" w:cs="Times New Roman"/>
          <w:bCs/>
          <w:color w:val="000000" w:themeColor="text1"/>
          <w:sz w:val="28"/>
          <w:szCs w:val="28"/>
          <w:lang w:eastAsia="x-none"/>
        </w:rPr>
        <w:t>], что при анализе в нашем случае не оказало должного результата в отношении химерного эндолизина OBPgp279 (CWBD) / Gp110 (CD).</w:t>
      </w:r>
    </w:p>
    <w:p w14:paraId="3D5D7EEF" w14:textId="1F0FC5DF" w:rsidR="00AE0BAB" w:rsidRDefault="00AE0BAB" w:rsidP="00AE0BAB">
      <w:pPr>
        <w:spacing w:after="0" w:line="240" w:lineRule="auto"/>
        <w:ind w:firstLine="567"/>
        <w:jc w:val="both"/>
        <w:rPr>
          <w:rFonts w:ascii="Times New Roman" w:hAnsi="Times New Roman" w:cs="Times New Roman"/>
          <w:b/>
          <w:bCs/>
          <w:color w:val="000000" w:themeColor="text1"/>
          <w:sz w:val="28"/>
          <w:szCs w:val="28"/>
        </w:rPr>
      </w:pPr>
      <w:r w:rsidRPr="00A52061">
        <w:rPr>
          <w:rFonts w:ascii="Times New Roman" w:eastAsia="Times New Roman" w:hAnsi="Times New Roman" w:cs="Times New Roman"/>
          <w:bCs/>
          <w:color w:val="000000" w:themeColor="text1"/>
          <w:sz w:val="28"/>
          <w:szCs w:val="28"/>
          <w:lang w:eastAsia="x-none"/>
        </w:rPr>
        <w:t xml:space="preserve">Таким образом в результате исследований были получены новые химерные эндолизины </w:t>
      </w:r>
      <w:bookmarkStart w:id="192" w:name="_Hlk136804294"/>
      <w:bookmarkStart w:id="193" w:name="_Hlk137331168"/>
      <w:r w:rsidRPr="00A52061">
        <w:rPr>
          <w:rFonts w:ascii="Times New Roman" w:eastAsia="Times New Roman" w:hAnsi="Times New Roman" w:cs="Times New Roman"/>
          <w:bCs/>
          <w:color w:val="000000" w:themeColor="text1"/>
          <w:sz w:val="28"/>
          <w:szCs w:val="28"/>
          <w:lang w:eastAsia="x-none"/>
        </w:rPr>
        <w:t>Gp110 (CWBD) / OBPgp279 (CD), Gp110 (CWBD) / LysPA26 (CD), OBPgp279 (CWBD) / Gp110 (CD), OBPgp279 (CWBD) / LysPA26 (CD)</w:t>
      </w:r>
      <w:bookmarkEnd w:id="192"/>
      <w:r w:rsidRPr="00A52061">
        <w:rPr>
          <w:rFonts w:ascii="Times New Roman" w:eastAsia="Times New Roman" w:hAnsi="Times New Roman" w:cs="Times New Roman"/>
          <w:bCs/>
          <w:color w:val="000000" w:themeColor="text1"/>
          <w:sz w:val="28"/>
          <w:szCs w:val="28"/>
          <w:lang w:eastAsia="x-none"/>
        </w:rPr>
        <w:t xml:space="preserve"> </w:t>
      </w:r>
      <w:bookmarkEnd w:id="193"/>
      <w:r w:rsidRPr="00A52061">
        <w:rPr>
          <w:rFonts w:ascii="Times New Roman" w:eastAsia="Times New Roman" w:hAnsi="Times New Roman" w:cs="Times New Roman"/>
          <w:bCs/>
          <w:color w:val="000000" w:themeColor="text1"/>
          <w:sz w:val="28"/>
          <w:szCs w:val="28"/>
          <w:lang w:eastAsia="x-none"/>
        </w:rPr>
        <w:t>характеризующиеся молекулярной массой 35,6 кДа, 27,9 кДа, 34,1 кДа и 31 кДа</w:t>
      </w:r>
      <w:r w:rsidR="000C32DC">
        <w:rPr>
          <w:rFonts w:ascii="Times New Roman" w:eastAsia="Times New Roman" w:hAnsi="Times New Roman" w:cs="Times New Roman"/>
          <w:bCs/>
          <w:color w:val="000000" w:themeColor="text1"/>
          <w:sz w:val="28"/>
          <w:szCs w:val="28"/>
          <w:lang w:eastAsia="x-none"/>
        </w:rPr>
        <w:t>,</w:t>
      </w:r>
      <w:r w:rsidRPr="00A52061">
        <w:rPr>
          <w:rFonts w:ascii="Times New Roman" w:eastAsia="Times New Roman" w:hAnsi="Times New Roman" w:cs="Times New Roman"/>
          <w:bCs/>
          <w:color w:val="000000" w:themeColor="text1"/>
          <w:sz w:val="28"/>
          <w:szCs w:val="28"/>
          <w:lang w:eastAsia="x-none"/>
        </w:rPr>
        <w:t xml:space="preserve"> соответственно. Очищенные фракции химерных эндолизинов в последующем использованы в научно-исследовательских работах по определению их антибактериальной активности против штаммов бактерий рода </w:t>
      </w:r>
      <w:r w:rsidRPr="00A52061">
        <w:rPr>
          <w:rFonts w:ascii="Times New Roman" w:eastAsia="Times New Roman" w:hAnsi="Times New Roman" w:cs="Times New Roman"/>
          <w:bCs/>
          <w:i/>
          <w:color w:val="000000" w:themeColor="text1"/>
          <w:sz w:val="28"/>
          <w:szCs w:val="28"/>
          <w:lang w:eastAsia="x-none"/>
        </w:rPr>
        <w:t>Aeromonas</w:t>
      </w:r>
    </w:p>
    <w:p w14:paraId="6CC88C8E" w14:textId="77777777" w:rsidR="00AE0BAB" w:rsidRDefault="00AE0BAB" w:rsidP="00CE21C9">
      <w:pPr>
        <w:spacing w:after="0" w:line="240" w:lineRule="auto"/>
        <w:ind w:firstLine="567"/>
        <w:jc w:val="both"/>
        <w:rPr>
          <w:rFonts w:ascii="Times New Roman" w:hAnsi="Times New Roman" w:cs="Times New Roman"/>
          <w:b/>
          <w:bCs/>
          <w:color w:val="000000" w:themeColor="text1"/>
          <w:sz w:val="28"/>
          <w:szCs w:val="28"/>
        </w:rPr>
      </w:pPr>
    </w:p>
    <w:p w14:paraId="6174B927" w14:textId="46DB7948" w:rsidR="0010619F" w:rsidRPr="00A52061" w:rsidRDefault="0010619F" w:rsidP="00CE21C9">
      <w:pPr>
        <w:spacing w:after="0" w:line="240" w:lineRule="auto"/>
        <w:ind w:firstLine="567"/>
        <w:jc w:val="both"/>
        <w:rPr>
          <w:rFonts w:ascii="Times New Roman" w:hAnsi="Times New Roman" w:cs="Times New Roman"/>
          <w:b/>
          <w:color w:val="000000" w:themeColor="text1"/>
          <w:sz w:val="28"/>
          <w:szCs w:val="28"/>
        </w:rPr>
      </w:pPr>
      <w:r w:rsidRPr="00A52061">
        <w:rPr>
          <w:rFonts w:ascii="Times New Roman" w:hAnsi="Times New Roman" w:cs="Times New Roman"/>
          <w:b/>
          <w:bCs/>
          <w:color w:val="000000" w:themeColor="text1"/>
          <w:sz w:val="28"/>
          <w:szCs w:val="28"/>
        </w:rPr>
        <w:t>3.</w:t>
      </w:r>
      <w:r w:rsidR="00707E7A" w:rsidRPr="00A52061">
        <w:rPr>
          <w:rFonts w:ascii="Times New Roman" w:hAnsi="Times New Roman" w:cs="Times New Roman"/>
          <w:b/>
          <w:bCs/>
          <w:color w:val="000000" w:themeColor="text1"/>
          <w:sz w:val="28"/>
          <w:szCs w:val="28"/>
        </w:rPr>
        <w:t>8</w:t>
      </w:r>
      <w:r w:rsidRPr="00A52061">
        <w:rPr>
          <w:rFonts w:ascii="Times New Roman" w:hAnsi="Times New Roman" w:cs="Times New Roman"/>
          <w:b/>
          <w:bCs/>
          <w:color w:val="000000" w:themeColor="text1"/>
          <w:sz w:val="28"/>
          <w:szCs w:val="28"/>
        </w:rPr>
        <w:t xml:space="preserve"> Антибактериальная активность </w:t>
      </w:r>
      <w:r w:rsidR="005A72FF" w:rsidRPr="00A52061">
        <w:rPr>
          <w:rFonts w:ascii="Times New Roman" w:hAnsi="Times New Roman" w:cs="Times New Roman"/>
          <w:b/>
          <w:bCs/>
          <w:color w:val="000000" w:themeColor="text1"/>
          <w:sz w:val="28"/>
          <w:szCs w:val="28"/>
        </w:rPr>
        <w:t xml:space="preserve">химерных </w:t>
      </w:r>
      <w:r w:rsidRPr="00A52061">
        <w:rPr>
          <w:rFonts w:ascii="Times New Roman" w:hAnsi="Times New Roman" w:cs="Times New Roman"/>
          <w:b/>
          <w:bCs/>
          <w:color w:val="000000" w:themeColor="text1"/>
          <w:sz w:val="28"/>
          <w:szCs w:val="28"/>
        </w:rPr>
        <w:t xml:space="preserve">эндолизинов </w:t>
      </w:r>
      <w:r w:rsidRPr="00A52061">
        <w:rPr>
          <w:rFonts w:ascii="Times New Roman" w:hAnsi="Times New Roman" w:cs="Times New Roman"/>
          <w:b/>
          <w:bCs/>
          <w:i/>
          <w:color w:val="000000" w:themeColor="text1"/>
          <w:sz w:val="28"/>
          <w:szCs w:val="28"/>
        </w:rPr>
        <w:t>in vitro</w:t>
      </w:r>
      <w:r w:rsidRPr="00A52061">
        <w:rPr>
          <w:rFonts w:ascii="Times New Roman" w:hAnsi="Times New Roman" w:cs="Times New Roman"/>
          <w:b/>
          <w:bCs/>
          <w:color w:val="000000" w:themeColor="text1"/>
          <w:sz w:val="28"/>
          <w:szCs w:val="28"/>
        </w:rPr>
        <w:t xml:space="preserve"> и </w:t>
      </w:r>
      <w:r w:rsidRPr="00A52061">
        <w:rPr>
          <w:rFonts w:ascii="Times New Roman" w:hAnsi="Times New Roman" w:cs="Times New Roman"/>
          <w:b/>
          <w:bCs/>
          <w:i/>
          <w:color w:val="000000" w:themeColor="text1"/>
          <w:sz w:val="28"/>
          <w:szCs w:val="28"/>
        </w:rPr>
        <w:t>in vivo</w:t>
      </w:r>
    </w:p>
    <w:p w14:paraId="55EFEDC0" w14:textId="77777777" w:rsidR="005A72FF" w:rsidRPr="00A52061" w:rsidRDefault="0010619F"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3.</w:t>
      </w:r>
      <w:r w:rsidR="00707E7A" w:rsidRPr="00A52061">
        <w:rPr>
          <w:rFonts w:ascii="Times New Roman" w:hAnsi="Times New Roman" w:cs="Times New Roman"/>
          <w:color w:val="000000" w:themeColor="text1"/>
          <w:sz w:val="28"/>
          <w:szCs w:val="28"/>
        </w:rPr>
        <w:t>8</w:t>
      </w:r>
      <w:r w:rsidRPr="00A52061">
        <w:rPr>
          <w:rFonts w:ascii="Times New Roman" w:hAnsi="Times New Roman" w:cs="Times New Roman"/>
          <w:color w:val="000000" w:themeColor="text1"/>
          <w:sz w:val="28"/>
          <w:szCs w:val="28"/>
        </w:rPr>
        <w:t xml:space="preserve">.1 Определение активности </w:t>
      </w:r>
      <w:r w:rsidR="00707E7A" w:rsidRPr="00A52061">
        <w:rPr>
          <w:rFonts w:ascii="Times New Roman" w:hAnsi="Times New Roman" w:cs="Times New Roman"/>
          <w:color w:val="000000" w:themeColor="text1"/>
          <w:sz w:val="28"/>
          <w:szCs w:val="28"/>
        </w:rPr>
        <w:t xml:space="preserve">химерных </w:t>
      </w:r>
      <w:r w:rsidRPr="00A52061">
        <w:rPr>
          <w:rFonts w:ascii="Times New Roman" w:hAnsi="Times New Roman" w:cs="Times New Roman"/>
          <w:color w:val="000000" w:themeColor="text1"/>
          <w:sz w:val="28"/>
          <w:szCs w:val="28"/>
        </w:rPr>
        <w:t>эндолизин</w:t>
      </w:r>
      <w:r w:rsidR="00707E7A" w:rsidRPr="00A52061">
        <w:rPr>
          <w:rFonts w:ascii="Times New Roman" w:hAnsi="Times New Roman" w:cs="Times New Roman"/>
          <w:color w:val="000000" w:themeColor="text1"/>
          <w:sz w:val="28"/>
          <w:szCs w:val="28"/>
        </w:rPr>
        <w:t>ов</w:t>
      </w:r>
      <w:r w:rsidRPr="00A52061">
        <w:rPr>
          <w:rFonts w:ascii="Times New Roman" w:hAnsi="Times New Roman" w:cs="Times New Roman"/>
          <w:color w:val="000000" w:themeColor="text1"/>
          <w:sz w:val="28"/>
          <w:szCs w:val="28"/>
        </w:rPr>
        <w:t xml:space="preserve"> </w:t>
      </w:r>
      <w:r w:rsidR="00707E7A" w:rsidRPr="00A52061">
        <w:rPr>
          <w:rFonts w:ascii="Times New Roman" w:hAnsi="Times New Roman" w:cs="Times New Roman"/>
          <w:color w:val="000000" w:themeColor="text1"/>
          <w:sz w:val="28"/>
          <w:szCs w:val="28"/>
        </w:rPr>
        <w:t xml:space="preserve">в условиях </w:t>
      </w:r>
      <w:r w:rsidR="00707E7A" w:rsidRPr="00A52061">
        <w:rPr>
          <w:rFonts w:ascii="Times New Roman" w:hAnsi="Times New Roman" w:cs="Times New Roman"/>
          <w:bCs/>
          <w:i/>
          <w:color w:val="000000" w:themeColor="text1"/>
          <w:sz w:val="28"/>
          <w:szCs w:val="28"/>
        </w:rPr>
        <w:t>in vitro</w:t>
      </w:r>
      <w:bookmarkEnd w:id="191"/>
    </w:p>
    <w:p w14:paraId="7080BDC2" w14:textId="7266CA20" w:rsidR="00CA4598" w:rsidRPr="00A52061" w:rsidRDefault="005A72FF" w:rsidP="00976D18">
      <w:pPr>
        <w:spacing w:after="0" w:line="240" w:lineRule="auto"/>
        <w:ind w:firstLine="567"/>
        <w:jc w:val="both"/>
        <w:rPr>
          <w:rFonts w:ascii="Times New Roman" w:hAnsi="Times New Roman" w:cs="Times New Roman"/>
          <w:bCs/>
          <w:color w:val="000000" w:themeColor="text1"/>
          <w:sz w:val="28"/>
          <w:szCs w:val="28"/>
        </w:rPr>
      </w:pPr>
      <w:r w:rsidRPr="00A52061">
        <w:rPr>
          <w:rFonts w:ascii="Times New Roman" w:hAnsi="Times New Roman" w:cs="Times New Roman"/>
          <w:color w:val="000000" w:themeColor="text1"/>
          <w:sz w:val="28"/>
          <w:szCs w:val="28"/>
        </w:rPr>
        <w:t xml:space="preserve">Предварительный анализ </w:t>
      </w:r>
      <w:r w:rsidR="00976D18" w:rsidRPr="00A52061">
        <w:rPr>
          <w:rFonts w:ascii="Times New Roman" w:hAnsi="Times New Roman" w:cs="Times New Roman"/>
          <w:color w:val="000000" w:themeColor="text1"/>
          <w:sz w:val="28"/>
          <w:szCs w:val="28"/>
        </w:rPr>
        <w:t>зимограм</w:t>
      </w:r>
      <w:r w:rsidR="00E83C8B">
        <w:rPr>
          <w:rFonts w:ascii="Times New Roman" w:hAnsi="Times New Roman" w:cs="Times New Roman"/>
          <w:color w:val="000000" w:themeColor="text1"/>
          <w:sz w:val="28"/>
          <w:szCs w:val="28"/>
        </w:rPr>
        <w:t>м</w:t>
      </w:r>
      <w:r w:rsidR="00976D18" w:rsidRPr="00A52061">
        <w:rPr>
          <w:rFonts w:ascii="Times New Roman" w:hAnsi="Times New Roman" w:cs="Times New Roman"/>
          <w:color w:val="000000" w:themeColor="text1"/>
          <w:sz w:val="28"/>
          <w:szCs w:val="28"/>
        </w:rPr>
        <w:t xml:space="preserve">ы позволил выявить </w:t>
      </w:r>
      <w:r w:rsidRPr="00A52061">
        <w:rPr>
          <w:rFonts w:ascii="Times New Roman" w:hAnsi="Times New Roman" w:cs="Times New Roman"/>
          <w:color w:val="000000" w:themeColor="text1"/>
          <w:sz w:val="28"/>
          <w:szCs w:val="28"/>
        </w:rPr>
        <w:t>ферментативн</w:t>
      </w:r>
      <w:r w:rsidR="00976D18" w:rsidRPr="00A52061">
        <w:rPr>
          <w:rFonts w:ascii="Times New Roman" w:hAnsi="Times New Roman" w:cs="Times New Roman"/>
          <w:color w:val="000000" w:themeColor="text1"/>
          <w:sz w:val="28"/>
          <w:szCs w:val="28"/>
        </w:rPr>
        <w:t>ую активность</w:t>
      </w:r>
      <w:r w:rsidRPr="00A52061">
        <w:rPr>
          <w:rFonts w:ascii="Times New Roman" w:hAnsi="Times New Roman" w:cs="Times New Roman"/>
          <w:color w:val="000000" w:themeColor="text1"/>
          <w:sz w:val="28"/>
          <w:szCs w:val="28"/>
        </w:rPr>
        <w:t xml:space="preserve"> химерны</w:t>
      </w:r>
      <w:r w:rsidR="00976D18" w:rsidRPr="00A52061">
        <w:rPr>
          <w:rFonts w:ascii="Times New Roman" w:hAnsi="Times New Roman" w:cs="Times New Roman"/>
          <w:color w:val="000000" w:themeColor="text1"/>
          <w:sz w:val="28"/>
          <w:szCs w:val="28"/>
        </w:rPr>
        <w:t>х</w:t>
      </w:r>
      <w:r w:rsidRPr="00A52061">
        <w:rPr>
          <w:rFonts w:ascii="Times New Roman" w:hAnsi="Times New Roman" w:cs="Times New Roman"/>
          <w:color w:val="000000" w:themeColor="text1"/>
          <w:sz w:val="28"/>
          <w:szCs w:val="28"/>
        </w:rPr>
        <w:t xml:space="preserve"> эндолизин</w:t>
      </w:r>
      <w:r w:rsidR="00976D18" w:rsidRPr="00A52061">
        <w:rPr>
          <w:rFonts w:ascii="Times New Roman" w:hAnsi="Times New Roman" w:cs="Times New Roman"/>
          <w:color w:val="000000" w:themeColor="text1"/>
          <w:sz w:val="28"/>
          <w:szCs w:val="28"/>
        </w:rPr>
        <w:t>ов</w:t>
      </w:r>
      <w:r w:rsidR="00CA4598" w:rsidRPr="00A52061">
        <w:rPr>
          <w:rFonts w:ascii="Times New Roman" w:hAnsi="Times New Roman" w:cs="Times New Roman"/>
          <w:color w:val="000000" w:themeColor="text1"/>
          <w:sz w:val="28"/>
          <w:szCs w:val="28"/>
        </w:rPr>
        <w:t xml:space="preserve"> в отношении бактериального патогена </w:t>
      </w:r>
      <w:r w:rsidR="00CA4598" w:rsidRPr="00A52061">
        <w:rPr>
          <w:rFonts w:ascii="Times New Roman" w:hAnsi="Times New Roman" w:cs="Times New Roman"/>
          <w:i/>
          <w:color w:val="000000" w:themeColor="text1"/>
          <w:sz w:val="28"/>
          <w:szCs w:val="28"/>
        </w:rPr>
        <w:t>A. hydrophila</w:t>
      </w:r>
      <w:r w:rsidR="00976D18" w:rsidRPr="00A52061">
        <w:rPr>
          <w:rFonts w:ascii="Times New Roman" w:hAnsi="Times New Roman" w:cs="Times New Roman"/>
          <w:color w:val="000000" w:themeColor="text1"/>
          <w:sz w:val="28"/>
          <w:szCs w:val="28"/>
        </w:rPr>
        <w:t>.</w:t>
      </w:r>
      <w:r w:rsidR="00CA4598" w:rsidRPr="00A52061">
        <w:rPr>
          <w:rFonts w:ascii="Times New Roman" w:hAnsi="Times New Roman" w:cs="Times New Roman"/>
          <w:color w:val="000000" w:themeColor="text1"/>
          <w:sz w:val="28"/>
          <w:szCs w:val="28"/>
        </w:rPr>
        <w:t xml:space="preserve"> При определении время</w:t>
      </w:r>
      <w:r w:rsidR="00F03325">
        <w:rPr>
          <w:rFonts w:ascii="Times New Roman" w:hAnsi="Times New Roman" w:cs="Times New Roman"/>
          <w:color w:val="000000" w:themeColor="text1"/>
          <w:sz w:val="28"/>
          <w:szCs w:val="28"/>
        </w:rPr>
        <w:t xml:space="preserve"> </w:t>
      </w:r>
      <w:r w:rsidR="00CA4598" w:rsidRPr="00A52061">
        <w:rPr>
          <w:rFonts w:ascii="Times New Roman" w:hAnsi="Times New Roman" w:cs="Times New Roman"/>
          <w:color w:val="000000" w:themeColor="text1"/>
          <w:sz w:val="28"/>
          <w:szCs w:val="28"/>
        </w:rPr>
        <w:t>зависимости антибактериальной активно</w:t>
      </w:r>
      <w:r w:rsidR="00CC5631" w:rsidRPr="00A52061">
        <w:rPr>
          <w:rFonts w:ascii="Times New Roman" w:hAnsi="Times New Roman" w:cs="Times New Roman"/>
          <w:color w:val="000000" w:themeColor="text1"/>
          <w:sz w:val="28"/>
          <w:szCs w:val="28"/>
        </w:rPr>
        <w:t>с</w:t>
      </w:r>
      <w:r w:rsidR="00CA4598" w:rsidRPr="00A52061">
        <w:rPr>
          <w:rFonts w:ascii="Times New Roman" w:hAnsi="Times New Roman" w:cs="Times New Roman"/>
          <w:color w:val="000000" w:themeColor="text1"/>
          <w:sz w:val="28"/>
          <w:szCs w:val="28"/>
        </w:rPr>
        <w:t>ти определено</w:t>
      </w:r>
      <w:r w:rsidR="00CC5631" w:rsidRPr="00A52061">
        <w:rPr>
          <w:rFonts w:ascii="Times New Roman" w:hAnsi="Times New Roman" w:cs="Times New Roman"/>
          <w:color w:val="000000" w:themeColor="text1"/>
          <w:sz w:val="28"/>
          <w:szCs w:val="28"/>
        </w:rPr>
        <w:t>,</w:t>
      </w:r>
      <w:r w:rsidR="00CA4598" w:rsidRPr="00A52061">
        <w:rPr>
          <w:rFonts w:ascii="Times New Roman" w:hAnsi="Times New Roman" w:cs="Times New Roman"/>
          <w:color w:val="000000" w:themeColor="text1"/>
          <w:sz w:val="28"/>
          <w:szCs w:val="28"/>
        </w:rPr>
        <w:t xml:space="preserve"> что по истечению 15 минут уже наблюдается повышенная эффективность химерных эндолизинов в сравнении с родительскими формами (рисунок </w:t>
      </w:r>
      <w:r w:rsidR="005D7442" w:rsidRPr="00A52061">
        <w:rPr>
          <w:rFonts w:ascii="Times New Roman" w:hAnsi="Times New Roman" w:cs="Times New Roman"/>
          <w:color w:val="000000" w:themeColor="text1"/>
          <w:sz w:val="28"/>
          <w:szCs w:val="28"/>
        </w:rPr>
        <w:t>60</w:t>
      </w:r>
      <w:r w:rsidR="00CA4598" w:rsidRPr="00A52061">
        <w:rPr>
          <w:rFonts w:ascii="Times New Roman" w:hAnsi="Times New Roman" w:cs="Times New Roman"/>
          <w:color w:val="000000" w:themeColor="text1"/>
          <w:sz w:val="28"/>
          <w:szCs w:val="28"/>
        </w:rPr>
        <w:t xml:space="preserve">). </w:t>
      </w:r>
    </w:p>
    <w:p w14:paraId="15FCA19B" w14:textId="77777777" w:rsidR="005D7442" w:rsidRPr="00A52061" w:rsidRDefault="005D7442" w:rsidP="00976D18">
      <w:pPr>
        <w:spacing w:after="0" w:line="240" w:lineRule="auto"/>
        <w:ind w:firstLine="567"/>
        <w:jc w:val="both"/>
        <w:rPr>
          <w:rFonts w:ascii="Times New Roman" w:hAnsi="Times New Roman" w:cs="Times New Roman"/>
          <w:bCs/>
          <w:color w:val="000000" w:themeColor="text1"/>
          <w:sz w:val="28"/>
          <w:szCs w:val="28"/>
        </w:rPr>
      </w:pPr>
    </w:p>
    <w:p w14:paraId="17D080F7" w14:textId="38726FDB" w:rsidR="005D7442" w:rsidRPr="00A52061" w:rsidRDefault="00FC7E6C" w:rsidP="005D7442">
      <w:pPr>
        <w:spacing w:after="0" w:line="240" w:lineRule="auto"/>
        <w:jc w:val="center"/>
        <w:rPr>
          <w:rFonts w:ascii="Times New Roman" w:hAnsi="Times New Roman" w:cs="Times New Roman"/>
          <w:color w:val="000000" w:themeColor="text1"/>
          <w:sz w:val="28"/>
          <w:szCs w:val="28"/>
        </w:rPr>
      </w:pPr>
      <w:r>
        <w:rPr>
          <w:noProof/>
        </w:rPr>
        <w:drawing>
          <wp:inline distT="0" distB="0" distL="0" distR="0" wp14:anchorId="58CC9FA1" wp14:editId="10B1F965">
            <wp:extent cx="6092456" cy="1996270"/>
            <wp:effectExtent l="0" t="0" r="3810" b="444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6483" r="2330" b="7186"/>
                    <a:stretch/>
                  </pic:blipFill>
                  <pic:spPr bwMode="auto">
                    <a:xfrm>
                      <a:off x="0" y="0"/>
                      <a:ext cx="6100091" cy="1998772"/>
                    </a:xfrm>
                    <a:prstGeom prst="rect">
                      <a:avLst/>
                    </a:prstGeom>
                    <a:noFill/>
                    <a:ln>
                      <a:noFill/>
                    </a:ln>
                    <a:extLst>
                      <a:ext uri="{53640926-AAD7-44D8-BBD7-CCE9431645EC}">
                        <a14:shadowObscured xmlns:a14="http://schemas.microsoft.com/office/drawing/2010/main"/>
                      </a:ext>
                    </a:extLst>
                  </pic:spPr>
                </pic:pic>
              </a:graphicData>
            </a:graphic>
          </wp:inline>
        </w:drawing>
      </w:r>
    </w:p>
    <w:p w14:paraId="34F04C69" w14:textId="77777777" w:rsidR="005D7442" w:rsidRPr="00A52061" w:rsidRDefault="005D7442" w:rsidP="005D7442">
      <w:pPr>
        <w:spacing w:after="0" w:line="240" w:lineRule="auto"/>
        <w:jc w:val="center"/>
        <w:rPr>
          <w:rFonts w:ascii="Times New Roman" w:hAnsi="Times New Roman" w:cs="Times New Roman"/>
          <w:color w:val="000000" w:themeColor="text1"/>
          <w:sz w:val="28"/>
          <w:szCs w:val="28"/>
        </w:rPr>
      </w:pPr>
    </w:p>
    <w:p w14:paraId="01B03955" w14:textId="73E1BB87" w:rsidR="005D7442" w:rsidRPr="00A52061" w:rsidRDefault="005D7442" w:rsidP="00B60138">
      <w:pPr>
        <w:spacing w:after="0" w:line="240" w:lineRule="auto"/>
        <w:ind w:firstLine="567"/>
        <w:jc w:val="both"/>
        <w:rPr>
          <w:rFonts w:ascii="Times New Roman" w:hAnsi="Times New Roman" w:cs="Times New Roman"/>
          <w:color w:val="000000" w:themeColor="text1"/>
          <w:sz w:val="28"/>
          <w:szCs w:val="28"/>
        </w:rPr>
      </w:pPr>
      <w:r w:rsidRPr="00A52061">
        <w:rPr>
          <w:rFonts w:ascii="Times New Roman" w:eastAsia="Calibri" w:hAnsi="Times New Roman" w:cs="Times New Roman"/>
          <w:color w:val="000000" w:themeColor="text1"/>
          <w:sz w:val="24"/>
          <w:szCs w:val="24"/>
        </w:rPr>
        <w:t>A) зависимая от времени кривая активности эндолизинов в концентрации 1 м</w:t>
      </w:r>
      <w:r w:rsidR="002D7040">
        <w:rPr>
          <w:rFonts w:ascii="Times New Roman" w:eastAsia="Calibri" w:hAnsi="Times New Roman" w:cs="Times New Roman"/>
          <w:color w:val="000000" w:themeColor="text1"/>
          <w:sz w:val="24"/>
          <w:szCs w:val="24"/>
        </w:rPr>
        <w:t>к</w:t>
      </w:r>
      <w:r w:rsidRPr="00A52061">
        <w:rPr>
          <w:rFonts w:ascii="Times New Roman" w:eastAsia="Calibri" w:hAnsi="Times New Roman" w:cs="Times New Roman"/>
          <w:color w:val="000000" w:themeColor="text1"/>
          <w:sz w:val="24"/>
          <w:szCs w:val="24"/>
        </w:rPr>
        <w:t>г/м</w:t>
      </w:r>
      <w:r w:rsidR="002D7040">
        <w:rPr>
          <w:rFonts w:ascii="Times New Roman" w:eastAsia="Calibri" w:hAnsi="Times New Roman" w:cs="Times New Roman"/>
          <w:color w:val="000000" w:themeColor="text1"/>
          <w:sz w:val="24"/>
          <w:szCs w:val="24"/>
        </w:rPr>
        <w:t>к</w:t>
      </w:r>
      <w:r w:rsidRPr="00A52061">
        <w:rPr>
          <w:rFonts w:ascii="Times New Roman" w:eastAsia="Calibri" w:hAnsi="Times New Roman" w:cs="Times New Roman"/>
          <w:color w:val="000000" w:themeColor="text1"/>
          <w:sz w:val="24"/>
          <w:szCs w:val="24"/>
        </w:rPr>
        <w:t xml:space="preserve">л против экспоненциально растущих клеток </w:t>
      </w:r>
      <w:r w:rsidRPr="00A52061">
        <w:rPr>
          <w:rFonts w:ascii="Times New Roman" w:eastAsia="Calibri" w:hAnsi="Times New Roman" w:cs="Times New Roman"/>
          <w:i/>
          <w:color w:val="000000" w:themeColor="text1"/>
          <w:sz w:val="24"/>
          <w:szCs w:val="24"/>
        </w:rPr>
        <w:t>A. hydrophila</w:t>
      </w:r>
      <w:r w:rsidRPr="00A52061">
        <w:rPr>
          <w:rFonts w:ascii="Times New Roman" w:eastAsia="Calibri" w:hAnsi="Times New Roman" w:cs="Times New Roman"/>
          <w:color w:val="000000" w:themeColor="text1"/>
          <w:sz w:val="24"/>
          <w:szCs w:val="24"/>
        </w:rPr>
        <w:t xml:space="preserve"> AB005; </w:t>
      </w:r>
      <w:r w:rsidR="0015735C">
        <w:rPr>
          <w:rFonts w:ascii="Times New Roman" w:eastAsia="Calibri" w:hAnsi="Times New Roman" w:cs="Times New Roman"/>
          <w:color w:val="000000" w:themeColor="text1"/>
          <w:sz w:val="24"/>
          <w:szCs w:val="24"/>
        </w:rPr>
        <w:t>Б</w:t>
      </w:r>
      <w:r w:rsidRPr="00A52061">
        <w:rPr>
          <w:rFonts w:ascii="Times New Roman" w:eastAsia="Calibri" w:hAnsi="Times New Roman" w:cs="Times New Roman"/>
          <w:color w:val="000000" w:themeColor="text1"/>
          <w:sz w:val="24"/>
          <w:szCs w:val="24"/>
        </w:rPr>
        <w:t>) бактерицидный эффект при различных концентрациях (м</w:t>
      </w:r>
      <w:r w:rsidR="002D7040">
        <w:rPr>
          <w:rFonts w:ascii="Times New Roman" w:eastAsia="Calibri" w:hAnsi="Times New Roman" w:cs="Times New Roman"/>
          <w:color w:val="000000" w:themeColor="text1"/>
          <w:sz w:val="24"/>
          <w:szCs w:val="24"/>
        </w:rPr>
        <w:t>к</w:t>
      </w:r>
      <w:r w:rsidRPr="00A52061">
        <w:rPr>
          <w:rFonts w:ascii="Times New Roman" w:eastAsia="Calibri" w:hAnsi="Times New Roman" w:cs="Times New Roman"/>
          <w:color w:val="000000" w:themeColor="text1"/>
          <w:sz w:val="24"/>
          <w:szCs w:val="24"/>
        </w:rPr>
        <w:t>г/м</w:t>
      </w:r>
      <w:r w:rsidR="002D7040">
        <w:rPr>
          <w:rFonts w:ascii="Times New Roman" w:eastAsia="Calibri" w:hAnsi="Times New Roman" w:cs="Times New Roman"/>
          <w:color w:val="000000" w:themeColor="text1"/>
          <w:sz w:val="24"/>
          <w:szCs w:val="24"/>
        </w:rPr>
        <w:t>к</w:t>
      </w:r>
      <w:r w:rsidRPr="00A52061">
        <w:rPr>
          <w:rFonts w:ascii="Times New Roman" w:eastAsia="Calibri" w:hAnsi="Times New Roman" w:cs="Times New Roman"/>
          <w:color w:val="000000" w:themeColor="text1"/>
          <w:sz w:val="24"/>
          <w:szCs w:val="24"/>
        </w:rPr>
        <w:t xml:space="preserve">л) эндолизинов OBPgp279, LysPA26, </w:t>
      </w:r>
      <w:r w:rsidR="001E4E39" w:rsidRPr="001E4E39">
        <w:rPr>
          <w:rFonts w:ascii="Times New Roman" w:eastAsia="Calibri" w:hAnsi="Times New Roman" w:cs="Times New Roman"/>
          <w:color w:val="000000" w:themeColor="text1"/>
          <w:sz w:val="24"/>
          <w:szCs w:val="24"/>
        </w:rPr>
        <w:t>Gp110 (CWBD) / OBPgp279 (CD)</w:t>
      </w:r>
      <w:r w:rsidRPr="00A52061">
        <w:rPr>
          <w:rFonts w:ascii="Times New Roman" w:eastAsia="Calibri" w:hAnsi="Times New Roman" w:cs="Times New Roman"/>
          <w:color w:val="000000" w:themeColor="text1"/>
          <w:sz w:val="24"/>
          <w:szCs w:val="24"/>
        </w:rPr>
        <w:t xml:space="preserve">, </w:t>
      </w:r>
      <w:r w:rsidR="00FD5141" w:rsidRPr="00FD5141">
        <w:rPr>
          <w:rFonts w:ascii="Times New Roman" w:eastAsia="Calibri" w:hAnsi="Times New Roman" w:cs="Times New Roman"/>
          <w:color w:val="000000" w:themeColor="text1"/>
          <w:sz w:val="24"/>
          <w:szCs w:val="24"/>
        </w:rPr>
        <w:t>Gp110 (CWBD) / LysPA26 (CD)</w:t>
      </w:r>
      <w:r w:rsidRPr="00A52061">
        <w:rPr>
          <w:rFonts w:ascii="Times New Roman" w:eastAsia="Calibri" w:hAnsi="Times New Roman" w:cs="Times New Roman"/>
          <w:color w:val="000000" w:themeColor="text1"/>
          <w:sz w:val="24"/>
          <w:szCs w:val="24"/>
        </w:rPr>
        <w:t xml:space="preserve">, </w:t>
      </w:r>
      <w:r w:rsidR="00FD5141" w:rsidRPr="00FD5141">
        <w:rPr>
          <w:rFonts w:ascii="Times New Roman" w:eastAsia="Calibri" w:hAnsi="Times New Roman" w:cs="Times New Roman"/>
          <w:color w:val="000000" w:themeColor="text1"/>
          <w:sz w:val="24"/>
          <w:szCs w:val="24"/>
        </w:rPr>
        <w:t>OBPgp279 (CWBD) / LysPA26 (CD)</w:t>
      </w:r>
      <w:r w:rsidRPr="00A52061">
        <w:rPr>
          <w:rFonts w:ascii="Times New Roman" w:eastAsia="Calibri" w:hAnsi="Times New Roman" w:cs="Times New Roman"/>
          <w:color w:val="000000" w:themeColor="text1"/>
          <w:sz w:val="24"/>
          <w:szCs w:val="24"/>
        </w:rPr>
        <w:t xml:space="preserve"> против экспоненциально растущих клеток </w:t>
      </w:r>
      <w:r w:rsidRPr="00A52061">
        <w:rPr>
          <w:rFonts w:ascii="Times New Roman" w:eastAsia="Calibri" w:hAnsi="Times New Roman" w:cs="Times New Roman"/>
          <w:i/>
          <w:color w:val="000000" w:themeColor="text1"/>
          <w:sz w:val="24"/>
          <w:szCs w:val="24"/>
        </w:rPr>
        <w:t>A. hydrophila</w:t>
      </w:r>
      <w:r w:rsidRPr="00A52061">
        <w:rPr>
          <w:rFonts w:ascii="Times New Roman" w:eastAsia="Calibri" w:hAnsi="Times New Roman" w:cs="Times New Roman"/>
          <w:color w:val="000000" w:themeColor="text1"/>
          <w:sz w:val="24"/>
          <w:szCs w:val="24"/>
        </w:rPr>
        <w:t xml:space="preserve"> AB005</w:t>
      </w:r>
      <w:r w:rsidR="00FD5141">
        <w:rPr>
          <w:rFonts w:ascii="Times New Roman" w:eastAsia="Calibri" w:hAnsi="Times New Roman" w:cs="Times New Roman"/>
          <w:color w:val="000000" w:themeColor="text1"/>
          <w:sz w:val="24"/>
          <w:szCs w:val="24"/>
        </w:rPr>
        <w:t>.</w:t>
      </w:r>
      <w:r w:rsidRPr="00A52061">
        <w:rPr>
          <w:rFonts w:ascii="Times New Roman" w:eastAsia="Calibri" w:hAnsi="Times New Roman" w:cs="Times New Roman"/>
          <w:color w:val="000000" w:themeColor="text1"/>
          <w:sz w:val="24"/>
          <w:szCs w:val="24"/>
        </w:rPr>
        <w:t xml:space="preserve"> </w:t>
      </w:r>
      <w:bookmarkStart w:id="194" w:name="_Hlk148393762"/>
      <w:r w:rsidR="001E4E39" w:rsidRPr="001E4E39">
        <w:rPr>
          <w:rFonts w:ascii="Times New Roman" w:eastAsia="Calibri" w:hAnsi="Times New Roman" w:cs="Times New Roman"/>
          <w:color w:val="000000" w:themeColor="text1"/>
          <w:sz w:val="24"/>
          <w:szCs w:val="24"/>
        </w:rPr>
        <w:t>Столбики погрешностей представляют собой стандартные отклонения трех независимых повторов.</w:t>
      </w:r>
      <w:bookmarkEnd w:id="194"/>
    </w:p>
    <w:p w14:paraId="6094158B" w14:textId="77777777" w:rsidR="005D7442" w:rsidRPr="00A52061" w:rsidRDefault="005D7442" w:rsidP="005D7442">
      <w:pPr>
        <w:spacing w:after="0" w:line="240" w:lineRule="auto"/>
        <w:jc w:val="center"/>
        <w:rPr>
          <w:rFonts w:ascii="Times New Roman" w:hAnsi="Times New Roman" w:cs="Times New Roman"/>
          <w:color w:val="000000" w:themeColor="text1"/>
          <w:sz w:val="28"/>
          <w:szCs w:val="28"/>
        </w:rPr>
      </w:pPr>
    </w:p>
    <w:p w14:paraId="2C0B6106" w14:textId="77777777" w:rsidR="005D7442" w:rsidRPr="00A52061" w:rsidRDefault="005D7442" w:rsidP="005F6742">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Рисунок 60 - </w:t>
      </w:r>
      <w:r w:rsidRPr="00A52061">
        <w:rPr>
          <w:rFonts w:ascii="Times New Roman" w:eastAsia="Calibri" w:hAnsi="Times New Roman" w:cs="Times New Roman"/>
          <w:color w:val="000000" w:themeColor="text1"/>
          <w:sz w:val="28"/>
          <w:szCs w:val="24"/>
        </w:rPr>
        <w:t xml:space="preserve">Антибактериальная эффективность эндолизинов </w:t>
      </w:r>
      <w:r w:rsidRPr="00A52061">
        <w:rPr>
          <w:rFonts w:ascii="Times New Roman" w:eastAsia="Calibri" w:hAnsi="Times New Roman" w:cs="Times New Roman"/>
          <w:i/>
          <w:color w:val="000000" w:themeColor="text1"/>
          <w:sz w:val="28"/>
          <w:szCs w:val="24"/>
        </w:rPr>
        <w:t>in vitro</w:t>
      </w:r>
    </w:p>
    <w:p w14:paraId="4B95E065" w14:textId="77777777" w:rsidR="005D7442" w:rsidRPr="00A52061" w:rsidRDefault="005D7442" w:rsidP="002A38B6">
      <w:pPr>
        <w:spacing w:after="0" w:line="240" w:lineRule="auto"/>
        <w:ind w:firstLine="567"/>
        <w:jc w:val="both"/>
        <w:rPr>
          <w:rFonts w:ascii="Times New Roman" w:hAnsi="Times New Roman" w:cs="Times New Roman"/>
          <w:color w:val="000000" w:themeColor="text1"/>
          <w:sz w:val="28"/>
          <w:szCs w:val="28"/>
        </w:rPr>
      </w:pPr>
    </w:p>
    <w:p w14:paraId="5F880B24" w14:textId="3E1AB65B" w:rsidR="00256A3A" w:rsidRDefault="00256A3A" w:rsidP="002A38B6">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Так, снижение количество бактерии </w:t>
      </w:r>
      <w:r w:rsidRPr="00A52061">
        <w:rPr>
          <w:rFonts w:ascii="Times New Roman" w:hAnsi="Times New Roman" w:cs="Times New Roman"/>
          <w:i/>
          <w:color w:val="000000" w:themeColor="text1"/>
          <w:sz w:val="28"/>
          <w:szCs w:val="28"/>
        </w:rPr>
        <w:t>A. hydrophila</w:t>
      </w:r>
      <w:r w:rsidRPr="00A52061">
        <w:rPr>
          <w:rFonts w:ascii="Times New Roman" w:hAnsi="Times New Roman" w:cs="Times New Roman"/>
          <w:color w:val="000000" w:themeColor="text1"/>
          <w:sz w:val="28"/>
          <w:szCs w:val="28"/>
        </w:rPr>
        <w:t xml:space="preserve"> по истечению 15 минут инкубации с родительскими эндолизинами LysPA26 и OBP</w:t>
      </w:r>
      <w:r w:rsidRPr="00A52061">
        <w:rPr>
          <w:rFonts w:ascii="Times New Roman" w:hAnsi="Times New Roman" w:cs="Times New Roman"/>
          <w:color w:val="000000" w:themeColor="text1"/>
          <w:sz w:val="28"/>
          <w:szCs w:val="28"/>
          <w:lang w:val="en-US"/>
        </w:rPr>
        <w:t>gp</w:t>
      </w:r>
      <w:r w:rsidRPr="00A52061">
        <w:rPr>
          <w:rFonts w:ascii="Times New Roman" w:hAnsi="Times New Roman" w:cs="Times New Roman"/>
          <w:color w:val="000000" w:themeColor="text1"/>
          <w:sz w:val="28"/>
          <w:szCs w:val="28"/>
        </w:rPr>
        <w:t xml:space="preserve">279 не превышало </w:t>
      </w:r>
      <w:r w:rsidRPr="00A52061">
        <w:rPr>
          <w:rFonts w:ascii="Times New Roman" w:hAnsi="Times New Roman" w:cs="Times New Roman"/>
          <w:color w:val="000000" w:themeColor="text1"/>
          <w:sz w:val="28"/>
          <w:szCs w:val="28"/>
        </w:rPr>
        <w:lastRenderedPageBreak/>
        <w:t xml:space="preserve">1 логарифмической единицы, напротив при инкубации с химерными эндолизинами </w:t>
      </w:r>
      <w:r w:rsidRPr="00A52061">
        <w:rPr>
          <w:rFonts w:ascii="Times New Roman" w:eastAsia="Times New Roman" w:hAnsi="Times New Roman" w:cs="Times New Roman"/>
          <w:bCs/>
          <w:color w:val="000000" w:themeColor="text1"/>
          <w:sz w:val="28"/>
          <w:szCs w:val="28"/>
          <w:lang w:eastAsia="x-none"/>
        </w:rPr>
        <w:t>Gp110 (CWBD)</w:t>
      </w:r>
      <w:r w:rsidR="00FD5141">
        <w:rPr>
          <w:rFonts w:ascii="Times New Roman" w:eastAsia="Times New Roman" w:hAnsi="Times New Roman" w:cs="Times New Roman"/>
          <w:bCs/>
          <w:color w:val="000000" w:themeColor="text1"/>
          <w:sz w:val="28"/>
          <w:szCs w:val="28"/>
          <w:lang w:eastAsia="x-none"/>
        </w:rPr>
        <w:t xml:space="preserve"> </w:t>
      </w:r>
      <w:r w:rsidRPr="00A52061">
        <w:rPr>
          <w:rFonts w:ascii="Times New Roman" w:eastAsia="Times New Roman" w:hAnsi="Times New Roman" w:cs="Times New Roman"/>
          <w:bCs/>
          <w:color w:val="000000" w:themeColor="text1"/>
          <w:sz w:val="28"/>
          <w:szCs w:val="28"/>
          <w:lang w:eastAsia="x-none"/>
        </w:rPr>
        <w:t>/</w:t>
      </w:r>
      <w:r w:rsidR="00FD5141">
        <w:rPr>
          <w:rFonts w:ascii="Times New Roman" w:eastAsia="Times New Roman" w:hAnsi="Times New Roman" w:cs="Times New Roman"/>
          <w:bCs/>
          <w:color w:val="000000" w:themeColor="text1"/>
          <w:sz w:val="28"/>
          <w:szCs w:val="28"/>
          <w:lang w:eastAsia="x-none"/>
        </w:rPr>
        <w:t xml:space="preserve"> </w:t>
      </w:r>
      <w:r w:rsidRPr="00A52061">
        <w:rPr>
          <w:rFonts w:ascii="Times New Roman" w:eastAsia="Times New Roman" w:hAnsi="Times New Roman" w:cs="Times New Roman"/>
          <w:bCs/>
          <w:color w:val="000000" w:themeColor="text1"/>
          <w:sz w:val="28"/>
          <w:szCs w:val="28"/>
          <w:lang w:eastAsia="x-none"/>
        </w:rPr>
        <w:t>OBPgp279 (CD), Gp110 (CWBD)</w:t>
      </w:r>
      <w:r w:rsidR="00FD5141">
        <w:rPr>
          <w:rFonts w:ascii="Times New Roman" w:eastAsia="Times New Roman" w:hAnsi="Times New Roman" w:cs="Times New Roman"/>
          <w:bCs/>
          <w:color w:val="000000" w:themeColor="text1"/>
          <w:sz w:val="28"/>
          <w:szCs w:val="28"/>
          <w:lang w:eastAsia="x-none"/>
        </w:rPr>
        <w:t xml:space="preserve"> </w:t>
      </w:r>
      <w:r w:rsidRPr="00A52061">
        <w:rPr>
          <w:rFonts w:ascii="Times New Roman" w:eastAsia="Times New Roman" w:hAnsi="Times New Roman" w:cs="Times New Roman"/>
          <w:bCs/>
          <w:color w:val="000000" w:themeColor="text1"/>
          <w:sz w:val="28"/>
          <w:szCs w:val="28"/>
          <w:lang w:eastAsia="x-none"/>
        </w:rPr>
        <w:t>/</w:t>
      </w:r>
      <w:r w:rsidR="00FD5141">
        <w:rPr>
          <w:rFonts w:ascii="Times New Roman" w:eastAsia="Times New Roman" w:hAnsi="Times New Roman" w:cs="Times New Roman"/>
          <w:bCs/>
          <w:color w:val="000000" w:themeColor="text1"/>
          <w:sz w:val="28"/>
          <w:szCs w:val="28"/>
          <w:lang w:eastAsia="x-none"/>
        </w:rPr>
        <w:t xml:space="preserve"> </w:t>
      </w:r>
      <w:r w:rsidRPr="00A52061">
        <w:rPr>
          <w:rFonts w:ascii="Times New Roman" w:eastAsia="Times New Roman" w:hAnsi="Times New Roman" w:cs="Times New Roman"/>
          <w:bCs/>
          <w:color w:val="000000" w:themeColor="text1"/>
          <w:sz w:val="28"/>
          <w:szCs w:val="28"/>
          <w:lang w:eastAsia="x-none"/>
        </w:rPr>
        <w:t xml:space="preserve">LysPA26 (CD) и OBPgp279 (CWBD) / LysPA26 (CD) снижение составило </w:t>
      </w:r>
      <w:r w:rsidRPr="00A52061">
        <w:rPr>
          <w:rFonts w:ascii="Times New Roman" w:hAnsi="Times New Roman" w:cs="Times New Roman"/>
          <w:color w:val="000000" w:themeColor="text1"/>
          <w:sz w:val="28"/>
          <w:szCs w:val="28"/>
        </w:rPr>
        <w:t>2,85</w:t>
      </w:r>
      <w:r w:rsidRPr="00A52061">
        <w:rPr>
          <w:rFonts w:ascii="Times New Roman" w:eastAsia="Calibri" w:hAnsi="Times New Roman" w:cs="Times New Roman"/>
          <w:color w:val="000000" w:themeColor="text1"/>
          <w:sz w:val="28"/>
          <w:szCs w:val="20"/>
        </w:rPr>
        <w:t>±0,2,</w:t>
      </w:r>
      <w:r w:rsidRPr="00A52061">
        <w:rPr>
          <w:rFonts w:ascii="Times New Roman" w:hAnsi="Times New Roman" w:cs="Times New Roman"/>
          <w:color w:val="000000" w:themeColor="text1"/>
          <w:sz w:val="28"/>
          <w:szCs w:val="28"/>
        </w:rPr>
        <w:t xml:space="preserve"> 3,19</w:t>
      </w:r>
      <w:r w:rsidRPr="00A52061">
        <w:rPr>
          <w:rFonts w:ascii="Times New Roman" w:eastAsia="Calibri" w:hAnsi="Times New Roman" w:cs="Times New Roman"/>
          <w:color w:val="000000" w:themeColor="text1"/>
          <w:sz w:val="28"/>
          <w:szCs w:val="20"/>
        </w:rPr>
        <w:t>±0,25</w:t>
      </w:r>
      <w:r w:rsidR="00FD5141">
        <w:rPr>
          <w:rFonts w:ascii="Times New Roman" w:eastAsia="Calibri" w:hAnsi="Times New Roman" w:cs="Times New Roman"/>
          <w:color w:val="000000" w:themeColor="text1"/>
          <w:sz w:val="28"/>
          <w:szCs w:val="20"/>
        </w:rPr>
        <w:t xml:space="preserve"> и</w:t>
      </w:r>
      <w:r w:rsidRPr="00A52061">
        <w:rPr>
          <w:rFonts w:ascii="Times New Roman" w:eastAsia="Calibri" w:hAnsi="Times New Roman" w:cs="Times New Roman"/>
          <w:color w:val="000000" w:themeColor="text1"/>
          <w:sz w:val="28"/>
          <w:szCs w:val="20"/>
        </w:rPr>
        <w:t xml:space="preserve"> 3,04±0,18 логарифмических единиц</w:t>
      </w:r>
      <w:r w:rsidR="00FD5141">
        <w:rPr>
          <w:rFonts w:ascii="Times New Roman" w:eastAsia="Calibri" w:hAnsi="Times New Roman" w:cs="Times New Roman"/>
          <w:color w:val="000000" w:themeColor="text1"/>
          <w:sz w:val="28"/>
          <w:szCs w:val="20"/>
        </w:rPr>
        <w:t>,</w:t>
      </w:r>
      <w:r w:rsidRPr="00A52061">
        <w:rPr>
          <w:rFonts w:ascii="Times New Roman" w:eastAsia="Calibri" w:hAnsi="Times New Roman" w:cs="Times New Roman"/>
          <w:color w:val="000000" w:themeColor="text1"/>
          <w:sz w:val="28"/>
          <w:szCs w:val="20"/>
        </w:rPr>
        <w:t xml:space="preserve"> соответственно (рисунок 60А). По истечению 60 минут под воздействием активности химерных эндолизинов снижение количества </w:t>
      </w:r>
      <w:r w:rsidRPr="00A52061">
        <w:rPr>
          <w:rFonts w:ascii="Times New Roman" w:eastAsia="Calibri" w:hAnsi="Times New Roman" w:cs="Times New Roman"/>
          <w:i/>
          <w:color w:val="000000" w:themeColor="text1"/>
          <w:sz w:val="28"/>
          <w:szCs w:val="20"/>
          <w:lang w:val="en-US"/>
        </w:rPr>
        <w:t>A</w:t>
      </w:r>
      <w:r w:rsidRPr="00A52061">
        <w:rPr>
          <w:rFonts w:ascii="Times New Roman" w:eastAsia="Calibri" w:hAnsi="Times New Roman" w:cs="Times New Roman"/>
          <w:i/>
          <w:color w:val="000000" w:themeColor="text1"/>
          <w:sz w:val="28"/>
          <w:szCs w:val="20"/>
        </w:rPr>
        <w:t xml:space="preserve">. </w:t>
      </w:r>
      <w:r w:rsidRPr="00A52061">
        <w:rPr>
          <w:rFonts w:ascii="Times New Roman" w:eastAsia="Calibri" w:hAnsi="Times New Roman" w:cs="Times New Roman"/>
          <w:i/>
          <w:color w:val="000000" w:themeColor="text1"/>
          <w:sz w:val="28"/>
          <w:szCs w:val="20"/>
          <w:lang w:val="en-US"/>
        </w:rPr>
        <w:t>hydrophila</w:t>
      </w:r>
      <w:r w:rsidRPr="00A52061">
        <w:rPr>
          <w:rFonts w:ascii="Times New Roman" w:eastAsia="Calibri" w:hAnsi="Times New Roman" w:cs="Times New Roman"/>
          <w:color w:val="000000" w:themeColor="text1"/>
          <w:sz w:val="28"/>
          <w:szCs w:val="20"/>
        </w:rPr>
        <w:t xml:space="preserve"> составило </w:t>
      </w:r>
      <w:r w:rsidRPr="00A52061">
        <w:rPr>
          <w:rFonts w:ascii="Times New Roman" w:hAnsi="Times New Roman" w:cs="Times New Roman"/>
          <w:color w:val="000000" w:themeColor="text1"/>
          <w:sz w:val="28"/>
          <w:szCs w:val="28"/>
        </w:rPr>
        <w:t>3,85</w:t>
      </w:r>
      <w:r w:rsidRPr="00A52061">
        <w:rPr>
          <w:rFonts w:ascii="Times New Roman" w:eastAsia="Calibri" w:hAnsi="Times New Roman" w:cs="Times New Roman"/>
          <w:color w:val="000000" w:themeColor="text1"/>
          <w:sz w:val="28"/>
          <w:szCs w:val="20"/>
        </w:rPr>
        <w:t>±0,04,</w:t>
      </w:r>
      <w:r w:rsidRPr="00A52061">
        <w:rPr>
          <w:rFonts w:ascii="Times New Roman" w:hAnsi="Times New Roman" w:cs="Times New Roman"/>
          <w:color w:val="000000" w:themeColor="text1"/>
          <w:sz w:val="28"/>
          <w:szCs w:val="28"/>
        </w:rPr>
        <w:t xml:space="preserve"> 4,09</w:t>
      </w:r>
      <w:r w:rsidRPr="00A52061">
        <w:rPr>
          <w:rFonts w:ascii="Times New Roman" w:eastAsia="Calibri" w:hAnsi="Times New Roman" w:cs="Times New Roman"/>
          <w:color w:val="000000" w:themeColor="text1"/>
          <w:sz w:val="28"/>
          <w:szCs w:val="20"/>
        </w:rPr>
        <w:t xml:space="preserve">±0,08, 3,9±0,21 для </w:t>
      </w:r>
      <w:r w:rsidRPr="00A52061">
        <w:rPr>
          <w:rFonts w:ascii="Times New Roman" w:hAnsi="Times New Roman" w:cs="Times New Roman"/>
          <w:bCs/>
          <w:color w:val="000000" w:themeColor="text1"/>
          <w:sz w:val="28"/>
          <w:szCs w:val="28"/>
        </w:rPr>
        <w:t>Gp110 (CWBD)</w:t>
      </w:r>
      <w:r w:rsidR="00FD5141">
        <w:rPr>
          <w:rFonts w:ascii="Times New Roman" w:hAnsi="Times New Roman" w:cs="Times New Roman"/>
          <w:bCs/>
          <w:color w:val="000000" w:themeColor="text1"/>
          <w:sz w:val="28"/>
          <w:szCs w:val="28"/>
        </w:rPr>
        <w:t xml:space="preserve"> </w:t>
      </w:r>
      <w:r w:rsidRPr="00A52061">
        <w:rPr>
          <w:rFonts w:ascii="Times New Roman" w:hAnsi="Times New Roman" w:cs="Times New Roman"/>
          <w:bCs/>
          <w:color w:val="000000" w:themeColor="text1"/>
          <w:sz w:val="28"/>
          <w:szCs w:val="28"/>
        </w:rPr>
        <w:t>/</w:t>
      </w:r>
      <w:r w:rsidR="00FD5141">
        <w:rPr>
          <w:rFonts w:ascii="Times New Roman" w:hAnsi="Times New Roman" w:cs="Times New Roman"/>
          <w:bCs/>
          <w:color w:val="000000" w:themeColor="text1"/>
          <w:sz w:val="28"/>
          <w:szCs w:val="28"/>
        </w:rPr>
        <w:t xml:space="preserve"> </w:t>
      </w:r>
      <w:r w:rsidRPr="00A52061">
        <w:rPr>
          <w:rFonts w:ascii="Times New Roman" w:hAnsi="Times New Roman" w:cs="Times New Roman"/>
          <w:bCs/>
          <w:color w:val="000000" w:themeColor="text1"/>
          <w:sz w:val="28"/>
          <w:szCs w:val="28"/>
        </w:rPr>
        <w:t>OBPgp279 (CD), Gp110 (CWBD)</w:t>
      </w:r>
      <w:r w:rsidR="00FD5141">
        <w:rPr>
          <w:rFonts w:ascii="Times New Roman" w:hAnsi="Times New Roman" w:cs="Times New Roman"/>
          <w:bCs/>
          <w:color w:val="000000" w:themeColor="text1"/>
          <w:sz w:val="28"/>
          <w:szCs w:val="28"/>
        </w:rPr>
        <w:t xml:space="preserve"> </w:t>
      </w:r>
      <w:r w:rsidRPr="00A52061">
        <w:rPr>
          <w:rFonts w:ascii="Times New Roman" w:hAnsi="Times New Roman" w:cs="Times New Roman"/>
          <w:bCs/>
          <w:color w:val="000000" w:themeColor="text1"/>
          <w:sz w:val="28"/>
          <w:szCs w:val="28"/>
        </w:rPr>
        <w:t>/</w:t>
      </w:r>
      <w:r w:rsidR="00FD5141">
        <w:rPr>
          <w:rFonts w:ascii="Times New Roman" w:hAnsi="Times New Roman" w:cs="Times New Roman"/>
          <w:bCs/>
          <w:color w:val="000000" w:themeColor="text1"/>
          <w:sz w:val="28"/>
          <w:szCs w:val="28"/>
        </w:rPr>
        <w:t xml:space="preserve"> </w:t>
      </w:r>
      <w:r w:rsidRPr="00A52061">
        <w:rPr>
          <w:rFonts w:ascii="Times New Roman" w:hAnsi="Times New Roman" w:cs="Times New Roman"/>
          <w:bCs/>
          <w:color w:val="000000" w:themeColor="text1"/>
          <w:sz w:val="28"/>
          <w:szCs w:val="28"/>
        </w:rPr>
        <w:t>LysPA26 (CD), OBPgp279 (CWBD)</w:t>
      </w:r>
      <w:r w:rsidR="00FD5141">
        <w:rPr>
          <w:rFonts w:ascii="Times New Roman" w:hAnsi="Times New Roman" w:cs="Times New Roman"/>
          <w:bCs/>
          <w:color w:val="000000" w:themeColor="text1"/>
          <w:sz w:val="28"/>
          <w:szCs w:val="28"/>
        </w:rPr>
        <w:t xml:space="preserve"> </w:t>
      </w:r>
      <w:r w:rsidRPr="00A52061">
        <w:rPr>
          <w:rFonts w:ascii="Times New Roman" w:hAnsi="Times New Roman" w:cs="Times New Roman"/>
          <w:bCs/>
          <w:color w:val="000000" w:themeColor="text1"/>
          <w:sz w:val="28"/>
          <w:szCs w:val="28"/>
        </w:rPr>
        <w:t>/</w:t>
      </w:r>
      <w:r w:rsidR="00FD5141">
        <w:rPr>
          <w:rFonts w:ascii="Times New Roman" w:hAnsi="Times New Roman" w:cs="Times New Roman"/>
          <w:bCs/>
          <w:color w:val="000000" w:themeColor="text1"/>
          <w:sz w:val="28"/>
          <w:szCs w:val="28"/>
        </w:rPr>
        <w:t xml:space="preserve"> </w:t>
      </w:r>
      <w:r w:rsidRPr="00A52061">
        <w:rPr>
          <w:rFonts w:ascii="Times New Roman" w:hAnsi="Times New Roman" w:cs="Times New Roman"/>
          <w:bCs/>
          <w:color w:val="000000" w:themeColor="text1"/>
          <w:sz w:val="28"/>
          <w:szCs w:val="28"/>
        </w:rPr>
        <w:t>LysPA26 (CD),</w:t>
      </w:r>
      <w:r w:rsidR="00FD5141">
        <w:rPr>
          <w:rFonts w:ascii="Times New Roman" w:hAnsi="Times New Roman" w:cs="Times New Roman"/>
          <w:bCs/>
          <w:color w:val="000000" w:themeColor="text1"/>
          <w:sz w:val="28"/>
          <w:szCs w:val="28"/>
        </w:rPr>
        <w:t xml:space="preserve"> соответственно,</w:t>
      </w:r>
      <w:r w:rsidRPr="00A52061">
        <w:rPr>
          <w:rFonts w:ascii="Times New Roman" w:hAnsi="Times New Roman" w:cs="Times New Roman"/>
          <w:bCs/>
          <w:color w:val="000000" w:themeColor="text1"/>
          <w:sz w:val="28"/>
          <w:szCs w:val="28"/>
        </w:rPr>
        <w:t xml:space="preserve"> в то время как родительские эндолизины </w:t>
      </w:r>
      <w:r w:rsidRPr="00A52061">
        <w:rPr>
          <w:rFonts w:ascii="Times New Roman" w:hAnsi="Times New Roman" w:cs="Times New Roman"/>
          <w:bCs/>
          <w:color w:val="000000" w:themeColor="text1"/>
          <w:sz w:val="28"/>
          <w:szCs w:val="28"/>
          <w:lang w:val="en-US"/>
        </w:rPr>
        <w:t>LysPA</w:t>
      </w:r>
      <w:r w:rsidRPr="00A52061">
        <w:rPr>
          <w:rFonts w:ascii="Times New Roman" w:hAnsi="Times New Roman" w:cs="Times New Roman"/>
          <w:bCs/>
          <w:color w:val="000000" w:themeColor="text1"/>
          <w:sz w:val="28"/>
          <w:szCs w:val="28"/>
        </w:rPr>
        <w:t xml:space="preserve">26 и </w:t>
      </w:r>
      <w:r w:rsidRPr="00A52061">
        <w:rPr>
          <w:rFonts w:ascii="Times New Roman" w:hAnsi="Times New Roman" w:cs="Times New Roman"/>
          <w:bCs/>
          <w:color w:val="000000" w:themeColor="text1"/>
          <w:sz w:val="28"/>
          <w:szCs w:val="28"/>
          <w:lang w:val="en-US"/>
        </w:rPr>
        <w:t>OBPgp</w:t>
      </w:r>
      <w:r w:rsidRPr="00A52061">
        <w:rPr>
          <w:rFonts w:ascii="Times New Roman" w:hAnsi="Times New Roman" w:cs="Times New Roman"/>
          <w:bCs/>
          <w:color w:val="000000" w:themeColor="text1"/>
          <w:sz w:val="28"/>
          <w:szCs w:val="28"/>
        </w:rPr>
        <w:t xml:space="preserve">279 снизили на </w:t>
      </w:r>
      <w:r w:rsidRPr="00A52061">
        <w:rPr>
          <w:rFonts w:ascii="Times New Roman" w:eastAsia="Calibri" w:hAnsi="Times New Roman" w:cs="Times New Roman"/>
          <w:color w:val="000000" w:themeColor="text1"/>
          <w:sz w:val="28"/>
          <w:szCs w:val="24"/>
        </w:rPr>
        <w:t>2,46±0,06, 2,74±0,08 логарифмических единиц</w:t>
      </w:r>
      <w:r w:rsidRPr="00A52061">
        <w:rPr>
          <w:rFonts w:ascii="Times New Roman" w:hAnsi="Times New Roman" w:cs="Times New Roman"/>
          <w:bCs/>
          <w:color w:val="000000" w:themeColor="text1"/>
          <w:sz w:val="28"/>
          <w:szCs w:val="28"/>
        </w:rPr>
        <w:t>.</w:t>
      </w:r>
    </w:p>
    <w:p w14:paraId="4FCE6BE4" w14:textId="370EE39B" w:rsidR="007B6734" w:rsidRPr="00A52061" w:rsidRDefault="007B6734" w:rsidP="002A38B6">
      <w:pPr>
        <w:spacing w:after="0" w:line="240" w:lineRule="auto"/>
        <w:ind w:firstLine="567"/>
        <w:jc w:val="both"/>
        <w:rPr>
          <w:rFonts w:ascii="Times New Roman" w:hAnsi="Times New Roman" w:cs="Times New Roman"/>
          <w:bCs/>
          <w:color w:val="000000" w:themeColor="text1"/>
          <w:sz w:val="28"/>
          <w:szCs w:val="28"/>
        </w:rPr>
      </w:pPr>
      <w:r w:rsidRPr="00A52061">
        <w:rPr>
          <w:rFonts w:ascii="Times New Roman" w:hAnsi="Times New Roman" w:cs="Times New Roman"/>
          <w:color w:val="000000" w:themeColor="text1"/>
          <w:sz w:val="28"/>
          <w:szCs w:val="28"/>
        </w:rPr>
        <w:t xml:space="preserve">Также для нас одним из основных показателей </w:t>
      </w:r>
      <w:r w:rsidR="00FD5141">
        <w:rPr>
          <w:rFonts w:ascii="Times New Roman" w:hAnsi="Times New Roman" w:cs="Times New Roman"/>
          <w:color w:val="000000" w:themeColor="text1"/>
          <w:sz w:val="28"/>
          <w:szCs w:val="28"/>
        </w:rPr>
        <w:t>при определении антибактериальной активности</w:t>
      </w:r>
      <w:r w:rsidR="00FD5141"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являлась концентрация</w:t>
      </w:r>
      <w:r w:rsidR="00922F1E">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эндолизинов. Так при анализе влияния концентрации на активность химерных эндолизинов использовались следующие значения концентрации 0,5, 1,0, 1,5 </w:t>
      </w:r>
      <w:r w:rsidR="0098684F" w:rsidRPr="0098684F">
        <w:rPr>
          <w:rFonts w:ascii="Times New Roman" w:hAnsi="Times New Roman" w:cs="Times New Roman"/>
          <w:color w:val="000000" w:themeColor="text1"/>
          <w:sz w:val="28"/>
          <w:szCs w:val="28"/>
        </w:rPr>
        <w:t>мкг/мкл</w:t>
      </w:r>
      <w:r w:rsidRPr="00A52061">
        <w:rPr>
          <w:rFonts w:ascii="Times New Roman" w:hAnsi="Times New Roman" w:cs="Times New Roman"/>
          <w:color w:val="000000" w:themeColor="text1"/>
          <w:sz w:val="28"/>
          <w:szCs w:val="28"/>
        </w:rPr>
        <w:t>. Также, как и в случае определения время</w:t>
      </w:r>
      <w:r w:rsidR="00FD514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зависимости наиболее активным эндолизином оказался химер </w:t>
      </w:r>
      <w:r w:rsidRPr="00A52061">
        <w:rPr>
          <w:rFonts w:ascii="Times New Roman" w:hAnsi="Times New Roman" w:cs="Times New Roman"/>
          <w:bCs/>
          <w:color w:val="000000" w:themeColor="text1"/>
          <w:sz w:val="28"/>
          <w:szCs w:val="28"/>
        </w:rPr>
        <w:t>Gp110 (CWBD)</w:t>
      </w:r>
      <w:r w:rsidR="00FD5141">
        <w:rPr>
          <w:rFonts w:ascii="Times New Roman" w:hAnsi="Times New Roman" w:cs="Times New Roman"/>
          <w:bCs/>
          <w:color w:val="000000" w:themeColor="text1"/>
          <w:sz w:val="28"/>
          <w:szCs w:val="28"/>
        </w:rPr>
        <w:t xml:space="preserve"> </w:t>
      </w:r>
      <w:r w:rsidRPr="00A52061">
        <w:rPr>
          <w:rFonts w:ascii="Times New Roman" w:hAnsi="Times New Roman" w:cs="Times New Roman"/>
          <w:bCs/>
          <w:color w:val="000000" w:themeColor="text1"/>
          <w:sz w:val="28"/>
          <w:szCs w:val="28"/>
        </w:rPr>
        <w:t>/</w:t>
      </w:r>
      <w:r w:rsidR="00FD5141">
        <w:rPr>
          <w:rFonts w:ascii="Times New Roman" w:hAnsi="Times New Roman" w:cs="Times New Roman"/>
          <w:bCs/>
          <w:color w:val="000000" w:themeColor="text1"/>
          <w:sz w:val="28"/>
          <w:szCs w:val="28"/>
        </w:rPr>
        <w:t xml:space="preserve"> </w:t>
      </w:r>
      <w:r w:rsidRPr="00A52061">
        <w:rPr>
          <w:rFonts w:ascii="Times New Roman" w:hAnsi="Times New Roman" w:cs="Times New Roman"/>
          <w:bCs/>
          <w:color w:val="000000" w:themeColor="text1"/>
          <w:sz w:val="28"/>
          <w:szCs w:val="28"/>
        </w:rPr>
        <w:t xml:space="preserve">LysPA26 (CD) при всех </w:t>
      </w:r>
      <w:r w:rsidR="00665A50" w:rsidRPr="00A52061">
        <w:rPr>
          <w:rFonts w:ascii="Times New Roman" w:hAnsi="Times New Roman" w:cs="Times New Roman"/>
          <w:bCs/>
          <w:color w:val="000000" w:themeColor="text1"/>
          <w:sz w:val="28"/>
          <w:szCs w:val="28"/>
        </w:rPr>
        <w:t>исследованных</w:t>
      </w:r>
      <w:r w:rsidRPr="00A52061">
        <w:rPr>
          <w:rFonts w:ascii="Times New Roman" w:hAnsi="Times New Roman" w:cs="Times New Roman"/>
          <w:bCs/>
          <w:color w:val="000000" w:themeColor="text1"/>
          <w:sz w:val="28"/>
          <w:szCs w:val="28"/>
        </w:rPr>
        <w:t xml:space="preserve"> концентрациях. </w:t>
      </w:r>
      <w:r w:rsidR="008D62DA" w:rsidRPr="00A52061">
        <w:rPr>
          <w:rFonts w:ascii="Times New Roman" w:hAnsi="Times New Roman" w:cs="Times New Roman"/>
          <w:bCs/>
          <w:color w:val="000000" w:themeColor="text1"/>
          <w:sz w:val="28"/>
          <w:szCs w:val="28"/>
        </w:rPr>
        <w:t>К примеру,</w:t>
      </w:r>
      <w:r w:rsidRPr="00A52061">
        <w:rPr>
          <w:rFonts w:ascii="Times New Roman" w:hAnsi="Times New Roman" w:cs="Times New Roman"/>
          <w:bCs/>
          <w:color w:val="000000" w:themeColor="text1"/>
          <w:sz w:val="28"/>
          <w:szCs w:val="28"/>
        </w:rPr>
        <w:t xml:space="preserve"> при конечной концентрации эндолизина Gp110 (CWBD)</w:t>
      </w:r>
      <w:r w:rsidR="00FD5141">
        <w:rPr>
          <w:rFonts w:ascii="Times New Roman" w:hAnsi="Times New Roman" w:cs="Times New Roman"/>
          <w:bCs/>
          <w:color w:val="000000" w:themeColor="text1"/>
          <w:sz w:val="28"/>
          <w:szCs w:val="28"/>
        </w:rPr>
        <w:t xml:space="preserve"> </w:t>
      </w:r>
      <w:r w:rsidRPr="00A52061">
        <w:rPr>
          <w:rFonts w:ascii="Times New Roman" w:hAnsi="Times New Roman" w:cs="Times New Roman"/>
          <w:bCs/>
          <w:color w:val="000000" w:themeColor="text1"/>
          <w:sz w:val="28"/>
          <w:szCs w:val="28"/>
        </w:rPr>
        <w:t>/</w:t>
      </w:r>
      <w:r w:rsidR="00FD5141">
        <w:rPr>
          <w:rFonts w:ascii="Times New Roman" w:hAnsi="Times New Roman" w:cs="Times New Roman"/>
          <w:bCs/>
          <w:color w:val="000000" w:themeColor="text1"/>
          <w:sz w:val="28"/>
          <w:szCs w:val="28"/>
        </w:rPr>
        <w:t xml:space="preserve"> </w:t>
      </w:r>
      <w:r w:rsidRPr="00A52061">
        <w:rPr>
          <w:rFonts w:ascii="Times New Roman" w:hAnsi="Times New Roman" w:cs="Times New Roman"/>
          <w:bCs/>
          <w:color w:val="000000" w:themeColor="text1"/>
          <w:sz w:val="28"/>
          <w:szCs w:val="28"/>
        </w:rPr>
        <w:t xml:space="preserve">LysPA26 (CD) равной 0,5 </w:t>
      </w:r>
      <w:r w:rsidR="004B438D" w:rsidRPr="004B438D">
        <w:rPr>
          <w:rFonts w:ascii="Times New Roman" w:hAnsi="Times New Roman" w:cs="Times New Roman"/>
          <w:bCs/>
          <w:color w:val="000000" w:themeColor="text1"/>
          <w:sz w:val="28"/>
          <w:szCs w:val="28"/>
        </w:rPr>
        <w:t>мкг/мкл</w:t>
      </w:r>
      <w:r w:rsidRPr="00A52061">
        <w:rPr>
          <w:rFonts w:ascii="Times New Roman" w:hAnsi="Times New Roman" w:cs="Times New Roman"/>
          <w:bCs/>
          <w:color w:val="000000" w:themeColor="text1"/>
          <w:sz w:val="28"/>
          <w:szCs w:val="28"/>
        </w:rPr>
        <w:t xml:space="preserve"> снижение клеток </w:t>
      </w:r>
      <w:r w:rsidRPr="00A52061">
        <w:rPr>
          <w:rFonts w:ascii="Times New Roman" w:hAnsi="Times New Roman" w:cs="Times New Roman"/>
          <w:bCs/>
          <w:i/>
          <w:color w:val="000000" w:themeColor="text1"/>
          <w:sz w:val="28"/>
          <w:szCs w:val="28"/>
          <w:lang w:val="en-US"/>
        </w:rPr>
        <w:t>A</w:t>
      </w:r>
      <w:r w:rsidRPr="00A52061">
        <w:rPr>
          <w:rFonts w:ascii="Times New Roman" w:hAnsi="Times New Roman" w:cs="Times New Roman"/>
          <w:bCs/>
          <w:i/>
          <w:color w:val="000000" w:themeColor="text1"/>
          <w:sz w:val="28"/>
          <w:szCs w:val="28"/>
        </w:rPr>
        <w:t xml:space="preserve">. </w:t>
      </w:r>
      <w:r w:rsidRPr="00A52061">
        <w:rPr>
          <w:rFonts w:ascii="Times New Roman" w:hAnsi="Times New Roman" w:cs="Times New Roman"/>
          <w:bCs/>
          <w:i/>
          <w:color w:val="000000" w:themeColor="text1"/>
          <w:sz w:val="28"/>
          <w:szCs w:val="28"/>
          <w:lang w:val="en-US"/>
        </w:rPr>
        <w:t>hydrophila</w:t>
      </w:r>
      <w:r w:rsidRPr="00A52061">
        <w:rPr>
          <w:rFonts w:ascii="Times New Roman" w:hAnsi="Times New Roman" w:cs="Times New Roman"/>
          <w:bCs/>
          <w:color w:val="000000" w:themeColor="text1"/>
          <w:sz w:val="28"/>
          <w:szCs w:val="28"/>
        </w:rPr>
        <w:t xml:space="preserve"> составило </w:t>
      </w:r>
      <w:r w:rsidR="008D62DA" w:rsidRPr="00A52061">
        <w:rPr>
          <w:rFonts w:ascii="Times New Roman" w:hAnsi="Times New Roman" w:cs="Times New Roman"/>
          <w:bCs/>
          <w:color w:val="000000" w:themeColor="text1"/>
          <w:sz w:val="28"/>
          <w:szCs w:val="28"/>
        </w:rPr>
        <w:t xml:space="preserve">порядка 3 логарифмических единиц, что говорит о весьма высокой антибактериальной активности нового химерного эндолизина в отношении бактерии </w:t>
      </w:r>
      <w:r w:rsidR="008D62DA" w:rsidRPr="00A52061">
        <w:rPr>
          <w:rFonts w:ascii="Times New Roman" w:hAnsi="Times New Roman" w:cs="Times New Roman"/>
          <w:bCs/>
          <w:i/>
          <w:color w:val="000000" w:themeColor="text1"/>
          <w:sz w:val="28"/>
          <w:szCs w:val="28"/>
          <w:lang w:val="en-US"/>
        </w:rPr>
        <w:t>A</w:t>
      </w:r>
      <w:r w:rsidR="008D62DA" w:rsidRPr="00A52061">
        <w:rPr>
          <w:rFonts w:ascii="Times New Roman" w:hAnsi="Times New Roman" w:cs="Times New Roman"/>
          <w:bCs/>
          <w:i/>
          <w:color w:val="000000" w:themeColor="text1"/>
          <w:sz w:val="28"/>
          <w:szCs w:val="28"/>
        </w:rPr>
        <w:t xml:space="preserve">. </w:t>
      </w:r>
      <w:r w:rsidR="008D62DA" w:rsidRPr="00A52061">
        <w:rPr>
          <w:rFonts w:ascii="Times New Roman" w:hAnsi="Times New Roman" w:cs="Times New Roman"/>
          <w:bCs/>
          <w:i/>
          <w:color w:val="000000" w:themeColor="text1"/>
          <w:sz w:val="28"/>
          <w:szCs w:val="28"/>
          <w:lang w:val="en-US"/>
        </w:rPr>
        <w:t>hydrophila</w:t>
      </w:r>
      <w:r w:rsidR="008D62DA" w:rsidRPr="00A52061">
        <w:rPr>
          <w:rFonts w:ascii="Times New Roman" w:hAnsi="Times New Roman" w:cs="Times New Roman"/>
          <w:bCs/>
          <w:color w:val="000000" w:themeColor="text1"/>
          <w:sz w:val="28"/>
          <w:szCs w:val="28"/>
        </w:rPr>
        <w:t>.</w:t>
      </w:r>
      <w:r w:rsidR="002A38B6" w:rsidRPr="00A52061">
        <w:rPr>
          <w:rFonts w:ascii="Times New Roman" w:hAnsi="Times New Roman" w:cs="Times New Roman"/>
          <w:bCs/>
          <w:color w:val="000000" w:themeColor="text1"/>
          <w:sz w:val="28"/>
          <w:szCs w:val="28"/>
        </w:rPr>
        <w:t xml:space="preserve"> Заметной разницы между показ</w:t>
      </w:r>
      <w:r w:rsidR="00694EEC" w:rsidRPr="00A52061">
        <w:rPr>
          <w:rFonts w:ascii="Times New Roman" w:hAnsi="Times New Roman" w:cs="Times New Roman"/>
          <w:bCs/>
          <w:color w:val="000000" w:themeColor="text1"/>
          <w:sz w:val="28"/>
          <w:szCs w:val="28"/>
        </w:rPr>
        <w:t>а</w:t>
      </w:r>
      <w:r w:rsidR="002A38B6" w:rsidRPr="00A52061">
        <w:rPr>
          <w:rFonts w:ascii="Times New Roman" w:hAnsi="Times New Roman" w:cs="Times New Roman"/>
          <w:bCs/>
          <w:color w:val="000000" w:themeColor="text1"/>
          <w:sz w:val="28"/>
          <w:szCs w:val="28"/>
        </w:rPr>
        <w:t xml:space="preserve">телями концентраций 1 и 1,5 </w:t>
      </w:r>
      <w:r w:rsidR="0098684F" w:rsidRPr="0098684F">
        <w:rPr>
          <w:rFonts w:ascii="Times New Roman" w:hAnsi="Times New Roman" w:cs="Times New Roman"/>
          <w:bCs/>
          <w:color w:val="000000" w:themeColor="text1"/>
          <w:sz w:val="28"/>
          <w:szCs w:val="28"/>
        </w:rPr>
        <w:t>мкг/мкл</w:t>
      </w:r>
      <w:r w:rsidR="002A38B6" w:rsidRPr="00A52061">
        <w:rPr>
          <w:rFonts w:ascii="Times New Roman" w:hAnsi="Times New Roman" w:cs="Times New Roman"/>
          <w:bCs/>
          <w:color w:val="000000" w:themeColor="text1"/>
          <w:sz w:val="28"/>
          <w:szCs w:val="28"/>
        </w:rPr>
        <w:t xml:space="preserve"> для химерных эндолизинов Gp110 (CWBD)</w:t>
      </w:r>
      <w:r w:rsidR="00FD5141">
        <w:rPr>
          <w:rFonts w:ascii="Times New Roman" w:hAnsi="Times New Roman" w:cs="Times New Roman"/>
          <w:bCs/>
          <w:color w:val="000000" w:themeColor="text1"/>
          <w:sz w:val="28"/>
          <w:szCs w:val="28"/>
        </w:rPr>
        <w:t xml:space="preserve"> </w:t>
      </w:r>
      <w:r w:rsidR="002A38B6" w:rsidRPr="00A52061">
        <w:rPr>
          <w:rFonts w:ascii="Times New Roman" w:hAnsi="Times New Roman" w:cs="Times New Roman"/>
          <w:bCs/>
          <w:color w:val="000000" w:themeColor="text1"/>
          <w:sz w:val="28"/>
          <w:szCs w:val="28"/>
        </w:rPr>
        <w:t>/</w:t>
      </w:r>
      <w:r w:rsidR="00FD5141">
        <w:rPr>
          <w:rFonts w:ascii="Times New Roman" w:hAnsi="Times New Roman" w:cs="Times New Roman"/>
          <w:bCs/>
          <w:color w:val="000000" w:themeColor="text1"/>
          <w:sz w:val="28"/>
          <w:szCs w:val="28"/>
        </w:rPr>
        <w:t xml:space="preserve"> </w:t>
      </w:r>
      <w:r w:rsidR="002A38B6" w:rsidRPr="00A52061">
        <w:rPr>
          <w:rFonts w:ascii="Times New Roman" w:hAnsi="Times New Roman" w:cs="Times New Roman"/>
          <w:bCs/>
          <w:color w:val="000000" w:themeColor="text1"/>
          <w:sz w:val="28"/>
          <w:szCs w:val="28"/>
        </w:rPr>
        <w:t>OBPgp279 (CD), OBPgp279 (CWBD)</w:t>
      </w:r>
      <w:r w:rsidR="00FD5141">
        <w:rPr>
          <w:rFonts w:ascii="Times New Roman" w:hAnsi="Times New Roman" w:cs="Times New Roman"/>
          <w:bCs/>
          <w:color w:val="000000" w:themeColor="text1"/>
          <w:sz w:val="28"/>
          <w:szCs w:val="28"/>
        </w:rPr>
        <w:t xml:space="preserve"> </w:t>
      </w:r>
      <w:r w:rsidR="002A38B6" w:rsidRPr="00A52061">
        <w:rPr>
          <w:rFonts w:ascii="Times New Roman" w:hAnsi="Times New Roman" w:cs="Times New Roman"/>
          <w:bCs/>
          <w:color w:val="000000" w:themeColor="text1"/>
          <w:sz w:val="28"/>
          <w:szCs w:val="28"/>
        </w:rPr>
        <w:t>/</w:t>
      </w:r>
      <w:r w:rsidR="00FD5141">
        <w:rPr>
          <w:rFonts w:ascii="Times New Roman" w:hAnsi="Times New Roman" w:cs="Times New Roman"/>
          <w:bCs/>
          <w:color w:val="000000" w:themeColor="text1"/>
          <w:sz w:val="28"/>
          <w:szCs w:val="28"/>
        </w:rPr>
        <w:t xml:space="preserve"> </w:t>
      </w:r>
      <w:r w:rsidR="002A38B6" w:rsidRPr="00A52061">
        <w:rPr>
          <w:rFonts w:ascii="Times New Roman" w:hAnsi="Times New Roman" w:cs="Times New Roman"/>
          <w:bCs/>
          <w:color w:val="000000" w:themeColor="text1"/>
          <w:sz w:val="28"/>
          <w:szCs w:val="28"/>
        </w:rPr>
        <w:t xml:space="preserve">LysPA26 (CD) и их родительских форм </w:t>
      </w:r>
      <w:r w:rsidR="002A38B6" w:rsidRPr="00A52061">
        <w:rPr>
          <w:rFonts w:ascii="Times New Roman" w:hAnsi="Times New Roman" w:cs="Times New Roman"/>
          <w:bCs/>
          <w:color w:val="000000" w:themeColor="text1"/>
          <w:sz w:val="28"/>
          <w:szCs w:val="28"/>
          <w:lang w:val="en-US"/>
        </w:rPr>
        <w:t>LysPA</w:t>
      </w:r>
      <w:r w:rsidR="002A38B6" w:rsidRPr="00A52061">
        <w:rPr>
          <w:rFonts w:ascii="Times New Roman" w:hAnsi="Times New Roman" w:cs="Times New Roman"/>
          <w:bCs/>
          <w:color w:val="000000" w:themeColor="text1"/>
          <w:sz w:val="28"/>
          <w:szCs w:val="28"/>
        </w:rPr>
        <w:t xml:space="preserve">26 и </w:t>
      </w:r>
      <w:r w:rsidR="002A38B6" w:rsidRPr="00A52061">
        <w:rPr>
          <w:rFonts w:ascii="Times New Roman" w:hAnsi="Times New Roman" w:cs="Times New Roman"/>
          <w:bCs/>
          <w:color w:val="000000" w:themeColor="text1"/>
          <w:sz w:val="28"/>
          <w:szCs w:val="28"/>
          <w:lang w:val="en-US"/>
        </w:rPr>
        <w:t>OBPgp</w:t>
      </w:r>
      <w:r w:rsidR="002A38B6" w:rsidRPr="00A52061">
        <w:rPr>
          <w:rFonts w:ascii="Times New Roman" w:hAnsi="Times New Roman" w:cs="Times New Roman"/>
          <w:bCs/>
          <w:color w:val="000000" w:themeColor="text1"/>
          <w:sz w:val="28"/>
          <w:szCs w:val="28"/>
        </w:rPr>
        <w:t xml:space="preserve">279 не наблюдалось, увеличение концентрации до 1,5 </w:t>
      </w:r>
      <w:r w:rsidR="0098684F" w:rsidRPr="0098684F">
        <w:rPr>
          <w:rFonts w:ascii="Times New Roman" w:hAnsi="Times New Roman" w:cs="Times New Roman"/>
          <w:bCs/>
          <w:color w:val="000000" w:themeColor="text1"/>
          <w:sz w:val="28"/>
          <w:szCs w:val="28"/>
        </w:rPr>
        <w:t>мкг/мкл</w:t>
      </w:r>
      <w:r w:rsidR="002A38B6" w:rsidRPr="00A52061">
        <w:rPr>
          <w:rFonts w:ascii="Times New Roman" w:hAnsi="Times New Roman" w:cs="Times New Roman"/>
          <w:bCs/>
          <w:color w:val="000000" w:themeColor="text1"/>
          <w:sz w:val="28"/>
          <w:szCs w:val="28"/>
        </w:rPr>
        <w:t xml:space="preserve"> позволила </w:t>
      </w:r>
      <w:r w:rsidR="00694EEC" w:rsidRPr="00A52061">
        <w:rPr>
          <w:rFonts w:ascii="Times New Roman" w:hAnsi="Times New Roman" w:cs="Times New Roman"/>
          <w:bCs/>
          <w:color w:val="000000" w:themeColor="text1"/>
          <w:sz w:val="28"/>
          <w:szCs w:val="28"/>
        </w:rPr>
        <w:t xml:space="preserve">дополнительно </w:t>
      </w:r>
      <w:r w:rsidR="002A38B6" w:rsidRPr="00A52061">
        <w:rPr>
          <w:rFonts w:ascii="Times New Roman" w:hAnsi="Times New Roman" w:cs="Times New Roman"/>
          <w:bCs/>
          <w:color w:val="000000" w:themeColor="text1"/>
          <w:sz w:val="28"/>
          <w:szCs w:val="28"/>
        </w:rPr>
        <w:t xml:space="preserve">снизить количество клеток на 1 </w:t>
      </w:r>
      <w:r w:rsidR="009C01EB" w:rsidRPr="00A52061">
        <w:rPr>
          <w:rFonts w:ascii="Times New Roman" w:hAnsi="Times New Roman" w:cs="Times New Roman"/>
          <w:bCs/>
          <w:color w:val="000000" w:themeColor="text1"/>
          <w:sz w:val="28"/>
          <w:szCs w:val="28"/>
        </w:rPr>
        <w:t>логарифмическую</w:t>
      </w:r>
      <w:r w:rsidR="002A38B6" w:rsidRPr="00A52061">
        <w:rPr>
          <w:rFonts w:ascii="Times New Roman" w:hAnsi="Times New Roman" w:cs="Times New Roman"/>
          <w:bCs/>
          <w:color w:val="000000" w:themeColor="text1"/>
          <w:sz w:val="28"/>
          <w:szCs w:val="28"/>
        </w:rPr>
        <w:t xml:space="preserve"> единицу лишь в случае с химерным эндолизином Gp110 (CWBD)</w:t>
      </w:r>
      <w:r w:rsidR="00FD5141">
        <w:rPr>
          <w:rFonts w:ascii="Times New Roman" w:hAnsi="Times New Roman" w:cs="Times New Roman"/>
          <w:bCs/>
          <w:color w:val="000000" w:themeColor="text1"/>
          <w:sz w:val="28"/>
          <w:szCs w:val="28"/>
        </w:rPr>
        <w:t xml:space="preserve"> </w:t>
      </w:r>
      <w:r w:rsidR="002A38B6" w:rsidRPr="00A52061">
        <w:rPr>
          <w:rFonts w:ascii="Times New Roman" w:hAnsi="Times New Roman" w:cs="Times New Roman"/>
          <w:bCs/>
          <w:color w:val="000000" w:themeColor="text1"/>
          <w:sz w:val="28"/>
          <w:szCs w:val="28"/>
        </w:rPr>
        <w:t>/</w:t>
      </w:r>
      <w:r w:rsidR="00FD5141">
        <w:rPr>
          <w:rFonts w:ascii="Times New Roman" w:hAnsi="Times New Roman" w:cs="Times New Roman"/>
          <w:bCs/>
          <w:color w:val="000000" w:themeColor="text1"/>
          <w:sz w:val="28"/>
          <w:szCs w:val="28"/>
        </w:rPr>
        <w:t xml:space="preserve"> </w:t>
      </w:r>
      <w:r w:rsidR="002A38B6" w:rsidRPr="00A52061">
        <w:rPr>
          <w:rFonts w:ascii="Times New Roman" w:hAnsi="Times New Roman" w:cs="Times New Roman"/>
          <w:bCs/>
          <w:color w:val="000000" w:themeColor="text1"/>
          <w:sz w:val="28"/>
          <w:szCs w:val="28"/>
        </w:rPr>
        <w:t xml:space="preserve">LysPA26 (CD). В этой связи было решено, что в последующих экспериментах при </w:t>
      </w:r>
      <w:r w:rsidR="009C01EB" w:rsidRPr="00A52061">
        <w:rPr>
          <w:rFonts w:ascii="Times New Roman" w:hAnsi="Times New Roman" w:cs="Times New Roman"/>
          <w:bCs/>
          <w:color w:val="000000" w:themeColor="text1"/>
          <w:sz w:val="28"/>
          <w:szCs w:val="28"/>
        </w:rPr>
        <w:t>определении</w:t>
      </w:r>
      <w:r w:rsidR="002A38B6" w:rsidRPr="00A52061">
        <w:rPr>
          <w:rFonts w:ascii="Times New Roman" w:hAnsi="Times New Roman" w:cs="Times New Roman"/>
          <w:bCs/>
          <w:color w:val="000000" w:themeColor="text1"/>
          <w:sz w:val="28"/>
          <w:szCs w:val="28"/>
        </w:rPr>
        <w:t xml:space="preserve"> антибактериальной активности будет использоваться концентрация 1 </w:t>
      </w:r>
      <w:r w:rsidR="0098684F" w:rsidRPr="0098684F">
        <w:rPr>
          <w:rFonts w:ascii="Times New Roman" w:hAnsi="Times New Roman" w:cs="Times New Roman"/>
          <w:bCs/>
          <w:color w:val="000000" w:themeColor="text1"/>
          <w:sz w:val="28"/>
          <w:szCs w:val="28"/>
        </w:rPr>
        <w:t>мкг/мкл</w:t>
      </w:r>
      <w:r w:rsidR="002A38B6" w:rsidRPr="00A52061">
        <w:rPr>
          <w:rFonts w:ascii="Times New Roman" w:hAnsi="Times New Roman" w:cs="Times New Roman"/>
          <w:bCs/>
          <w:color w:val="000000" w:themeColor="text1"/>
          <w:sz w:val="28"/>
          <w:szCs w:val="28"/>
        </w:rPr>
        <w:t>, а также время инкубации составит 60 минут как проводилось в исследованиях раннее [</w:t>
      </w:r>
      <w:r w:rsidR="00F56D0C" w:rsidRPr="00A52061">
        <w:rPr>
          <w:rFonts w:ascii="Times New Roman" w:hAnsi="Times New Roman" w:cs="Times New Roman"/>
          <w:bCs/>
          <w:color w:val="000000" w:themeColor="text1"/>
          <w:sz w:val="28"/>
          <w:szCs w:val="28"/>
        </w:rPr>
        <w:t>191</w:t>
      </w:r>
      <w:r w:rsidR="00E710D3" w:rsidRPr="00A52061">
        <w:rPr>
          <w:rFonts w:ascii="Times New Roman" w:hAnsi="Times New Roman" w:cs="Times New Roman"/>
          <w:bCs/>
          <w:color w:val="000000" w:themeColor="text1"/>
          <w:sz w:val="28"/>
          <w:szCs w:val="28"/>
        </w:rPr>
        <w:t>,</w:t>
      </w:r>
      <w:r w:rsidR="00FD442F" w:rsidRPr="00A52061">
        <w:rPr>
          <w:rFonts w:ascii="Times New Roman" w:hAnsi="Times New Roman" w:cs="Times New Roman"/>
          <w:bCs/>
          <w:color w:val="000000" w:themeColor="text1"/>
          <w:sz w:val="28"/>
          <w:szCs w:val="28"/>
        </w:rPr>
        <w:t xml:space="preserve"> с.3776;</w:t>
      </w:r>
      <w:r w:rsidR="00514F2B" w:rsidRPr="00A52061">
        <w:rPr>
          <w:rFonts w:ascii="Times New Roman" w:hAnsi="Times New Roman" w:cs="Times New Roman"/>
          <w:bCs/>
          <w:color w:val="000000" w:themeColor="text1"/>
          <w:sz w:val="28"/>
          <w:szCs w:val="28"/>
        </w:rPr>
        <w:t xml:space="preserve"> </w:t>
      </w:r>
      <w:r w:rsidR="00F56D0C" w:rsidRPr="00A52061">
        <w:rPr>
          <w:rFonts w:ascii="Times New Roman" w:hAnsi="Times New Roman" w:cs="Times New Roman"/>
          <w:bCs/>
          <w:color w:val="000000" w:themeColor="text1"/>
          <w:sz w:val="28"/>
          <w:szCs w:val="28"/>
        </w:rPr>
        <w:t>200</w:t>
      </w:r>
      <w:r w:rsidR="00E710D3" w:rsidRPr="00A52061">
        <w:rPr>
          <w:rFonts w:ascii="Times New Roman" w:hAnsi="Times New Roman" w:cs="Times New Roman"/>
          <w:bCs/>
          <w:color w:val="000000" w:themeColor="text1"/>
          <w:sz w:val="28"/>
          <w:szCs w:val="28"/>
        </w:rPr>
        <w:t xml:space="preserve">, </w:t>
      </w:r>
      <w:r w:rsidR="00FD442F" w:rsidRPr="00A52061">
        <w:rPr>
          <w:rFonts w:ascii="Times New Roman" w:hAnsi="Times New Roman" w:cs="Times New Roman"/>
          <w:bCs/>
          <w:color w:val="000000" w:themeColor="text1"/>
          <w:sz w:val="28"/>
          <w:szCs w:val="28"/>
        </w:rPr>
        <w:t xml:space="preserve">с.4; </w:t>
      </w:r>
      <w:r w:rsidR="00F56D0C" w:rsidRPr="00A52061">
        <w:rPr>
          <w:rFonts w:ascii="Times New Roman" w:hAnsi="Times New Roman" w:cs="Times New Roman"/>
          <w:bCs/>
          <w:color w:val="000000" w:themeColor="text1"/>
          <w:sz w:val="28"/>
          <w:szCs w:val="28"/>
        </w:rPr>
        <w:t>202</w:t>
      </w:r>
      <w:r w:rsidR="00E710D3" w:rsidRPr="00A52061">
        <w:rPr>
          <w:rFonts w:ascii="Times New Roman" w:hAnsi="Times New Roman" w:cs="Times New Roman"/>
          <w:bCs/>
          <w:color w:val="000000" w:themeColor="text1"/>
          <w:sz w:val="28"/>
          <w:szCs w:val="28"/>
        </w:rPr>
        <w:t>,</w:t>
      </w:r>
      <w:r w:rsidR="00FD442F" w:rsidRPr="00A52061">
        <w:rPr>
          <w:rFonts w:ascii="Times New Roman" w:hAnsi="Times New Roman" w:cs="Times New Roman"/>
          <w:bCs/>
          <w:color w:val="000000" w:themeColor="text1"/>
          <w:sz w:val="28"/>
          <w:szCs w:val="28"/>
        </w:rPr>
        <w:t xml:space="preserve"> с.3;</w:t>
      </w:r>
      <w:r w:rsidR="00E710D3" w:rsidRPr="00A52061">
        <w:rPr>
          <w:rFonts w:ascii="Times New Roman" w:hAnsi="Times New Roman" w:cs="Times New Roman"/>
          <w:bCs/>
          <w:color w:val="000000" w:themeColor="text1"/>
          <w:sz w:val="28"/>
          <w:szCs w:val="28"/>
        </w:rPr>
        <w:t xml:space="preserve"> </w:t>
      </w:r>
      <w:r w:rsidR="00F56D0C" w:rsidRPr="00A52061">
        <w:rPr>
          <w:rFonts w:ascii="Times New Roman" w:hAnsi="Times New Roman" w:cs="Times New Roman"/>
          <w:bCs/>
          <w:color w:val="000000" w:themeColor="text1"/>
          <w:sz w:val="28"/>
          <w:szCs w:val="28"/>
        </w:rPr>
        <w:t>204</w:t>
      </w:r>
      <w:r w:rsidR="00E710D3" w:rsidRPr="00A52061">
        <w:rPr>
          <w:rFonts w:ascii="Times New Roman" w:hAnsi="Times New Roman" w:cs="Times New Roman"/>
          <w:bCs/>
          <w:color w:val="000000" w:themeColor="text1"/>
          <w:sz w:val="28"/>
          <w:szCs w:val="28"/>
        </w:rPr>
        <w:t xml:space="preserve">, </w:t>
      </w:r>
      <w:r w:rsidR="00FD442F" w:rsidRPr="00A52061">
        <w:rPr>
          <w:rFonts w:ascii="Times New Roman" w:hAnsi="Times New Roman" w:cs="Times New Roman"/>
          <w:bCs/>
          <w:color w:val="000000" w:themeColor="text1"/>
          <w:sz w:val="28"/>
          <w:szCs w:val="28"/>
        </w:rPr>
        <w:t xml:space="preserve">с.7; </w:t>
      </w:r>
      <w:r w:rsidR="00F56D0C" w:rsidRPr="00A52061">
        <w:rPr>
          <w:rFonts w:ascii="Times New Roman" w:hAnsi="Times New Roman" w:cs="Times New Roman"/>
          <w:bCs/>
          <w:color w:val="000000" w:themeColor="text1"/>
          <w:sz w:val="28"/>
          <w:szCs w:val="28"/>
        </w:rPr>
        <w:t>209</w:t>
      </w:r>
      <w:r w:rsidR="00FD442F" w:rsidRPr="00A52061">
        <w:rPr>
          <w:rFonts w:ascii="Times New Roman" w:hAnsi="Times New Roman" w:cs="Times New Roman"/>
          <w:bCs/>
          <w:color w:val="000000" w:themeColor="text1"/>
          <w:sz w:val="28"/>
          <w:szCs w:val="28"/>
        </w:rPr>
        <w:t>, с.3</w:t>
      </w:r>
      <w:r w:rsidR="002A38B6" w:rsidRPr="00A52061">
        <w:rPr>
          <w:rFonts w:ascii="Times New Roman" w:hAnsi="Times New Roman" w:cs="Times New Roman"/>
          <w:bCs/>
          <w:color w:val="000000" w:themeColor="text1"/>
          <w:sz w:val="28"/>
          <w:szCs w:val="28"/>
        </w:rPr>
        <w:t>].</w:t>
      </w:r>
    </w:p>
    <w:p w14:paraId="3D0DE491" w14:textId="434EE790" w:rsidR="00530EDA" w:rsidRPr="00A52061" w:rsidRDefault="006318D8" w:rsidP="00437695">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Так как на активность белков особое влияние оказывает значение водородного показателя (</w:t>
      </w:r>
      <w:r w:rsidRPr="00A52061">
        <w:rPr>
          <w:rFonts w:ascii="Times New Roman" w:hAnsi="Times New Roman" w:cs="Times New Roman"/>
          <w:color w:val="000000" w:themeColor="text1"/>
          <w:sz w:val="28"/>
          <w:szCs w:val="28"/>
          <w:lang w:val="en-US"/>
        </w:rPr>
        <w:t>pH</w:t>
      </w:r>
      <w:r w:rsidRPr="00A52061">
        <w:rPr>
          <w:rFonts w:ascii="Times New Roman" w:hAnsi="Times New Roman" w:cs="Times New Roman"/>
          <w:color w:val="000000" w:themeColor="text1"/>
          <w:sz w:val="28"/>
          <w:szCs w:val="28"/>
        </w:rPr>
        <w:t xml:space="preserve">), нами были проведены исследования по оптимизации значения </w:t>
      </w:r>
      <w:r w:rsidRPr="00A52061">
        <w:rPr>
          <w:rFonts w:ascii="Times New Roman" w:hAnsi="Times New Roman" w:cs="Times New Roman"/>
          <w:color w:val="000000" w:themeColor="text1"/>
          <w:sz w:val="28"/>
          <w:szCs w:val="28"/>
          <w:lang w:val="en-US"/>
        </w:rPr>
        <w:t>pH</w:t>
      </w:r>
      <w:r w:rsidRPr="00A52061">
        <w:rPr>
          <w:rFonts w:ascii="Times New Roman" w:hAnsi="Times New Roman" w:cs="Times New Roman"/>
          <w:color w:val="000000" w:themeColor="text1"/>
          <w:sz w:val="28"/>
          <w:szCs w:val="28"/>
        </w:rPr>
        <w:t>. Так п</w:t>
      </w:r>
      <w:r w:rsidR="00AB55AF" w:rsidRPr="00A52061">
        <w:rPr>
          <w:rFonts w:ascii="Times New Roman" w:hAnsi="Times New Roman" w:cs="Times New Roman"/>
          <w:color w:val="000000" w:themeColor="text1"/>
          <w:sz w:val="28"/>
          <w:szCs w:val="28"/>
        </w:rPr>
        <w:t xml:space="preserve">ри определении </w:t>
      </w:r>
      <w:r w:rsidR="008D62DA" w:rsidRPr="00A52061">
        <w:rPr>
          <w:rFonts w:ascii="Times New Roman" w:hAnsi="Times New Roman" w:cs="Times New Roman"/>
          <w:color w:val="000000" w:themeColor="text1"/>
          <w:sz w:val="28"/>
          <w:szCs w:val="28"/>
          <w:lang w:val="kk-KZ"/>
        </w:rPr>
        <w:t xml:space="preserve">влияния </w:t>
      </w:r>
      <w:r w:rsidR="008D62DA" w:rsidRPr="00A52061">
        <w:rPr>
          <w:rFonts w:ascii="Times New Roman" w:hAnsi="Times New Roman" w:cs="Times New Roman"/>
          <w:color w:val="000000" w:themeColor="text1"/>
          <w:sz w:val="28"/>
          <w:szCs w:val="28"/>
        </w:rPr>
        <w:t xml:space="preserve">значений </w:t>
      </w:r>
      <w:r w:rsidR="008D62DA" w:rsidRPr="00A52061">
        <w:rPr>
          <w:rFonts w:ascii="Times New Roman" w:hAnsi="Times New Roman" w:cs="Times New Roman"/>
          <w:color w:val="000000" w:themeColor="text1"/>
          <w:sz w:val="28"/>
          <w:szCs w:val="28"/>
          <w:lang w:val="en-US"/>
        </w:rPr>
        <w:t>pH</w:t>
      </w:r>
      <w:r w:rsidR="008D62DA" w:rsidRPr="00A52061">
        <w:rPr>
          <w:rFonts w:ascii="Times New Roman" w:hAnsi="Times New Roman" w:cs="Times New Roman"/>
          <w:color w:val="000000" w:themeColor="text1"/>
          <w:sz w:val="28"/>
          <w:szCs w:val="28"/>
        </w:rPr>
        <w:t xml:space="preserve"> среды на </w:t>
      </w:r>
      <w:r w:rsidR="00AB55AF" w:rsidRPr="00A52061">
        <w:rPr>
          <w:rFonts w:ascii="Times New Roman" w:hAnsi="Times New Roman" w:cs="Times New Roman"/>
          <w:color w:val="000000" w:themeColor="text1"/>
          <w:sz w:val="28"/>
          <w:szCs w:val="28"/>
        </w:rPr>
        <w:t>антибактериальн</w:t>
      </w:r>
      <w:r w:rsidR="008D62DA" w:rsidRPr="00A52061">
        <w:rPr>
          <w:rFonts w:ascii="Times New Roman" w:hAnsi="Times New Roman" w:cs="Times New Roman"/>
          <w:color w:val="000000" w:themeColor="text1"/>
          <w:sz w:val="28"/>
          <w:szCs w:val="28"/>
        </w:rPr>
        <w:t>ую</w:t>
      </w:r>
      <w:r w:rsidR="00AB55AF" w:rsidRPr="00A52061">
        <w:rPr>
          <w:rFonts w:ascii="Times New Roman" w:hAnsi="Times New Roman" w:cs="Times New Roman"/>
          <w:color w:val="000000" w:themeColor="text1"/>
          <w:sz w:val="28"/>
          <w:szCs w:val="28"/>
        </w:rPr>
        <w:t xml:space="preserve"> активност</w:t>
      </w:r>
      <w:r w:rsidR="008D62DA" w:rsidRPr="00A52061">
        <w:rPr>
          <w:rFonts w:ascii="Times New Roman" w:hAnsi="Times New Roman" w:cs="Times New Roman"/>
          <w:color w:val="000000" w:themeColor="text1"/>
          <w:sz w:val="28"/>
          <w:szCs w:val="28"/>
        </w:rPr>
        <w:t>ь, выявлено</w:t>
      </w:r>
      <w:r w:rsidRPr="00A52061">
        <w:rPr>
          <w:rFonts w:ascii="Times New Roman" w:hAnsi="Times New Roman" w:cs="Times New Roman"/>
          <w:color w:val="000000" w:themeColor="text1"/>
          <w:sz w:val="28"/>
          <w:szCs w:val="28"/>
        </w:rPr>
        <w:t>,</w:t>
      </w:r>
      <w:r w:rsidR="008D62DA" w:rsidRPr="00A52061">
        <w:rPr>
          <w:rFonts w:ascii="Times New Roman" w:hAnsi="Times New Roman" w:cs="Times New Roman"/>
          <w:color w:val="000000" w:themeColor="text1"/>
          <w:sz w:val="28"/>
          <w:szCs w:val="28"/>
        </w:rPr>
        <w:t xml:space="preserve"> что химерные эндолизины проявляли наибольшую эффективность по отношению к бактери</w:t>
      </w:r>
      <w:r w:rsidR="00F03325">
        <w:rPr>
          <w:rFonts w:ascii="Times New Roman" w:hAnsi="Times New Roman" w:cs="Times New Roman"/>
          <w:color w:val="000000" w:themeColor="text1"/>
          <w:sz w:val="28"/>
          <w:szCs w:val="28"/>
        </w:rPr>
        <w:t>ям</w:t>
      </w:r>
      <w:r w:rsidR="008D62DA" w:rsidRPr="00A52061">
        <w:rPr>
          <w:rFonts w:ascii="Times New Roman" w:hAnsi="Times New Roman" w:cs="Times New Roman"/>
          <w:color w:val="000000" w:themeColor="text1"/>
          <w:sz w:val="28"/>
          <w:szCs w:val="28"/>
        </w:rPr>
        <w:t xml:space="preserve"> </w:t>
      </w:r>
      <w:r w:rsidR="008D62DA" w:rsidRPr="00A52061">
        <w:rPr>
          <w:rFonts w:ascii="Times New Roman" w:hAnsi="Times New Roman" w:cs="Times New Roman"/>
          <w:i/>
          <w:color w:val="000000" w:themeColor="text1"/>
          <w:sz w:val="28"/>
          <w:szCs w:val="28"/>
          <w:lang w:val="en-US"/>
        </w:rPr>
        <w:t>A</w:t>
      </w:r>
      <w:r w:rsidR="008D62DA" w:rsidRPr="00A52061">
        <w:rPr>
          <w:rFonts w:ascii="Times New Roman" w:hAnsi="Times New Roman" w:cs="Times New Roman"/>
          <w:i/>
          <w:color w:val="000000" w:themeColor="text1"/>
          <w:sz w:val="28"/>
          <w:szCs w:val="28"/>
        </w:rPr>
        <w:t xml:space="preserve">. </w:t>
      </w:r>
      <w:r w:rsidR="008D62DA" w:rsidRPr="00A52061">
        <w:rPr>
          <w:rFonts w:ascii="Times New Roman" w:hAnsi="Times New Roman" w:cs="Times New Roman"/>
          <w:i/>
          <w:color w:val="000000" w:themeColor="text1"/>
          <w:sz w:val="28"/>
          <w:szCs w:val="28"/>
          <w:lang w:val="en-US"/>
        </w:rPr>
        <w:t>hydrophila</w:t>
      </w:r>
      <w:r w:rsidR="008D62DA" w:rsidRPr="00A52061">
        <w:rPr>
          <w:rFonts w:ascii="Times New Roman" w:hAnsi="Times New Roman" w:cs="Times New Roman"/>
          <w:color w:val="000000" w:themeColor="text1"/>
          <w:sz w:val="28"/>
          <w:szCs w:val="28"/>
        </w:rPr>
        <w:t xml:space="preserve"> при значениях </w:t>
      </w:r>
      <w:r w:rsidR="008D62DA" w:rsidRPr="00A52061">
        <w:rPr>
          <w:rFonts w:ascii="Times New Roman" w:hAnsi="Times New Roman" w:cs="Times New Roman"/>
          <w:color w:val="000000" w:themeColor="text1"/>
          <w:sz w:val="28"/>
          <w:szCs w:val="28"/>
          <w:lang w:val="en-US"/>
        </w:rPr>
        <w:t>pH</w:t>
      </w:r>
      <w:r w:rsidR="008D62DA" w:rsidRPr="00A52061">
        <w:rPr>
          <w:rFonts w:ascii="Times New Roman" w:hAnsi="Times New Roman" w:cs="Times New Roman"/>
          <w:color w:val="000000" w:themeColor="text1"/>
          <w:sz w:val="28"/>
          <w:szCs w:val="28"/>
        </w:rPr>
        <w:t xml:space="preserve"> </w:t>
      </w:r>
      <w:r w:rsidR="008D62DA" w:rsidRPr="00A52061">
        <w:rPr>
          <w:rFonts w:ascii="Times New Roman" w:hAnsi="Times New Roman" w:cs="Times New Roman"/>
          <w:color w:val="000000" w:themeColor="text1"/>
          <w:sz w:val="28"/>
          <w:szCs w:val="28"/>
          <w:lang w:val="kk-KZ"/>
        </w:rPr>
        <w:t>7,0 и 7,5</w:t>
      </w:r>
      <w:r w:rsidR="008D62DA" w:rsidRPr="00A52061">
        <w:rPr>
          <w:rFonts w:ascii="Times New Roman" w:hAnsi="Times New Roman" w:cs="Times New Roman"/>
          <w:color w:val="000000" w:themeColor="text1"/>
          <w:sz w:val="28"/>
          <w:szCs w:val="28"/>
        </w:rPr>
        <w:t xml:space="preserve">, для родительских форм наиболее оптимальными показателями </w:t>
      </w:r>
      <w:r w:rsidR="008D62DA" w:rsidRPr="00A52061">
        <w:rPr>
          <w:rFonts w:ascii="Times New Roman" w:hAnsi="Times New Roman" w:cs="Times New Roman"/>
          <w:color w:val="000000" w:themeColor="text1"/>
          <w:sz w:val="28"/>
          <w:szCs w:val="28"/>
          <w:lang w:val="en-US"/>
        </w:rPr>
        <w:t>pH</w:t>
      </w:r>
      <w:r w:rsidR="008D62DA" w:rsidRPr="00A52061">
        <w:rPr>
          <w:rFonts w:ascii="Times New Roman" w:hAnsi="Times New Roman" w:cs="Times New Roman"/>
          <w:color w:val="000000" w:themeColor="text1"/>
          <w:sz w:val="28"/>
          <w:szCs w:val="28"/>
        </w:rPr>
        <w:t xml:space="preserve"> являлся промежуток между 7,0-8,0</w:t>
      </w:r>
      <w:r w:rsidR="001745FC" w:rsidRPr="00A52061">
        <w:rPr>
          <w:rFonts w:ascii="Times New Roman" w:hAnsi="Times New Roman" w:cs="Times New Roman"/>
          <w:color w:val="000000" w:themeColor="text1"/>
          <w:sz w:val="28"/>
          <w:szCs w:val="28"/>
        </w:rPr>
        <w:t xml:space="preserve"> (рисунок </w:t>
      </w:r>
      <w:r w:rsidR="00F37D25" w:rsidRPr="00A52061">
        <w:rPr>
          <w:rFonts w:ascii="Times New Roman" w:hAnsi="Times New Roman" w:cs="Times New Roman"/>
          <w:color w:val="000000" w:themeColor="text1"/>
          <w:sz w:val="28"/>
          <w:szCs w:val="28"/>
        </w:rPr>
        <w:t>61</w:t>
      </w:r>
      <w:r w:rsidR="001745FC" w:rsidRPr="00A52061">
        <w:rPr>
          <w:rFonts w:ascii="Times New Roman" w:hAnsi="Times New Roman" w:cs="Times New Roman"/>
          <w:color w:val="000000" w:themeColor="text1"/>
          <w:sz w:val="28"/>
          <w:szCs w:val="28"/>
        </w:rPr>
        <w:t>)</w:t>
      </w:r>
      <w:r w:rsidR="008D62DA" w:rsidRPr="00A52061">
        <w:rPr>
          <w:rFonts w:ascii="Times New Roman" w:hAnsi="Times New Roman" w:cs="Times New Roman"/>
          <w:color w:val="000000" w:themeColor="text1"/>
          <w:sz w:val="28"/>
          <w:szCs w:val="28"/>
        </w:rPr>
        <w:t>. В связи с</w:t>
      </w:r>
      <w:r w:rsidRPr="00A52061">
        <w:rPr>
          <w:rFonts w:ascii="Times New Roman" w:hAnsi="Times New Roman" w:cs="Times New Roman"/>
          <w:color w:val="000000" w:themeColor="text1"/>
          <w:sz w:val="28"/>
          <w:szCs w:val="28"/>
        </w:rPr>
        <w:t xml:space="preserve"> </w:t>
      </w:r>
      <w:r w:rsidR="008D62DA" w:rsidRPr="00A52061">
        <w:rPr>
          <w:rFonts w:ascii="Times New Roman" w:hAnsi="Times New Roman" w:cs="Times New Roman"/>
          <w:color w:val="000000" w:themeColor="text1"/>
          <w:sz w:val="28"/>
          <w:szCs w:val="28"/>
        </w:rPr>
        <w:t xml:space="preserve">чем последующие </w:t>
      </w:r>
      <w:r w:rsidR="008D62DA" w:rsidRPr="00A52061">
        <w:rPr>
          <w:rFonts w:ascii="Times New Roman" w:hAnsi="Times New Roman" w:cs="Times New Roman"/>
          <w:i/>
          <w:color w:val="000000" w:themeColor="text1"/>
          <w:sz w:val="28"/>
          <w:szCs w:val="28"/>
          <w:lang w:val="en-US"/>
        </w:rPr>
        <w:t>in</w:t>
      </w:r>
      <w:r w:rsidR="008D62DA" w:rsidRPr="00A52061">
        <w:rPr>
          <w:rFonts w:ascii="Times New Roman" w:hAnsi="Times New Roman" w:cs="Times New Roman"/>
          <w:i/>
          <w:color w:val="000000" w:themeColor="text1"/>
          <w:sz w:val="28"/>
          <w:szCs w:val="28"/>
        </w:rPr>
        <w:t xml:space="preserve"> </w:t>
      </w:r>
      <w:r w:rsidR="008D62DA" w:rsidRPr="00A52061">
        <w:rPr>
          <w:rFonts w:ascii="Times New Roman" w:hAnsi="Times New Roman" w:cs="Times New Roman"/>
          <w:i/>
          <w:color w:val="000000" w:themeColor="text1"/>
          <w:sz w:val="28"/>
          <w:szCs w:val="28"/>
          <w:lang w:val="en-US"/>
        </w:rPr>
        <w:t>vitro</w:t>
      </w:r>
      <w:r w:rsidR="008D62DA" w:rsidRPr="00A52061">
        <w:rPr>
          <w:rFonts w:ascii="Times New Roman" w:hAnsi="Times New Roman" w:cs="Times New Roman"/>
          <w:color w:val="000000" w:themeColor="text1"/>
          <w:sz w:val="28"/>
          <w:szCs w:val="28"/>
        </w:rPr>
        <w:t xml:space="preserve"> исследования антибактериальной активности химерных эндолизинов проводились при значении </w:t>
      </w:r>
      <w:r w:rsidR="008D62DA" w:rsidRPr="00A52061">
        <w:rPr>
          <w:rFonts w:ascii="Times New Roman" w:hAnsi="Times New Roman" w:cs="Times New Roman"/>
          <w:color w:val="000000" w:themeColor="text1"/>
          <w:sz w:val="28"/>
          <w:szCs w:val="28"/>
          <w:lang w:val="en-US"/>
        </w:rPr>
        <w:t>pH</w:t>
      </w:r>
      <w:r w:rsidR="008D62DA" w:rsidRPr="00A52061">
        <w:rPr>
          <w:rFonts w:ascii="Times New Roman" w:hAnsi="Times New Roman" w:cs="Times New Roman"/>
          <w:color w:val="000000" w:themeColor="text1"/>
          <w:sz w:val="28"/>
          <w:szCs w:val="28"/>
        </w:rPr>
        <w:t xml:space="preserve"> 7,5.</w:t>
      </w:r>
    </w:p>
    <w:p w14:paraId="5906673D" w14:textId="77777777" w:rsidR="008D62DA" w:rsidRPr="00A52061" w:rsidRDefault="008D62DA" w:rsidP="00437695">
      <w:pPr>
        <w:spacing w:after="0" w:line="240" w:lineRule="auto"/>
        <w:ind w:firstLine="567"/>
        <w:jc w:val="both"/>
        <w:rPr>
          <w:rFonts w:ascii="Times New Roman" w:hAnsi="Times New Roman" w:cs="Times New Roman"/>
          <w:i/>
          <w:color w:val="000000" w:themeColor="text1"/>
          <w:sz w:val="28"/>
          <w:szCs w:val="28"/>
        </w:rPr>
      </w:pPr>
    </w:p>
    <w:p w14:paraId="65B383D2" w14:textId="1D0299DA" w:rsidR="00437695" w:rsidRDefault="00762B2B" w:rsidP="00762B2B">
      <w:pPr>
        <w:spacing w:after="0" w:line="240" w:lineRule="auto"/>
        <w:jc w:val="center"/>
        <w:rPr>
          <w:rFonts w:ascii="Times New Roman" w:hAnsi="Times New Roman" w:cs="Times New Roman"/>
          <w:i/>
          <w:color w:val="000000" w:themeColor="text1"/>
          <w:sz w:val="28"/>
          <w:szCs w:val="28"/>
        </w:rPr>
      </w:pPr>
      <w:r w:rsidRPr="00A52061">
        <w:rPr>
          <w:noProof/>
          <w:color w:val="000000" w:themeColor="text1"/>
        </w:rPr>
        <w:lastRenderedPageBreak/>
        <w:drawing>
          <wp:inline distT="0" distB="0" distL="0" distR="0" wp14:anchorId="6791864E" wp14:editId="54DA534C">
            <wp:extent cx="4094755" cy="1971304"/>
            <wp:effectExtent l="0" t="0" r="127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2179" t="4345" r="1494" b="3186"/>
                    <a:stretch/>
                  </pic:blipFill>
                  <pic:spPr bwMode="auto">
                    <a:xfrm>
                      <a:off x="0" y="0"/>
                      <a:ext cx="4164423" cy="2004843"/>
                    </a:xfrm>
                    <a:prstGeom prst="rect">
                      <a:avLst/>
                    </a:prstGeom>
                    <a:noFill/>
                    <a:ln>
                      <a:noFill/>
                    </a:ln>
                    <a:extLst>
                      <a:ext uri="{53640926-AAD7-44D8-BBD7-CCE9431645EC}">
                        <a14:shadowObscured xmlns:a14="http://schemas.microsoft.com/office/drawing/2010/main"/>
                      </a:ext>
                    </a:extLst>
                  </pic:spPr>
                </pic:pic>
              </a:graphicData>
            </a:graphic>
          </wp:inline>
        </w:drawing>
      </w:r>
    </w:p>
    <w:p w14:paraId="07D4F2ED" w14:textId="77777777" w:rsidR="006607EC" w:rsidRPr="006607EC" w:rsidRDefault="006607EC" w:rsidP="00762B2B">
      <w:pPr>
        <w:spacing w:after="0" w:line="240" w:lineRule="auto"/>
        <w:jc w:val="center"/>
        <w:rPr>
          <w:rFonts w:ascii="Times New Roman" w:hAnsi="Times New Roman" w:cs="Times New Roman"/>
          <w:color w:val="000000" w:themeColor="text1"/>
          <w:sz w:val="28"/>
          <w:szCs w:val="28"/>
        </w:rPr>
      </w:pPr>
    </w:p>
    <w:p w14:paraId="32D50860" w14:textId="679F87EE" w:rsidR="00707E7A" w:rsidRPr="00A52061" w:rsidRDefault="001F6036" w:rsidP="00B60138">
      <w:pPr>
        <w:spacing w:after="0" w:line="240" w:lineRule="auto"/>
        <w:ind w:firstLine="567"/>
        <w:jc w:val="both"/>
        <w:rPr>
          <w:rFonts w:ascii="Times New Roman" w:eastAsia="Calibri" w:hAnsi="Times New Roman" w:cs="Times New Roman"/>
          <w:color w:val="000000" w:themeColor="text1"/>
          <w:sz w:val="24"/>
          <w:szCs w:val="24"/>
        </w:rPr>
      </w:pPr>
      <w:r w:rsidRPr="001F6036">
        <w:rPr>
          <w:rFonts w:ascii="Times New Roman" w:eastAsia="Calibri" w:hAnsi="Times New Roman" w:cs="Times New Roman"/>
          <w:color w:val="000000" w:themeColor="text1"/>
          <w:sz w:val="24"/>
          <w:szCs w:val="24"/>
        </w:rPr>
        <w:t>Столбики погрешностей представляют собой стандартные отклонения трех независимых повторов.</w:t>
      </w:r>
    </w:p>
    <w:p w14:paraId="31AF12BC" w14:textId="77777777" w:rsidR="00866E63" w:rsidRPr="00A52061" w:rsidRDefault="00866E63" w:rsidP="00707E7A">
      <w:pPr>
        <w:spacing w:after="0" w:line="240" w:lineRule="auto"/>
        <w:ind w:firstLine="567"/>
        <w:jc w:val="both"/>
        <w:rPr>
          <w:rFonts w:ascii="Times New Roman" w:hAnsi="Times New Roman" w:cs="Times New Roman"/>
          <w:color w:val="000000" w:themeColor="text1"/>
          <w:sz w:val="28"/>
          <w:szCs w:val="28"/>
        </w:rPr>
      </w:pPr>
    </w:p>
    <w:p w14:paraId="246E7131" w14:textId="77777777" w:rsidR="006318D8" w:rsidRPr="00A52061" w:rsidRDefault="00762B2B" w:rsidP="00866E63">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Рисунок </w:t>
      </w:r>
      <w:r w:rsidR="00F37D25" w:rsidRPr="00A52061">
        <w:rPr>
          <w:rFonts w:ascii="Times New Roman" w:hAnsi="Times New Roman" w:cs="Times New Roman"/>
          <w:color w:val="000000" w:themeColor="text1"/>
          <w:sz w:val="28"/>
          <w:szCs w:val="28"/>
        </w:rPr>
        <w:t>61</w:t>
      </w:r>
      <w:r w:rsidR="00866E63" w:rsidRPr="00A52061">
        <w:rPr>
          <w:rFonts w:ascii="Times New Roman" w:hAnsi="Times New Roman" w:cs="Times New Roman"/>
          <w:color w:val="000000" w:themeColor="text1"/>
          <w:sz w:val="28"/>
          <w:szCs w:val="28"/>
        </w:rPr>
        <w:t xml:space="preserve"> – </w:t>
      </w:r>
      <w:r w:rsidR="008D62DA" w:rsidRPr="00A52061">
        <w:rPr>
          <w:rFonts w:ascii="Times New Roman" w:hAnsi="Times New Roman" w:cs="Times New Roman"/>
          <w:color w:val="000000" w:themeColor="text1"/>
          <w:sz w:val="28"/>
          <w:szCs w:val="28"/>
        </w:rPr>
        <w:t>Влияние pH среды на а</w:t>
      </w:r>
      <w:r w:rsidR="00866E63" w:rsidRPr="00A52061">
        <w:rPr>
          <w:rFonts w:ascii="Times New Roman" w:hAnsi="Times New Roman" w:cs="Times New Roman"/>
          <w:color w:val="000000" w:themeColor="text1"/>
          <w:sz w:val="28"/>
          <w:szCs w:val="28"/>
        </w:rPr>
        <w:t>нтибактериальн</w:t>
      </w:r>
      <w:r w:rsidR="008D62DA" w:rsidRPr="00A52061">
        <w:rPr>
          <w:rFonts w:ascii="Times New Roman" w:hAnsi="Times New Roman" w:cs="Times New Roman"/>
          <w:color w:val="000000" w:themeColor="text1"/>
          <w:sz w:val="28"/>
          <w:szCs w:val="28"/>
        </w:rPr>
        <w:t>ую</w:t>
      </w:r>
      <w:r w:rsidR="00866E63" w:rsidRPr="00A52061">
        <w:rPr>
          <w:rFonts w:ascii="Times New Roman" w:hAnsi="Times New Roman" w:cs="Times New Roman"/>
          <w:color w:val="000000" w:themeColor="text1"/>
          <w:sz w:val="28"/>
          <w:szCs w:val="28"/>
        </w:rPr>
        <w:t xml:space="preserve"> активность </w:t>
      </w:r>
      <w:r w:rsidR="009C01EB" w:rsidRPr="00A52061">
        <w:rPr>
          <w:rFonts w:ascii="Times New Roman" w:hAnsi="Times New Roman" w:cs="Times New Roman"/>
          <w:color w:val="000000" w:themeColor="text1"/>
          <w:sz w:val="28"/>
          <w:szCs w:val="28"/>
        </w:rPr>
        <w:t>эндолизинов</w:t>
      </w:r>
    </w:p>
    <w:p w14:paraId="3BF935CD" w14:textId="77777777" w:rsidR="00762B2B" w:rsidRPr="00A52061" w:rsidRDefault="00762B2B" w:rsidP="00866E63">
      <w:pPr>
        <w:spacing w:after="0" w:line="240" w:lineRule="auto"/>
        <w:jc w:val="center"/>
        <w:rPr>
          <w:rFonts w:ascii="Times New Roman" w:hAnsi="Times New Roman" w:cs="Times New Roman"/>
          <w:color w:val="000000" w:themeColor="text1"/>
          <w:sz w:val="28"/>
          <w:szCs w:val="28"/>
        </w:rPr>
      </w:pPr>
    </w:p>
    <w:p w14:paraId="6291BA82" w14:textId="046E1815" w:rsidR="006318D8" w:rsidRPr="00A52061" w:rsidRDefault="006318D8" w:rsidP="00DD52D1">
      <w:pPr>
        <w:spacing w:after="0" w:line="240" w:lineRule="auto"/>
        <w:ind w:firstLine="567"/>
        <w:jc w:val="both"/>
        <w:rPr>
          <w:rFonts w:ascii="Times New Roman" w:hAnsi="Times New Roman" w:cs="Times New Roman"/>
          <w:color w:val="000000" w:themeColor="text1"/>
          <w:sz w:val="28"/>
          <w:szCs w:val="28"/>
        </w:rPr>
      </w:pPr>
      <w:r w:rsidRPr="00A52061">
        <w:rPr>
          <w:rFonts w:ascii="Times New Roman" w:eastAsia="Calibri" w:hAnsi="Times New Roman" w:cs="Times New Roman"/>
          <w:color w:val="000000" w:themeColor="text1"/>
          <w:sz w:val="28"/>
          <w:szCs w:val="20"/>
        </w:rPr>
        <w:t>В результате оптимизации показателей антибактериальной активности</w:t>
      </w:r>
      <w:r w:rsidR="001745FC" w:rsidRPr="00A52061">
        <w:rPr>
          <w:rFonts w:ascii="Times New Roman" w:eastAsia="Calibri" w:hAnsi="Times New Roman" w:cs="Times New Roman"/>
          <w:color w:val="000000" w:themeColor="text1"/>
          <w:sz w:val="28"/>
          <w:szCs w:val="20"/>
        </w:rPr>
        <w:t>,</w:t>
      </w:r>
      <w:r w:rsidRPr="00A52061">
        <w:rPr>
          <w:rFonts w:ascii="Times New Roman" w:eastAsia="Calibri" w:hAnsi="Times New Roman" w:cs="Times New Roman"/>
          <w:color w:val="000000" w:themeColor="text1"/>
          <w:sz w:val="28"/>
          <w:szCs w:val="20"/>
        </w:rPr>
        <w:t xml:space="preserve"> </w:t>
      </w:r>
      <w:r w:rsidR="001745FC" w:rsidRPr="00A52061">
        <w:rPr>
          <w:rFonts w:ascii="Times New Roman" w:eastAsia="Calibri" w:hAnsi="Times New Roman" w:cs="Times New Roman"/>
          <w:color w:val="000000" w:themeColor="text1"/>
          <w:sz w:val="28"/>
          <w:szCs w:val="20"/>
        </w:rPr>
        <w:t>к</w:t>
      </w:r>
      <w:r w:rsidR="001745FC" w:rsidRPr="00A52061">
        <w:rPr>
          <w:rFonts w:ascii="Times New Roman" w:hAnsi="Times New Roman" w:cs="Times New Roman"/>
          <w:color w:val="000000" w:themeColor="text1"/>
          <w:sz w:val="28"/>
          <w:szCs w:val="28"/>
        </w:rPr>
        <w:t xml:space="preserve">ак и в исследовании родительских форм эндолизинов, химеры также были проверены на спектр антибактериальной активности против патогенов осетровых рыб, бактерий рода </w:t>
      </w:r>
      <w:r w:rsidR="001745FC" w:rsidRPr="00A52061">
        <w:rPr>
          <w:rFonts w:ascii="Times New Roman" w:hAnsi="Times New Roman" w:cs="Times New Roman"/>
          <w:i/>
          <w:color w:val="000000" w:themeColor="text1"/>
          <w:sz w:val="28"/>
          <w:szCs w:val="28"/>
        </w:rPr>
        <w:t>Aeromonas</w:t>
      </w:r>
      <w:r w:rsidR="001745FC" w:rsidRPr="00A52061">
        <w:rPr>
          <w:rFonts w:ascii="Times New Roman" w:hAnsi="Times New Roman" w:cs="Times New Roman"/>
          <w:color w:val="000000" w:themeColor="text1"/>
          <w:sz w:val="28"/>
          <w:szCs w:val="28"/>
        </w:rPr>
        <w:t xml:space="preserve">. В результате исследований методом скрининг-анализа и последующего подсчета КОЕ/мл определено более эффективное воздействие на клетки бактерий рода </w:t>
      </w:r>
      <w:r w:rsidR="001745FC" w:rsidRPr="00A52061">
        <w:rPr>
          <w:rFonts w:ascii="Times New Roman" w:hAnsi="Times New Roman" w:cs="Times New Roman"/>
          <w:i/>
          <w:color w:val="000000" w:themeColor="text1"/>
          <w:sz w:val="28"/>
          <w:szCs w:val="28"/>
        </w:rPr>
        <w:t xml:space="preserve">Aeromonas </w:t>
      </w:r>
      <w:r w:rsidR="001745FC" w:rsidRPr="00A52061">
        <w:rPr>
          <w:rFonts w:ascii="Times New Roman" w:hAnsi="Times New Roman" w:cs="Times New Roman"/>
          <w:color w:val="000000" w:themeColor="text1"/>
          <w:sz w:val="28"/>
          <w:szCs w:val="28"/>
        </w:rPr>
        <w:t>в сравнении с родительскими формами эндолизинов по отношению к отдельным штаммам бактерий</w:t>
      </w:r>
      <w:r w:rsidR="00336FB2">
        <w:rPr>
          <w:rFonts w:ascii="Times New Roman" w:hAnsi="Times New Roman" w:cs="Times New Roman"/>
          <w:color w:val="000000" w:themeColor="text1"/>
          <w:sz w:val="28"/>
          <w:szCs w:val="28"/>
        </w:rPr>
        <w:t xml:space="preserve"> </w:t>
      </w:r>
      <w:r w:rsidR="00336FB2" w:rsidRPr="00336FB2">
        <w:rPr>
          <w:rFonts w:ascii="Times New Roman" w:hAnsi="Times New Roman" w:cs="Times New Roman"/>
          <w:color w:val="000000" w:themeColor="text1"/>
          <w:sz w:val="28"/>
          <w:szCs w:val="28"/>
        </w:rPr>
        <w:t>(рисунок 62)</w:t>
      </w:r>
      <w:r w:rsidR="001745FC" w:rsidRPr="00A52061">
        <w:rPr>
          <w:rFonts w:ascii="Times New Roman" w:hAnsi="Times New Roman" w:cs="Times New Roman"/>
          <w:color w:val="000000" w:themeColor="text1"/>
          <w:sz w:val="28"/>
          <w:szCs w:val="28"/>
        </w:rPr>
        <w:t>.</w:t>
      </w:r>
    </w:p>
    <w:p w14:paraId="0BAD008B" w14:textId="77777777" w:rsidR="000A6F86" w:rsidRPr="00A52061" w:rsidRDefault="000A6F86" w:rsidP="00DD52D1">
      <w:pPr>
        <w:spacing w:after="0" w:line="240" w:lineRule="auto"/>
        <w:ind w:firstLine="567"/>
        <w:jc w:val="both"/>
        <w:rPr>
          <w:rFonts w:ascii="Times New Roman" w:eastAsia="Calibri" w:hAnsi="Times New Roman" w:cs="Times New Roman"/>
          <w:color w:val="000000" w:themeColor="text1"/>
          <w:sz w:val="28"/>
          <w:szCs w:val="20"/>
        </w:rPr>
      </w:pPr>
    </w:p>
    <w:p w14:paraId="3AA4EBC0" w14:textId="77777777" w:rsidR="002B4240" w:rsidRPr="00A52061" w:rsidRDefault="002B4240" w:rsidP="002B4240">
      <w:pPr>
        <w:spacing w:after="0" w:line="240" w:lineRule="auto"/>
        <w:jc w:val="center"/>
        <w:rPr>
          <w:rFonts w:ascii="Times New Roman" w:hAnsi="Times New Roman" w:cs="Times New Roman"/>
          <w:color w:val="000000" w:themeColor="text1"/>
          <w:sz w:val="28"/>
          <w:szCs w:val="24"/>
        </w:rPr>
      </w:pPr>
      <w:r>
        <w:rPr>
          <w:noProof/>
        </w:rPr>
        <w:drawing>
          <wp:inline distT="0" distB="0" distL="0" distR="0" wp14:anchorId="6E71E0BF" wp14:editId="21C80224">
            <wp:extent cx="6041641" cy="175437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8">
                      <a:extLst>
                        <a:ext uri="{28A0092B-C50C-407E-A947-70E740481C1C}">
                          <a14:useLocalDpi xmlns:a14="http://schemas.microsoft.com/office/drawing/2010/main" val="0"/>
                        </a:ext>
                      </a:extLst>
                    </a:blip>
                    <a:srcRect l="2258" t="6492" r="2026" b="6948"/>
                    <a:stretch/>
                  </pic:blipFill>
                  <pic:spPr bwMode="auto">
                    <a:xfrm>
                      <a:off x="0" y="0"/>
                      <a:ext cx="6049164" cy="1756557"/>
                    </a:xfrm>
                    <a:prstGeom prst="rect">
                      <a:avLst/>
                    </a:prstGeom>
                    <a:noFill/>
                    <a:ln>
                      <a:noFill/>
                    </a:ln>
                    <a:extLst>
                      <a:ext uri="{53640926-AAD7-44D8-BBD7-CCE9431645EC}">
                        <a14:shadowObscured xmlns:a14="http://schemas.microsoft.com/office/drawing/2010/main"/>
                      </a:ext>
                    </a:extLst>
                  </pic:spPr>
                </pic:pic>
              </a:graphicData>
            </a:graphic>
          </wp:inline>
        </w:drawing>
      </w:r>
    </w:p>
    <w:p w14:paraId="63F4FCB7" w14:textId="77777777" w:rsidR="002B4240" w:rsidRPr="00A52061" w:rsidRDefault="002B4240" w:rsidP="002B4240">
      <w:pPr>
        <w:spacing w:after="0" w:line="240" w:lineRule="auto"/>
        <w:jc w:val="center"/>
        <w:rPr>
          <w:rFonts w:ascii="Times New Roman" w:hAnsi="Times New Roman" w:cs="Times New Roman"/>
          <w:color w:val="000000" w:themeColor="text1"/>
          <w:sz w:val="28"/>
          <w:szCs w:val="24"/>
        </w:rPr>
      </w:pPr>
    </w:p>
    <w:p w14:paraId="488FDBC3" w14:textId="39DE6C39" w:rsidR="002B4240" w:rsidRPr="00A52061" w:rsidRDefault="001F6036" w:rsidP="002B4240">
      <w:pPr>
        <w:spacing w:after="0" w:line="240" w:lineRule="auto"/>
        <w:ind w:firstLine="567"/>
        <w:jc w:val="both"/>
        <w:rPr>
          <w:rFonts w:ascii="Times New Roman" w:hAnsi="Times New Roman" w:cs="Times New Roman"/>
          <w:color w:val="000000" w:themeColor="text1"/>
          <w:sz w:val="24"/>
          <w:szCs w:val="24"/>
        </w:rPr>
      </w:pPr>
      <w:r w:rsidRPr="001F6036">
        <w:rPr>
          <w:rFonts w:ascii="Times New Roman" w:hAnsi="Times New Roman" w:cs="Times New Roman"/>
          <w:color w:val="000000" w:themeColor="text1"/>
          <w:sz w:val="24"/>
          <w:szCs w:val="24"/>
        </w:rPr>
        <w:t xml:space="preserve">Столбики погрешностей представляют собой стандартные отклонения трех независимых повторов. Строчные буквы (a, b, c и d) указывают на статистически значимые различия между значениями согласно тесту Тьюки при </w:t>
      </w:r>
      <w:r w:rsidRPr="001F6036">
        <w:rPr>
          <w:rFonts w:ascii="Times New Roman" w:hAnsi="Times New Roman" w:cs="Times New Roman"/>
          <w:i/>
          <w:color w:val="000000" w:themeColor="text1"/>
          <w:sz w:val="24"/>
          <w:szCs w:val="24"/>
        </w:rPr>
        <w:t>p</w:t>
      </w:r>
      <w:r w:rsidRPr="001F6036">
        <w:rPr>
          <w:rFonts w:ascii="Times New Roman" w:hAnsi="Times New Roman" w:cs="Times New Roman"/>
          <w:color w:val="000000" w:themeColor="text1"/>
          <w:sz w:val="24"/>
          <w:szCs w:val="24"/>
        </w:rPr>
        <w:t xml:space="preserve"> </w:t>
      </w:r>
      <w:proofErr w:type="gramStart"/>
      <w:r w:rsidRPr="001F6036">
        <w:rPr>
          <w:rFonts w:ascii="Times New Roman" w:hAnsi="Times New Roman" w:cs="Times New Roman"/>
          <w:color w:val="000000" w:themeColor="text1"/>
          <w:sz w:val="24"/>
          <w:szCs w:val="24"/>
        </w:rPr>
        <w:t>&lt; 0</w:t>
      </w:r>
      <w:proofErr w:type="gramEnd"/>
      <w:r w:rsidRPr="001F6036">
        <w:rPr>
          <w:rFonts w:ascii="Times New Roman" w:hAnsi="Times New Roman" w:cs="Times New Roman"/>
          <w:color w:val="000000" w:themeColor="text1"/>
          <w:sz w:val="24"/>
          <w:szCs w:val="24"/>
        </w:rPr>
        <w:t>,05.</w:t>
      </w:r>
    </w:p>
    <w:p w14:paraId="51EE952A" w14:textId="77777777" w:rsidR="002B4240" w:rsidRPr="00A52061" w:rsidRDefault="002B4240" w:rsidP="002B4240">
      <w:pPr>
        <w:spacing w:after="0" w:line="240" w:lineRule="auto"/>
        <w:jc w:val="center"/>
        <w:rPr>
          <w:rFonts w:ascii="Times New Roman" w:hAnsi="Times New Roman" w:cs="Times New Roman"/>
          <w:color w:val="000000" w:themeColor="text1"/>
          <w:sz w:val="28"/>
          <w:szCs w:val="24"/>
        </w:rPr>
      </w:pPr>
    </w:p>
    <w:p w14:paraId="2C7D37EF" w14:textId="27C807E8" w:rsidR="000A6F86" w:rsidRPr="00A52061" w:rsidRDefault="002B4240" w:rsidP="002B4240">
      <w:pPr>
        <w:spacing w:after="0" w:line="240" w:lineRule="auto"/>
        <w:jc w:val="center"/>
        <w:rPr>
          <w:rFonts w:ascii="Times New Roman" w:hAnsi="Times New Roman" w:cs="Times New Roman"/>
          <w:i/>
          <w:color w:val="000000" w:themeColor="text1"/>
          <w:sz w:val="28"/>
          <w:szCs w:val="24"/>
        </w:rPr>
      </w:pPr>
      <w:r w:rsidRPr="00A52061">
        <w:rPr>
          <w:rFonts w:ascii="Times New Roman" w:hAnsi="Times New Roman" w:cs="Times New Roman"/>
          <w:color w:val="000000" w:themeColor="text1"/>
          <w:sz w:val="28"/>
          <w:szCs w:val="24"/>
        </w:rPr>
        <w:t>Рисунок 6</w:t>
      </w:r>
      <w:r>
        <w:rPr>
          <w:rFonts w:ascii="Times New Roman" w:hAnsi="Times New Roman" w:cs="Times New Roman"/>
          <w:color w:val="000000" w:themeColor="text1"/>
          <w:sz w:val="28"/>
          <w:szCs w:val="24"/>
        </w:rPr>
        <w:t>2</w:t>
      </w:r>
      <w:r w:rsidRPr="00A52061">
        <w:rPr>
          <w:rFonts w:ascii="Times New Roman" w:hAnsi="Times New Roman" w:cs="Times New Roman"/>
          <w:color w:val="000000" w:themeColor="text1"/>
          <w:sz w:val="28"/>
          <w:szCs w:val="24"/>
        </w:rPr>
        <w:t xml:space="preserve"> – Анализ антибактериальной активности химерных эндолизинов на </w:t>
      </w:r>
      <w:r w:rsidR="00AD4250">
        <w:rPr>
          <w:rFonts w:ascii="Times New Roman" w:hAnsi="Times New Roman" w:cs="Times New Roman"/>
          <w:color w:val="000000" w:themeColor="text1"/>
          <w:sz w:val="28"/>
          <w:szCs w:val="24"/>
        </w:rPr>
        <w:t xml:space="preserve">необработанные </w:t>
      </w:r>
      <w:r w:rsidR="006E5699">
        <w:rPr>
          <w:rFonts w:ascii="Times New Roman" w:hAnsi="Times New Roman" w:cs="Times New Roman"/>
          <w:color w:val="000000" w:themeColor="text1"/>
          <w:sz w:val="28"/>
          <w:szCs w:val="24"/>
        </w:rPr>
        <w:t>и</w:t>
      </w:r>
      <w:r w:rsidR="006E5699" w:rsidRPr="00A52061">
        <w:rPr>
          <w:rFonts w:ascii="Times New Roman" w:hAnsi="Times New Roman" w:cs="Times New Roman"/>
          <w:color w:val="000000" w:themeColor="text1"/>
          <w:sz w:val="28"/>
          <w:szCs w:val="24"/>
        </w:rPr>
        <w:t xml:space="preserve"> обработанные </w:t>
      </w:r>
      <w:r w:rsidR="00AD4250" w:rsidRPr="00A52061">
        <w:rPr>
          <w:rFonts w:ascii="Times New Roman" w:hAnsi="Times New Roman" w:cs="Times New Roman"/>
          <w:color w:val="000000" w:themeColor="text1"/>
          <w:sz w:val="28"/>
          <w:szCs w:val="24"/>
        </w:rPr>
        <w:t xml:space="preserve">ЭДТА </w:t>
      </w:r>
      <w:r w:rsidRPr="00A52061">
        <w:rPr>
          <w:rFonts w:ascii="Times New Roman" w:hAnsi="Times New Roman" w:cs="Times New Roman"/>
          <w:color w:val="000000" w:themeColor="text1"/>
          <w:sz w:val="28"/>
          <w:szCs w:val="24"/>
        </w:rPr>
        <w:t xml:space="preserve">клетки бактерий рода </w:t>
      </w:r>
      <w:r w:rsidRPr="00A52061">
        <w:rPr>
          <w:rFonts w:ascii="Times New Roman" w:hAnsi="Times New Roman" w:cs="Times New Roman"/>
          <w:i/>
          <w:color w:val="000000" w:themeColor="text1"/>
          <w:sz w:val="28"/>
          <w:szCs w:val="24"/>
        </w:rPr>
        <w:t>Aeromonas</w:t>
      </w:r>
    </w:p>
    <w:p w14:paraId="5AD79D6B" w14:textId="77777777" w:rsidR="000A6F86" w:rsidRPr="00A52061" w:rsidRDefault="000A6F86" w:rsidP="00DD52D1">
      <w:pPr>
        <w:spacing w:after="0" w:line="240" w:lineRule="auto"/>
        <w:ind w:firstLine="567"/>
        <w:jc w:val="both"/>
        <w:rPr>
          <w:rFonts w:ascii="Times New Roman" w:eastAsia="Calibri" w:hAnsi="Times New Roman" w:cs="Times New Roman"/>
          <w:color w:val="000000" w:themeColor="text1"/>
          <w:sz w:val="28"/>
          <w:szCs w:val="20"/>
        </w:rPr>
      </w:pPr>
    </w:p>
    <w:p w14:paraId="1CBF0AA8" w14:textId="1575E914" w:rsidR="00DD52D1" w:rsidRPr="00A52061" w:rsidRDefault="006318D8" w:rsidP="00DD52D1">
      <w:pPr>
        <w:spacing w:after="0" w:line="240" w:lineRule="auto"/>
        <w:ind w:firstLine="567"/>
        <w:jc w:val="both"/>
        <w:rPr>
          <w:rFonts w:ascii="Times New Roman" w:hAnsi="Times New Roman" w:cs="Times New Roman"/>
          <w:bCs/>
          <w:color w:val="000000" w:themeColor="text1"/>
          <w:sz w:val="28"/>
          <w:szCs w:val="28"/>
        </w:rPr>
      </w:pPr>
      <w:r w:rsidRPr="00A52061">
        <w:rPr>
          <w:rFonts w:ascii="Times New Roman" w:eastAsia="Calibri" w:hAnsi="Times New Roman" w:cs="Times New Roman"/>
          <w:color w:val="000000" w:themeColor="text1"/>
          <w:sz w:val="28"/>
          <w:szCs w:val="20"/>
        </w:rPr>
        <w:t xml:space="preserve">Среди исследованных бактерий рода </w:t>
      </w:r>
      <w:r w:rsidR="00A83857" w:rsidRPr="00A52061">
        <w:rPr>
          <w:rFonts w:ascii="Times New Roman" w:eastAsia="Calibri" w:hAnsi="Times New Roman" w:cs="Times New Roman"/>
          <w:i/>
          <w:color w:val="000000" w:themeColor="text1"/>
          <w:sz w:val="28"/>
          <w:szCs w:val="20"/>
          <w:lang w:val="en-US"/>
        </w:rPr>
        <w:t>Aeromonas</w:t>
      </w:r>
      <w:r w:rsidR="00A83857" w:rsidRPr="00A52061">
        <w:rPr>
          <w:rFonts w:ascii="Times New Roman" w:eastAsia="Calibri" w:hAnsi="Times New Roman" w:cs="Times New Roman"/>
          <w:color w:val="000000" w:themeColor="text1"/>
          <w:sz w:val="28"/>
          <w:szCs w:val="20"/>
        </w:rPr>
        <w:t xml:space="preserve"> наибольшую активность химерные эндолизины проявили в отношении бактерии </w:t>
      </w:r>
      <w:r w:rsidR="00A83857" w:rsidRPr="00A52061">
        <w:rPr>
          <w:rFonts w:ascii="Times New Roman" w:eastAsia="Calibri" w:hAnsi="Times New Roman" w:cs="Times New Roman"/>
          <w:i/>
          <w:color w:val="000000" w:themeColor="text1"/>
          <w:sz w:val="28"/>
          <w:szCs w:val="20"/>
          <w:lang w:val="en-US"/>
        </w:rPr>
        <w:t>A</w:t>
      </w:r>
      <w:r w:rsidR="00A83857" w:rsidRPr="00A52061">
        <w:rPr>
          <w:rFonts w:ascii="Times New Roman" w:eastAsia="Calibri" w:hAnsi="Times New Roman" w:cs="Times New Roman"/>
          <w:i/>
          <w:color w:val="000000" w:themeColor="text1"/>
          <w:sz w:val="28"/>
          <w:szCs w:val="20"/>
        </w:rPr>
        <w:t xml:space="preserve">. </w:t>
      </w:r>
      <w:r w:rsidR="00A83857" w:rsidRPr="00A52061">
        <w:rPr>
          <w:rFonts w:ascii="Times New Roman" w:eastAsia="Calibri" w:hAnsi="Times New Roman" w:cs="Times New Roman"/>
          <w:i/>
          <w:color w:val="000000" w:themeColor="text1"/>
          <w:sz w:val="28"/>
          <w:szCs w:val="20"/>
          <w:lang w:val="en-US"/>
        </w:rPr>
        <w:t>salmonicida</w:t>
      </w:r>
      <w:r w:rsidR="006E5699">
        <w:rPr>
          <w:rFonts w:ascii="Times New Roman" w:eastAsia="Calibri" w:hAnsi="Times New Roman" w:cs="Times New Roman"/>
          <w:i/>
          <w:color w:val="000000" w:themeColor="text1"/>
          <w:sz w:val="28"/>
          <w:szCs w:val="20"/>
        </w:rPr>
        <w:t xml:space="preserve"> </w:t>
      </w:r>
      <w:r w:rsidR="006E5699" w:rsidRPr="006E5699">
        <w:rPr>
          <w:rFonts w:ascii="Times New Roman" w:eastAsia="Calibri" w:hAnsi="Times New Roman" w:cs="Times New Roman"/>
          <w:color w:val="000000" w:themeColor="text1"/>
          <w:sz w:val="28"/>
          <w:szCs w:val="20"/>
        </w:rPr>
        <w:t>без использования ЭДТА</w:t>
      </w:r>
      <w:r w:rsidR="00A83857" w:rsidRPr="00A52061">
        <w:rPr>
          <w:rFonts w:ascii="Times New Roman" w:eastAsia="Calibri" w:hAnsi="Times New Roman" w:cs="Times New Roman"/>
          <w:color w:val="000000" w:themeColor="text1"/>
          <w:sz w:val="28"/>
          <w:szCs w:val="20"/>
        </w:rPr>
        <w:t>.</w:t>
      </w:r>
      <w:r w:rsidR="00A83857" w:rsidRPr="00A52061">
        <w:rPr>
          <w:rFonts w:ascii="Times New Roman" w:eastAsia="Calibri" w:hAnsi="Times New Roman" w:cs="Times New Roman"/>
          <w:i/>
          <w:color w:val="000000" w:themeColor="text1"/>
          <w:sz w:val="28"/>
          <w:szCs w:val="20"/>
        </w:rPr>
        <w:t xml:space="preserve"> </w:t>
      </w:r>
      <w:r w:rsidR="000A6F86" w:rsidRPr="00A52061">
        <w:rPr>
          <w:rFonts w:ascii="Times New Roman" w:hAnsi="Times New Roman" w:cs="Times New Roman"/>
          <w:color w:val="000000" w:themeColor="text1"/>
          <w:sz w:val="28"/>
          <w:szCs w:val="28"/>
        </w:rPr>
        <w:t xml:space="preserve">Так заметное улучшение бактерицидного действия </w:t>
      </w:r>
      <w:r w:rsidR="000A6F86" w:rsidRPr="00A52061">
        <w:rPr>
          <w:rFonts w:ascii="Times New Roman" w:hAnsi="Times New Roman" w:cs="Times New Roman"/>
          <w:color w:val="000000" w:themeColor="text1"/>
          <w:sz w:val="28"/>
          <w:szCs w:val="28"/>
        </w:rPr>
        <w:lastRenderedPageBreak/>
        <w:t>наблюдается у трех эндолизинов (</w:t>
      </w:r>
      <w:bookmarkStart w:id="195" w:name="_Hlk138613244"/>
      <w:r w:rsidR="000A6F86" w:rsidRPr="00A52061">
        <w:rPr>
          <w:rFonts w:ascii="Times New Roman" w:eastAsia="Times New Roman" w:hAnsi="Times New Roman" w:cs="Times New Roman"/>
          <w:bCs/>
          <w:color w:val="000000" w:themeColor="text1"/>
          <w:sz w:val="28"/>
          <w:szCs w:val="28"/>
          <w:lang w:eastAsia="x-none"/>
        </w:rPr>
        <w:t>Gp110 (CWBD) / OBPgp279 (CD), Gp110 (CWBD) / LysPA26 (CD), OBPgp279 (CWBD) / LysPA26 (CD)</w:t>
      </w:r>
      <w:bookmarkEnd w:id="195"/>
      <w:r w:rsidR="000A6F86" w:rsidRPr="00A52061">
        <w:rPr>
          <w:rFonts w:ascii="Times New Roman" w:hAnsi="Times New Roman" w:cs="Times New Roman"/>
          <w:color w:val="000000" w:themeColor="text1"/>
          <w:sz w:val="28"/>
          <w:szCs w:val="28"/>
        </w:rPr>
        <w:t xml:space="preserve">) на бактерию </w:t>
      </w:r>
      <w:r w:rsidR="000A6F86" w:rsidRPr="00A52061">
        <w:rPr>
          <w:rFonts w:ascii="Times New Roman" w:hAnsi="Times New Roman" w:cs="Times New Roman"/>
          <w:i/>
          <w:color w:val="000000" w:themeColor="text1"/>
          <w:sz w:val="28"/>
          <w:szCs w:val="28"/>
        </w:rPr>
        <w:t xml:space="preserve">A. salmonicida </w:t>
      </w:r>
      <w:r w:rsidR="000A6F86" w:rsidRPr="00A52061">
        <w:rPr>
          <w:rFonts w:ascii="Times New Roman" w:hAnsi="Times New Roman" w:cs="Times New Roman"/>
          <w:color w:val="000000" w:themeColor="text1"/>
          <w:sz w:val="28"/>
          <w:szCs w:val="28"/>
        </w:rPr>
        <w:t>по</w:t>
      </w:r>
      <w:r w:rsidR="000A6F86" w:rsidRPr="00A52061">
        <w:rPr>
          <w:rFonts w:ascii="Times New Roman" w:hAnsi="Times New Roman" w:cs="Times New Roman"/>
          <w:i/>
          <w:color w:val="000000" w:themeColor="text1"/>
          <w:sz w:val="28"/>
          <w:szCs w:val="28"/>
        </w:rPr>
        <w:t xml:space="preserve"> </w:t>
      </w:r>
      <w:r w:rsidR="000A6F86" w:rsidRPr="00A52061">
        <w:rPr>
          <w:rFonts w:ascii="Times New Roman" w:hAnsi="Times New Roman" w:cs="Times New Roman"/>
          <w:color w:val="000000" w:themeColor="text1"/>
          <w:sz w:val="28"/>
          <w:szCs w:val="28"/>
        </w:rPr>
        <w:t>сравнению с родительскими эндолизинами отмечается эффективность в два раза (</w:t>
      </w:r>
      <w:r w:rsidR="000A6F86" w:rsidRPr="00A52061">
        <w:rPr>
          <w:rFonts w:ascii="Times New Roman" w:eastAsia="Times New Roman" w:hAnsi="Times New Roman" w:cs="Times New Roman"/>
          <w:bCs/>
          <w:color w:val="000000" w:themeColor="text1"/>
          <w:sz w:val="28"/>
          <w:szCs w:val="28"/>
          <w:lang w:eastAsia="x-none"/>
        </w:rPr>
        <w:t>Gp110 (CWBD) / LysPA26 (CD)</w:t>
      </w:r>
      <w:r w:rsidR="000A6F86" w:rsidRPr="00A52061">
        <w:rPr>
          <w:rFonts w:ascii="Times New Roman" w:hAnsi="Times New Roman" w:cs="Times New Roman"/>
          <w:color w:val="000000" w:themeColor="text1"/>
          <w:sz w:val="28"/>
          <w:szCs w:val="28"/>
        </w:rPr>
        <w:t xml:space="preserve">). При подсчете </w:t>
      </w:r>
      <w:r w:rsidR="00A83857" w:rsidRPr="00A52061">
        <w:rPr>
          <w:rFonts w:ascii="Times New Roman" w:eastAsia="Calibri" w:hAnsi="Times New Roman" w:cs="Times New Roman"/>
          <w:color w:val="000000" w:themeColor="text1"/>
          <w:sz w:val="28"/>
          <w:szCs w:val="20"/>
          <w:lang w:val="kk-KZ"/>
        </w:rPr>
        <w:t>КОЕ</w:t>
      </w:r>
      <w:r w:rsidR="00AD4250">
        <w:rPr>
          <w:rFonts w:ascii="Times New Roman" w:eastAsia="Calibri" w:hAnsi="Times New Roman" w:cs="Times New Roman"/>
          <w:color w:val="000000" w:themeColor="text1"/>
          <w:sz w:val="28"/>
          <w:szCs w:val="20"/>
          <w:lang w:val="kk-KZ"/>
        </w:rPr>
        <w:t>/мл</w:t>
      </w:r>
      <w:r w:rsidR="00A83857" w:rsidRPr="00A52061">
        <w:rPr>
          <w:rFonts w:ascii="Times New Roman" w:eastAsia="Calibri" w:hAnsi="Times New Roman" w:cs="Times New Roman"/>
          <w:color w:val="000000" w:themeColor="text1"/>
          <w:sz w:val="28"/>
          <w:szCs w:val="20"/>
          <w:lang w:val="kk-KZ"/>
        </w:rPr>
        <w:t xml:space="preserve"> </w:t>
      </w:r>
      <w:r w:rsidR="000A6F86" w:rsidRPr="00A52061">
        <w:rPr>
          <w:rFonts w:ascii="Times New Roman" w:eastAsia="Calibri" w:hAnsi="Times New Roman" w:cs="Times New Roman"/>
          <w:color w:val="000000" w:themeColor="text1"/>
          <w:sz w:val="28"/>
          <w:szCs w:val="20"/>
          <w:lang w:val="kk-KZ"/>
        </w:rPr>
        <w:t xml:space="preserve">снижении </w:t>
      </w:r>
      <w:r w:rsidR="00DD52D1" w:rsidRPr="00A52061">
        <w:rPr>
          <w:rFonts w:ascii="Times New Roman" w:eastAsia="Calibri" w:hAnsi="Times New Roman" w:cs="Times New Roman"/>
          <w:color w:val="000000" w:themeColor="text1"/>
          <w:sz w:val="28"/>
          <w:szCs w:val="20"/>
        </w:rPr>
        <w:t xml:space="preserve">бактерии </w:t>
      </w:r>
      <w:r w:rsidR="00DD52D1" w:rsidRPr="00A52061">
        <w:rPr>
          <w:rFonts w:ascii="Times New Roman" w:eastAsia="Calibri" w:hAnsi="Times New Roman" w:cs="Times New Roman"/>
          <w:i/>
          <w:color w:val="000000" w:themeColor="text1"/>
          <w:sz w:val="28"/>
          <w:szCs w:val="20"/>
        </w:rPr>
        <w:t>A. salmonicida</w:t>
      </w:r>
      <w:r w:rsidR="00DD52D1" w:rsidRPr="00A52061">
        <w:rPr>
          <w:rFonts w:ascii="Times New Roman" w:eastAsia="Calibri" w:hAnsi="Times New Roman" w:cs="Times New Roman"/>
          <w:color w:val="000000" w:themeColor="text1"/>
          <w:sz w:val="28"/>
          <w:szCs w:val="20"/>
        </w:rPr>
        <w:t xml:space="preserve"> </w:t>
      </w:r>
      <w:r w:rsidR="00A83857" w:rsidRPr="00A52061">
        <w:rPr>
          <w:rFonts w:ascii="Times New Roman" w:eastAsia="Calibri" w:hAnsi="Times New Roman" w:cs="Times New Roman"/>
          <w:color w:val="000000" w:themeColor="text1"/>
          <w:sz w:val="28"/>
          <w:szCs w:val="20"/>
        </w:rPr>
        <w:t>составило</w:t>
      </w:r>
      <w:r w:rsidR="00DD52D1" w:rsidRPr="00A52061">
        <w:rPr>
          <w:rFonts w:ascii="Times New Roman" w:eastAsia="Calibri" w:hAnsi="Times New Roman" w:cs="Times New Roman"/>
          <w:color w:val="000000" w:themeColor="text1"/>
          <w:sz w:val="28"/>
          <w:szCs w:val="20"/>
        </w:rPr>
        <w:t xml:space="preserve"> 4,73±0,09</w:t>
      </w:r>
      <w:r w:rsidR="00530EDA" w:rsidRPr="00A52061">
        <w:rPr>
          <w:rFonts w:ascii="Times New Roman" w:eastAsia="Calibri" w:hAnsi="Times New Roman" w:cs="Times New Roman"/>
          <w:color w:val="000000" w:themeColor="text1"/>
          <w:sz w:val="28"/>
          <w:szCs w:val="20"/>
        </w:rPr>
        <w:t>,</w:t>
      </w:r>
      <w:r w:rsidR="00DD52D1" w:rsidRPr="00A52061">
        <w:rPr>
          <w:rFonts w:ascii="Times New Roman" w:eastAsia="Calibri" w:hAnsi="Times New Roman" w:cs="Times New Roman"/>
          <w:color w:val="000000" w:themeColor="text1"/>
          <w:sz w:val="28"/>
          <w:szCs w:val="20"/>
        </w:rPr>
        <w:t xml:space="preserve"> 5,96±0,11</w:t>
      </w:r>
      <w:r w:rsidR="00530EDA" w:rsidRPr="00A52061">
        <w:rPr>
          <w:rFonts w:ascii="Times New Roman" w:eastAsia="Calibri" w:hAnsi="Times New Roman" w:cs="Times New Roman"/>
          <w:color w:val="000000" w:themeColor="text1"/>
          <w:sz w:val="28"/>
          <w:szCs w:val="20"/>
        </w:rPr>
        <w:t>,</w:t>
      </w:r>
      <w:r w:rsidR="00DD52D1" w:rsidRPr="00A52061">
        <w:rPr>
          <w:rFonts w:ascii="Times New Roman" w:eastAsia="Calibri" w:hAnsi="Times New Roman" w:cs="Times New Roman"/>
          <w:color w:val="000000" w:themeColor="text1"/>
          <w:sz w:val="28"/>
          <w:szCs w:val="20"/>
        </w:rPr>
        <w:t xml:space="preserve"> 4,81±0,4 </w:t>
      </w:r>
      <w:bookmarkStart w:id="196" w:name="_Hlk138614482"/>
      <w:r w:rsidR="00DD52D1" w:rsidRPr="00A52061">
        <w:rPr>
          <w:rFonts w:ascii="Times New Roman" w:eastAsia="Calibri" w:hAnsi="Times New Roman" w:cs="Times New Roman"/>
          <w:color w:val="000000" w:themeColor="text1"/>
          <w:sz w:val="28"/>
          <w:szCs w:val="20"/>
        </w:rPr>
        <w:t xml:space="preserve">логарифмических единиц для эндолизинов </w:t>
      </w:r>
      <w:r w:rsidR="00DD52D1" w:rsidRPr="00A52061">
        <w:rPr>
          <w:rFonts w:ascii="Times New Roman" w:hAnsi="Times New Roman" w:cs="Times New Roman"/>
          <w:bCs/>
          <w:color w:val="000000" w:themeColor="text1"/>
          <w:sz w:val="28"/>
          <w:szCs w:val="28"/>
        </w:rPr>
        <w:t>Gp110 (CWBD)</w:t>
      </w:r>
      <w:r w:rsidR="00AD4250">
        <w:rPr>
          <w:rFonts w:ascii="Times New Roman" w:hAnsi="Times New Roman" w:cs="Times New Roman"/>
          <w:bCs/>
          <w:color w:val="000000" w:themeColor="text1"/>
          <w:sz w:val="28"/>
          <w:szCs w:val="28"/>
        </w:rPr>
        <w:t xml:space="preserve"> </w:t>
      </w:r>
      <w:r w:rsidR="00DD52D1" w:rsidRPr="00A52061">
        <w:rPr>
          <w:rFonts w:ascii="Times New Roman" w:hAnsi="Times New Roman" w:cs="Times New Roman"/>
          <w:bCs/>
          <w:color w:val="000000" w:themeColor="text1"/>
          <w:sz w:val="28"/>
          <w:szCs w:val="28"/>
        </w:rPr>
        <w:t>/</w:t>
      </w:r>
      <w:r w:rsidR="00AD4250">
        <w:rPr>
          <w:rFonts w:ascii="Times New Roman" w:hAnsi="Times New Roman" w:cs="Times New Roman"/>
          <w:bCs/>
          <w:color w:val="000000" w:themeColor="text1"/>
          <w:sz w:val="28"/>
          <w:szCs w:val="28"/>
        </w:rPr>
        <w:t xml:space="preserve"> </w:t>
      </w:r>
      <w:r w:rsidR="00DD52D1" w:rsidRPr="00A52061">
        <w:rPr>
          <w:rFonts w:ascii="Times New Roman" w:hAnsi="Times New Roman" w:cs="Times New Roman"/>
          <w:bCs/>
          <w:color w:val="000000" w:themeColor="text1"/>
          <w:sz w:val="28"/>
          <w:szCs w:val="28"/>
        </w:rPr>
        <w:t>OBPgp279 (CD), Gp110 (CWBD)</w:t>
      </w:r>
      <w:r w:rsidR="00AD4250">
        <w:rPr>
          <w:rFonts w:ascii="Times New Roman" w:hAnsi="Times New Roman" w:cs="Times New Roman"/>
          <w:bCs/>
          <w:color w:val="000000" w:themeColor="text1"/>
          <w:sz w:val="28"/>
          <w:szCs w:val="28"/>
        </w:rPr>
        <w:t xml:space="preserve"> </w:t>
      </w:r>
      <w:r w:rsidR="00DD52D1" w:rsidRPr="00A52061">
        <w:rPr>
          <w:rFonts w:ascii="Times New Roman" w:hAnsi="Times New Roman" w:cs="Times New Roman"/>
          <w:bCs/>
          <w:color w:val="000000" w:themeColor="text1"/>
          <w:sz w:val="28"/>
          <w:szCs w:val="28"/>
        </w:rPr>
        <w:t>/</w:t>
      </w:r>
      <w:r w:rsidR="00AD4250">
        <w:rPr>
          <w:rFonts w:ascii="Times New Roman" w:hAnsi="Times New Roman" w:cs="Times New Roman"/>
          <w:bCs/>
          <w:color w:val="000000" w:themeColor="text1"/>
          <w:sz w:val="28"/>
          <w:szCs w:val="28"/>
        </w:rPr>
        <w:t xml:space="preserve"> </w:t>
      </w:r>
      <w:r w:rsidR="00DD52D1" w:rsidRPr="00A52061">
        <w:rPr>
          <w:rFonts w:ascii="Times New Roman" w:hAnsi="Times New Roman" w:cs="Times New Roman"/>
          <w:bCs/>
          <w:color w:val="000000" w:themeColor="text1"/>
          <w:sz w:val="28"/>
          <w:szCs w:val="28"/>
        </w:rPr>
        <w:t>LysPA26 (CD), OBPgp279 (CWBD)</w:t>
      </w:r>
      <w:r w:rsidR="00AD4250">
        <w:rPr>
          <w:rFonts w:ascii="Times New Roman" w:hAnsi="Times New Roman" w:cs="Times New Roman"/>
          <w:bCs/>
          <w:color w:val="000000" w:themeColor="text1"/>
          <w:sz w:val="28"/>
          <w:szCs w:val="28"/>
        </w:rPr>
        <w:t xml:space="preserve"> </w:t>
      </w:r>
      <w:r w:rsidR="00DD52D1" w:rsidRPr="00A52061">
        <w:rPr>
          <w:rFonts w:ascii="Times New Roman" w:hAnsi="Times New Roman" w:cs="Times New Roman"/>
          <w:bCs/>
          <w:color w:val="000000" w:themeColor="text1"/>
          <w:sz w:val="28"/>
          <w:szCs w:val="28"/>
        </w:rPr>
        <w:t>/</w:t>
      </w:r>
      <w:r w:rsidR="00AD4250">
        <w:rPr>
          <w:rFonts w:ascii="Times New Roman" w:hAnsi="Times New Roman" w:cs="Times New Roman"/>
          <w:bCs/>
          <w:color w:val="000000" w:themeColor="text1"/>
          <w:sz w:val="28"/>
          <w:szCs w:val="28"/>
        </w:rPr>
        <w:t xml:space="preserve"> </w:t>
      </w:r>
      <w:r w:rsidR="00DD52D1" w:rsidRPr="00A52061">
        <w:rPr>
          <w:rFonts w:ascii="Times New Roman" w:hAnsi="Times New Roman" w:cs="Times New Roman"/>
          <w:bCs/>
          <w:color w:val="000000" w:themeColor="text1"/>
          <w:sz w:val="28"/>
          <w:szCs w:val="28"/>
        </w:rPr>
        <w:t>LysPA26 (CD) соответственно</w:t>
      </w:r>
      <w:r w:rsidR="00A83857" w:rsidRPr="00A52061">
        <w:rPr>
          <w:rFonts w:ascii="Times New Roman" w:hAnsi="Times New Roman" w:cs="Times New Roman"/>
          <w:bCs/>
          <w:color w:val="000000" w:themeColor="text1"/>
          <w:sz w:val="28"/>
          <w:szCs w:val="28"/>
        </w:rPr>
        <w:t xml:space="preserve">, при том, что родительские эндолизины </w:t>
      </w:r>
      <w:r w:rsidR="00A83857" w:rsidRPr="00A52061">
        <w:rPr>
          <w:rFonts w:ascii="Times New Roman" w:hAnsi="Times New Roman" w:cs="Times New Roman"/>
          <w:bCs/>
          <w:color w:val="000000" w:themeColor="text1"/>
          <w:sz w:val="28"/>
          <w:szCs w:val="28"/>
          <w:lang w:val="en-US"/>
        </w:rPr>
        <w:t>OBPgp</w:t>
      </w:r>
      <w:r w:rsidR="00A83857" w:rsidRPr="00A52061">
        <w:rPr>
          <w:rFonts w:ascii="Times New Roman" w:hAnsi="Times New Roman" w:cs="Times New Roman"/>
          <w:bCs/>
          <w:color w:val="000000" w:themeColor="text1"/>
          <w:sz w:val="28"/>
          <w:szCs w:val="28"/>
        </w:rPr>
        <w:t xml:space="preserve">279 и </w:t>
      </w:r>
      <w:r w:rsidR="00A83857" w:rsidRPr="00A52061">
        <w:rPr>
          <w:rFonts w:ascii="Times New Roman" w:hAnsi="Times New Roman" w:cs="Times New Roman"/>
          <w:bCs/>
          <w:color w:val="000000" w:themeColor="text1"/>
          <w:sz w:val="28"/>
          <w:szCs w:val="28"/>
          <w:lang w:val="en-US"/>
        </w:rPr>
        <w:t>LysPA</w:t>
      </w:r>
      <w:r w:rsidR="00A83857" w:rsidRPr="00A52061">
        <w:rPr>
          <w:rFonts w:ascii="Times New Roman" w:hAnsi="Times New Roman" w:cs="Times New Roman"/>
          <w:bCs/>
          <w:color w:val="000000" w:themeColor="text1"/>
          <w:sz w:val="28"/>
          <w:szCs w:val="28"/>
        </w:rPr>
        <w:t xml:space="preserve">26 </w:t>
      </w:r>
      <w:r w:rsidR="00A83857" w:rsidRPr="00A52061">
        <w:rPr>
          <w:rFonts w:ascii="Times New Roman" w:hAnsi="Times New Roman" w:cs="Times New Roman"/>
          <w:bCs/>
          <w:color w:val="000000" w:themeColor="text1"/>
          <w:sz w:val="28"/>
          <w:szCs w:val="28"/>
          <w:lang w:val="kk-KZ"/>
        </w:rPr>
        <w:t xml:space="preserve">снизили </w:t>
      </w:r>
      <w:r w:rsidR="00AD4250">
        <w:rPr>
          <w:rFonts w:ascii="Times New Roman" w:hAnsi="Times New Roman" w:cs="Times New Roman"/>
          <w:bCs/>
          <w:color w:val="000000" w:themeColor="text1"/>
          <w:sz w:val="28"/>
          <w:szCs w:val="28"/>
          <w:lang w:val="kk-KZ"/>
        </w:rPr>
        <w:t>значение</w:t>
      </w:r>
      <w:r w:rsidR="00A83857" w:rsidRPr="00A52061">
        <w:rPr>
          <w:rFonts w:ascii="Times New Roman" w:hAnsi="Times New Roman" w:cs="Times New Roman"/>
          <w:bCs/>
          <w:color w:val="000000" w:themeColor="text1"/>
          <w:sz w:val="28"/>
          <w:szCs w:val="28"/>
          <w:lang w:val="kk-KZ"/>
        </w:rPr>
        <w:t xml:space="preserve"> КОЕ</w:t>
      </w:r>
      <w:r w:rsidR="00AD4250">
        <w:rPr>
          <w:rFonts w:ascii="Times New Roman" w:hAnsi="Times New Roman" w:cs="Times New Roman"/>
          <w:bCs/>
          <w:color w:val="000000" w:themeColor="text1"/>
          <w:sz w:val="28"/>
          <w:szCs w:val="28"/>
          <w:lang w:val="kk-KZ"/>
        </w:rPr>
        <w:t>/мл</w:t>
      </w:r>
      <w:r w:rsidR="00A83857" w:rsidRPr="00A52061">
        <w:rPr>
          <w:rFonts w:ascii="Times New Roman" w:hAnsi="Times New Roman" w:cs="Times New Roman"/>
          <w:bCs/>
          <w:color w:val="000000" w:themeColor="text1"/>
          <w:sz w:val="28"/>
          <w:szCs w:val="28"/>
          <w:lang w:val="kk-KZ"/>
        </w:rPr>
        <w:t xml:space="preserve"> на 2,97</w:t>
      </w:r>
      <w:r w:rsidR="00A83857" w:rsidRPr="00A52061">
        <w:rPr>
          <w:rFonts w:ascii="Times New Roman" w:eastAsia="Calibri" w:hAnsi="Times New Roman" w:cs="Times New Roman"/>
          <w:color w:val="000000" w:themeColor="text1"/>
          <w:sz w:val="28"/>
          <w:szCs w:val="20"/>
        </w:rPr>
        <w:t xml:space="preserve">±0,16 </w:t>
      </w:r>
      <w:r w:rsidR="00A83857" w:rsidRPr="00A52061">
        <w:rPr>
          <w:rFonts w:ascii="Times New Roman" w:eastAsia="Calibri" w:hAnsi="Times New Roman" w:cs="Times New Roman"/>
          <w:color w:val="000000" w:themeColor="text1"/>
          <w:sz w:val="28"/>
          <w:szCs w:val="20"/>
          <w:lang w:val="kk-KZ"/>
        </w:rPr>
        <w:t>и 3,09</w:t>
      </w:r>
      <w:r w:rsidR="00746380" w:rsidRPr="00A52061">
        <w:rPr>
          <w:rFonts w:ascii="Times New Roman" w:eastAsia="Calibri" w:hAnsi="Times New Roman" w:cs="Times New Roman"/>
          <w:color w:val="000000" w:themeColor="text1"/>
          <w:sz w:val="28"/>
          <w:szCs w:val="20"/>
          <w:lang w:val="kk-KZ"/>
        </w:rPr>
        <w:t>±0,24</w:t>
      </w:r>
      <w:r w:rsidR="00A83857" w:rsidRPr="00A52061">
        <w:rPr>
          <w:rFonts w:ascii="Times New Roman" w:eastAsia="Calibri" w:hAnsi="Times New Roman" w:cs="Times New Roman"/>
          <w:color w:val="000000" w:themeColor="text1"/>
          <w:sz w:val="28"/>
          <w:szCs w:val="20"/>
          <w:lang w:val="kk-KZ"/>
        </w:rPr>
        <w:t xml:space="preserve"> логарифмических единиц соответсвенно</w:t>
      </w:r>
      <w:r w:rsidR="00DD52D1" w:rsidRPr="00A52061">
        <w:rPr>
          <w:rFonts w:ascii="Times New Roman" w:hAnsi="Times New Roman" w:cs="Times New Roman"/>
          <w:bCs/>
          <w:color w:val="000000" w:themeColor="text1"/>
          <w:sz w:val="28"/>
          <w:szCs w:val="28"/>
        </w:rPr>
        <w:t>.</w:t>
      </w:r>
      <w:bookmarkEnd w:id="196"/>
    </w:p>
    <w:p w14:paraId="6808A160" w14:textId="4F1148CB" w:rsidR="00CA4598" w:rsidRPr="00A52061" w:rsidRDefault="00CA4598" w:rsidP="00CA4598">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По сравнению с патогенами </w:t>
      </w:r>
      <w:r w:rsidRPr="00A52061">
        <w:rPr>
          <w:rFonts w:ascii="Times New Roman" w:hAnsi="Times New Roman" w:cs="Times New Roman"/>
          <w:i/>
          <w:color w:val="000000" w:themeColor="text1"/>
          <w:sz w:val="28"/>
          <w:szCs w:val="28"/>
        </w:rPr>
        <w:t>A. salmonicida</w:t>
      </w:r>
      <w:r w:rsidRPr="00A52061">
        <w:rPr>
          <w:rFonts w:ascii="Times New Roman" w:hAnsi="Times New Roman" w:cs="Times New Roman"/>
          <w:color w:val="000000" w:themeColor="text1"/>
          <w:sz w:val="28"/>
          <w:szCs w:val="28"/>
        </w:rPr>
        <w:t xml:space="preserve"> и </w:t>
      </w:r>
      <w:r w:rsidRPr="00A52061">
        <w:rPr>
          <w:rFonts w:ascii="Times New Roman" w:hAnsi="Times New Roman" w:cs="Times New Roman"/>
          <w:i/>
          <w:color w:val="000000" w:themeColor="text1"/>
          <w:sz w:val="28"/>
          <w:szCs w:val="28"/>
        </w:rPr>
        <w:t>A. veronii</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rPr>
        <w:t>A. hydrophila</w:t>
      </w:r>
      <w:r w:rsidRPr="00A52061">
        <w:rPr>
          <w:rFonts w:ascii="Times New Roman" w:hAnsi="Times New Roman" w:cs="Times New Roman"/>
          <w:color w:val="000000" w:themeColor="text1"/>
          <w:sz w:val="28"/>
          <w:szCs w:val="28"/>
        </w:rPr>
        <w:t xml:space="preserve"> остается менее подверженной бактерией к воздействию эндолизинов</w:t>
      </w:r>
      <w:r w:rsidR="000A6F86" w:rsidRPr="00A52061">
        <w:rPr>
          <w:rFonts w:ascii="Times New Roman" w:hAnsi="Times New Roman" w:cs="Times New Roman"/>
          <w:color w:val="000000" w:themeColor="text1"/>
          <w:sz w:val="28"/>
          <w:szCs w:val="28"/>
        </w:rPr>
        <w:t>, в том числе и к химерным формам</w:t>
      </w:r>
      <w:r w:rsidRPr="00A52061">
        <w:rPr>
          <w:rFonts w:ascii="Times New Roman" w:hAnsi="Times New Roman" w:cs="Times New Roman"/>
          <w:color w:val="000000" w:themeColor="text1"/>
          <w:sz w:val="28"/>
          <w:szCs w:val="28"/>
        </w:rPr>
        <w:t>. Напротив,</w:t>
      </w:r>
      <w:r w:rsidR="000A6F86" w:rsidRPr="00A52061">
        <w:rPr>
          <w:rFonts w:ascii="Times New Roman" w:hAnsi="Times New Roman" w:cs="Times New Roman"/>
          <w:color w:val="000000" w:themeColor="text1"/>
          <w:sz w:val="28"/>
          <w:szCs w:val="28"/>
        </w:rPr>
        <w:t xml:space="preserve"> отмечается, что</w:t>
      </w:r>
      <w:r w:rsidRPr="00A52061">
        <w:rPr>
          <w:rFonts w:ascii="Times New Roman" w:hAnsi="Times New Roman" w:cs="Times New Roman"/>
          <w:color w:val="000000" w:themeColor="text1"/>
          <w:sz w:val="28"/>
          <w:szCs w:val="28"/>
        </w:rPr>
        <w:t xml:space="preserve"> </w:t>
      </w:r>
      <w:r w:rsidR="000A6F86" w:rsidRPr="00A52061">
        <w:rPr>
          <w:rFonts w:ascii="Times New Roman" w:hAnsi="Times New Roman" w:cs="Times New Roman"/>
          <w:color w:val="000000" w:themeColor="text1"/>
          <w:sz w:val="28"/>
          <w:szCs w:val="28"/>
        </w:rPr>
        <w:t>две</w:t>
      </w:r>
      <w:r w:rsidRPr="00A52061">
        <w:rPr>
          <w:rFonts w:ascii="Times New Roman" w:hAnsi="Times New Roman" w:cs="Times New Roman"/>
          <w:color w:val="000000" w:themeColor="text1"/>
          <w:sz w:val="28"/>
          <w:szCs w:val="28"/>
        </w:rPr>
        <w:t xml:space="preserve"> растворимых форм химерных эндолизинов</w:t>
      </w:r>
      <w:r w:rsidR="000A6F86" w:rsidRPr="00A52061">
        <w:rPr>
          <w:rFonts w:ascii="Times New Roman" w:hAnsi="Times New Roman" w:cs="Times New Roman"/>
          <w:color w:val="000000" w:themeColor="text1"/>
          <w:sz w:val="28"/>
          <w:szCs w:val="28"/>
        </w:rPr>
        <w:t xml:space="preserve"> </w:t>
      </w:r>
      <w:r w:rsidR="000A6F86" w:rsidRPr="00A52061">
        <w:rPr>
          <w:rFonts w:ascii="Times New Roman" w:hAnsi="Times New Roman" w:cs="Times New Roman"/>
          <w:bCs/>
          <w:color w:val="000000" w:themeColor="text1"/>
          <w:sz w:val="28"/>
          <w:szCs w:val="28"/>
        </w:rPr>
        <w:t>Gp110 (CWBD)</w:t>
      </w:r>
      <w:r w:rsidR="005472DC">
        <w:rPr>
          <w:rFonts w:ascii="Times New Roman" w:hAnsi="Times New Roman" w:cs="Times New Roman"/>
          <w:bCs/>
          <w:color w:val="000000" w:themeColor="text1"/>
          <w:sz w:val="28"/>
          <w:szCs w:val="28"/>
        </w:rPr>
        <w:t xml:space="preserve"> </w:t>
      </w:r>
      <w:r w:rsidR="000A6F86" w:rsidRPr="00A52061">
        <w:rPr>
          <w:rFonts w:ascii="Times New Roman" w:hAnsi="Times New Roman" w:cs="Times New Roman"/>
          <w:bCs/>
          <w:color w:val="000000" w:themeColor="text1"/>
          <w:sz w:val="28"/>
          <w:szCs w:val="28"/>
        </w:rPr>
        <w:t>/</w:t>
      </w:r>
      <w:r w:rsidR="005472DC">
        <w:rPr>
          <w:rFonts w:ascii="Times New Roman" w:hAnsi="Times New Roman" w:cs="Times New Roman"/>
          <w:bCs/>
          <w:color w:val="000000" w:themeColor="text1"/>
          <w:sz w:val="28"/>
          <w:szCs w:val="28"/>
        </w:rPr>
        <w:t xml:space="preserve"> </w:t>
      </w:r>
      <w:r w:rsidR="000A6F86" w:rsidRPr="00A52061">
        <w:rPr>
          <w:rFonts w:ascii="Times New Roman" w:hAnsi="Times New Roman" w:cs="Times New Roman"/>
          <w:bCs/>
          <w:color w:val="000000" w:themeColor="text1"/>
          <w:sz w:val="28"/>
          <w:szCs w:val="28"/>
        </w:rPr>
        <w:t>LysPA26 (CD) и OBPgp279 (CWBD)</w:t>
      </w:r>
      <w:r w:rsidR="005472DC">
        <w:rPr>
          <w:rFonts w:ascii="Times New Roman" w:hAnsi="Times New Roman" w:cs="Times New Roman"/>
          <w:bCs/>
          <w:color w:val="000000" w:themeColor="text1"/>
          <w:sz w:val="28"/>
          <w:szCs w:val="28"/>
        </w:rPr>
        <w:t xml:space="preserve"> </w:t>
      </w:r>
      <w:r w:rsidR="000A6F86" w:rsidRPr="00A52061">
        <w:rPr>
          <w:rFonts w:ascii="Times New Roman" w:hAnsi="Times New Roman" w:cs="Times New Roman"/>
          <w:bCs/>
          <w:color w:val="000000" w:themeColor="text1"/>
          <w:sz w:val="28"/>
          <w:szCs w:val="28"/>
        </w:rPr>
        <w:t>/</w:t>
      </w:r>
      <w:r w:rsidR="005472DC">
        <w:rPr>
          <w:rFonts w:ascii="Times New Roman" w:hAnsi="Times New Roman" w:cs="Times New Roman"/>
          <w:bCs/>
          <w:color w:val="000000" w:themeColor="text1"/>
          <w:sz w:val="28"/>
          <w:szCs w:val="28"/>
        </w:rPr>
        <w:t xml:space="preserve"> </w:t>
      </w:r>
      <w:r w:rsidR="000A6F86" w:rsidRPr="00A52061">
        <w:rPr>
          <w:rFonts w:ascii="Times New Roman" w:hAnsi="Times New Roman" w:cs="Times New Roman"/>
          <w:bCs/>
          <w:color w:val="000000" w:themeColor="text1"/>
          <w:sz w:val="28"/>
          <w:szCs w:val="28"/>
        </w:rPr>
        <w:t>LysPA26 (CD) также, как и родительские формы эндолизинов</w:t>
      </w:r>
      <w:r w:rsidRPr="00A52061">
        <w:rPr>
          <w:rFonts w:ascii="Times New Roman" w:hAnsi="Times New Roman" w:cs="Times New Roman"/>
          <w:color w:val="000000" w:themeColor="text1"/>
          <w:sz w:val="28"/>
          <w:szCs w:val="28"/>
        </w:rPr>
        <w:t xml:space="preserve"> проявили высокую антибактериальную активность против бактерии </w:t>
      </w:r>
      <w:r w:rsidRPr="00A52061">
        <w:rPr>
          <w:rFonts w:ascii="Times New Roman" w:hAnsi="Times New Roman" w:cs="Times New Roman"/>
          <w:i/>
          <w:color w:val="000000" w:themeColor="text1"/>
          <w:sz w:val="28"/>
          <w:szCs w:val="28"/>
        </w:rPr>
        <w:t>A. veronii</w:t>
      </w:r>
      <w:r w:rsidRPr="00A52061">
        <w:rPr>
          <w:rFonts w:ascii="Times New Roman" w:hAnsi="Times New Roman" w:cs="Times New Roman"/>
          <w:color w:val="000000" w:themeColor="text1"/>
          <w:sz w:val="28"/>
          <w:szCs w:val="28"/>
        </w:rPr>
        <w:t>.</w:t>
      </w:r>
    </w:p>
    <w:p w14:paraId="2E23D19E" w14:textId="46CD284B" w:rsidR="00200178" w:rsidRDefault="00200178" w:rsidP="00CA4598">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При </w:t>
      </w:r>
      <w:r w:rsidR="00944A0F" w:rsidRPr="00A52061">
        <w:rPr>
          <w:rFonts w:ascii="Times New Roman" w:hAnsi="Times New Roman" w:cs="Times New Roman"/>
          <w:color w:val="000000" w:themeColor="text1"/>
          <w:sz w:val="28"/>
          <w:szCs w:val="28"/>
        </w:rPr>
        <w:t>определении</w:t>
      </w:r>
      <w:r w:rsidRPr="00A52061">
        <w:rPr>
          <w:rFonts w:ascii="Times New Roman" w:hAnsi="Times New Roman" w:cs="Times New Roman"/>
          <w:color w:val="000000" w:themeColor="text1"/>
          <w:sz w:val="28"/>
          <w:szCs w:val="28"/>
        </w:rPr>
        <w:t xml:space="preserve"> антибактериальной активности при совместном применении ЭДТА и химерных эндолизинов наблюдался синергетический эффект в случае </w:t>
      </w:r>
      <w:r w:rsidR="005472DC">
        <w:rPr>
          <w:rFonts w:ascii="Times New Roman" w:hAnsi="Times New Roman" w:cs="Times New Roman"/>
          <w:color w:val="000000" w:themeColor="text1"/>
          <w:sz w:val="28"/>
          <w:szCs w:val="28"/>
        </w:rPr>
        <w:t xml:space="preserve">обработанных </w:t>
      </w:r>
      <w:r w:rsidRPr="00A52061">
        <w:rPr>
          <w:rFonts w:ascii="Times New Roman" w:hAnsi="Times New Roman" w:cs="Times New Roman"/>
          <w:color w:val="000000" w:themeColor="text1"/>
          <w:sz w:val="28"/>
          <w:szCs w:val="28"/>
        </w:rPr>
        <w:t xml:space="preserve">клеток </w:t>
      </w:r>
      <w:r w:rsidRPr="00A52061">
        <w:rPr>
          <w:rFonts w:ascii="Times New Roman" w:hAnsi="Times New Roman" w:cs="Times New Roman"/>
          <w:i/>
          <w:color w:val="000000" w:themeColor="text1"/>
          <w:sz w:val="28"/>
          <w:szCs w:val="28"/>
        </w:rPr>
        <w:t>A. veronii</w:t>
      </w:r>
      <w:r w:rsidRPr="00A52061">
        <w:rPr>
          <w:rFonts w:ascii="Times New Roman" w:hAnsi="Times New Roman" w:cs="Times New Roman"/>
          <w:color w:val="000000" w:themeColor="text1"/>
          <w:sz w:val="28"/>
          <w:szCs w:val="28"/>
        </w:rPr>
        <w:t xml:space="preserve"> с помощью 1 мМ ЭДТА (рисунок </w:t>
      </w:r>
      <w:r w:rsidR="00F37D25" w:rsidRPr="00A52061">
        <w:rPr>
          <w:rFonts w:ascii="Times New Roman" w:hAnsi="Times New Roman" w:cs="Times New Roman"/>
          <w:color w:val="000000" w:themeColor="text1"/>
          <w:sz w:val="28"/>
          <w:szCs w:val="28"/>
        </w:rPr>
        <w:t>6</w:t>
      </w:r>
      <w:r w:rsidR="002B4240">
        <w:rPr>
          <w:rFonts w:ascii="Times New Roman" w:hAnsi="Times New Roman" w:cs="Times New Roman"/>
          <w:color w:val="000000" w:themeColor="text1"/>
          <w:sz w:val="28"/>
          <w:szCs w:val="28"/>
        </w:rPr>
        <w:t>2</w:t>
      </w:r>
      <w:r w:rsidRPr="00A52061">
        <w:rPr>
          <w:rFonts w:ascii="Times New Roman" w:hAnsi="Times New Roman" w:cs="Times New Roman"/>
          <w:color w:val="000000" w:themeColor="text1"/>
          <w:sz w:val="28"/>
          <w:szCs w:val="28"/>
        </w:rPr>
        <w:t>).</w:t>
      </w:r>
    </w:p>
    <w:p w14:paraId="33372964" w14:textId="52987977" w:rsidR="00A75F90" w:rsidRPr="00A52061" w:rsidRDefault="00AE50FC" w:rsidP="00CE21C9">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Так эффективность антибактериальной активност</w:t>
      </w:r>
      <w:r w:rsidR="00C7230B" w:rsidRPr="00A52061">
        <w:rPr>
          <w:rFonts w:ascii="Times New Roman" w:hAnsi="Times New Roman" w:cs="Times New Roman"/>
          <w:color w:val="000000" w:themeColor="text1"/>
          <w:sz w:val="28"/>
          <w:szCs w:val="28"/>
        </w:rPr>
        <w:t>и</w:t>
      </w:r>
      <w:r w:rsidRPr="00A52061">
        <w:rPr>
          <w:rFonts w:ascii="Times New Roman" w:hAnsi="Times New Roman" w:cs="Times New Roman"/>
          <w:color w:val="000000" w:themeColor="text1"/>
          <w:sz w:val="28"/>
          <w:szCs w:val="28"/>
        </w:rPr>
        <w:t xml:space="preserve"> </w:t>
      </w:r>
      <w:r w:rsidR="00805665" w:rsidRPr="00A52061">
        <w:rPr>
          <w:rFonts w:ascii="Times New Roman" w:hAnsi="Times New Roman" w:cs="Times New Roman"/>
          <w:color w:val="000000" w:themeColor="text1"/>
          <w:sz w:val="28"/>
          <w:szCs w:val="28"/>
        </w:rPr>
        <w:t xml:space="preserve">эндолизинов Gp110 (CWBD) / OBPgp279 (CD), Gp110 (CWBD) / LysPA26 (CD), OBPgp279 (CWBD) / LysPA26 (CD) против предварительно обработанных </w:t>
      </w:r>
      <w:bookmarkStart w:id="197" w:name="_Hlk148473162"/>
      <w:r w:rsidR="00805665" w:rsidRPr="00A52061">
        <w:rPr>
          <w:rFonts w:ascii="Times New Roman" w:hAnsi="Times New Roman" w:cs="Times New Roman"/>
          <w:color w:val="000000" w:themeColor="text1"/>
          <w:sz w:val="28"/>
          <w:szCs w:val="28"/>
        </w:rPr>
        <w:t xml:space="preserve">ЭДТА </w:t>
      </w:r>
      <w:bookmarkEnd w:id="197"/>
      <w:r w:rsidR="00805665" w:rsidRPr="00A52061">
        <w:rPr>
          <w:rFonts w:ascii="Times New Roman" w:hAnsi="Times New Roman" w:cs="Times New Roman"/>
          <w:color w:val="000000" w:themeColor="text1"/>
          <w:sz w:val="28"/>
          <w:szCs w:val="28"/>
        </w:rPr>
        <w:t xml:space="preserve">клеток бактерии </w:t>
      </w:r>
      <w:r w:rsidR="00805665" w:rsidRPr="00A52061">
        <w:rPr>
          <w:rFonts w:ascii="Times New Roman" w:hAnsi="Times New Roman" w:cs="Times New Roman"/>
          <w:i/>
          <w:color w:val="000000" w:themeColor="text1"/>
          <w:sz w:val="28"/>
          <w:szCs w:val="28"/>
        </w:rPr>
        <w:t>A. veronii</w:t>
      </w:r>
      <w:r w:rsidR="00805665" w:rsidRPr="00A52061">
        <w:rPr>
          <w:rFonts w:ascii="Times New Roman" w:hAnsi="Times New Roman" w:cs="Times New Roman"/>
          <w:color w:val="000000" w:themeColor="text1"/>
          <w:sz w:val="28"/>
          <w:szCs w:val="28"/>
        </w:rPr>
        <w:t xml:space="preserve"> </w:t>
      </w:r>
      <w:r w:rsidR="00971799">
        <w:rPr>
          <w:rFonts w:ascii="Times New Roman" w:hAnsi="Times New Roman" w:cs="Times New Roman"/>
          <w:color w:val="000000" w:themeColor="text1"/>
          <w:sz w:val="28"/>
          <w:szCs w:val="28"/>
        </w:rPr>
        <w:t xml:space="preserve">по сравнению с необработанными </w:t>
      </w:r>
      <w:r w:rsidR="0003366F" w:rsidRPr="0003366F">
        <w:rPr>
          <w:rFonts w:ascii="Times New Roman" w:hAnsi="Times New Roman" w:cs="Times New Roman"/>
          <w:color w:val="000000" w:themeColor="text1"/>
          <w:sz w:val="28"/>
          <w:szCs w:val="28"/>
        </w:rPr>
        <w:t xml:space="preserve">ЭДТА </w:t>
      </w:r>
      <w:r w:rsidR="00971799">
        <w:rPr>
          <w:rFonts w:ascii="Times New Roman" w:hAnsi="Times New Roman" w:cs="Times New Roman"/>
          <w:color w:val="000000" w:themeColor="text1"/>
          <w:sz w:val="28"/>
          <w:szCs w:val="28"/>
        </w:rPr>
        <w:t>кле</w:t>
      </w:r>
      <w:r w:rsidR="0003366F">
        <w:rPr>
          <w:rFonts w:ascii="Times New Roman" w:hAnsi="Times New Roman" w:cs="Times New Roman"/>
          <w:color w:val="000000" w:themeColor="text1"/>
          <w:sz w:val="28"/>
          <w:szCs w:val="28"/>
        </w:rPr>
        <w:t>т</w:t>
      </w:r>
      <w:r w:rsidR="00971799">
        <w:rPr>
          <w:rFonts w:ascii="Times New Roman" w:hAnsi="Times New Roman" w:cs="Times New Roman"/>
          <w:color w:val="000000" w:themeColor="text1"/>
          <w:sz w:val="28"/>
          <w:szCs w:val="28"/>
        </w:rPr>
        <w:t xml:space="preserve">ками </w:t>
      </w:r>
      <w:r w:rsidRPr="00A52061">
        <w:rPr>
          <w:rFonts w:ascii="Times New Roman" w:hAnsi="Times New Roman" w:cs="Times New Roman"/>
          <w:color w:val="000000" w:themeColor="text1"/>
          <w:sz w:val="28"/>
          <w:szCs w:val="28"/>
        </w:rPr>
        <w:t xml:space="preserve">увеличивалась на </w:t>
      </w:r>
      <w:r w:rsidR="00805665" w:rsidRPr="00A52061">
        <w:rPr>
          <w:rFonts w:ascii="Times New Roman" w:hAnsi="Times New Roman" w:cs="Times New Roman"/>
          <w:color w:val="000000" w:themeColor="text1"/>
          <w:sz w:val="28"/>
          <w:szCs w:val="28"/>
        </w:rPr>
        <w:t>1,36</w:t>
      </w:r>
      <w:bookmarkStart w:id="198" w:name="_Hlk138067837"/>
      <w:r w:rsidR="00804983" w:rsidRPr="00A52061">
        <w:rPr>
          <w:rFonts w:ascii="Times New Roman" w:eastAsia="Calibri" w:hAnsi="Times New Roman" w:cs="Times New Roman"/>
          <w:color w:val="000000" w:themeColor="text1"/>
          <w:sz w:val="28"/>
          <w:szCs w:val="20"/>
        </w:rPr>
        <w:t>±</w:t>
      </w:r>
      <w:bookmarkEnd w:id="198"/>
      <w:r w:rsidR="00804983" w:rsidRPr="00A52061">
        <w:rPr>
          <w:rFonts w:ascii="Times New Roman" w:eastAsia="Calibri" w:hAnsi="Times New Roman" w:cs="Times New Roman"/>
          <w:color w:val="000000" w:themeColor="text1"/>
          <w:sz w:val="28"/>
          <w:szCs w:val="20"/>
        </w:rPr>
        <w:t>0,22</w:t>
      </w:r>
      <w:r w:rsidR="00805665" w:rsidRPr="00A52061">
        <w:rPr>
          <w:rFonts w:ascii="Times New Roman" w:hAnsi="Times New Roman" w:cs="Times New Roman"/>
          <w:color w:val="000000" w:themeColor="text1"/>
          <w:sz w:val="28"/>
          <w:szCs w:val="28"/>
        </w:rPr>
        <w:t>, 0,49</w:t>
      </w:r>
      <w:r w:rsidR="00804983" w:rsidRPr="00A52061">
        <w:rPr>
          <w:rFonts w:ascii="Times New Roman" w:hAnsi="Times New Roman" w:cs="Times New Roman"/>
          <w:color w:val="000000" w:themeColor="text1"/>
          <w:sz w:val="28"/>
          <w:szCs w:val="28"/>
        </w:rPr>
        <w:t>±0,28</w:t>
      </w:r>
      <w:r w:rsidR="005472DC">
        <w:rPr>
          <w:rFonts w:ascii="Times New Roman" w:hAnsi="Times New Roman" w:cs="Times New Roman"/>
          <w:color w:val="000000" w:themeColor="text1"/>
          <w:sz w:val="28"/>
          <w:szCs w:val="28"/>
        </w:rPr>
        <w:t xml:space="preserve"> и</w:t>
      </w:r>
      <w:r w:rsidR="00805665" w:rsidRPr="00A52061">
        <w:rPr>
          <w:rFonts w:ascii="Times New Roman" w:hAnsi="Times New Roman" w:cs="Times New Roman"/>
          <w:color w:val="000000" w:themeColor="text1"/>
          <w:sz w:val="28"/>
          <w:szCs w:val="28"/>
        </w:rPr>
        <w:t xml:space="preserve"> 0,99</w:t>
      </w:r>
      <w:r w:rsidR="00804983" w:rsidRPr="00A52061">
        <w:rPr>
          <w:rFonts w:ascii="Times New Roman" w:hAnsi="Times New Roman" w:cs="Times New Roman"/>
          <w:color w:val="000000" w:themeColor="text1"/>
          <w:sz w:val="28"/>
          <w:szCs w:val="28"/>
        </w:rPr>
        <w:t>±0,27</w:t>
      </w:r>
      <w:r w:rsidR="00805665" w:rsidRPr="00A52061">
        <w:rPr>
          <w:rFonts w:ascii="Times New Roman" w:hAnsi="Times New Roman" w:cs="Times New Roman"/>
          <w:color w:val="000000" w:themeColor="text1"/>
          <w:sz w:val="28"/>
          <w:szCs w:val="28"/>
        </w:rPr>
        <w:t xml:space="preserve"> логарифмических единиц</w:t>
      </w:r>
      <w:r w:rsidR="005472DC">
        <w:rPr>
          <w:rFonts w:ascii="Times New Roman" w:hAnsi="Times New Roman" w:cs="Times New Roman"/>
          <w:color w:val="000000" w:themeColor="text1"/>
          <w:sz w:val="28"/>
          <w:szCs w:val="28"/>
        </w:rPr>
        <w:t>,</w:t>
      </w:r>
      <w:r w:rsidR="00805665" w:rsidRPr="00A52061">
        <w:rPr>
          <w:rFonts w:ascii="Times New Roman" w:hAnsi="Times New Roman" w:cs="Times New Roman"/>
          <w:color w:val="000000" w:themeColor="text1"/>
          <w:sz w:val="28"/>
          <w:szCs w:val="28"/>
        </w:rPr>
        <w:t xml:space="preserve"> соответственно.</w:t>
      </w:r>
      <w:r w:rsidRPr="00A52061">
        <w:rPr>
          <w:rFonts w:ascii="Times New Roman" w:hAnsi="Times New Roman" w:cs="Times New Roman"/>
          <w:color w:val="000000" w:themeColor="text1"/>
          <w:sz w:val="28"/>
          <w:szCs w:val="28"/>
        </w:rPr>
        <w:t xml:space="preserve"> </w:t>
      </w:r>
      <w:r w:rsidR="00805665" w:rsidRPr="00A52061">
        <w:rPr>
          <w:rFonts w:ascii="Times New Roman" w:hAnsi="Times New Roman" w:cs="Times New Roman"/>
          <w:color w:val="000000" w:themeColor="text1"/>
          <w:sz w:val="28"/>
          <w:szCs w:val="28"/>
        </w:rPr>
        <w:t>Обработка</w:t>
      </w:r>
      <w:r w:rsidR="00A75F90" w:rsidRPr="00A52061">
        <w:rPr>
          <w:rFonts w:ascii="Times New Roman" w:hAnsi="Times New Roman" w:cs="Times New Roman"/>
          <w:color w:val="000000" w:themeColor="text1"/>
          <w:sz w:val="28"/>
          <w:szCs w:val="28"/>
        </w:rPr>
        <w:t xml:space="preserve"> ЭДТА бактерий </w:t>
      </w:r>
      <w:r w:rsidR="00A75F90" w:rsidRPr="00A52061">
        <w:rPr>
          <w:rFonts w:ascii="Times New Roman" w:hAnsi="Times New Roman" w:cs="Times New Roman"/>
          <w:i/>
          <w:color w:val="000000" w:themeColor="text1"/>
          <w:sz w:val="28"/>
          <w:szCs w:val="28"/>
        </w:rPr>
        <w:t>A. hydrophila</w:t>
      </w:r>
      <w:r w:rsidR="00A75F90" w:rsidRPr="00A52061">
        <w:rPr>
          <w:rFonts w:ascii="Times New Roman" w:hAnsi="Times New Roman" w:cs="Times New Roman"/>
          <w:color w:val="000000" w:themeColor="text1"/>
          <w:sz w:val="28"/>
          <w:szCs w:val="28"/>
        </w:rPr>
        <w:t xml:space="preserve"> и </w:t>
      </w:r>
      <w:r w:rsidR="00A75F90" w:rsidRPr="00A52061">
        <w:rPr>
          <w:rFonts w:ascii="Times New Roman" w:hAnsi="Times New Roman" w:cs="Times New Roman"/>
          <w:i/>
          <w:color w:val="000000" w:themeColor="text1"/>
          <w:sz w:val="28"/>
          <w:szCs w:val="28"/>
        </w:rPr>
        <w:t>A. salmonicida</w:t>
      </w:r>
      <w:r w:rsidR="00A75F90" w:rsidRPr="00A52061">
        <w:rPr>
          <w:rFonts w:ascii="Times New Roman" w:hAnsi="Times New Roman" w:cs="Times New Roman"/>
          <w:color w:val="000000" w:themeColor="text1"/>
          <w:sz w:val="28"/>
          <w:szCs w:val="28"/>
        </w:rPr>
        <w:t xml:space="preserve"> оказывала </w:t>
      </w:r>
      <w:r w:rsidR="008113C9" w:rsidRPr="00A52061">
        <w:rPr>
          <w:rFonts w:ascii="Times New Roman" w:hAnsi="Times New Roman" w:cs="Times New Roman"/>
          <w:color w:val="000000" w:themeColor="text1"/>
          <w:sz w:val="28"/>
          <w:szCs w:val="28"/>
        </w:rPr>
        <w:t xml:space="preserve">незначительный </w:t>
      </w:r>
      <w:r w:rsidR="00A75F90" w:rsidRPr="00A52061">
        <w:rPr>
          <w:rFonts w:ascii="Times New Roman" w:hAnsi="Times New Roman" w:cs="Times New Roman"/>
          <w:color w:val="000000" w:themeColor="text1"/>
          <w:sz w:val="28"/>
          <w:szCs w:val="28"/>
        </w:rPr>
        <w:t>синергетическ</w:t>
      </w:r>
      <w:r w:rsidR="008113C9" w:rsidRPr="00A52061">
        <w:rPr>
          <w:rFonts w:ascii="Times New Roman" w:hAnsi="Times New Roman" w:cs="Times New Roman"/>
          <w:color w:val="000000" w:themeColor="text1"/>
          <w:sz w:val="28"/>
          <w:szCs w:val="28"/>
        </w:rPr>
        <w:t>ий</w:t>
      </w:r>
      <w:r w:rsidR="00A75F90" w:rsidRPr="00A52061">
        <w:rPr>
          <w:rFonts w:ascii="Times New Roman" w:hAnsi="Times New Roman" w:cs="Times New Roman"/>
          <w:color w:val="000000" w:themeColor="text1"/>
          <w:sz w:val="28"/>
          <w:szCs w:val="28"/>
        </w:rPr>
        <w:t xml:space="preserve"> эффект на а</w:t>
      </w:r>
      <w:r w:rsidR="007F3600" w:rsidRPr="00A52061">
        <w:rPr>
          <w:rFonts w:ascii="Times New Roman" w:hAnsi="Times New Roman" w:cs="Times New Roman"/>
          <w:color w:val="000000" w:themeColor="text1"/>
          <w:sz w:val="28"/>
          <w:szCs w:val="28"/>
        </w:rPr>
        <w:t>кт</w:t>
      </w:r>
      <w:r w:rsidR="00A75F90" w:rsidRPr="00A52061">
        <w:rPr>
          <w:rFonts w:ascii="Times New Roman" w:hAnsi="Times New Roman" w:cs="Times New Roman"/>
          <w:color w:val="000000" w:themeColor="text1"/>
          <w:sz w:val="28"/>
          <w:szCs w:val="28"/>
        </w:rPr>
        <w:t xml:space="preserve">ивность химерных эндолизинов </w:t>
      </w:r>
      <w:r w:rsidR="00E668C9" w:rsidRPr="00A52061">
        <w:rPr>
          <w:rFonts w:ascii="Times New Roman" w:hAnsi="Times New Roman" w:cs="Times New Roman"/>
          <w:color w:val="000000" w:themeColor="text1"/>
          <w:sz w:val="28"/>
          <w:szCs w:val="28"/>
        </w:rPr>
        <w:t>против</w:t>
      </w:r>
      <w:r w:rsidR="00A75F90" w:rsidRPr="00A52061">
        <w:rPr>
          <w:rFonts w:ascii="Times New Roman" w:hAnsi="Times New Roman" w:cs="Times New Roman"/>
          <w:color w:val="000000" w:themeColor="text1"/>
          <w:sz w:val="28"/>
          <w:szCs w:val="28"/>
        </w:rPr>
        <w:t xml:space="preserve"> патоген</w:t>
      </w:r>
      <w:r w:rsidR="00E668C9" w:rsidRPr="00A52061">
        <w:rPr>
          <w:rFonts w:ascii="Times New Roman" w:hAnsi="Times New Roman" w:cs="Times New Roman"/>
          <w:color w:val="000000" w:themeColor="text1"/>
          <w:sz w:val="28"/>
          <w:szCs w:val="28"/>
        </w:rPr>
        <w:t>ов</w:t>
      </w:r>
      <w:r w:rsidR="00A75F90" w:rsidRPr="00A52061">
        <w:rPr>
          <w:rFonts w:ascii="Times New Roman" w:hAnsi="Times New Roman" w:cs="Times New Roman"/>
          <w:color w:val="000000" w:themeColor="text1"/>
          <w:sz w:val="28"/>
          <w:szCs w:val="28"/>
        </w:rPr>
        <w:t>.</w:t>
      </w:r>
    </w:p>
    <w:p w14:paraId="663BB997" w14:textId="38ED511D" w:rsidR="00807720" w:rsidRPr="00A52061" w:rsidRDefault="00306138" w:rsidP="00F5013F">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Также д</w:t>
      </w:r>
      <w:r w:rsidR="00807720" w:rsidRPr="00A52061">
        <w:rPr>
          <w:rFonts w:ascii="Times New Roman" w:hAnsi="Times New Roman" w:cs="Times New Roman"/>
          <w:color w:val="000000" w:themeColor="text1"/>
          <w:sz w:val="28"/>
          <w:szCs w:val="28"/>
        </w:rPr>
        <w:t>ля определения спектра действия</w:t>
      </w:r>
      <w:r w:rsidR="008813F9" w:rsidRPr="00A52061">
        <w:rPr>
          <w:rFonts w:ascii="Times New Roman" w:hAnsi="Times New Roman" w:cs="Times New Roman"/>
          <w:color w:val="000000" w:themeColor="text1"/>
          <w:sz w:val="28"/>
          <w:szCs w:val="28"/>
        </w:rPr>
        <w:t xml:space="preserve"> эндолизинов</w:t>
      </w:r>
      <w:r w:rsidR="00807720" w:rsidRPr="00A52061">
        <w:rPr>
          <w:rFonts w:ascii="Times New Roman" w:hAnsi="Times New Roman" w:cs="Times New Roman"/>
          <w:color w:val="000000" w:themeColor="text1"/>
          <w:sz w:val="28"/>
          <w:szCs w:val="28"/>
        </w:rPr>
        <w:t xml:space="preserve"> был проведен анализ антибактериальной активности на известны</w:t>
      </w:r>
      <w:r w:rsidR="00200178" w:rsidRPr="00A52061">
        <w:rPr>
          <w:rFonts w:ascii="Times New Roman" w:hAnsi="Times New Roman" w:cs="Times New Roman"/>
          <w:color w:val="000000" w:themeColor="text1"/>
          <w:sz w:val="28"/>
          <w:szCs w:val="28"/>
        </w:rPr>
        <w:t>е</w:t>
      </w:r>
      <w:r w:rsidR="00807720" w:rsidRPr="00A52061">
        <w:rPr>
          <w:rFonts w:ascii="Times New Roman" w:hAnsi="Times New Roman" w:cs="Times New Roman"/>
          <w:color w:val="000000" w:themeColor="text1"/>
          <w:sz w:val="28"/>
          <w:szCs w:val="28"/>
        </w:rPr>
        <w:t xml:space="preserve"> грамотрицательны</w:t>
      </w:r>
      <w:r w:rsidR="00200178" w:rsidRPr="00A52061">
        <w:rPr>
          <w:rFonts w:ascii="Times New Roman" w:hAnsi="Times New Roman" w:cs="Times New Roman"/>
          <w:color w:val="000000" w:themeColor="text1"/>
          <w:sz w:val="28"/>
          <w:szCs w:val="28"/>
        </w:rPr>
        <w:t>е</w:t>
      </w:r>
      <w:r w:rsidR="00807720" w:rsidRPr="00A52061">
        <w:rPr>
          <w:rFonts w:ascii="Times New Roman" w:hAnsi="Times New Roman" w:cs="Times New Roman"/>
          <w:color w:val="000000" w:themeColor="text1"/>
          <w:sz w:val="28"/>
          <w:szCs w:val="28"/>
        </w:rPr>
        <w:t xml:space="preserve"> бактери</w:t>
      </w:r>
      <w:r w:rsidR="00200178" w:rsidRPr="00A52061">
        <w:rPr>
          <w:rFonts w:ascii="Times New Roman" w:hAnsi="Times New Roman" w:cs="Times New Roman"/>
          <w:color w:val="000000" w:themeColor="text1"/>
          <w:sz w:val="28"/>
          <w:szCs w:val="28"/>
        </w:rPr>
        <w:t>и</w:t>
      </w:r>
      <w:r w:rsidR="00807720" w:rsidRPr="00A52061">
        <w:rPr>
          <w:rFonts w:ascii="Times New Roman" w:hAnsi="Times New Roman" w:cs="Times New Roman"/>
          <w:color w:val="000000" w:themeColor="text1"/>
          <w:sz w:val="28"/>
          <w:szCs w:val="28"/>
        </w:rPr>
        <w:t xml:space="preserve">: </w:t>
      </w:r>
      <w:bookmarkStart w:id="199" w:name="_Hlk139708713"/>
      <w:r w:rsidR="00807720" w:rsidRPr="00A52061">
        <w:rPr>
          <w:rFonts w:ascii="Times New Roman" w:hAnsi="Times New Roman" w:cs="Times New Roman"/>
          <w:i/>
          <w:color w:val="000000" w:themeColor="text1"/>
          <w:sz w:val="28"/>
          <w:szCs w:val="28"/>
        </w:rPr>
        <w:t>P. aeruginosa</w:t>
      </w:r>
      <w:r w:rsidR="00807720" w:rsidRPr="00A52061">
        <w:rPr>
          <w:rFonts w:ascii="Times New Roman" w:hAnsi="Times New Roman" w:cs="Times New Roman"/>
          <w:color w:val="000000" w:themeColor="text1"/>
          <w:sz w:val="28"/>
          <w:szCs w:val="28"/>
        </w:rPr>
        <w:t xml:space="preserve"> (ATCC 27853), </w:t>
      </w:r>
      <w:r w:rsidR="00807720" w:rsidRPr="00A52061">
        <w:rPr>
          <w:rFonts w:ascii="Times New Roman" w:hAnsi="Times New Roman" w:cs="Times New Roman"/>
          <w:i/>
          <w:color w:val="000000" w:themeColor="text1"/>
          <w:sz w:val="28"/>
          <w:szCs w:val="28"/>
        </w:rPr>
        <w:t>S. enterica</w:t>
      </w:r>
      <w:r w:rsidR="00807720" w:rsidRPr="00A52061">
        <w:rPr>
          <w:rFonts w:ascii="Times New Roman" w:hAnsi="Times New Roman" w:cs="Times New Roman"/>
          <w:color w:val="000000" w:themeColor="text1"/>
          <w:sz w:val="28"/>
          <w:szCs w:val="28"/>
        </w:rPr>
        <w:t xml:space="preserve"> (NCTC 6017), </w:t>
      </w:r>
      <w:r w:rsidR="00807720" w:rsidRPr="00A52061">
        <w:rPr>
          <w:rFonts w:ascii="Times New Roman" w:hAnsi="Times New Roman" w:cs="Times New Roman"/>
          <w:i/>
          <w:color w:val="000000" w:themeColor="text1"/>
          <w:sz w:val="28"/>
          <w:szCs w:val="28"/>
        </w:rPr>
        <w:t>E. coli</w:t>
      </w:r>
      <w:r w:rsidR="00807720" w:rsidRPr="00A52061">
        <w:rPr>
          <w:rFonts w:ascii="Times New Roman" w:hAnsi="Times New Roman" w:cs="Times New Roman"/>
          <w:color w:val="000000" w:themeColor="text1"/>
          <w:sz w:val="28"/>
          <w:szCs w:val="28"/>
        </w:rPr>
        <w:t xml:space="preserve"> (ATCC 8739)</w:t>
      </w:r>
      <w:bookmarkEnd w:id="199"/>
      <w:r w:rsidR="00807720" w:rsidRPr="00A52061">
        <w:rPr>
          <w:rFonts w:ascii="Times New Roman" w:hAnsi="Times New Roman" w:cs="Times New Roman"/>
          <w:color w:val="000000" w:themeColor="text1"/>
          <w:sz w:val="28"/>
          <w:szCs w:val="28"/>
        </w:rPr>
        <w:t xml:space="preserve"> (рисунок </w:t>
      </w:r>
      <w:r w:rsidR="00945D05" w:rsidRPr="00A52061">
        <w:rPr>
          <w:rFonts w:ascii="Times New Roman" w:hAnsi="Times New Roman" w:cs="Times New Roman"/>
          <w:color w:val="000000" w:themeColor="text1"/>
          <w:sz w:val="28"/>
          <w:szCs w:val="28"/>
        </w:rPr>
        <w:t>6</w:t>
      </w:r>
      <w:r w:rsidR="00F46388">
        <w:rPr>
          <w:rFonts w:ascii="Times New Roman" w:hAnsi="Times New Roman" w:cs="Times New Roman"/>
          <w:color w:val="000000" w:themeColor="text1"/>
          <w:sz w:val="28"/>
          <w:szCs w:val="28"/>
        </w:rPr>
        <w:t>3</w:t>
      </w:r>
      <w:r w:rsidR="00807720" w:rsidRPr="00A52061">
        <w:rPr>
          <w:rFonts w:ascii="Times New Roman" w:hAnsi="Times New Roman" w:cs="Times New Roman"/>
          <w:color w:val="000000" w:themeColor="text1"/>
          <w:sz w:val="28"/>
          <w:szCs w:val="28"/>
        </w:rPr>
        <w:t>).</w:t>
      </w:r>
      <w:r w:rsidR="00F2515F" w:rsidRPr="00A52061">
        <w:rPr>
          <w:rFonts w:ascii="Times New Roman" w:hAnsi="Times New Roman" w:cs="Times New Roman"/>
          <w:color w:val="000000" w:themeColor="text1"/>
          <w:sz w:val="28"/>
          <w:szCs w:val="28"/>
        </w:rPr>
        <w:t xml:space="preserve"> Как оказалось, что родительск</w:t>
      </w:r>
      <w:r w:rsidR="00B45FCF" w:rsidRPr="00A52061">
        <w:rPr>
          <w:rFonts w:ascii="Times New Roman" w:hAnsi="Times New Roman" w:cs="Times New Roman"/>
          <w:color w:val="000000" w:themeColor="text1"/>
          <w:sz w:val="28"/>
          <w:szCs w:val="28"/>
        </w:rPr>
        <w:t>ие</w:t>
      </w:r>
      <w:r w:rsidR="00F2515F" w:rsidRPr="00A52061">
        <w:rPr>
          <w:rFonts w:ascii="Times New Roman" w:hAnsi="Times New Roman" w:cs="Times New Roman"/>
          <w:color w:val="000000" w:themeColor="text1"/>
          <w:sz w:val="28"/>
          <w:szCs w:val="28"/>
        </w:rPr>
        <w:t xml:space="preserve"> и химерн</w:t>
      </w:r>
      <w:r w:rsidR="00B45FCF" w:rsidRPr="00A52061">
        <w:rPr>
          <w:rFonts w:ascii="Times New Roman" w:hAnsi="Times New Roman" w:cs="Times New Roman"/>
          <w:color w:val="000000" w:themeColor="text1"/>
          <w:sz w:val="28"/>
          <w:szCs w:val="28"/>
        </w:rPr>
        <w:t>ые</w:t>
      </w:r>
      <w:r w:rsidR="00F2515F" w:rsidRPr="00A52061">
        <w:rPr>
          <w:rFonts w:ascii="Times New Roman" w:hAnsi="Times New Roman" w:cs="Times New Roman"/>
          <w:color w:val="000000" w:themeColor="text1"/>
          <w:sz w:val="28"/>
          <w:szCs w:val="28"/>
        </w:rPr>
        <w:t xml:space="preserve"> форм</w:t>
      </w:r>
      <w:r w:rsidR="00B45FCF" w:rsidRPr="00A52061">
        <w:rPr>
          <w:rFonts w:ascii="Times New Roman" w:hAnsi="Times New Roman" w:cs="Times New Roman"/>
          <w:color w:val="000000" w:themeColor="text1"/>
          <w:sz w:val="28"/>
          <w:szCs w:val="28"/>
        </w:rPr>
        <w:t>ы</w:t>
      </w:r>
      <w:r w:rsidR="00F2515F" w:rsidRPr="00A52061">
        <w:rPr>
          <w:rFonts w:ascii="Times New Roman" w:hAnsi="Times New Roman" w:cs="Times New Roman"/>
          <w:color w:val="000000" w:themeColor="text1"/>
          <w:sz w:val="28"/>
          <w:szCs w:val="28"/>
        </w:rPr>
        <w:t xml:space="preserve"> эндолизинов способн</w:t>
      </w:r>
      <w:r w:rsidR="00B45FCF" w:rsidRPr="00A52061">
        <w:rPr>
          <w:rFonts w:ascii="Times New Roman" w:hAnsi="Times New Roman" w:cs="Times New Roman"/>
          <w:color w:val="000000" w:themeColor="text1"/>
          <w:sz w:val="28"/>
          <w:szCs w:val="28"/>
        </w:rPr>
        <w:t>ы</w:t>
      </w:r>
      <w:r w:rsidR="00F2515F" w:rsidRPr="00A52061">
        <w:rPr>
          <w:rFonts w:ascii="Times New Roman" w:hAnsi="Times New Roman" w:cs="Times New Roman"/>
          <w:color w:val="000000" w:themeColor="text1"/>
          <w:sz w:val="28"/>
          <w:szCs w:val="28"/>
        </w:rPr>
        <w:t xml:space="preserve"> активно подавлять рост бактерий, посредством бактерицидного воздействия</w:t>
      </w:r>
      <w:r w:rsidR="008813F9" w:rsidRPr="00A52061">
        <w:rPr>
          <w:rFonts w:ascii="Times New Roman" w:hAnsi="Times New Roman" w:cs="Times New Roman"/>
          <w:color w:val="000000" w:themeColor="text1"/>
          <w:sz w:val="28"/>
          <w:szCs w:val="28"/>
        </w:rPr>
        <w:t xml:space="preserve"> на известные штаммы</w:t>
      </w:r>
      <w:r w:rsidR="00F2515F" w:rsidRPr="00A52061">
        <w:rPr>
          <w:rFonts w:ascii="Times New Roman" w:hAnsi="Times New Roman" w:cs="Times New Roman"/>
          <w:color w:val="000000" w:themeColor="text1"/>
          <w:sz w:val="28"/>
          <w:szCs w:val="28"/>
        </w:rPr>
        <w:t>.</w:t>
      </w:r>
    </w:p>
    <w:p w14:paraId="1C4BD503" w14:textId="50616028" w:rsidR="003A3FE4" w:rsidRPr="00A52061" w:rsidRDefault="003A3FE4" w:rsidP="00F5013F">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Полученные результаты подсчета </w:t>
      </w:r>
      <w:r w:rsidR="00477EC2">
        <w:rPr>
          <w:rFonts w:ascii="Times New Roman" w:hAnsi="Times New Roman" w:cs="Times New Roman"/>
          <w:color w:val="000000" w:themeColor="text1"/>
          <w:sz w:val="28"/>
          <w:szCs w:val="28"/>
        </w:rPr>
        <w:t xml:space="preserve">количества КОЕ/мл </w:t>
      </w:r>
      <w:r w:rsidRPr="00A52061">
        <w:rPr>
          <w:rFonts w:ascii="Times New Roman" w:hAnsi="Times New Roman" w:cs="Times New Roman"/>
          <w:color w:val="000000" w:themeColor="text1"/>
          <w:sz w:val="28"/>
          <w:szCs w:val="28"/>
        </w:rPr>
        <w:t xml:space="preserve">штаммов бактерий </w:t>
      </w:r>
      <w:r w:rsidRPr="00A52061">
        <w:rPr>
          <w:rFonts w:ascii="Times New Roman" w:hAnsi="Times New Roman" w:cs="Times New Roman"/>
          <w:i/>
          <w:color w:val="000000" w:themeColor="text1"/>
          <w:sz w:val="28"/>
          <w:szCs w:val="28"/>
        </w:rPr>
        <w:t>P. aeruginosa</w:t>
      </w:r>
      <w:r w:rsidRPr="00A52061">
        <w:rPr>
          <w:rFonts w:ascii="Times New Roman" w:hAnsi="Times New Roman" w:cs="Times New Roman"/>
          <w:color w:val="000000" w:themeColor="text1"/>
          <w:sz w:val="28"/>
          <w:szCs w:val="28"/>
        </w:rPr>
        <w:t xml:space="preserve"> (ATCC 27853), </w:t>
      </w:r>
      <w:r w:rsidRPr="00A52061">
        <w:rPr>
          <w:rFonts w:ascii="Times New Roman" w:hAnsi="Times New Roman" w:cs="Times New Roman"/>
          <w:i/>
          <w:color w:val="000000" w:themeColor="text1"/>
          <w:sz w:val="28"/>
          <w:szCs w:val="28"/>
        </w:rPr>
        <w:t>S. enterica</w:t>
      </w:r>
      <w:r w:rsidRPr="00A52061">
        <w:rPr>
          <w:rFonts w:ascii="Times New Roman" w:hAnsi="Times New Roman" w:cs="Times New Roman"/>
          <w:color w:val="000000" w:themeColor="text1"/>
          <w:sz w:val="28"/>
          <w:szCs w:val="28"/>
        </w:rPr>
        <w:t xml:space="preserve"> (NCTC 6017), </w:t>
      </w:r>
      <w:r w:rsidRPr="00A52061">
        <w:rPr>
          <w:rFonts w:ascii="Times New Roman" w:hAnsi="Times New Roman" w:cs="Times New Roman"/>
          <w:i/>
          <w:color w:val="000000" w:themeColor="text1"/>
          <w:sz w:val="28"/>
          <w:szCs w:val="28"/>
        </w:rPr>
        <w:t>E. coli</w:t>
      </w:r>
      <w:r w:rsidRPr="00A52061">
        <w:rPr>
          <w:rFonts w:ascii="Times New Roman" w:hAnsi="Times New Roman" w:cs="Times New Roman"/>
          <w:color w:val="000000" w:themeColor="text1"/>
          <w:sz w:val="28"/>
          <w:szCs w:val="28"/>
        </w:rPr>
        <w:t xml:space="preserve"> (ATCC 8739) контрольной (без эндолизинов) и опытной группы (с эндолизинами) представлены на рисунке </w:t>
      </w:r>
      <w:r w:rsidR="00F37D25" w:rsidRPr="00A52061">
        <w:rPr>
          <w:rFonts w:ascii="Times New Roman" w:hAnsi="Times New Roman" w:cs="Times New Roman"/>
          <w:color w:val="000000" w:themeColor="text1"/>
          <w:sz w:val="28"/>
          <w:szCs w:val="28"/>
        </w:rPr>
        <w:t>6</w:t>
      </w:r>
      <w:r w:rsidR="00F46388">
        <w:rPr>
          <w:rFonts w:ascii="Times New Roman" w:hAnsi="Times New Roman" w:cs="Times New Roman"/>
          <w:color w:val="000000" w:themeColor="text1"/>
          <w:sz w:val="28"/>
          <w:szCs w:val="28"/>
        </w:rPr>
        <w:t>3</w:t>
      </w:r>
      <w:r w:rsidRPr="00A52061">
        <w:rPr>
          <w:rFonts w:ascii="Times New Roman" w:hAnsi="Times New Roman" w:cs="Times New Roman"/>
          <w:color w:val="000000" w:themeColor="text1"/>
          <w:sz w:val="28"/>
          <w:szCs w:val="28"/>
        </w:rPr>
        <w:t>.</w:t>
      </w:r>
    </w:p>
    <w:p w14:paraId="243790EF" w14:textId="77777777" w:rsidR="00807720" w:rsidRPr="00A52061" w:rsidRDefault="00807720" w:rsidP="00F5013F">
      <w:pPr>
        <w:spacing w:after="0" w:line="240" w:lineRule="auto"/>
        <w:ind w:firstLine="567"/>
        <w:jc w:val="both"/>
        <w:rPr>
          <w:rFonts w:ascii="Times New Roman" w:hAnsi="Times New Roman" w:cs="Times New Roman"/>
          <w:color w:val="000000" w:themeColor="text1"/>
          <w:sz w:val="28"/>
          <w:szCs w:val="28"/>
        </w:rPr>
      </w:pPr>
    </w:p>
    <w:p w14:paraId="02BFE730" w14:textId="28328A61" w:rsidR="000772B0" w:rsidRPr="00A52061" w:rsidRDefault="00F8421A" w:rsidP="00200178">
      <w:pPr>
        <w:spacing w:after="0" w:line="240" w:lineRule="auto"/>
        <w:jc w:val="center"/>
        <w:rPr>
          <w:rFonts w:ascii="Times New Roman" w:hAnsi="Times New Roman" w:cs="Times New Roman"/>
          <w:color w:val="000000" w:themeColor="text1"/>
          <w:sz w:val="28"/>
          <w:szCs w:val="28"/>
        </w:rPr>
      </w:pPr>
      <w:r>
        <w:rPr>
          <w:noProof/>
        </w:rPr>
        <w:lastRenderedPageBreak/>
        <w:drawing>
          <wp:inline distT="0" distB="0" distL="0" distR="0" wp14:anchorId="6A9A5129" wp14:editId="1A4D437E">
            <wp:extent cx="5953790" cy="3455320"/>
            <wp:effectExtent l="0" t="0" r="889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9">
                      <a:extLst>
                        <a:ext uri="{28A0092B-C50C-407E-A947-70E740481C1C}">
                          <a14:useLocalDpi xmlns:a14="http://schemas.microsoft.com/office/drawing/2010/main" val="0"/>
                        </a:ext>
                      </a:extLst>
                    </a:blip>
                    <a:srcRect l="1391" t="2879" r="1330" b="3569"/>
                    <a:stretch/>
                  </pic:blipFill>
                  <pic:spPr bwMode="auto">
                    <a:xfrm>
                      <a:off x="0" y="0"/>
                      <a:ext cx="5954227" cy="3455573"/>
                    </a:xfrm>
                    <a:prstGeom prst="rect">
                      <a:avLst/>
                    </a:prstGeom>
                    <a:noFill/>
                    <a:ln>
                      <a:noFill/>
                    </a:ln>
                    <a:extLst>
                      <a:ext uri="{53640926-AAD7-44D8-BBD7-CCE9431645EC}">
                        <a14:shadowObscured xmlns:a14="http://schemas.microsoft.com/office/drawing/2010/main"/>
                      </a:ext>
                    </a:extLst>
                  </pic:spPr>
                </pic:pic>
              </a:graphicData>
            </a:graphic>
          </wp:inline>
        </w:drawing>
      </w:r>
    </w:p>
    <w:p w14:paraId="1714BF0F" w14:textId="77777777" w:rsidR="00F2515F" w:rsidRPr="00A52061" w:rsidRDefault="00F2515F" w:rsidP="00F5013F">
      <w:pPr>
        <w:spacing w:after="0" w:line="240" w:lineRule="auto"/>
        <w:ind w:firstLine="567"/>
        <w:jc w:val="both"/>
        <w:rPr>
          <w:rFonts w:ascii="Times New Roman" w:hAnsi="Times New Roman" w:cs="Times New Roman"/>
          <w:color w:val="000000" w:themeColor="text1"/>
          <w:sz w:val="28"/>
          <w:szCs w:val="28"/>
        </w:rPr>
      </w:pPr>
    </w:p>
    <w:p w14:paraId="11F252C9" w14:textId="548E0CCF" w:rsidR="00F2515F" w:rsidRPr="00A52061" w:rsidRDefault="00392449" w:rsidP="00A13C04">
      <w:pPr>
        <w:spacing w:after="0" w:line="240" w:lineRule="auto"/>
        <w:ind w:firstLine="567"/>
        <w:jc w:val="both"/>
        <w:rPr>
          <w:rFonts w:ascii="Times New Roman" w:hAnsi="Times New Roman" w:cs="Times New Roman"/>
          <w:color w:val="000000" w:themeColor="text1"/>
          <w:sz w:val="24"/>
          <w:szCs w:val="24"/>
        </w:rPr>
      </w:pPr>
      <w:r w:rsidRPr="00392449">
        <w:rPr>
          <w:rFonts w:ascii="Times New Roman" w:hAnsi="Times New Roman" w:cs="Times New Roman"/>
          <w:color w:val="000000" w:themeColor="text1"/>
          <w:sz w:val="24"/>
          <w:szCs w:val="24"/>
        </w:rPr>
        <w:t xml:space="preserve">Столбики погрешностей представляют собой стандартные отклонения трех независимых повторов. Строчные буквы (a, b, c, d, e, f) указывают на статистически значимые различия между значениями согласно тесту Тьюки при </w:t>
      </w:r>
      <w:r w:rsidRPr="00392449">
        <w:rPr>
          <w:rFonts w:ascii="Times New Roman" w:hAnsi="Times New Roman" w:cs="Times New Roman"/>
          <w:i/>
          <w:color w:val="000000" w:themeColor="text1"/>
          <w:sz w:val="24"/>
          <w:szCs w:val="24"/>
        </w:rPr>
        <w:t>p</w:t>
      </w:r>
      <w:r w:rsidRPr="00392449">
        <w:rPr>
          <w:rFonts w:ascii="Times New Roman" w:hAnsi="Times New Roman" w:cs="Times New Roman"/>
          <w:color w:val="000000" w:themeColor="text1"/>
          <w:sz w:val="24"/>
          <w:szCs w:val="24"/>
        </w:rPr>
        <w:t xml:space="preserve"> </w:t>
      </w:r>
      <w:proofErr w:type="gramStart"/>
      <w:r w:rsidRPr="00392449">
        <w:rPr>
          <w:rFonts w:ascii="Times New Roman" w:hAnsi="Times New Roman" w:cs="Times New Roman"/>
          <w:color w:val="000000" w:themeColor="text1"/>
          <w:sz w:val="24"/>
          <w:szCs w:val="24"/>
        </w:rPr>
        <w:t>&lt; 0</w:t>
      </w:r>
      <w:proofErr w:type="gramEnd"/>
      <w:r w:rsidRPr="00392449">
        <w:rPr>
          <w:rFonts w:ascii="Times New Roman" w:hAnsi="Times New Roman" w:cs="Times New Roman"/>
          <w:color w:val="000000" w:themeColor="text1"/>
          <w:sz w:val="24"/>
          <w:szCs w:val="24"/>
        </w:rPr>
        <w:t>,05.</w:t>
      </w:r>
    </w:p>
    <w:p w14:paraId="185E9335" w14:textId="77777777" w:rsidR="00F2515F" w:rsidRPr="00A52061" w:rsidRDefault="00F2515F" w:rsidP="00F2515F">
      <w:pPr>
        <w:spacing w:after="0" w:line="240" w:lineRule="auto"/>
        <w:jc w:val="center"/>
        <w:rPr>
          <w:rFonts w:ascii="Times New Roman" w:hAnsi="Times New Roman" w:cs="Times New Roman"/>
          <w:color w:val="000000" w:themeColor="text1"/>
          <w:sz w:val="28"/>
          <w:szCs w:val="24"/>
        </w:rPr>
      </w:pPr>
    </w:p>
    <w:p w14:paraId="7F4215D7" w14:textId="46570DA6" w:rsidR="00F2515F" w:rsidRPr="00A52061" w:rsidRDefault="00F2515F" w:rsidP="00F2515F">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4"/>
        </w:rPr>
        <w:t xml:space="preserve">Рисунок </w:t>
      </w:r>
      <w:r w:rsidR="00F37D25" w:rsidRPr="00A52061">
        <w:rPr>
          <w:rFonts w:ascii="Times New Roman" w:hAnsi="Times New Roman" w:cs="Times New Roman"/>
          <w:color w:val="000000" w:themeColor="text1"/>
          <w:sz w:val="28"/>
          <w:szCs w:val="24"/>
        </w:rPr>
        <w:t>6</w:t>
      </w:r>
      <w:r w:rsidR="00463839">
        <w:rPr>
          <w:rFonts w:ascii="Times New Roman" w:hAnsi="Times New Roman" w:cs="Times New Roman"/>
          <w:color w:val="000000" w:themeColor="text1"/>
          <w:sz w:val="28"/>
          <w:szCs w:val="24"/>
        </w:rPr>
        <w:t>3</w:t>
      </w:r>
      <w:r w:rsidRPr="00A52061">
        <w:rPr>
          <w:rFonts w:ascii="Times New Roman" w:hAnsi="Times New Roman" w:cs="Times New Roman"/>
          <w:color w:val="000000" w:themeColor="text1"/>
          <w:sz w:val="28"/>
          <w:szCs w:val="24"/>
        </w:rPr>
        <w:t xml:space="preserve"> - Активность эндолизинов против экспоненциально растущих грамотрицательных штаммов бактерий</w:t>
      </w:r>
    </w:p>
    <w:p w14:paraId="254CE526" w14:textId="77777777" w:rsidR="00F2515F" w:rsidRPr="00A52061" w:rsidRDefault="00F2515F" w:rsidP="00F5013F">
      <w:pPr>
        <w:spacing w:after="0" w:line="240" w:lineRule="auto"/>
        <w:ind w:firstLine="567"/>
        <w:jc w:val="both"/>
        <w:rPr>
          <w:rFonts w:ascii="Times New Roman" w:hAnsi="Times New Roman" w:cs="Times New Roman"/>
          <w:color w:val="000000" w:themeColor="text1"/>
          <w:sz w:val="28"/>
          <w:szCs w:val="28"/>
        </w:rPr>
      </w:pPr>
    </w:p>
    <w:p w14:paraId="11FFA904" w14:textId="6D6E4CF6" w:rsidR="003A3FE4" w:rsidRPr="00A52061" w:rsidRDefault="00257EC1" w:rsidP="00F5013F">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По результатам исследований антибактериальной активности определ</w:t>
      </w:r>
      <w:r w:rsidR="007242B2" w:rsidRPr="00A52061">
        <w:rPr>
          <w:rFonts w:ascii="Times New Roman" w:hAnsi="Times New Roman" w:cs="Times New Roman"/>
          <w:color w:val="000000" w:themeColor="text1"/>
          <w:sz w:val="28"/>
          <w:szCs w:val="28"/>
        </w:rPr>
        <w:t>е</w:t>
      </w:r>
      <w:r w:rsidRPr="00A52061">
        <w:rPr>
          <w:rFonts w:ascii="Times New Roman" w:hAnsi="Times New Roman" w:cs="Times New Roman"/>
          <w:color w:val="000000" w:themeColor="text1"/>
          <w:sz w:val="28"/>
          <w:szCs w:val="28"/>
        </w:rPr>
        <w:t>но</w:t>
      </w:r>
      <w:r w:rsidR="007242B2" w:rsidRPr="00A52061">
        <w:rPr>
          <w:rFonts w:ascii="Times New Roman" w:hAnsi="Times New Roman" w:cs="Times New Roman"/>
          <w:color w:val="000000" w:themeColor="text1"/>
          <w:sz w:val="28"/>
          <w:szCs w:val="28"/>
        </w:rPr>
        <w:t xml:space="preserve"> заметное улучшение антибактериальной активности химерных эндолизинов в отношении бактерии</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rPr>
        <w:t xml:space="preserve">P. aeruginosa </w:t>
      </w:r>
      <w:r w:rsidRPr="00A52061">
        <w:rPr>
          <w:rFonts w:ascii="Times New Roman" w:hAnsi="Times New Roman" w:cs="Times New Roman"/>
          <w:color w:val="000000" w:themeColor="text1"/>
          <w:sz w:val="28"/>
          <w:szCs w:val="28"/>
        </w:rPr>
        <w:t>(ATCC 27853)</w:t>
      </w:r>
      <w:r w:rsidR="007242B2" w:rsidRPr="00A52061">
        <w:rPr>
          <w:rFonts w:ascii="Times New Roman" w:hAnsi="Times New Roman" w:cs="Times New Roman"/>
          <w:color w:val="000000" w:themeColor="text1"/>
          <w:sz w:val="28"/>
          <w:szCs w:val="28"/>
        </w:rPr>
        <w:t xml:space="preserve"> по сравнению с </w:t>
      </w:r>
      <w:r w:rsidR="00AB02E6" w:rsidRPr="00AB02E6">
        <w:rPr>
          <w:rFonts w:ascii="Times New Roman" w:hAnsi="Times New Roman" w:cs="Times New Roman"/>
          <w:color w:val="000000" w:themeColor="text1"/>
          <w:sz w:val="28"/>
          <w:szCs w:val="28"/>
        </w:rPr>
        <w:t>родительски</w:t>
      </w:r>
      <w:r w:rsidR="00AB02E6">
        <w:rPr>
          <w:rFonts w:ascii="Times New Roman" w:hAnsi="Times New Roman" w:cs="Times New Roman"/>
          <w:color w:val="000000" w:themeColor="text1"/>
          <w:sz w:val="28"/>
          <w:szCs w:val="28"/>
        </w:rPr>
        <w:t>ми</w:t>
      </w:r>
      <w:r w:rsidR="007242B2" w:rsidRPr="00A52061">
        <w:rPr>
          <w:rFonts w:ascii="Times New Roman" w:hAnsi="Times New Roman" w:cs="Times New Roman"/>
          <w:color w:val="000000" w:themeColor="text1"/>
          <w:sz w:val="28"/>
          <w:szCs w:val="28"/>
        </w:rPr>
        <w:t xml:space="preserve"> эндолизинами. Так при совместной </w:t>
      </w:r>
      <w:r w:rsidRPr="00A52061">
        <w:rPr>
          <w:rFonts w:ascii="Times New Roman" w:hAnsi="Times New Roman" w:cs="Times New Roman"/>
          <w:color w:val="000000" w:themeColor="text1"/>
          <w:sz w:val="28"/>
          <w:szCs w:val="28"/>
        </w:rPr>
        <w:t>инкубации</w:t>
      </w:r>
      <w:r w:rsidR="007242B2" w:rsidRPr="00A52061">
        <w:rPr>
          <w:rFonts w:ascii="Times New Roman" w:hAnsi="Times New Roman" w:cs="Times New Roman"/>
          <w:color w:val="000000" w:themeColor="text1"/>
          <w:sz w:val="28"/>
          <w:szCs w:val="28"/>
        </w:rPr>
        <w:t xml:space="preserve"> клеток бактерии </w:t>
      </w:r>
      <w:r w:rsidR="007242B2" w:rsidRPr="00A52061">
        <w:rPr>
          <w:rFonts w:ascii="Times New Roman" w:hAnsi="Times New Roman" w:cs="Times New Roman"/>
          <w:i/>
          <w:color w:val="000000" w:themeColor="text1"/>
          <w:sz w:val="28"/>
          <w:szCs w:val="28"/>
        </w:rPr>
        <w:t>P. aeruginosa</w:t>
      </w:r>
      <w:r w:rsidRPr="00A52061">
        <w:rPr>
          <w:rFonts w:ascii="Times New Roman" w:hAnsi="Times New Roman" w:cs="Times New Roman"/>
          <w:color w:val="000000" w:themeColor="text1"/>
          <w:sz w:val="28"/>
          <w:szCs w:val="28"/>
        </w:rPr>
        <w:t xml:space="preserve"> с </w:t>
      </w:r>
      <w:r w:rsidR="007242B2" w:rsidRPr="00A52061">
        <w:rPr>
          <w:rFonts w:ascii="Times New Roman" w:hAnsi="Times New Roman" w:cs="Times New Roman"/>
          <w:color w:val="000000" w:themeColor="text1"/>
          <w:sz w:val="28"/>
          <w:szCs w:val="28"/>
        </w:rPr>
        <w:t xml:space="preserve">химерными </w:t>
      </w:r>
      <w:r w:rsidRPr="00A52061">
        <w:rPr>
          <w:rFonts w:ascii="Times New Roman" w:hAnsi="Times New Roman" w:cs="Times New Roman"/>
          <w:color w:val="000000" w:themeColor="text1"/>
          <w:sz w:val="28"/>
          <w:szCs w:val="28"/>
        </w:rPr>
        <w:t xml:space="preserve">эндолизинами </w:t>
      </w:r>
      <w:r w:rsidR="007242B2" w:rsidRPr="00A52061">
        <w:rPr>
          <w:rFonts w:ascii="Times New Roman" w:hAnsi="Times New Roman" w:cs="Times New Roman"/>
          <w:color w:val="000000" w:themeColor="text1"/>
          <w:sz w:val="28"/>
          <w:szCs w:val="28"/>
        </w:rPr>
        <w:t>Gp110 (CWBD)</w:t>
      </w:r>
      <w:r w:rsidR="00392449">
        <w:rPr>
          <w:rFonts w:ascii="Times New Roman" w:hAnsi="Times New Roman" w:cs="Times New Roman"/>
          <w:color w:val="000000" w:themeColor="text1"/>
          <w:sz w:val="28"/>
          <w:szCs w:val="28"/>
        </w:rPr>
        <w:t xml:space="preserve"> </w:t>
      </w:r>
      <w:r w:rsidR="007242B2" w:rsidRPr="00A52061">
        <w:rPr>
          <w:rFonts w:ascii="Times New Roman" w:hAnsi="Times New Roman" w:cs="Times New Roman"/>
          <w:color w:val="000000" w:themeColor="text1"/>
          <w:sz w:val="28"/>
          <w:szCs w:val="28"/>
        </w:rPr>
        <w:t>/</w:t>
      </w:r>
      <w:r w:rsidR="00392449">
        <w:rPr>
          <w:rFonts w:ascii="Times New Roman" w:hAnsi="Times New Roman" w:cs="Times New Roman"/>
          <w:color w:val="000000" w:themeColor="text1"/>
          <w:sz w:val="28"/>
          <w:szCs w:val="28"/>
        </w:rPr>
        <w:t xml:space="preserve"> </w:t>
      </w:r>
      <w:r w:rsidR="007242B2" w:rsidRPr="00A52061">
        <w:rPr>
          <w:rFonts w:ascii="Times New Roman" w:hAnsi="Times New Roman" w:cs="Times New Roman"/>
          <w:color w:val="000000" w:themeColor="text1"/>
          <w:sz w:val="28"/>
          <w:szCs w:val="28"/>
        </w:rPr>
        <w:t>OBPgp279 (CD), Gp110 (CWBD)</w:t>
      </w:r>
      <w:r w:rsidR="00392449">
        <w:rPr>
          <w:rFonts w:ascii="Times New Roman" w:hAnsi="Times New Roman" w:cs="Times New Roman"/>
          <w:color w:val="000000" w:themeColor="text1"/>
          <w:sz w:val="28"/>
          <w:szCs w:val="28"/>
        </w:rPr>
        <w:t xml:space="preserve"> </w:t>
      </w:r>
      <w:r w:rsidR="007242B2" w:rsidRPr="00A52061">
        <w:rPr>
          <w:rFonts w:ascii="Times New Roman" w:hAnsi="Times New Roman" w:cs="Times New Roman"/>
          <w:color w:val="000000" w:themeColor="text1"/>
          <w:sz w:val="28"/>
          <w:szCs w:val="28"/>
        </w:rPr>
        <w:t>/</w:t>
      </w:r>
      <w:r w:rsidR="00392449">
        <w:rPr>
          <w:rFonts w:ascii="Times New Roman" w:hAnsi="Times New Roman" w:cs="Times New Roman"/>
          <w:color w:val="000000" w:themeColor="text1"/>
          <w:sz w:val="28"/>
          <w:szCs w:val="28"/>
        </w:rPr>
        <w:t xml:space="preserve"> </w:t>
      </w:r>
      <w:r w:rsidR="007242B2" w:rsidRPr="00A52061">
        <w:rPr>
          <w:rFonts w:ascii="Times New Roman" w:hAnsi="Times New Roman" w:cs="Times New Roman"/>
          <w:color w:val="000000" w:themeColor="text1"/>
          <w:sz w:val="28"/>
          <w:szCs w:val="28"/>
        </w:rPr>
        <w:t>LysPA26 (CD), OBPgp279 (CWBD)</w:t>
      </w:r>
      <w:r w:rsidR="00392449">
        <w:rPr>
          <w:rFonts w:ascii="Times New Roman" w:hAnsi="Times New Roman" w:cs="Times New Roman"/>
          <w:color w:val="000000" w:themeColor="text1"/>
          <w:sz w:val="28"/>
          <w:szCs w:val="28"/>
        </w:rPr>
        <w:t xml:space="preserve"> </w:t>
      </w:r>
      <w:r w:rsidR="007242B2" w:rsidRPr="00A52061">
        <w:rPr>
          <w:rFonts w:ascii="Times New Roman" w:hAnsi="Times New Roman" w:cs="Times New Roman"/>
          <w:color w:val="000000" w:themeColor="text1"/>
          <w:sz w:val="28"/>
          <w:szCs w:val="28"/>
        </w:rPr>
        <w:t>/</w:t>
      </w:r>
      <w:r w:rsidR="00392449">
        <w:rPr>
          <w:rFonts w:ascii="Times New Roman" w:hAnsi="Times New Roman" w:cs="Times New Roman"/>
          <w:color w:val="000000" w:themeColor="text1"/>
          <w:sz w:val="28"/>
          <w:szCs w:val="28"/>
        </w:rPr>
        <w:t xml:space="preserve"> </w:t>
      </w:r>
      <w:r w:rsidR="007242B2" w:rsidRPr="00A52061">
        <w:rPr>
          <w:rFonts w:ascii="Times New Roman" w:hAnsi="Times New Roman" w:cs="Times New Roman"/>
          <w:color w:val="000000" w:themeColor="text1"/>
          <w:sz w:val="28"/>
          <w:szCs w:val="28"/>
        </w:rPr>
        <w:t xml:space="preserve">LysPA26 (CD) </w:t>
      </w:r>
      <w:r w:rsidR="008F747D" w:rsidRPr="00A52061">
        <w:rPr>
          <w:rFonts w:ascii="Times New Roman" w:hAnsi="Times New Roman" w:cs="Times New Roman"/>
          <w:color w:val="000000" w:themeColor="text1"/>
          <w:sz w:val="28"/>
          <w:szCs w:val="28"/>
        </w:rPr>
        <w:t xml:space="preserve">снижение КОЕ </w:t>
      </w:r>
      <w:r w:rsidRPr="00A52061">
        <w:rPr>
          <w:rFonts w:ascii="Times New Roman" w:hAnsi="Times New Roman" w:cs="Times New Roman"/>
          <w:color w:val="000000" w:themeColor="text1"/>
          <w:sz w:val="28"/>
          <w:szCs w:val="28"/>
        </w:rPr>
        <w:t xml:space="preserve">составило </w:t>
      </w:r>
      <w:r w:rsidR="00824C20" w:rsidRPr="00A52061">
        <w:rPr>
          <w:rFonts w:ascii="Times New Roman" w:hAnsi="Times New Roman" w:cs="Times New Roman"/>
          <w:color w:val="000000" w:themeColor="text1"/>
          <w:sz w:val="28"/>
          <w:szCs w:val="28"/>
        </w:rPr>
        <w:t>6,12</w:t>
      </w:r>
      <w:bookmarkStart w:id="200" w:name="OLE_LINK4"/>
      <w:r w:rsidRPr="00A52061">
        <w:rPr>
          <w:rFonts w:ascii="Times New Roman" w:hAnsi="Times New Roman" w:cs="Times New Roman"/>
          <w:color w:val="000000" w:themeColor="text1"/>
          <w:sz w:val="28"/>
          <w:szCs w:val="28"/>
        </w:rPr>
        <w:t>±</w:t>
      </w:r>
      <w:bookmarkEnd w:id="200"/>
      <w:r w:rsidRPr="00A52061">
        <w:rPr>
          <w:rFonts w:ascii="Times New Roman" w:hAnsi="Times New Roman" w:cs="Times New Roman"/>
          <w:color w:val="000000" w:themeColor="text1"/>
          <w:sz w:val="28"/>
          <w:szCs w:val="28"/>
        </w:rPr>
        <w:t>0,</w:t>
      </w:r>
      <w:r w:rsidR="00824C20" w:rsidRPr="00A52061">
        <w:rPr>
          <w:rFonts w:ascii="Times New Roman" w:hAnsi="Times New Roman" w:cs="Times New Roman"/>
          <w:color w:val="000000" w:themeColor="text1"/>
          <w:sz w:val="28"/>
          <w:szCs w:val="28"/>
        </w:rPr>
        <w:t xml:space="preserve">11, </w:t>
      </w:r>
      <w:r w:rsidRPr="00A52061">
        <w:rPr>
          <w:rFonts w:ascii="Times New Roman" w:hAnsi="Times New Roman" w:cs="Times New Roman"/>
          <w:color w:val="000000" w:themeColor="text1"/>
          <w:sz w:val="28"/>
          <w:szCs w:val="28"/>
        </w:rPr>
        <w:t>4,93±0,16</w:t>
      </w:r>
      <w:r w:rsidR="007242B2" w:rsidRPr="00A52061">
        <w:rPr>
          <w:rFonts w:ascii="Times New Roman" w:hAnsi="Times New Roman" w:cs="Times New Roman"/>
          <w:color w:val="000000" w:themeColor="text1"/>
          <w:sz w:val="28"/>
          <w:szCs w:val="28"/>
        </w:rPr>
        <w:t>,</w:t>
      </w:r>
      <w:r w:rsidR="00824C20" w:rsidRPr="00A52061">
        <w:rPr>
          <w:rFonts w:ascii="Times New Roman" w:hAnsi="Times New Roman" w:cs="Times New Roman"/>
          <w:color w:val="000000" w:themeColor="text1"/>
          <w:sz w:val="28"/>
          <w:szCs w:val="28"/>
        </w:rPr>
        <w:t xml:space="preserve"> 6,46±0,12 логарифмических единиц,</w:t>
      </w:r>
      <w:r w:rsidR="007242B2" w:rsidRPr="00A52061">
        <w:rPr>
          <w:rFonts w:ascii="Times New Roman" w:hAnsi="Times New Roman" w:cs="Times New Roman"/>
          <w:color w:val="000000" w:themeColor="text1"/>
          <w:sz w:val="28"/>
          <w:szCs w:val="28"/>
        </w:rPr>
        <w:t xml:space="preserve"> в то время как родительские эндолизины </w:t>
      </w:r>
      <w:r w:rsidR="00824C20" w:rsidRPr="00A52061">
        <w:rPr>
          <w:rFonts w:ascii="Times New Roman" w:hAnsi="Times New Roman" w:cs="Times New Roman"/>
          <w:color w:val="000000" w:themeColor="text1"/>
          <w:sz w:val="28"/>
          <w:szCs w:val="28"/>
          <w:lang w:val="en-US"/>
        </w:rPr>
        <w:t>OBPgp</w:t>
      </w:r>
      <w:r w:rsidR="00824C20" w:rsidRPr="00A52061">
        <w:rPr>
          <w:rFonts w:ascii="Times New Roman" w:hAnsi="Times New Roman" w:cs="Times New Roman"/>
          <w:color w:val="000000" w:themeColor="text1"/>
          <w:sz w:val="28"/>
          <w:szCs w:val="28"/>
        </w:rPr>
        <w:t xml:space="preserve">279 и </w:t>
      </w:r>
      <w:r w:rsidR="00824C20" w:rsidRPr="00A52061">
        <w:rPr>
          <w:rFonts w:ascii="Times New Roman" w:hAnsi="Times New Roman" w:cs="Times New Roman"/>
          <w:color w:val="000000" w:themeColor="text1"/>
          <w:sz w:val="28"/>
          <w:szCs w:val="28"/>
          <w:lang w:val="en-US"/>
        </w:rPr>
        <w:t>LysPA</w:t>
      </w:r>
      <w:r w:rsidR="00824C20" w:rsidRPr="00A52061">
        <w:rPr>
          <w:rFonts w:ascii="Times New Roman" w:hAnsi="Times New Roman" w:cs="Times New Roman"/>
          <w:color w:val="000000" w:themeColor="text1"/>
          <w:sz w:val="28"/>
          <w:szCs w:val="28"/>
        </w:rPr>
        <w:t xml:space="preserve">26 </w:t>
      </w:r>
      <w:r w:rsidR="007242B2" w:rsidRPr="00A52061">
        <w:rPr>
          <w:rFonts w:ascii="Times New Roman" w:hAnsi="Times New Roman" w:cs="Times New Roman"/>
          <w:color w:val="000000" w:themeColor="text1"/>
          <w:sz w:val="28"/>
          <w:szCs w:val="28"/>
        </w:rPr>
        <w:t xml:space="preserve">снизили лишь на </w:t>
      </w:r>
      <w:r w:rsidR="00824C20" w:rsidRPr="00A52061">
        <w:rPr>
          <w:rFonts w:ascii="Times New Roman" w:hAnsi="Times New Roman" w:cs="Times New Roman"/>
          <w:color w:val="000000" w:themeColor="text1"/>
          <w:sz w:val="28"/>
          <w:szCs w:val="28"/>
        </w:rPr>
        <w:t>3,35±0</w:t>
      </w:r>
      <w:r w:rsidR="00392449">
        <w:rPr>
          <w:rFonts w:ascii="Times New Roman" w:hAnsi="Times New Roman" w:cs="Times New Roman"/>
          <w:color w:val="000000" w:themeColor="text1"/>
          <w:sz w:val="28"/>
          <w:szCs w:val="28"/>
        </w:rPr>
        <w:t>,</w:t>
      </w:r>
      <w:r w:rsidR="00824C20" w:rsidRPr="00A52061">
        <w:rPr>
          <w:rFonts w:ascii="Times New Roman" w:hAnsi="Times New Roman" w:cs="Times New Roman"/>
          <w:color w:val="000000" w:themeColor="text1"/>
          <w:sz w:val="28"/>
          <w:szCs w:val="28"/>
        </w:rPr>
        <w:t xml:space="preserve">2 </w:t>
      </w:r>
      <w:r w:rsidR="00824C20" w:rsidRPr="00A52061">
        <w:rPr>
          <w:rFonts w:ascii="Times New Roman" w:hAnsi="Times New Roman" w:cs="Times New Roman"/>
          <w:color w:val="000000" w:themeColor="text1"/>
          <w:sz w:val="28"/>
          <w:szCs w:val="28"/>
          <w:lang w:val="kk-KZ"/>
        </w:rPr>
        <w:t>и 4,17</w:t>
      </w:r>
      <w:r w:rsidR="00824C20" w:rsidRPr="00A52061">
        <w:rPr>
          <w:rFonts w:ascii="Times New Roman" w:hAnsi="Times New Roman" w:cs="Times New Roman"/>
          <w:color w:val="000000" w:themeColor="text1"/>
          <w:sz w:val="28"/>
          <w:szCs w:val="28"/>
        </w:rPr>
        <w:t>±</w:t>
      </w:r>
      <w:r w:rsidR="00824C20" w:rsidRPr="00A52061">
        <w:rPr>
          <w:rFonts w:ascii="Times New Roman" w:hAnsi="Times New Roman" w:cs="Times New Roman"/>
          <w:color w:val="000000" w:themeColor="text1"/>
          <w:sz w:val="28"/>
          <w:szCs w:val="28"/>
          <w:lang w:val="kk-KZ"/>
        </w:rPr>
        <w:t>0,04</w:t>
      </w:r>
      <w:r w:rsidRPr="00A52061">
        <w:rPr>
          <w:rFonts w:ascii="Times New Roman" w:hAnsi="Times New Roman" w:cs="Times New Roman"/>
          <w:color w:val="000000" w:themeColor="text1"/>
          <w:sz w:val="28"/>
          <w:szCs w:val="28"/>
        </w:rPr>
        <w:t xml:space="preserve"> логарифмических единиц</w:t>
      </w:r>
      <w:r w:rsidR="00392449">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соответственно. Также </w:t>
      </w:r>
      <w:r w:rsidR="00824C20" w:rsidRPr="00A52061">
        <w:rPr>
          <w:rFonts w:ascii="Times New Roman" w:hAnsi="Times New Roman" w:cs="Times New Roman"/>
          <w:color w:val="000000" w:themeColor="text1"/>
          <w:sz w:val="28"/>
          <w:szCs w:val="28"/>
          <w:lang w:val="kk-KZ"/>
        </w:rPr>
        <w:t xml:space="preserve">наблюдалась антибактериальная активность родительских и химерных эндолизинов в отношении </w:t>
      </w:r>
      <w:r w:rsidRPr="00A52061">
        <w:rPr>
          <w:rFonts w:ascii="Times New Roman" w:hAnsi="Times New Roman" w:cs="Times New Roman"/>
          <w:color w:val="000000" w:themeColor="text1"/>
          <w:sz w:val="28"/>
          <w:szCs w:val="28"/>
        </w:rPr>
        <w:t xml:space="preserve">штаммов </w:t>
      </w:r>
      <w:r w:rsidR="00824C20" w:rsidRPr="00A52061">
        <w:rPr>
          <w:rFonts w:ascii="Times New Roman" w:hAnsi="Times New Roman" w:cs="Times New Roman"/>
          <w:color w:val="000000" w:themeColor="text1"/>
          <w:sz w:val="28"/>
          <w:szCs w:val="28"/>
          <w:lang w:val="kk-KZ"/>
        </w:rPr>
        <w:t xml:space="preserve">бактерий </w:t>
      </w:r>
      <w:r w:rsidRPr="00A52061">
        <w:rPr>
          <w:rFonts w:ascii="Times New Roman" w:hAnsi="Times New Roman" w:cs="Times New Roman"/>
          <w:i/>
          <w:color w:val="000000" w:themeColor="text1"/>
          <w:sz w:val="28"/>
          <w:szCs w:val="28"/>
        </w:rPr>
        <w:t xml:space="preserve">S. enterica </w:t>
      </w:r>
      <w:r w:rsidRPr="00A52061">
        <w:rPr>
          <w:rFonts w:ascii="Times New Roman" w:hAnsi="Times New Roman" w:cs="Times New Roman"/>
          <w:color w:val="000000" w:themeColor="text1"/>
          <w:sz w:val="28"/>
          <w:szCs w:val="28"/>
        </w:rPr>
        <w:t>(NCTC 6017</w:t>
      </w:r>
      <w:r w:rsidR="00824C20" w:rsidRPr="00A52061">
        <w:rPr>
          <w:rFonts w:ascii="Times New Roman" w:hAnsi="Times New Roman" w:cs="Times New Roman"/>
          <w:color w:val="000000" w:themeColor="text1"/>
          <w:sz w:val="28"/>
          <w:szCs w:val="28"/>
        </w:rPr>
        <w:t>)</w:t>
      </w:r>
      <w:r w:rsidR="00824C20" w:rsidRPr="00A52061">
        <w:rPr>
          <w:rFonts w:ascii="Times New Roman" w:hAnsi="Times New Roman" w:cs="Times New Roman"/>
          <w:color w:val="000000" w:themeColor="text1"/>
          <w:sz w:val="28"/>
          <w:szCs w:val="28"/>
          <w:lang w:val="kk-KZ"/>
        </w:rPr>
        <w:t xml:space="preserve"> и</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rPr>
        <w:t xml:space="preserve">E. coli </w:t>
      </w:r>
      <w:r w:rsidRPr="00A52061">
        <w:rPr>
          <w:rFonts w:ascii="Times New Roman" w:hAnsi="Times New Roman" w:cs="Times New Roman"/>
          <w:color w:val="000000" w:themeColor="text1"/>
          <w:sz w:val="28"/>
          <w:szCs w:val="28"/>
        </w:rPr>
        <w:t xml:space="preserve">(ATCC 8739) </w:t>
      </w:r>
      <w:r w:rsidR="00824C20" w:rsidRPr="00A52061">
        <w:rPr>
          <w:rFonts w:ascii="Times New Roman" w:hAnsi="Times New Roman" w:cs="Times New Roman"/>
          <w:color w:val="000000" w:themeColor="text1"/>
          <w:sz w:val="28"/>
          <w:szCs w:val="28"/>
        </w:rPr>
        <w:t xml:space="preserve">снижение клеток под воздействием эндолизинов варьировало в пределах от </w:t>
      </w:r>
      <w:r w:rsidR="007366E7" w:rsidRPr="00A52061">
        <w:rPr>
          <w:rFonts w:ascii="Times New Roman" w:hAnsi="Times New Roman" w:cs="Times New Roman"/>
          <w:color w:val="000000" w:themeColor="text1"/>
          <w:sz w:val="28"/>
          <w:szCs w:val="28"/>
        </w:rPr>
        <w:t>2 и 3 и от 3 до 4</w:t>
      </w:r>
      <w:r w:rsidR="00746380" w:rsidRPr="00A52061">
        <w:rPr>
          <w:rFonts w:ascii="Times New Roman" w:hAnsi="Times New Roman" w:cs="Times New Roman"/>
          <w:color w:val="000000" w:themeColor="text1"/>
          <w:sz w:val="28"/>
          <w:szCs w:val="28"/>
        </w:rPr>
        <w:t>,5</w:t>
      </w:r>
      <w:r w:rsidR="007366E7" w:rsidRPr="00A52061">
        <w:rPr>
          <w:rFonts w:ascii="Times New Roman" w:hAnsi="Times New Roman" w:cs="Times New Roman"/>
          <w:color w:val="000000" w:themeColor="text1"/>
          <w:sz w:val="28"/>
          <w:szCs w:val="28"/>
        </w:rPr>
        <w:t xml:space="preserve"> логарифмических единиц </w:t>
      </w:r>
      <w:r w:rsidRPr="00A52061">
        <w:rPr>
          <w:rFonts w:ascii="Times New Roman" w:hAnsi="Times New Roman" w:cs="Times New Roman"/>
          <w:color w:val="000000" w:themeColor="text1"/>
          <w:sz w:val="28"/>
          <w:szCs w:val="28"/>
        </w:rPr>
        <w:t>соотве</w:t>
      </w:r>
      <w:r w:rsidR="005529ED" w:rsidRPr="00A52061">
        <w:rPr>
          <w:rFonts w:ascii="Times New Roman" w:hAnsi="Times New Roman" w:cs="Times New Roman"/>
          <w:color w:val="000000" w:themeColor="text1"/>
          <w:sz w:val="28"/>
          <w:szCs w:val="28"/>
        </w:rPr>
        <w:t>т</w:t>
      </w:r>
      <w:r w:rsidRPr="00A52061">
        <w:rPr>
          <w:rFonts w:ascii="Times New Roman" w:hAnsi="Times New Roman" w:cs="Times New Roman"/>
          <w:color w:val="000000" w:themeColor="text1"/>
          <w:sz w:val="28"/>
          <w:szCs w:val="28"/>
        </w:rPr>
        <w:t>ственно.</w:t>
      </w:r>
      <w:r w:rsidR="005529ED" w:rsidRPr="00A52061">
        <w:rPr>
          <w:rFonts w:ascii="Times New Roman" w:hAnsi="Times New Roman" w:cs="Times New Roman"/>
          <w:color w:val="000000" w:themeColor="text1"/>
          <w:sz w:val="28"/>
          <w:szCs w:val="28"/>
        </w:rPr>
        <w:t xml:space="preserve"> Полученные результаты исследований антибактериальной активности позволяют сделать выводы</w:t>
      </w:r>
      <w:r w:rsidR="007366E7" w:rsidRPr="00A52061">
        <w:rPr>
          <w:rFonts w:ascii="Times New Roman" w:hAnsi="Times New Roman" w:cs="Times New Roman"/>
          <w:color w:val="000000" w:themeColor="text1"/>
          <w:sz w:val="28"/>
          <w:szCs w:val="28"/>
        </w:rPr>
        <w:t>,</w:t>
      </w:r>
      <w:r w:rsidR="005529ED" w:rsidRPr="00A52061">
        <w:rPr>
          <w:rFonts w:ascii="Times New Roman" w:hAnsi="Times New Roman" w:cs="Times New Roman"/>
          <w:color w:val="000000" w:themeColor="text1"/>
          <w:sz w:val="28"/>
          <w:szCs w:val="28"/>
        </w:rPr>
        <w:t xml:space="preserve"> что родительски</w:t>
      </w:r>
      <w:r w:rsidR="008A0CD4">
        <w:rPr>
          <w:rFonts w:ascii="Times New Roman" w:hAnsi="Times New Roman" w:cs="Times New Roman"/>
          <w:color w:val="000000" w:themeColor="text1"/>
          <w:sz w:val="28"/>
          <w:szCs w:val="28"/>
        </w:rPr>
        <w:t>е</w:t>
      </w:r>
      <w:r w:rsidR="005529ED" w:rsidRPr="00A52061">
        <w:rPr>
          <w:rFonts w:ascii="Times New Roman" w:hAnsi="Times New Roman" w:cs="Times New Roman"/>
          <w:color w:val="000000" w:themeColor="text1"/>
          <w:sz w:val="28"/>
          <w:szCs w:val="28"/>
        </w:rPr>
        <w:t xml:space="preserve"> и химерны</w:t>
      </w:r>
      <w:r w:rsidR="008A0CD4">
        <w:rPr>
          <w:rFonts w:ascii="Times New Roman" w:hAnsi="Times New Roman" w:cs="Times New Roman"/>
          <w:color w:val="000000" w:themeColor="text1"/>
          <w:sz w:val="28"/>
          <w:szCs w:val="28"/>
        </w:rPr>
        <w:t>е</w:t>
      </w:r>
      <w:r w:rsidR="005529ED" w:rsidRPr="00A52061">
        <w:rPr>
          <w:rFonts w:ascii="Times New Roman" w:hAnsi="Times New Roman" w:cs="Times New Roman"/>
          <w:color w:val="000000" w:themeColor="text1"/>
          <w:sz w:val="28"/>
          <w:szCs w:val="28"/>
        </w:rPr>
        <w:t xml:space="preserve"> эндолизины имею</w:t>
      </w:r>
      <w:r w:rsidR="00824C20" w:rsidRPr="00A52061">
        <w:rPr>
          <w:rFonts w:ascii="Times New Roman" w:hAnsi="Times New Roman" w:cs="Times New Roman"/>
          <w:color w:val="000000" w:themeColor="text1"/>
          <w:sz w:val="28"/>
          <w:szCs w:val="28"/>
          <w:lang w:val="kk-KZ"/>
        </w:rPr>
        <w:t>т</w:t>
      </w:r>
      <w:r w:rsidR="005529ED" w:rsidRPr="00A52061">
        <w:rPr>
          <w:rFonts w:ascii="Times New Roman" w:hAnsi="Times New Roman" w:cs="Times New Roman"/>
          <w:color w:val="000000" w:themeColor="text1"/>
          <w:sz w:val="28"/>
          <w:szCs w:val="28"/>
        </w:rPr>
        <w:t xml:space="preserve"> широкий спектр действия на грамотрицательные бактерии включая такие роды как </w:t>
      </w:r>
      <w:r w:rsidR="005529ED" w:rsidRPr="00A52061">
        <w:rPr>
          <w:rFonts w:ascii="Times New Roman" w:hAnsi="Times New Roman" w:cs="Times New Roman"/>
          <w:i/>
          <w:color w:val="000000" w:themeColor="text1"/>
          <w:sz w:val="28"/>
          <w:szCs w:val="28"/>
        </w:rPr>
        <w:t>Aeromonas</w:t>
      </w:r>
      <w:r w:rsidR="005529ED" w:rsidRPr="00A52061">
        <w:rPr>
          <w:rFonts w:ascii="Times New Roman" w:hAnsi="Times New Roman" w:cs="Times New Roman"/>
          <w:color w:val="000000" w:themeColor="text1"/>
          <w:sz w:val="28"/>
          <w:szCs w:val="28"/>
        </w:rPr>
        <w:t xml:space="preserve">, </w:t>
      </w:r>
      <w:r w:rsidR="005529ED" w:rsidRPr="00A52061">
        <w:rPr>
          <w:rFonts w:ascii="Times New Roman" w:hAnsi="Times New Roman" w:cs="Times New Roman"/>
          <w:i/>
          <w:color w:val="000000" w:themeColor="text1"/>
          <w:sz w:val="28"/>
          <w:szCs w:val="28"/>
        </w:rPr>
        <w:t>Pseudomonas</w:t>
      </w:r>
      <w:r w:rsidR="005529ED" w:rsidRPr="00A52061">
        <w:rPr>
          <w:rFonts w:ascii="Times New Roman" w:hAnsi="Times New Roman" w:cs="Times New Roman"/>
          <w:color w:val="000000" w:themeColor="text1"/>
          <w:sz w:val="28"/>
          <w:szCs w:val="28"/>
        </w:rPr>
        <w:t xml:space="preserve">, </w:t>
      </w:r>
      <w:r w:rsidR="005529ED" w:rsidRPr="00A52061">
        <w:rPr>
          <w:rFonts w:ascii="Times New Roman" w:hAnsi="Times New Roman" w:cs="Times New Roman"/>
          <w:i/>
          <w:color w:val="000000" w:themeColor="text1"/>
          <w:sz w:val="28"/>
          <w:szCs w:val="28"/>
        </w:rPr>
        <w:t>Escherichia</w:t>
      </w:r>
      <w:r w:rsidR="005529ED" w:rsidRPr="00A52061">
        <w:rPr>
          <w:rFonts w:ascii="Times New Roman" w:hAnsi="Times New Roman" w:cs="Times New Roman"/>
          <w:color w:val="000000" w:themeColor="text1"/>
          <w:sz w:val="28"/>
          <w:szCs w:val="28"/>
        </w:rPr>
        <w:t xml:space="preserve"> и </w:t>
      </w:r>
      <w:r w:rsidR="005529ED" w:rsidRPr="00A52061">
        <w:rPr>
          <w:rFonts w:ascii="Times New Roman" w:hAnsi="Times New Roman" w:cs="Times New Roman"/>
          <w:i/>
          <w:color w:val="000000" w:themeColor="text1"/>
          <w:sz w:val="28"/>
          <w:szCs w:val="28"/>
        </w:rPr>
        <w:t>Salmonella</w:t>
      </w:r>
      <w:r w:rsidR="005529ED" w:rsidRPr="00A52061">
        <w:rPr>
          <w:rFonts w:ascii="Times New Roman" w:hAnsi="Times New Roman" w:cs="Times New Roman"/>
          <w:color w:val="000000" w:themeColor="text1"/>
          <w:sz w:val="28"/>
          <w:szCs w:val="28"/>
        </w:rPr>
        <w:t>.</w:t>
      </w:r>
      <w:r w:rsidR="005529ED" w:rsidRPr="00A52061">
        <w:rPr>
          <w:rFonts w:ascii="Times New Roman" w:hAnsi="Times New Roman" w:cs="Times New Roman"/>
          <w:i/>
          <w:color w:val="000000" w:themeColor="text1"/>
          <w:sz w:val="28"/>
          <w:szCs w:val="28"/>
        </w:rPr>
        <w:t xml:space="preserve"> </w:t>
      </w:r>
      <w:r w:rsidR="005529ED" w:rsidRPr="00A52061">
        <w:rPr>
          <w:rFonts w:ascii="Times New Roman" w:hAnsi="Times New Roman" w:cs="Times New Roman"/>
          <w:color w:val="000000" w:themeColor="text1"/>
          <w:sz w:val="28"/>
          <w:szCs w:val="28"/>
        </w:rPr>
        <w:t xml:space="preserve">Также необходимо отметить то, что активность эндолизинов варьирует в пределах рода и даже вида, что было наглядно показано на примере видов бактерий рода </w:t>
      </w:r>
      <w:r w:rsidR="005529ED" w:rsidRPr="00A52061">
        <w:rPr>
          <w:rFonts w:ascii="Times New Roman" w:hAnsi="Times New Roman" w:cs="Times New Roman"/>
          <w:i/>
          <w:color w:val="000000" w:themeColor="text1"/>
          <w:sz w:val="28"/>
          <w:szCs w:val="28"/>
        </w:rPr>
        <w:t>Aeromonas</w:t>
      </w:r>
      <w:r w:rsidR="005529ED" w:rsidRPr="00A52061">
        <w:rPr>
          <w:rFonts w:ascii="Times New Roman" w:hAnsi="Times New Roman" w:cs="Times New Roman"/>
          <w:color w:val="000000" w:themeColor="text1"/>
          <w:sz w:val="28"/>
          <w:szCs w:val="28"/>
        </w:rPr>
        <w:t>.</w:t>
      </w:r>
    </w:p>
    <w:p w14:paraId="1803B980" w14:textId="77777777" w:rsidR="00FD348B" w:rsidRPr="00A52061" w:rsidRDefault="00707E7A" w:rsidP="00FD348B">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lastRenderedPageBreak/>
        <w:t>Таким образом</w:t>
      </w:r>
      <w:r w:rsidR="00FE52F0"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w:t>
      </w:r>
      <w:r w:rsidR="00FE52F0" w:rsidRPr="00A52061">
        <w:rPr>
          <w:rFonts w:ascii="Times New Roman" w:hAnsi="Times New Roman" w:cs="Times New Roman"/>
          <w:color w:val="000000" w:themeColor="text1"/>
          <w:sz w:val="28"/>
          <w:szCs w:val="28"/>
        </w:rPr>
        <w:t xml:space="preserve">согласно полученным результатам исследований антибактериальной активности родительских и новых химерных эндолизинов </w:t>
      </w:r>
      <w:r w:rsidRPr="00A52061">
        <w:rPr>
          <w:rFonts w:ascii="Times New Roman" w:hAnsi="Times New Roman" w:cs="Times New Roman"/>
          <w:color w:val="000000" w:themeColor="text1"/>
          <w:sz w:val="28"/>
          <w:szCs w:val="28"/>
        </w:rPr>
        <w:t>можно высказать предположение</w:t>
      </w:r>
      <w:r w:rsidR="00111232"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что эффективность бактерицидного воздействия имеет зависимость от пептидогликан связывающего домена это зависимость прямо наблюдается в случае с эндолизином LysPA26 родительская форма которого </w:t>
      </w:r>
      <w:r w:rsidR="007E608A" w:rsidRPr="00A52061">
        <w:rPr>
          <w:rFonts w:ascii="Times New Roman" w:hAnsi="Times New Roman" w:cs="Times New Roman"/>
          <w:color w:val="000000" w:themeColor="text1"/>
          <w:sz w:val="28"/>
          <w:szCs w:val="28"/>
        </w:rPr>
        <w:t>состоит лишь из каталитического домена</w:t>
      </w:r>
      <w:r w:rsidR="00F5013F" w:rsidRPr="00A52061">
        <w:rPr>
          <w:rFonts w:ascii="Times New Roman" w:hAnsi="Times New Roman" w:cs="Times New Roman"/>
          <w:color w:val="000000" w:themeColor="text1"/>
          <w:sz w:val="28"/>
          <w:szCs w:val="28"/>
        </w:rPr>
        <w:t xml:space="preserve">. Так при создании химера с </w:t>
      </w:r>
      <w:r w:rsidR="00615D16" w:rsidRPr="00A52061">
        <w:rPr>
          <w:rFonts w:ascii="Times New Roman" w:hAnsi="Times New Roman" w:cs="Times New Roman"/>
          <w:color w:val="000000" w:themeColor="text1"/>
          <w:sz w:val="28"/>
          <w:szCs w:val="28"/>
        </w:rPr>
        <w:t>использованием</w:t>
      </w:r>
      <w:r w:rsidR="00F5013F" w:rsidRPr="00A52061">
        <w:rPr>
          <w:rFonts w:ascii="Times New Roman" w:hAnsi="Times New Roman" w:cs="Times New Roman"/>
          <w:color w:val="000000" w:themeColor="text1"/>
          <w:sz w:val="28"/>
          <w:szCs w:val="28"/>
        </w:rPr>
        <w:t xml:space="preserve"> домена клеточного свя</w:t>
      </w:r>
      <w:r w:rsidR="00CE6645" w:rsidRPr="00A52061">
        <w:rPr>
          <w:rFonts w:ascii="Times New Roman" w:hAnsi="Times New Roman" w:cs="Times New Roman"/>
          <w:color w:val="000000" w:themeColor="text1"/>
          <w:sz w:val="28"/>
          <w:szCs w:val="28"/>
        </w:rPr>
        <w:t>з</w:t>
      </w:r>
      <w:r w:rsidR="00F5013F" w:rsidRPr="00A52061">
        <w:rPr>
          <w:rFonts w:ascii="Times New Roman" w:hAnsi="Times New Roman" w:cs="Times New Roman"/>
          <w:color w:val="000000" w:themeColor="text1"/>
          <w:sz w:val="28"/>
          <w:szCs w:val="28"/>
        </w:rPr>
        <w:t xml:space="preserve">ывания эндолизина Gp110 и каталитического домена LysPA26, новый химерный эндолизин значительно улучшил антибактериальные показатели </w:t>
      </w:r>
      <w:r w:rsidR="003075EE" w:rsidRPr="00A52061">
        <w:rPr>
          <w:rFonts w:ascii="Times New Roman" w:hAnsi="Times New Roman" w:cs="Times New Roman"/>
          <w:color w:val="000000" w:themeColor="text1"/>
          <w:sz w:val="28"/>
          <w:szCs w:val="28"/>
        </w:rPr>
        <w:t>против</w:t>
      </w:r>
      <w:r w:rsidR="00F5013F" w:rsidRPr="00A52061">
        <w:rPr>
          <w:rFonts w:ascii="Times New Roman" w:hAnsi="Times New Roman" w:cs="Times New Roman"/>
          <w:color w:val="000000" w:themeColor="text1"/>
          <w:sz w:val="28"/>
          <w:szCs w:val="28"/>
        </w:rPr>
        <w:t xml:space="preserve"> бактери</w:t>
      </w:r>
      <w:r w:rsidR="003075EE" w:rsidRPr="00A52061">
        <w:rPr>
          <w:rFonts w:ascii="Times New Roman" w:hAnsi="Times New Roman" w:cs="Times New Roman"/>
          <w:color w:val="000000" w:themeColor="text1"/>
          <w:sz w:val="28"/>
          <w:szCs w:val="28"/>
        </w:rPr>
        <w:t>й</w:t>
      </w:r>
      <w:r w:rsidR="00F5013F" w:rsidRPr="00A52061">
        <w:rPr>
          <w:rFonts w:ascii="Times New Roman" w:hAnsi="Times New Roman" w:cs="Times New Roman"/>
          <w:color w:val="000000" w:themeColor="text1"/>
          <w:sz w:val="28"/>
          <w:szCs w:val="28"/>
        </w:rPr>
        <w:t xml:space="preserve"> рода </w:t>
      </w:r>
      <w:r w:rsidR="00F5013F" w:rsidRPr="00A52061">
        <w:rPr>
          <w:rFonts w:ascii="Times New Roman" w:hAnsi="Times New Roman" w:cs="Times New Roman"/>
          <w:i/>
          <w:color w:val="000000" w:themeColor="text1"/>
          <w:sz w:val="28"/>
          <w:szCs w:val="28"/>
        </w:rPr>
        <w:t>Aeromonas</w:t>
      </w:r>
      <w:r w:rsidR="007E608A" w:rsidRPr="00A52061">
        <w:rPr>
          <w:rFonts w:ascii="Times New Roman" w:hAnsi="Times New Roman" w:cs="Times New Roman"/>
          <w:color w:val="000000" w:themeColor="text1"/>
          <w:sz w:val="28"/>
          <w:szCs w:val="28"/>
        </w:rPr>
        <w:t>.</w:t>
      </w:r>
    </w:p>
    <w:p w14:paraId="61F01C12" w14:textId="22F7BF8A" w:rsidR="00437695" w:rsidRPr="00E7124A" w:rsidRDefault="008517ED" w:rsidP="00437695">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Также в результате </w:t>
      </w:r>
      <w:r w:rsidR="00615D16" w:rsidRPr="00A52061">
        <w:rPr>
          <w:rFonts w:ascii="Times New Roman" w:hAnsi="Times New Roman" w:cs="Times New Roman"/>
          <w:color w:val="000000" w:themeColor="text1"/>
          <w:sz w:val="28"/>
          <w:szCs w:val="28"/>
        </w:rPr>
        <w:t>исследований</w:t>
      </w:r>
      <w:r w:rsidRPr="00A52061">
        <w:rPr>
          <w:rFonts w:ascii="Times New Roman" w:hAnsi="Times New Roman" w:cs="Times New Roman"/>
          <w:color w:val="000000" w:themeColor="text1"/>
          <w:sz w:val="28"/>
          <w:szCs w:val="28"/>
        </w:rPr>
        <w:t xml:space="preserve"> определено что</w:t>
      </w:r>
      <w:r w:rsidR="00AA6E85" w:rsidRPr="00A52061">
        <w:rPr>
          <w:rFonts w:ascii="Times New Roman" w:hAnsi="Times New Roman" w:cs="Times New Roman"/>
          <w:color w:val="000000" w:themeColor="text1"/>
          <w:sz w:val="28"/>
          <w:szCs w:val="28"/>
        </w:rPr>
        <w:t>,</w:t>
      </w:r>
      <w:r w:rsidR="0073041D" w:rsidRPr="00A52061">
        <w:rPr>
          <w:rFonts w:ascii="Times New Roman" w:hAnsi="Times New Roman" w:cs="Times New Roman"/>
          <w:color w:val="000000" w:themeColor="text1"/>
          <w:sz w:val="28"/>
          <w:szCs w:val="28"/>
        </w:rPr>
        <w:t xml:space="preserve"> при добавлении к эндолизину LysPA26 доменов клеточного связывания эндолизинов Gp110 и OBPgp279 </w:t>
      </w:r>
      <w:r w:rsidR="00AA6E85" w:rsidRPr="00A52061">
        <w:rPr>
          <w:rFonts w:ascii="Times New Roman" w:hAnsi="Times New Roman" w:cs="Times New Roman"/>
          <w:color w:val="000000" w:themeColor="text1"/>
          <w:sz w:val="28"/>
          <w:szCs w:val="28"/>
        </w:rPr>
        <w:t>значительно увеличи</w:t>
      </w:r>
      <w:r w:rsidR="00392449">
        <w:rPr>
          <w:rFonts w:ascii="Times New Roman" w:hAnsi="Times New Roman" w:cs="Times New Roman"/>
          <w:color w:val="000000" w:themeColor="text1"/>
          <w:sz w:val="28"/>
          <w:szCs w:val="28"/>
        </w:rPr>
        <w:t>вает</w:t>
      </w:r>
      <w:r w:rsidR="00AA6E85" w:rsidRPr="00A52061">
        <w:rPr>
          <w:rFonts w:ascii="Times New Roman" w:hAnsi="Times New Roman" w:cs="Times New Roman"/>
          <w:color w:val="000000" w:themeColor="text1"/>
          <w:sz w:val="28"/>
          <w:szCs w:val="28"/>
        </w:rPr>
        <w:t xml:space="preserve"> антибактериальную активность LysPA26, в случае конструкции химерных эндолизинов OBPgp279 (CWBD) / LysPA26 (CD) и Gp110 (CWBD) / LysPA26 (CD) по отношению бактериям </w:t>
      </w:r>
      <w:r w:rsidR="00AA6E85" w:rsidRPr="00A52061">
        <w:rPr>
          <w:rFonts w:ascii="Times New Roman" w:hAnsi="Times New Roman" w:cs="Times New Roman"/>
          <w:i/>
          <w:color w:val="000000" w:themeColor="text1"/>
          <w:sz w:val="28"/>
          <w:szCs w:val="28"/>
        </w:rPr>
        <w:t>A. hydrophila</w:t>
      </w:r>
      <w:r w:rsidR="00AA6E85" w:rsidRPr="00A52061">
        <w:rPr>
          <w:rFonts w:ascii="Times New Roman" w:hAnsi="Times New Roman" w:cs="Times New Roman"/>
          <w:color w:val="000000" w:themeColor="text1"/>
          <w:sz w:val="28"/>
          <w:szCs w:val="28"/>
        </w:rPr>
        <w:t xml:space="preserve"> и </w:t>
      </w:r>
      <w:r w:rsidR="00AA6E85" w:rsidRPr="00A52061">
        <w:rPr>
          <w:rFonts w:ascii="Times New Roman" w:hAnsi="Times New Roman" w:cs="Times New Roman"/>
          <w:i/>
          <w:color w:val="000000" w:themeColor="text1"/>
          <w:sz w:val="28"/>
          <w:szCs w:val="28"/>
        </w:rPr>
        <w:t>A. salmonicida</w:t>
      </w:r>
      <w:r w:rsidR="00FE52F0" w:rsidRPr="00A52061">
        <w:rPr>
          <w:rFonts w:ascii="Times New Roman" w:hAnsi="Times New Roman" w:cs="Times New Roman"/>
          <w:color w:val="000000" w:themeColor="text1"/>
          <w:sz w:val="28"/>
          <w:szCs w:val="28"/>
        </w:rPr>
        <w:t>, однако</w:t>
      </w:r>
      <w:r w:rsidR="00AA6E85" w:rsidRPr="00A52061">
        <w:rPr>
          <w:rFonts w:ascii="Times New Roman" w:hAnsi="Times New Roman" w:cs="Times New Roman"/>
          <w:i/>
          <w:color w:val="000000" w:themeColor="text1"/>
          <w:sz w:val="28"/>
          <w:szCs w:val="28"/>
        </w:rPr>
        <w:t xml:space="preserve"> </w:t>
      </w:r>
      <w:r w:rsidR="00AA6E85" w:rsidRPr="00A52061">
        <w:rPr>
          <w:rFonts w:ascii="Times New Roman" w:hAnsi="Times New Roman" w:cs="Times New Roman"/>
          <w:color w:val="000000" w:themeColor="text1"/>
          <w:sz w:val="28"/>
          <w:szCs w:val="28"/>
        </w:rPr>
        <w:t xml:space="preserve">в </w:t>
      </w:r>
      <w:r w:rsidR="00E43E98" w:rsidRPr="00A52061">
        <w:rPr>
          <w:rFonts w:ascii="Times New Roman" w:hAnsi="Times New Roman" w:cs="Times New Roman"/>
          <w:color w:val="000000" w:themeColor="text1"/>
          <w:sz w:val="28"/>
          <w:szCs w:val="28"/>
        </w:rPr>
        <w:t>исследованиях</w:t>
      </w:r>
      <w:r w:rsidR="00AA6E85" w:rsidRPr="00A52061">
        <w:rPr>
          <w:rFonts w:ascii="Times New Roman" w:hAnsi="Times New Roman" w:cs="Times New Roman"/>
          <w:color w:val="000000" w:themeColor="text1"/>
          <w:sz w:val="28"/>
          <w:szCs w:val="28"/>
        </w:rPr>
        <w:t xml:space="preserve"> </w:t>
      </w:r>
      <w:r w:rsidR="00E43E98" w:rsidRPr="00A52061">
        <w:rPr>
          <w:rFonts w:ascii="Times New Roman" w:hAnsi="Times New Roman" w:cs="Times New Roman"/>
          <w:color w:val="000000" w:themeColor="text1"/>
          <w:sz w:val="28"/>
          <w:szCs w:val="28"/>
        </w:rPr>
        <w:t xml:space="preserve">с </w:t>
      </w:r>
      <w:r w:rsidR="00AA6E85" w:rsidRPr="00A52061">
        <w:rPr>
          <w:rFonts w:ascii="Times New Roman" w:hAnsi="Times New Roman" w:cs="Times New Roman"/>
          <w:color w:val="000000" w:themeColor="text1"/>
          <w:sz w:val="28"/>
          <w:szCs w:val="28"/>
        </w:rPr>
        <w:t>бактери</w:t>
      </w:r>
      <w:r w:rsidR="00E43E98" w:rsidRPr="00A52061">
        <w:rPr>
          <w:rFonts w:ascii="Times New Roman" w:hAnsi="Times New Roman" w:cs="Times New Roman"/>
          <w:color w:val="000000" w:themeColor="text1"/>
          <w:sz w:val="28"/>
          <w:szCs w:val="28"/>
        </w:rPr>
        <w:t>ей</w:t>
      </w:r>
      <w:r w:rsidR="00AA6E85" w:rsidRPr="00A52061">
        <w:rPr>
          <w:rFonts w:ascii="Times New Roman" w:hAnsi="Times New Roman" w:cs="Times New Roman"/>
          <w:color w:val="000000" w:themeColor="text1"/>
          <w:sz w:val="28"/>
          <w:szCs w:val="28"/>
        </w:rPr>
        <w:t xml:space="preserve"> </w:t>
      </w:r>
      <w:r w:rsidR="00AA6E85" w:rsidRPr="00A52061">
        <w:rPr>
          <w:rFonts w:ascii="Times New Roman" w:hAnsi="Times New Roman" w:cs="Times New Roman"/>
          <w:i/>
          <w:color w:val="000000" w:themeColor="text1"/>
          <w:sz w:val="28"/>
          <w:szCs w:val="28"/>
        </w:rPr>
        <w:t>A. veronii</w:t>
      </w:r>
      <w:r w:rsidR="00AA6E85" w:rsidRPr="00A52061">
        <w:rPr>
          <w:rFonts w:ascii="Times New Roman" w:hAnsi="Times New Roman" w:cs="Times New Roman"/>
          <w:color w:val="000000" w:themeColor="text1"/>
          <w:sz w:val="28"/>
          <w:szCs w:val="28"/>
        </w:rPr>
        <w:t xml:space="preserve"> эта </w:t>
      </w:r>
      <w:r w:rsidR="00615D16" w:rsidRPr="00A52061">
        <w:rPr>
          <w:rFonts w:ascii="Times New Roman" w:hAnsi="Times New Roman" w:cs="Times New Roman"/>
          <w:color w:val="000000" w:themeColor="text1"/>
          <w:sz w:val="28"/>
          <w:szCs w:val="28"/>
        </w:rPr>
        <w:t>гипотеза</w:t>
      </w:r>
      <w:r w:rsidR="00AA6E85" w:rsidRPr="00A52061">
        <w:rPr>
          <w:rFonts w:ascii="Times New Roman" w:hAnsi="Times New Roman" w:cs="Times New Roman"/>
          <w:color w:val="000000" w:themeColor="text1"/>
          <w:sz w:val="28"/>
          <w:szCs w:val="28"/>
        </w:rPr>
        <w:t xml:space="preserve"> не </w:t>
      </w:r>
      <w:r w:rsidR="00615D16" w:rsidRPr="00A52061">
        <w:rPr>
          <w:rFonts w:ascii="Times New Roman" w:hAnsi="Times New Roman" w:cs="Times New Roman"/>
          <w:color w:val="000000" w:themeColor="text1"/>
          <w:sz w:val="28"/>
          <w:szCs w:val="28"/>
        </w:rPr>
        <w:t>подтвердилась</w:t>
      </w:r>
      <w:r w:rsidR="00AA6E85" w:rsidRPr="00A52061">
        <w:rPr>
          <w:rFonts w:ascii="Times New Roman" w:hAnsi="Times New Roman" w:cs="Times New Roman"/>
          <w:color w:val="000000" w:themeColor="text1"/>
          <w:sz w:val="28"/>
          <w:szCs w:val="28"/>
        </w:rPr>
        <w:t xml:space="preserve">. </w:t>
      </w:r>
      <w:r w:rsidR="00185454">
        <w:rPr>
          <w:rFonts w:ascii="Times New Roman" w:hAnsi="Times New Roman" w:cs="Times New Roman"/>
          <w:color w:val="000000" w:themeColor="text1"/>
          <w:sz w:val="28"/>
          <w:szCs w:val="28"/>
        </w:rPr>
        <w:t>О</w:t>
      </w:r>
      <w:r w:rsidR="00AA6E85" w:rsidRPr="00A52061">
        <w:rPr>
          <w:rFonts w:ascii="Times New Roman" w:hAnsi="Times New Roman" w:cs="Times New Roman"/>
          <w:color w:val="000000" w:themeColor="text1"/>
          <w:sz w:val="28"/>
          <w:szCs w:val="28"/>
        </w:rPr>
        <w:t>тмечается</w:t>
      </w:r>
      <w:r w:rsidR="00FE52F0" w:rsidRPr="00A52061">
        <w:rPr>
          <w:rFonts w:ascii="Times New Roman" w:hAnsi="Times New Roman" w:cs="Times New Roman"/>
          <w:color w:val="000000" w:themeColor="text1"/>
          <w:sz w:val="28"/>
          <w:szCs w:val="28"/>
        </w:rPr>
        <w:t>,</w:t>
      </w:r>
      <w:r w:rsidR="00AA6E85" w:rsidRPr="00A52061">
        <w:rPr>
          <w:rFonts w:ascii="Times New Roman" w:hAnsi="Times New Roman" w:cs="Times New Roman"/>
          <w:color w:val="000000" w:themeColor="text1"/>
          <w:sz w:val="28"/>
          <w:szCs w:val="28"/>
        </w:rPr>
        <w:t xml:space="preserve"> что д</w:t>
      </w:r>
      <w:r w:rsidR="006C5B36" w:rsidRPr="00A52061">
        <w:rPr>
          <w:rFonts w:ascii="Times New Roman" w:hAnsi="Times New Roman" w:cs="Times New Roman"/>
          <w:color w:val="000000" w:themeColor="text1"/>
          <w:sz w:val="28"/>
          <w:szCs w:val="28"/>
        </w:rPr>
        <w:t>омен клеточного свя</w:t>
      </w:r>
      <w:r w:rsidR="00835C19" w:rsidRPr="00A52061">
        <w:rPr>
          <w:rFonts w:ascii="Times New Roman" w:hAnsi="Times New Roman" w:cs="Times New Roman"/>
          <w:color w:val="000000" w:themeColor="text1"/>
          <w:sz w:val="28"/>
          <w:szCs w:val="28"/>
        </w:rPr>
        <w:t>з</w:t>
      </w:r>
      <w:r w:rsidR="006C5B36" w:rsidRPr="00A52061">
        <w:rPr>
          <w:rFonts w:ascii="Times New Roman" w:hAnsi="Times New Roman" w:cs="Times New Roman"/>
          <w:color w:val="000000" w:themeColor="text1"/>
          <w:sz w:val="28"/>
          <w:szCs w:val="28"/>
        </w:rPr>
        <w:t xml:space="preserve">ывания необходим эндолизинам для </w:t>
      </w:r>
      <w:r w:rsidR="00615D16" w:rsidRPr="00A52061">
        <w:rPr>
          <w:rFonts w:ascii="Times New Roman" w:hAnsi="Times New Roman" w:cs="Times New Roman"/>
          <w:color w:val="000000" w:themeColor="text1"/>
          <w:sz w:val="28"/>
          <w:szCs w:val="28"/>
        </w:rPr>
        <w:t>непосредственного</w:t>
      </w:r>
      <w:r w:rsidR="006C5B36" w:rsidRPr="00A52061">
        <w:rPr>
          <w:rFonts w:ascii="Times New Roman" w:hAnsi="Times New Roman" w:cs="Times New Roman"/>
          <w:color w:val="000000" w:themeColor="text1"/>
          <w:sz w:val="28"/>
          <w:szCs w:val="28"/>
        </w:rPr>
        <w:t xml:space="preserve"> </w:t>
      </w:r>
      <w:r w:rsidR="00615D16" w:rsidRPr="00A52061">
        <w:rPr>
          <w:rFonts w:ascii="Times New Roman" w:hAnsi="Times New Roman" w:cs="Times New Roman"/>
          <w:color w:val="000000" w:themeColor="text1"/>
          <w:sz w:val="28"/>
          <w:szCs w:val="28"/>
        </w:rPr>
        <w:t>прикрепления</w:t>
      </w:r>
      <w:r w:rsidR="006C5B36" w:rsidRPr="00A52061">
        <w:rPr>
          <w:rFonts w:ascii="Times New Roman" w:hAnsi="Times New Roman" w:cs="Times New Roman"/>
          <w:color w:val="000000" w:themeColor="text1"/>
          <w:sz w:val="28"/>
          <w:szCs w:val="28"/>
        </w:rPr>
        <w:t xml:space="preserve"> к клеточной стенке бактерий, так </w:t>
      </w:r>
      <w:r w:rsidR="00AA6E85" w:rsidRPr="00A52061">
        <w:rPr>
          <w:rFonts w:ascii="Times New Roman" w:hAnsi="Times New Roman" w:cs="Times New Roman"/>
          <w:color w:val="000000" w:themeColor="text1"/>
          <w:sz w:val="28"/>
          <w:szCs w:val="28"/>
        </w:rPr>
        <w:t>определено</w:t>
      </w:r>
      <w:r w:rsidR="008F747D" w:rsidRPr="00A52061">
        <w:rPr>
          <w:rFonts w:ascii="Times New Roman" w:hAnsi="Times New Roman" w:cs="Times New Roman"/>
          <w:color w:val="000000" w:themeColor="text1"/>
          <w:sz w:val="28"/>
          <w:szCs w:val="28"/>
        </w:rPr>
        <w:t>,</w:t>
      </w:r>
      <w:r w:rsidR="006C5B36" w:rsidRPr="00A52061">
        <w:rPr>
          <w:rFonts w:ascii="Times New Roman" w:hAnsi="Times New Roman" w:cs="Times New Roman"/>
          <w:color w:val="000000" w:themeColor="text1"/>
          <w:sz w:val="28"/>
          <w:szCs w:val="28"/>
        </w:rPr>
        <w:t xml:space="preserve"> что CWBD эндолизина CD16/50L характеризуется высок</w:t>
      </w:r>
      <w:r w:rsidR="00FB008F" w:rsidRPr="00A52061">
        <w:rPr>
          <w:rFonts w:ascii="Times New Roman" w:hAnsi="Times New Roman" w:cs="Times New Roman"/>
          <w:color w:val="000000" w:themeColor="text1"/>
          <w:sz w:val="28"/>
          <w:szCs w:val="28"/>
        </w:rPr>
        <w:t>им показателем связывания с полисахаридами клеточной стенки бактерий [</w:t>
      </w:r>
      <w:r w:rsidR="00423CA8" w:rsidRPr="00A52061">
        <w:rPr>
          <w:rFonts w:ascii="Times New Roman" w:hAnsi="Times New Roman" w:cs="Times New Roman"/>
          <w:color w:val="000000" w:themeColor="text1"/>
          <w:sz w:val="28"/>
          <w:szCs w:val="28"/>
        </w:rPr>
        <w:t>3</w:t>
      </w:r>
      <w:r w:rsidR="007B629B">
        <w:rPr>
          <w:rFonts w:ascii="Times New Roman" w:hAnsi="Times New Roman" w:cs="Times New Roman"/>
          <w:color w:val="000000" w:themeColor="text1"/>
          <w:sz w:val="28"/>
          <w:szCs w:val="28"/>
          <w:lang w:val="en-US"/>
        </w:rPr>
        <w:t>31</w:t>
      </w:r>
      <w:r w:rsidR="00FB008F" w:rsidRPr="00A52061">
        <w:rPr>
          <w:rFonts w:ascii="Times New Roman" w:hAnsi="Times New Roman" w:cs="Times New Roman"/>
          <w:color w:val="000000" w:themeColor="text1"/>
          <w:sz w:val="28"/>
          <w:szCs w:val="28"/>
        </w:rPr>
        <w:t>]</w:t>
      </w:r>
      <w:r w:rsidR="00AA6E85" w:rsidRPr="00A52061">
        <w:rPr>
          <w:rFonts w:ascii="Times New Roman" w:hAnsi="Times New Roman" w:cs="Times New Roman"/>
          <w:color w:val="000000" w:themeColor="text1"/>
          <w:sz w:val="28"/>
          <w:szCs w:val="28"/>
        </w:rPr>
        <w:t xml:space="preserve">, что также возможно способствует </w:t>
      </w:r>
      <w:r w:rsidR="00E43E98" w:rsidRPr="00A52061">
        <w:rPr>
          <w:rFonts w:ascii="Times New Roman" w:hAnsi="Times New Roman" w:cs="Times New Roman"/>
          <w:color w:val="000000" w:themeColor="text1"/>
          <w:sz w:val="28"/>
          <w:szCs w:val="28"/>
        </w:rPr>
        <w:t xml:space="preserve">повышению </w:t>
      </w:r>
      <w:r w:rsidR="00AA6E85" w:rsidRPr="00A52061">
        <w:rPr>
          <w:rFonts w:ascii="Times New Roman" w:hAnsi="Times New Roman" w:cs="Times New Roman"/>
          <w:color w:val="000000" w:themeColor="text1"/>
          <w:sz w:val="28"/>
          <w:szCs w:val="28"/>
        </w:rPr>
        <w:t>антибактериальной активности.</w:t>
      </w:r>
      <w:r w:rsidR="00E7124A">
        <w:rPr>
          <w:rFonts w:ascii="Times New Roman" w:hAnsi="Times New Roman" w:cs="Times New Roman"/>
          <w:color w:val="000000" w:themeColor="text1"/>
          <w:sz w:val="28"/>
          <w:szCs w:val="28"/>
          <w:lang w:val="en-US"/>
        </w:rPr>
        <w:t xml:space="preserve"> </w:t>
      </w:r>
      <w:r w:rsidR="00E7124A">
        <w:rPr>
          <w:rFonts w:ascii="Times New Roman" w:hAnsi="Times New Roman" w:cs="Times New Roman"/>
          <w:color w:val="000000" w:themeColor="text1"/>
          <w:sz w:val="28"/>
          <w:szCs w:val="28"/>
        </w:rPr>
        <w:t>К</w:t>
      </w:r>
      <w:r w:rsidR="00E7124A" w:rsidRPr="00A52061">
        <w:rPr>
          <w:rFonts w:ascii="Times New Roman" w:hAnsi="Times New Roman" w:cs="Times New Roman"/>
          <w:color w:val="000000" w:themeColor="text1"/>
          <w:sz w:val="28"/>
          <w:szCs w:val="28"/>
        </w:rPr>
        <w:t xml:space="preserve"> примеру,</w:t>
      </w:r>
      <w:r w:rsidR="00717C75" w:rsidRPr="00A52061">
        <w:rPr>
          <w:rFonts w:ascii="Times New Roman" w:hAnsi="Times New Roman" w:cs="Times New Roman"/>
          <w:color w:val="000000" w:themeColor="text1"/>
          <w:sz w:val="28"/>
          <w:szCs w:val="28"/>
        </w:rPr>
        <w:t xml:space="preserve"> в случае исследова</w:t>
      </w:r>
      <w:r w:rsidR="00FB008F" w:rsidRPr="00A52061">
        <w:rPr>
          <w:rFonts w:ascii="Times New Roman" w:hAnsi="Times New Roman" w:cs="Times New Roman"/>
          <w:color w:val="000000" w:themeColor="text1"/>
          <w:sz w:val="28"/>
          <w:szCs w:val="28"/>
        </w:rPr>
        <w:t>н</w:t>
      </w:r>
      <w:r w:rsidR="00717C75" w:rsidRPr="00A52061">
        <w:rPr>
          <w:rFonts w:ascii="Times New Roman" w:hAnsi="Times New Roman" w:cs="Times New Roman"/>
          <w:color w:val="000000" w:themeColor="text1"/>
          <w:sz w:val="28"/>
          <w:szCs w:val="28"/>
        </w:rPr>
        <w:t>ий эндолизина</w:t>
      </w:r>
      <w:r w:rsidR="009F1957" w:rsidRPr="00A52061">
        <w:rPr>
          <w:rFonts w:ascii="Times New Roman" w:hAnsi="Times New Roman" w:cs="Times New Roman"/>
          <w:color w:val="000000" w:themeColor="text1"/>
          <w:sz w:val="28"/>
          <w:szCs w:val="28"/>
        </w:rPr>
        <w:t xml:space="preserve"> </w:t>
      </w:r>
      <w:r w:rsidR="00B46198" w:rsidRPr="00A52061">
        <w:rPr>
          <w:rFonts w:ascii="Times New Roman" w:hAnsi="Times New Roman" w:cs="Times New Roman"/>
          <w:color w:val="000000" w:themeColor="text1"/>
          <w:sz w:val="28"/>
          <w:szCs w:val="28"/>
        </w:rPr>
        <w:t>Cpl-7</w:t>
      </w:r>
      <w:r w:rsidR="009F1957" w:rsidRPr="00A52061">
        <w:rPr>
          <w:rFonts w:ascii="Times New Roman" w:hAnsi="Times New Roman" w:cs="Times New Roman"/>
          <w:color w:val="000000" w:themeColor="text1"/>
          <w:sz w:val="28"/>
          <w:szCs w:val="28"/>
        </w:rPr>
        <w:t>, нативная форма которого имеет пептид</w:t>
      </w:r>
      <w:r w:rsidR="00E03654" w:rsidRPr="00A52061">
        <w:rPr>
          <w:rFonts w:ascii="Times New Roman" w:hAnsi="Times New Roman" w:cs="Times New Roman"/>
          <w:color w:val="000000" w:themeColor="text1"/>
          <w:sz w:val="28"/>
          <w:szCs w:val="28"/>
        </w:rPr>
        <w:t>о</w:t>
      </w:r>
      <w:r w:rsidR="009F1957" w:rsidRPr="00A52061">
        <w:rPr>
          <w:rFonts w:ascii="Times New Roman" w:hAnsi="Times New Roman" w:cs="Times New Roman"/>
          <w:color w:val="000000" w:themeColor="text1"/>
          <w:sz w:val="28"/>
          <w:szCs w:val="28"/>
        </w:rPr>
        <w:t>гли</w:t>
      </w:r>
      <w:r w:rsidR="00E939D6" w:rsidRPr="00A52061">
        <w:rPr>
          <w:rFonts w:ascii="Times New Roman" w:hAnsi="Times New Roman" w:cs="Times New Roman"/>
          <w:color w:val="000000" w:themeColor="text1"/>
          <w:sz w:val="28"/>
          <w:szCs w:val="28"/>
        </w:rPr>
        <w:t>к</w:t>
      </w:r>
      <w:r w:rsidR="009F1957" w:rsidRPr="00A52061">
        <w:rPr>
          <w:rFonts w:ascii="Times New Roman" w:hAnsi="Times New Roman" w:cs="Times New Roman"/>
          <w:color w:val="000000" w:themeColor="text1"/>
          <w:sz w:val="28"/>
          <w:szCs w:val="28"/>
        </w:rPr>
        <w:t xml:space="preserve">ансвязывающий домен, при экспрессировании лишь каталитической части эндолизин не проявлял активности против </w:t>
      </w:r>
      <w:r w:rsidR="00DF2DF8" w:rsidRPr="00A52061">
        <w:rPr>
          <w:rFonts w:ascii="Times New Roman" w:hAnsi="Times New Roman" w:cs="Times New Roman"/>
          <w:color w:val="000000" w:themeColor="text1"/>
          <w:sz w:val="28"/>
          <w:szCs w:val="28"/>
        </w:rPr>
        <w:t>пневмококков</w:t>
      </w:r>
      <w:r w:rsidR="009F1957" w:rsidRPr="00A52061">
        <w:rPr>
          <w:rFonts w:ascii="Times New Roman" w:hAnsi="Times New Roman" w:cs="Times New Roman"/>
          <w:i/>
          <w:color w:val="000000" w:themeColor="text1"/>
          <w:sz w:val="28"/>
          <w:szCs w:val="28"/>
        </w:rPr>
        <w:t xml:space="preserve"> </w:t>
      </w:r>
      <w:r w:rsidR="00717C75" w:rsidRPr="00A52061">
        <w:rPr>
          <w:rFonts w:ascii="Times New Roman" w:hAnsi="Times New Roman" w:cs="Times New Roman"/>
          <w:color w:val="000000" w:themeColor="text1"/>
          <w:sz w:val="28"/>
          <w:szCs w:val="28"/>
        </w:rPr>
        <w:t>[</w:t>
      </w:r>
      <w:r w:rsidR="00423CA8" w:rsidRPr="00A52061">
        <w:rPr>
          <w:rFonts w:ascii="Times New Roman" w:hAnsi="Times New Roman" w:cs="Times New Roman"/>
          <w:color w:val="000000" w:themeColor="text1"/>
          <w:sz w:val="28"/>
          <w:szCs w:val="28"/>
        </w:rPr>
        <w:t>33</w:t>
      </w:r>
      <w:r w:rsidR="007B629B">
        <w:rPr>
          <w:rFonts w:ascii="Times New Roman" w:hAnsi="Times New Roman" w:cs="Times New Roman"/>
          <w:color w:val="000000" w:themeColor="text1"/>
          <w:sz w:val="28"/>
          <w:szCs w:val="28"/>
          <w:lang w:val="en-US"/>
        </w:rPr>
        <w:t>2</w:t>
      </w:r>
      <w:r w:rsidR="00717C75" w:rsidRPr="00A52061">
        <w:rPr>
          <w:rFonts w:ascii="Times New Roman" w:hAnsi="Times New Roman" w:cs="Times New Roman"/>
          <w:color w:val="000000" w:themeColor="text1"/>
          <w:sz w:val="28"/>
          <w:szCs w:val="28"/>
        </w:rPr>
        <w:t>].</w:t>
      </w:r>
      <w:r w:rsidR="00E7124A">
        <w:rPr>
          <w:rFonts w:ascii="Times New Roman" w:hAnsi="Times New Roman" w:cs="Times New Roman"/>
          <w:color w:val="000000" w:themeColor="text1"/>
          <w:sz w:val="28"/>
          <w:szCs w:val="28"/>
          <w:lang w:val="en-US"/>
        </w:rPr>
        <w:t xml:space="preserve"> </w:t>
      </w:r>
      <w:r w:rsidR="00E7124A">
        <w:rPr>
          <w:rFonts w:ascii="Times New Roman" w:hAnsi="Times New Roman" w:cs="Times New Roman"/>
          <w:color w:val="000000" w:themeColor="text1"/>
          <w:sz w:val="28"/>
          <w:szCs w:val="28"/>
        </w:rPr>
        <w:t xml:space="preserve">Также авторами </w:t>
      </w:r>
      <w:r w:rsidR="00E7124A">
        <w:rPr>
          <w:rFonts w:ascii="Times New Roman" w:hAnsi="Times New Roman" w:cs="Times New Roman"/>
          <w:color w:val="000000" w:themeColor="text1"/>
          <w:sz w:val="28"/>
          <w:szCs w:val="28"/>
          <w:lang w:val="en-US"/>
        </w:rPr>
        <w:t xml:space="preserve">[333] </w:t>
      </w:r>
      <w:r w:rsidR="00E7124A">
        <w:rPr>
          <w:rFonts w:ascii="Times New Roman" w:hAnsi="Times New Roman" w:cs="Times New Roman"/>
          <w:color w:val="000000" w:themeColor="text1"/>
          <w:sz w:val="28"/>
          <w:szCs w:val="28"/>
        </w:rPr>
        <w:t>сообщается</w:t>
      </w:r>
      <w:r w:rsidR="00F76C99">
        <w:rPr>
          <w:rFonts w:ascii="Times New Roman" w:hAnsi="Times New Roman" w:cs="Times New Roman"/>
          <w:color w:val="000000" w:themeColor="text1"/>
          <w:sz w:val="28"/>
          <w:szCs w:val="28"/>
        </w:rPr>
        <w:t>,</w:t>
      </w:r>
      <w:r w:rsidR="00E7124A">
        <w:rPr>
          <w:rFonts w:ascii="Times New Roman" w:hAnsi="Times New Roman" w:cs="Times New Roman"/>
          <w:color w:val="000000" w:themeColor="text1"/>
          <w:sz w:val="28"/>
          <w:szCs w:val="28"/>
        </w:rPr>
        <w:t xml:space="preserve"> что замена домена клеточного связывания у эндолизина </w:t>
      </w:r>
      <w:r w:rsidR="00E7124A">
        <w:rPr>
          <w:rFonts w:ascii="Times New Roman" w:hAnsi="Times New Roman" w:cs="Times New Roman"/>
          <w:color w:val="000000" w:themeColor="text1"/>
          <w:sz w:val="28"/>
          <w:szCs w:val="28"/>
          <w:lang w:val="en-US"/>
        </w:rPr>
        <w:t xml:space="preserve">OBPgp279 </w:t>
      </w:r>
      <w:r w:rsidR="00E7124A">
        <w:rPr>
          <w:rFonts w:ascii="Times New Roman" w:hAnsi="Times New Roman" w:cs="Times New Roman"/>
          <w:color w:val="000000" w:themeColor="text1"/>
          <w:sz w:val="28"/>
          <w:szCs w:val="28"/>
        </w:rPr>
        <w:t xml:space="preserve">повышает антибактериальную активность против бактерии </w:t>
      </w:r>
      <w:r w:rsidR="00E7124A" w:rsidRPr="00E7124A">
        <w:rPr>
          <w:rFonts w:ascii="Times New Roman" w:hAnsi="Times New Roman" w:cs="Times New Roman"/>
          <w:i/>
          <w:color w:val="000000" w:themeColor="text1"/>
          <w:sz w:val="28"/>
          <w:szCs w:val="28"/>
          <w:lang w:val="en-US"/>
        </w:rPr>
        <w:t>A. hydrophila</w:t>
      </w:r>
      <w:r w:rsidR="00E7124A">
        <w:rPr>
          <w:rFonts w:ascii="Times New Roman" w:hAnsi="Times New Roman" w:cs="Times New Roman"/>
          <w:color w:val="000000" w:themeColor="text1"/>
          <w:sz w:val="28"/>
          <w:szCs w:val="28"/>
          <w:lang w:val="en-US"/>
        </w:rPr>
        <w:t xml:space="preserve">. </w:t>
      </w:r>
      <w:r w:rsidR="00E7124A">
        <w:rPr>
          <w:rFonts w:ascii="Times New Roman" w:hAnsi="Times New Roman" w:cs="Times New Roman"/>
          <w:color w:val="000000" w:themeColor="text1"/>
          <w:sz w:val="28"/>
          <w:szCs w:val="28"/>
        </w:rPr>
        <w:t xml:space="preserve"> </w:t>
      </w:r>
    </w:p>
    <w:p w14:paraId="5371BDB2" w14:textId="5FAC5825" w:rsidR="00E939D6" w:rsidRPr="00A52061" w:rsidRDefault="00E939D6" w:rsidP="00707E7A">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В последующих </w:t>
      </w:r>
      <w:r w:rsidRPr="00A52061">
        <w:rPr>
          <w:rFonts w:ascii="Times New Roman" w:hAnsi="Times New Roman" w:cs="Times New Roman"/>
          <w:i/>
          <w:color w:val="000000" w:themeColor="text1"/>
          <w:sz w:val="28"/>
          <w:szCs w:val="28"/>
        </w:rPr>
        <w:t>in vivo</w:t>
      </w:r>
      <w:r w:rsidRPr="00A52061">
        <w:rPr>
          <w:rFonts w:ascii="Times New Roman" w:hAnsi="Times New Roman" w:cs="Times New Roman"/>
          <w:color w:val="000000" w:themeColor="text1"/>
          <w:sz w:val="28"/>
          <w:szCs w:val="28"/>
        </w:rPr>
        <w:t xml:space="preserve"> исследованиях на основании полученных результатов </w:t>
      </w:r>
      <w:r w:rsidRPr="00A52061">
        <w:rPr>
          <w:rFonts w:ascii="Times New Roman" w:hAnsi="Times New Roman" w:cs="Times New Roman"/>
          <w:i/>
          <w:color w:val="000000" w:themeColor="text1"/>
          <w:sz w:val="28"/>
          <w:szCs w:val="28"/>
        </w:rPr>
        <w:t>in vitro</w:t>
      </w:r>
      <w:r w:rsidRPr="00A52061">
        <w:rPr>
          <w:rFonts w:ascii="Times New Roman" w:hAnsi="Times New Roman" w:cs="Times New Roman"/>
          <w:color w:val="000000" w:themeColor="text1"/>
          <w:sz w:val="28"/>
          <w:szCs w:val="28"/>
        </w:rPr>
        <w:t xml:space="preserve"> использован эндолизин Gp110 (CWBD) / LysPA26 (CD) как наиболее эффективный бактерицидный агент против высокопатогенных бактерий </w:t>
      </w:r>
      <w:r w:rsidRPr="00A52061">
        <w:rPr>
          <w:rFonts w:ascii="Times New Roman" w:hAnsi="Times New Roman" w:cs="Times New Roman"/>
          <w:i/>
          <w:color w:val="000000" w:themeColor="text1"/>
          <w:sz w:val="28"/>
          <w:szCs w:val="28"/>
        </w:rPr>
        <w:t>A. hydrophila</w:t>
      </w:r>
      <w:r w:rsidRPr="00A52061">
        <w:rPr>
          <w:rFonts w:ascii="Times New Roman" w:hAnsi="Times New Roman" w:cs="Times New Roman"/>
          <w:color w:val="000000" w:themeColor="text1"/>
          <w:sz w:val="28"/>
          <w:szCs w:val="28"/>
        </w:rPr>
        <w:t xml:space="preserve"> </w:t>
      </w:r>
      <w:r w:rsidR="00185454">
        <w:rPr>
          <w:rFonts w:ascii="Times New Roman" w:hAnsi="Times New Roman" w:cs="Times New Roman"/>
          <w:color w:val="000000" w:themeColor="text1"/>
          <w:sz w:val="28"/>
          <w:szCs w:val="28"/>
          <w:lang w:val="en-US"/>
        </w:rPr>
        <w:t xml:space="preserve">AB005 </w:t>
      </w:r>
      <w:r w:rsidRPr="00A52061">
        <w:rPr>
          <w:rFonts w:ascii="Times New Roman" w:hAnsi="Times New Roman" w:cs="Times New Roman"/>
          <w:color w:val="000000" w:themeColor="text1"/>
          <w:sz w:val="28"/>
          <w:szCs w:val="28"/>
        </w:rPr>
        <w:t xml:space="preserve">и </w:t>
      </w:r>
      <w:r w:rsidRPr="00A52061">
        <w:rPr>
          <w:rFonts w:ascii="Times New Roman" w:hAnsi="Times New Roman" w:cs="Times New Roman"/>
          <w:i/>
          <w:color w:val="000000" w:themeColor="text1"/>
          <w:sz w:val="28"/>
          <w:szCs w:val="28"/>
        </w:rPr>
        <w:t>A. salmonicida</w:t>
      </w:r>
      <w:r w:rsidR="00185454">
        <w:rPr>
          <w:rFonts w:ascii="Times New Roman" w:hAnsi="Times New Roman" w:cs="Times New Roman"/>
          <w:i/>
          <w:color w:val="000000" w:themeColor="text1"/>
          <w:sz w:val="28"/>
          <w:szCs w:val="28"/>
          <w:lang w:val="en-US"/>
        </w:rPr>
        <w:t xml:space="preserve"> </w:t>
      </w:r>
      <w:r w:rsidR="00185454" w:rsidRPr="00185454">
        <w:rPr>
          <w:rFonts w:ascii="Times New Roman" w:hAnsi="Times New Roman" w:cs="Times New Roman"/>
          <w:color w:val="000000" w:themeColor="text1"/>
          <w:sz w:val="28"/>
          <w:szCs w:val="28"/>
          <w:lang w:val="en-US"/>
        </w:rPr>
        <w:t>AB001</w:t>
      </w:r>
      <w:r w:rsidRPr="00A52061">
        <w:rPr>
          <w:rFonts w:ascii="Times New Roman" w:hAnsi="Times New Roman" w:cs="Times New Roman"/>
          <w:color w:val="000000" w:themeColor="text1"/>
          <w:sz w:val="28"/>
          <w:szCs w:val="28"/>
        </w:rPr>
        <w:t>.</w:t>
      </w:r>
    </w:p>
    <w:p w14:paraId="4D8749BA" w14:textId="77777777" w:rsidR="0075222B" w:rsidRPr="00A52061" w:rsidRDefault="0075222B" w:rsidP="00707E7A">
      <w:pPr>
        <w:spacing w:after="0" w:line="240" w:lineRule="auto"/>
        <w:ind w:firstLine="567"/>
        <w:jc w:val="both"/>
        <w:rPr>
          <w:rFonts w:ascii="Times New Roman" w:hAnsi="Times New Roman" w:cs="Times New Roman"/>
          <w:color w:val="000000" w:themeColor="text1"/>
          <w:sz w:val="28"/>
          <w:szCs w:val="28"/>
        </w:rPr>
      </w:pPr>
    </w:p>
    <w:p w14:paraId="5A244C45" w14:textId="77777777" w:rsidR="00707E7A" w:rsidRPr="00A52061" w:rsidRDefault="00707E7A" w:rsidP="00707E7A">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3.8.2 Определение активности химерных эндолизинов в условиях </w:t>
      </w:r>
      <w:r w:rsidRPr="00A52061">
        <w:rPr>
          <w:rFonts w:ascii="Times New Roman" w:hAnsi="Times New Roman" w:cs="Times New Roman"/>
          <w:bCs/>
          <w:i/>
          <w:color w:val="000000" w:themeColor="text1"/>
          <w:sz w:val="28"/>
          <w:szCs w:val="28"/>
        </w:rPr>
        <w:t>in vivo</w:t>
      </w:r>
    </w:p>
    <w:p w14:paraId="3D8EDBE4" w14:textId="399663EA" w:rsidR="000B6D39" w:rsidRPr="000B7A05" w:rsidRDefault="000B6D39" w:rsidP="000B7A05">
      <w:pPr>
        <w:spacing w:after="0" w:line="240" w:lineRule="auto"/>
        <w:ind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На основании полученных результатов </w:t>
      </w:r>
      <w:r w:rsidRPr="00A52061">
        <w:rPr>
          <w:rFonts w:ascii="Times New Roman" w:hAnsi="Times New Roman" w:cs="Times New Roman"/>
          <w:i/>
          <w:color w:val="000000" w:themeColor="text1"/>
          <w:sz w:val="28"/>
          <w:szCs w:val="28"/>
        </w:rPr>
        <w:t>in vitro</w:t>
      </w:r>
      <w:r w:rsidRPr="00A52061">
        <w:rPr>
          <w:rFonts w:ascii="Times New Roman" w:hAnsi="Times New Roman" w:cs="Times New Roman"/>
          <w:color w:val="000000" w:themeColor="text1"/>
          <w:sz w:val="28"/>
          <w:szCs w:val="28"/>
        </w:rPr>
        <w:t xml:space="preserve"> исследований для экспериментов </w:t>
      </w:r>
      <w:r w:rsidRPr="00A52061">
        <w:rPr>
          <w:rFonts w:ascii="Times New Roman" w:hAnsi="Times New Roman" w:cs="Times New Roman"/>
          <w:i/>
          <w:color w:val="000000" w:themeColor="text1"/>
          <w:sz w:val="28"/>
          <w:szCs w:val="28"/>
        </w:rPr>
        <w:t>in vivo</w:t>
      </w:r>
      <w:r w:rsidRPr="00A52061">
        <w:rPr>
          <w:rFonts w:ascii="Times New Roman" w:hAnsi="Times New Roman" w:cs="Times New Roman"/>
          <w:color w:val="000000" w:themeColor="text1"/>
          <w:sz w:val="28"/>
          <w:szCs w:val="28"/>
        </w:rPr>
        <w:t xml:space="preserve"> использован новый химерный эндолизин состоящий из пептидогликан</w:t>
      </w:r>
      <w:r w:rsidR="00CA58A8">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связывающего домена эндолизина Gp110 и каталитического домена LysPA26.</w:t>
      </w:r>
      <w:r w:rsidR="00F02FA7" w:rsidRPr="00A52061">
        <w:rPr>
          <w:rFonts w:ascii="Times New Roman" w:hAnsi="Times New Roman" w:cs="Times New Roman"/>
          <w:color w:val="000000" w:themeColor="text1"/>
          <w:sz w:val="28"/>
          <w:szCs w:val="28"/>
        </w:rPr>
        <w:t xml:space="preserve"> Как и в случае с родительскими эндолизинами на животных моделях, для определ</w:t>
      </w:r>
      <w:r w:rsidR="008F747D" w:rsidRPr="00A52061">
        <w:rPr>
          <w:rFonts w:ascii="Times New Roman" w:hAnsi="Times New Roman" w:cs="Times New Roman"/>
          <w:color w:val="000000" w:themeColor="text1"/>
          <w:sz w:val="28"/>
          <w:szCs w:val="28"/>
        </w:rPr>
        <w:t>е</w:t>
      </w:r>
      <w:r w:rsidR="00F02FA7" w:rsidRPr="00A52061">
        <w:rPr>
          <w:rFonts w:ascii="Times New Roman" w:hAnsi="Times New Roman" w:cs="Times New Roman"/>
          <w:color w:val="000000" w:themeColor="text1"/>
          <w:sz w:val="28"/>
          <w:szCs w:val="28"/>
        </w:rPr>
        <w:t xml:space="preserve">ния </w:t>
      </w:r>
      <w:r w:rsidR="00CA603C" w:rsidRPr="00A52061">
        <w:rPr>
          <w:rFonts w:ascii="Times New Roman" w:hAnsi="Times New Roman" w:cs="Times New Roman"/>
          <w:color w:val="000000" w:themeColor="text1"/>
          <w:sz w:val="28"/>
          <w:szCs w:val="28"/>
        </w:rPr>
        <w:t xml:space="preserve">антибактериального </w:t>
      </w:r>
      <w:r w:rsidR="00F02FA7" w:rsidRPr="00A52061">
        <w:rPr>
          <w:rFonts w:ascii="Times New Roman" w:hAnsi="Times New Roman" w:cs="Times New Roman"/>
          <w:color w:val="000000" w:themeColor="text1"/>
          <w:sz w:val="28"/>
          <w:szCs w:val="28"/>
        </w:rPr>
        <w:t xml:space="preserve">эффекта химерного эндолизна Gp110 (CWBD) / LysPA26 (CD) </w:t>
      </w:r>
      <w:r w:rsidRPr="00A52061">
        <w:rPr>
          <w:rFonts w:ascii="Times New Roman" w:hAnsi="Times New Roman" w:cs="Times New Roman"/>
          <w:color w:val="000000" w:themeColor="text1"/>
          <w:sz w:val="28"/>
          <w:szCs w:val="28"/>
        </w:rPr>
        <w:t>использовались особи нильской тиляпии (</w:t>
      </w:r>
      <w:r w:rsidR="007F3600" w:rsidRPr="00A52061">
        <w:rPr>
          <w:rFonts w:ascii="Times New Roman" w:hAnsi="Times New Roman" w:cs="Times New Roman"/>
          <w:i/>
          <w:iCs/>
          <w:color w:val="000000" w:themeColor="text1"/>
          <w:sz w:val="28"/>
          <w:szCs w:val="28"/>
        </w:rPr>
        <w:t>Oreochromis niloticus</w:t>
      </w:r>
      <w:r w:rsidRPr="00A52061">
        <w:rPr>
          <w:rFonts w:ascii="Times New Roman" w:hAnsi="Times New Roman" w:cs="Times New Roman"/>
          <w:color w:val="000000" w:themeColor="text1"/>
          <w:sz w:val="28"/>
          <w:szCs w:val="28"/>
        </w:rPr>
        <w:t>).</w:t>
      </w:r>
      <w:r w:rsidR="00F02FA7" w:rsidRPr="00A52061">
        <w:rPr>
          <w:rFonts w:ascii="Times New Roman" w:hAnsi="Times New Roman" w:cs="Times New Roman"/>
          <w:color w:val="000000" w:themeColor="text1"/>
          <w:sz w:val="28"/>
          <w:szCs w:val="28"/>
        </w:rPr>
        <w:t xml:space="preserve"> Так как эндолизин Gp110 (CWBD) / LysPA26 (CD) в условиях </w:t>
      </w:r>
      <w:r w:rsidR="00F02FA7" w:rsidRPr="00A52061">
        <w:rPr>
          <w:rFonts w:ascii="Times New Roman" w:hAnsi="Times New Roman" w:cs="Times New Roman"/>
          <w:i/>
          <w:color w:val="000000" w:themeColor="text1"/>
          <w:sz w:val="28"/>
          <w:szCs w:val="28"/>
        </w:rPr>
        <w:t>in vitro</w:t>
      </w:r>
      <w:r w:rsidR="00F02FA7" w:rsidRPr="00A52061">
        <w:rPr>
          <w:rFonts w:ascii="Times New Roman" w:hAnsi="Times New Roman" w:cs="Times New Roman"/>
          <w:color w:val="000000" w:themeColor="text1"/>
          <w:sz w:val="28"/>
          <w:szCs w:val="28"/>
        </w:rPr>
        <w:t xml:space="preserve"> проявлял повышенную эффективность против бактерий </w:t>
      </w:r>
      <w:r w:rsidR="00F02FA7" w:rsidRPr="00A52061">
        <w:rPr>
          <w:rFonts w:ascii="Times New Roman" w:hAnsi="Times New Roman" w:cs="Times New Roman"/>
          <w:i/>
          <w:color w:val="000000" w:themeColor="text1"/>
          <w:sz w:val="28"/>
          <w:szCs w:val="28"/>
        </w:rPr>
        <w:t>A. salmonicida</w:t>
      </w:r>
      <w:r w:rsidR="00F02FA7" w:rsidRPr="00A52061">
        <w:rPr>
          <w:rFonts w:ascii="Times New Roman" w:hAnsi="Times New Roman" w:cs="Times New Roman"/>
          <w:color w:val="000000" w:themeColor="text1"/>
          <w:sz w:val="28"/>
          <w:szCs w:val="28"/>
        </w:rPr>
        <w:t xml:space="preserve"> и </w:t>
      </w:r>
      <w:r w:rsidR="00F02FA7" w:rsidRPr="00A52061">
        <w:rPr>
          <w:rFonts w:ascii="Times New Roman" w:hAnsi="Times New Roman" w:cs="Times New Roman"/>
          <w:i/>
          <w:color w:val="000000" w:themeColor="text1"/>
          <w:sz w:val="28"/>
          <w:szCs w:val="28"/>
        </w:rPr>
        <w:t xml:space="preserve">A. hydrophila </w:t>
      </w:r>
      <w:r w:rsidR="00F02FA7" w:rsidRPr="00A52061">
        <w:rPr>
          <w:rFonts w:ascii="Times New Roman" w:hAnsi="Times New Roman" w:cs="Times New Roman"/>
          <w:color w:val="000000" w:themeColor="text1"/>
          <w:sz w:val="28"/>
          <w:szCs w:val="28"/>
        </w:rPr>
        <w:t>которые в предыдущих исследованиях показали высокую патогенность против особей тиляпии и молоди осетровых рыб</w:t>
      </w:r>
      <w:r w:rsidR="003A6E99" w:rsidRPr="00A52061">
        <w:rPr>
          <w:rFonts w:ascii="Times New Roman" w:hAnsi="Times New Roman" w:cs="Times New Roman"/>
          <w:color w:val="000000" w:themeColor="text1"/>
          <w:sz w:val="28"/>
          <w:szCs w:val="28"/>
        </w:rPr>
        <w:t xml:space="preserve"> [</w:t>
      </w:r>
      <w:r w:rsidR="007B629B">
        <w:rPr>
          <w:rFonts w:ascii="Times New Roman" w:hAnsi="Times New Roman" w:cs="Times New Roman"/>
          <w:color w:val="000000" w:themeColor="text1"/>
          <w:sz w:val="28"/>
          <w:szCs w:val="28"/>
          <w:lang w:val="en-US"/>
        </w:rPr>
        <w:t>24</w:t>
      </w:r>
      <w:r w:rsidR="006006FE">
        <w:rPr>
          <w:rFonts w:ascii="Times New Roman" w:hAnsi="Times New Roman" w:cs="Times New Roman"/>
          <w:color w:val="000000" w:themeColor="text1"/>
          <w:sz w:val="28"/>
          <w:szCs w:val="28"/>
        </w:rPr>
        <w:t>0</w:t>
      </w:r>
      <w:r w:rsidR="00CA603C" w:rsidRPr="00A52061">
        <w:rPr>
          <w:rFonts w:ascii="Times New Roman" w:hAnsi="Times New Roman" w:cs="Times New Roman"/>
          <w:color w:val="000000" w:themeColor="text1"/>
          <w:sz w:val="28"/>
          <w:szCs w:val="28"/>
        </w:rPr>
        <w:t>,</w:t>
      </w:r>
      <w:r w:rsidR="00502365" w:rsidRPr="00A52061">
        <w:rPr>
          <w:rFonts w:ascii="Times New Roman" w:hAnsi="Times New Roman" w:cs="Times New Roman"/>
          <w:color w:val="000000" w:themeColor="text1"/>
          <w:sz w:val="28"/>
          <w:szCs w:val="28"/>
        </w:rPr>
        <w:t xml:space="preserve"> с.</w:t>
      </w:r>
      <w:r w:rsidR="007B629B">
        <w:rPr>
          <w:rFonts w:ascii="Times New Roman" w:hAnsi="Times New Roman" w:cs="Times New Roman"/>
          <w:color w:val="000000" w:themeColor="text1"/>
          <w:sz w:val="28"/>
          <w:szCs w:val="28"/>
          <w:lang w:val="en-US"/>
        </w:rPr>
        <w:t>7</w:t>
      </w:r>
      <w:r w:rsidR="007B629B">
        <w:rPr>
          <w:rFonts w:ascii="Times New Roman" w:hAnsi="Times New Roman" w:cs="Times New Roman"/>
          <w:color w:val="000000" w:themeColor="text1"/>
          <w:sz w:val="28"/>
          <w:szCs w:val="28"/>
        </w:rPr>
        <w:t>; 24</w:t>
      </w:r>
      <w:r w:rsidR="005D7B54">
        <w:rPr>
          <w:rFonts w:ascii="Times New Roman" w:hAnsi="Times New Roman" w:cs="Times New Roman"/>
          <w:color w:val="000000" w:themeColor="text1"/>
          <w:sz w:val="28"/>
          <w:szCs w:val="28"/>
        </w:rPr>
        <w:t>1</w:t>
      </w:r>
      <w:r w:rsidR="007B629B">
        <w:rPr>
          <w:rFonts w:ascii="Times New Roman" w:hAnsi="Times New Roman" w:cs="Times New Roman"/>
          <w:color w:val="000000" w:themeColor="text1"/>
          <w:sz w:val="28"/>
          <w:szCs w:val="28"/>
        </w:rPr>
        <w:t>, с.1</w:t>
      </w:r>
      <w:r w:rsidR="00423CA8" w:rsidRPr="00A52061">
        <w:rPr>
          <w:rFonts w:ascii="Times New Roman" w:hAnsi="Times New Roman" w:cs="Times New Roman"/>
          <w:color w:val="000000" w:themeColor="text1"/>
          <w:sz w:val="28"/>
          <w:szCs w:val="28"/>
        </w:rPr>
        <w:t>1</w:t>
      </w:r>
      <w:r w:rsidR="003A6E99" w:rsidRPr="00A52061">
        <w:rPr>
          <w:rFonts w:ascii="Times New Roman" w:hAnsi="Times New Roman" w:cs="Times New Roman"/>
          <w:color w:val="000000" w:themeColor="text1"/>
          <w:sz w:val="28"/>
          <w:szCs w:val="28"/>
        </w:rPr>
        <w:t>]</w:t>
      </w:r>
      <w:r w:rsidR="00B82F94" w:rsidRPr="00A52061">
        <w:rPr>
          <w:rFonts w:ascii="Times New Roman" w:hAnsi="Times New Roman" w:cs="Times New Roman"/>
          <w:color w:val="000000" w:themeColor="text1"/>
          <w:sz w:val="28"/>
          <w:szCs w:val="28"/>
        </w:rPr>
        <w:t xml:space="preserve">, в качестве </w:t>
      </w:r>
      <w:r w:rsidR="009A7CD1" w:rsidRPr="00A52061">
        <w:rPr>
          <w:rFonts w:ascii="Times New Roman" w:hAnsi="Times New Roman" w:cs="Times New Roman"/>
          <w:color w:val="000000" w:themeColor="text1"/>
          <w:sz w:val="28"/>
          <w:szCs w:val="28"/>
        </w:rPr>
        <w:t xml:space="preserve">фактора патогенности в </w:t>
      </w:r>
      <w:r w:rsidR="009A7CD1" w:rsidRPr="00A52061">
        <w:rPr>
          <w:rFonts w:ascii="Times New Roman" w:hAnsi="Times New Roman" w:cs="Times New Roman"/>
          <w:i/>
          <w:color w:val="000000" w:themeColor="text1"/>
          <w:sz w:val="28"/>
          <w:szCs w:val="28"/>
        </w:rPr>
        <w:t>in vivo</w:t>
      </w:r>
      <w:r w:rsidR="009A7CD1" w:rsidRPr="00A52061">
        <w:rPr>
          <w:rFonts w:ascii="Times New Roman" w:hAnsi="Times New Roman" w:cs="Times New Roman"/>
          <w:color w:val="000000" w:themeColor="text1"/>
          <w:sz w:val="28"/>
          <w:szCs w:val="28"/>
        </w:rPr>
        <w:t xml:space="preserve"> экспериментах</w:t>
      </w:r>
      <w:r w:rsidR="00B82F94" w:rsidRPr="00A52061">
        <w:rPr>
          <w:rFonts w:ascii="Times New Roman" w:hAnsi="Times New Roman" w:cs="Times New Roman"/>
          <w:color w:val="000000" w:themeColor="text1"/>
          <w:sz w:val="28"/>
          <w:szCs w:val="28"/>
        </w:rPr>
        <w:t xml:space="preserve"> использованы именно </w:t>
      </w:r>
      <w:r w:rsidR="00E77C30" w:rsidRPr="00A52061">
        <w:rPr>
          <w:rFonts w:ascii="Times New Roman" w:hAnsi="Times New Roman" w:cs="Times New Roman"/>
          <w:color w:val="000000" w:themeColor="text1"/>
          <w:sz w:val="28"/>
          <w:szCs w:val="28"/>
        </w:rPr>
        <w:t xml:space="preserve">эти </w:t>
      </w:r>
      <w:r w:rsidR="00B82F94" w:rsidRPr="00A52061">
        <w:rPr>
          <w:rFonts w:ascii="Times New Roman" w:hAnsi="Times New Roman" w:cs="Times New Roman"/>
          <w:color w:val="000000" w:themeColor="text1"/>
          <w:sz w:val="28"/>
          <w:szCs w:val="28"/>
        </w:rPr>
        <w:t>штаммы бактерий</w:t>
      </w:r>
      <w:r w:rsidR="00F02FA7" w:rsidRPr="00A52061">
        <w:rPr>
          <w:rFonts w:ascii="Times New Roman" w:hAnsi="Times New Roman" w:cs="Times New Roman"/>
          <w:color w:val="000000" w:themeColor="text1"/>
          <w:sz w:val="28"/>
          <w:szCs w:val="28"/>
        </w:rPr>
        <w:t>.</w:t>
      </w:r>
      <w:r w:rsidR="00024D8F" w:rsidRPr="00A52061">
        <w:rPr>
          <w:rFonts w:ascii="Times New Roman" w:hAnsi="Times New Roman" w:cs="Times New Roman"/>
          <w:color w:val="000000" w:themeColor="text1"/>
          <w:sz w:val="28"/>
          <w:szCs w:val="28"/>
        </w:rPr>
        <w:t xml:space="preserve"> Полученные результаты </w:t>
      </w:r>
      <w:r w:rsidR="00CA58A8" w:rsidRPr="00CA58A8">
        <w:rPr>
          <w:rFonts w:ascii="Times New Roman" w:hAnsi="Times New Roman" w:cs="Times New Roman"/>
          <w:i/>
          <w:color w:val="000000" w:themeColor="text1"/>
          <w:sz w:val="28"/>
          <w:szCs w:val="28"/>
          <w:lang w:val="en-US"/>
        </w:rPr>
        <w:t>in vivo</w:t>
      </w:r>
      <w:r w:rsidR="00CA58A8">
        <w:rPr>
          <w:rFonts w:ascii="Times New Roman" w:hAnsi="Times New Roman" w:cs="Times New Roman"/>
          <w:color w:val="000000" w:themeColor="text1"/>
          <w:sz w:val="28"/>
          <w:szCs w:val="28"/>
          <w:lang w:val="en-US"/>
        </w:rPr>
        <w:t xml:space="preserve"> </w:t>
      </w:r>
      <w:r w:rsidR="00024D8F" w:rsidRPr="00A52061">
        <w:rPr>
          <w:rFonts w:ascii="Times New Roman" w:hAnsi="Times New Roman" w:cs="Times New Roman"/>
          <w:color w:val="000000" w:themeColor="text1"/>
          <w:sz w:val="28"/>
          <w:szCs w:val="28"/>
        </w:rPr>
        <w:t xml:space="preserve">исследований антибактериальной активности нового химерного эндолизина </w:t>
      </w:r>
      <w:r w:rsidR="00024D8F" w:rsidRPr="00A52061">
        <w:rPr>
          <w:rFonts w:ascii="Times New Roman" w:hAnsi="Times New Roman" w:cs="Times New Roman"/>
          <w:color w:val="000000" w:themeColor="text1"/>
          <w:sz w:val="28"/>
          <w:szCs w:val="28"/>
        </w:rPr>
        <w:lastRenderedPageBreak/>
        <w:t>позволили сделать вывод</w:t>
      </w:r>
      <w:r w:rsidR="000B7A05" w:rsidRPr="000B7A05">
        <w:rPr>
          <w:rFonts w:ascii="Times New Roman" w:hAnsi="Times New Roman" w:cs="Times New Roman"/>
          <w:color w:val="000000" w:themeColor="text1"/>
          <w:sz w:val="28"/>
          <w:szCs w:val="28"/>
        </w:rPr>
        <w:t>,</w:t>
      </w:r>
      <w:r w:rsidR="00024D8F" w:rsidRPr="000B7A05">
        <w:rPr>
          <w:rFonts w:ascii="Times New Roman" w:hAnsi="Times New Roman" w:cs="Times New Roman"/>
          <w:color w:val="000000" w:themeColor="text1"/>
          <w:sz w:val="28"/>
          <w:szCs w:val="28"/>
        </w:rPr>
        <w:t xml:space="preserve"> что </w:t>
      </w:r>
      <w:bookmarkStart w:id="201" w:name="OLE_LINK3"/>
      <w:r w:rsidR="00024D8F" w:rsidRPr="000B7A05">
        <w:rPr>
          <w:rFonts w:ascii="Times New Roman" w:hAnsi="Times New Roman" w:cs="Times New Roman"/>
          <w:color w:val="000000" w:themeColor="text1"/>
          <w:sz w:val="28"/>
          <w:szCs w:val="28"/>
        </w:rPr>
        <w:t>Gp110 (CWBD) / LysPA26 (CD)</w:t>
      </w:r>
      <w:bookmarkEnd w:id="201"/>
      <w:r w:rsidR="00024D8F" w:rsidRPr="000B7A05">
        <w:rPr>
          <w:rFonts w:ascii="Times New Roman" w:hAnsi="Times New Roman" w:cs="Times New Roman"/>
          <w:color w:val="000000" w:themeColor="text1"/>
          <w:sz w:val="28"/>
          <w:szCs w:val="28"/>
        </w:rPr>
        <w:t xml:space="preserve"> характеризуется </w:t>
      </w:r>
      <w:r w:rsidR="000B7A05" w:rsidRPr="000B7A05">
        <w:rPr>
          <w:rFonts w:ascii="Times New Roman" w:hAnsi="Times New Roman" w:cs="Times New Roman"/>
          <w:color w:val="000000" w:themeColor="text1"/>
          <w:sz w:val="28"/>
          <w:szCs w:val="28"/>
        </w:rPr>
        <w:t>100%</w:t>
      </w:r>
      <w:r w:rsidR="00024D8F" w:rsidRPr="000B7A05">
        <w:rPr>
          <w:rFonts w:ascii="Times New Roman" w:hAnsi="Times New Roman" w:cs="Times New Roman"/>
          <w:color w:val="000000" w:themeColor="text1"/>
          <w:sz w:val="28"/>
          <w:szCs w:val="28"/>
        </w:rPr>
        <w:t xml:space="preserve"> антибактериальной эффективност</w:t>
      </w:r>
      <w:r w:rsidR="000B7A05" w:rsidRPr="000B7A05">
        <w:rPr>
          <w:rFonts w:ascii="Times New Roman" w:hAnsi="Times New Roman" w:cs="Times New Roman"/>
          <w:color w:val="000000" w:themeColor="text1"/>
          <w:sz w:val="28"/>
          <w:szCs w:val="28"/>
        </w:rPr>
        <w:t>ью</w:t>
      </w:r>
      <w:r w:rsidR="00024D8F" w:rsidRPr="000B7A05">
        <w:rPr>
          <w:rFonts w:ascii="Times New Roman" w:hAnsi="Times New Roman" w:cs="Times New Roman"/>
          <w:color w:val="000000" w:themeColor="text1"/>
          <w:sz w:val="28"/>
          <w:szCs w:val="28"/>
        </w:rPr>
        <w:t xml:space="preserve"> против бактериальн</w:t>
      </w:r>
      <w:r w:rsidR="000B7A05" w:rsidRPr="000B7A05">
        <w:rPr>
          <w:rFonts w:ascii="Times New Roman" w:hAnsi="Times New Roman" w:cs="Times New Roman"/>
          <w:color w:val="000000" w:themeColor="text1"/>
          <w:sz w:val="28"/>
          <w:szCs w:val="28"/>
        </w:rPr>
        <w:t>ых</w:t>
      </w:r>
      <w:r w:rsidR="00024D8F" w:rsidRPr="000B7A05">
        <w:rPr>
          <w:rFonts w:ascii="Times New Roman" w:hAnsi="Times New Roman" w:cs="Times New Roman"/>
          <w:color w:val="000000" w:themeColor="text1"/>
          <w:sz w:val="28"/>
          <w:szCs w:val="28"/>
        </w:rPr>
        <w:t xml:space="preserve"> патоген</w:t>
      </w:r>
      <w:r w:rsidR="000B7A05" w:rsidRPr="000B7A05">
        <w:rPr>
          <w:rFonts w:ascii="Times New Roman" w:hAnsi="Times New Roman" w:cs="Times New Roman"/>
          <w:color w:val="000000" w:themeColor="text1"/>
          <w:sz w:val="28"/>
          <w:szCs w:val="28"/>
        </w:rPr>
        <w:t>ов</w:t>
      </w:r>
      <w:r w:rsidR="00024D8F" w:rsidRPr="000B7A05">
        <w:rPr>
          <w:rFonts w:ascii="Times New Roman" w:hAnsi="Times New Roman" w:cs="Times New Roman"/>
          <w:color w:val="000000" w:themeColor="text1"/>
          <w:sz w:val="28"/>
          <w:szCs w:val="28"/>
        </w:rPr>
        <w:t xml:space="preserve"> </w:t>
      </w:r>
      <w:r w:rsidR="000B7A05" w:rsidRPr="000B7A05">
        <w:rPr>
          <w:rFonts w:ascii="Times New Roman" w:hAnsi="Times New Roman" w:cs="Times New Roman"/>
          <w:i/>
          <w:color w:val="000000" w:themeColor="text1"/>
          <w:sz w:val="28"/>
          <w:szCs w:val="28"/>
        </w:rPr>
        <w:t xml:space="preserve">A. hydrophila </w:t>
      </w:r>
      <w:r w:rsidR="000B7A05" w:rsidRPr="000B7A05">
        <w:rPr>
          <w:rFonts w:ascii="Times New Roman" w:hAnsi="Times New Roman" w:cs="Times New Roman"/>
          <w:color w:val="000000" w:themeColor="text1"/>
          <w:sz w:val="28"/>
          <w:szCs w:val="28"/>
        </w:rPr>
        <w:t xml:space="preserve">и </w:t>
      </w:r>
      <w:r w:rsidR="00024D8F" w:rsidRPr="000B7A05">
        <w:rPr>
          <w:rFonts w:ascii="Times New Roman" w:hAnsi="Times New Roman" w:cs="Times New Roman"/>
          <w:i/>
          <w:color w:val="000000" w:themeColor="text1"/>
          <w:sz w:val="28"/>
          <w:szCs w:val="28"/>
        </w:rPr>
        <w:t>A. salmonicida</w:t>
      </w:r>
      <w:r w:rsidR="004D5DE8" w:rsidRPr="000B7A05">
        <w:rPr>
          <w:rFonts w:ascii="Times New Roman" w:hAnsi="Times New Roman" w:cs="Times New Roman"/>
          <w:color w:val="000000" w:themeColor="text1"/>
          <w:sz w:val="28"/>
          <w:szCs w:val="28"/>
        </w:rPr>
        <w:t xml:space="preserve"> </w:t>
      </w:r>
      <w:r w:rsidR="0009693A" w:rsidRPr="000B7A05">
        <w:rPr>
          <w:rFonts w:ascii="Times New Roman" w:hAnsi="Times New Roman" w:cs="Times New Roman"/>
          <w:color w:val="000000" w:themeColor="text1"/>
          <w:sz w:val="28"/>
          <w:szCs w:val="28"/>
        </w:rPr>
        <w:t xml:space="preserve">(рисунок </w:t>
      </w:r>
      <w:r w:rsidR="00F37D25" w:rsidRPr="000B7A05">
        <w:rPr>
          <w:rFonts w:ascii="Times New Roman" w:hAnsi="Times New Roman" w:cs="Times New Roman"/>
          <w:color w:val="000000" w:themeColor="text1"/>
          <w:sz w:val="28"/>
          <w:szCs w:val="28"/>
        </w:rPr>
        <w:t>6</w:t>
      </w:r>
      <w:r w:rsidR="00CA58A8">
        <w:rPr>
          <w:rFonts w:ascii="Times New Roman" w:hAnsi="Times New Roman" w:cs="Times New Roman"/>
          <w:color w:val="000000" w:themeColor="text1"/>
          <w:sz w:val="28"/>
          <w:szCs w:val="28"/>
          <w:lang w:val="en-US"/>
        </w:rPr>
        <w:t>4</w:t>
      </w:r>
      <w:r w:rsidR="0009693A" w:rsidRPr="000B7A05">
        <w:rPr>
          <w:rFonts w:ascii="Times New Roman" w:hAnsi="Times New Roman" w:cs="Times New Roman"/>
          <w:color w:val="000000" w:themeColor="text1"/>
          <w:sz w:val="28"/>
          <w:szCs w:val="28"/>
        </w:rPr>
        <w:t>)</w:t>
      </w:r>
      <w:r w:rsidR="00024D8F" w:rsidRPr="000B7A05">
        <w:rPr>
          <w:rFonts w:ascii="Times New Roman" w:hAnsi="Times New Roman" w:cs="Times New Roman"/>
          <w:color w:val="000000" w:themeColor="text1"/>
          <w:sz w:val="28"/>
          <w:szCs w:val="28"/>
        </w:rPr>
        <w:t>.</w:t>
      </w:r>
    </w:p>
    <w:p w14:paraId="2C969817" w14:textId="77777777" w:rsidR="005149BF" w:rsidRPr="000B7A05" w:rsidRDefault="005149BF" w:rsidP="000B7A05">
      <w:pPr>
        <w:spacing w:after="0" w:line="240" w:lineRule="auto"/>
        <w:jc w:val="both"/>
        <w:rPr>
          <w:rFonts w:ascii="Times New Roman" w:hAnsi="Times New Roman" w:cs="Times New Roman"/>
          <w:color w:val="000000" w:themeColor="text1"/>
          <w:sz w:val="28"/>
          <w:szCs w:val="28"/>
        </w:rPr>
      </w:pPr>
    </w:p>
    <w:p w14:paraId="1A7663DC" w14:textId="77777777" w:rsidR="000B7A05" w:rsidRPr="000B7A05" w:rsidRDefault="000B7A05" w:rsidP="000B7A05">
      <w:pPr>
        <w:spacing w:after="0" w:line="240" w:lineRule="auto"/>
        <w:jc w:val="center"/>
        <w:rPr>
          <w:rFonts w:ascii="Times New Roman" w:hAnsi="Times New Roman"/>
          <w:color w:val="000000" w:themeColor="text1"/>
          <w:sz w:val="28"/>
          <w:szCs w:val="28"/>
          <w:highlight w:val="yellow"/>
        </w:rPr>
      </w:pPr>
      <w:r w:rsidRPr="000B7A05">
        <w:rPr>
          <w:noProof/>
          <w:sz w:val="28"/>
          <w:szCs w:val="28"/>
        </w:rPr>
        <w:drawing>
          <wp:inline distT="0" distB="0" distL="0" distR="0" wp14:anchorId="7CD58C3C" wp14:editId="62C78AE8">
            <wp:extent cx="6083971" cy="223283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886" t="7170" r="1861" b="6001"/>
                    <a:stretch/>
                  </pic:blipFill>
                  <pic:spPr bwMode="auto">
                    <a:xfrm>
                      <a:off x="0" y="0"/>
                      <a:ext cx="6261038" cy="2297821"/>
                    </a:xfrm>
                    <a:prstGeom prst="rect">
                      <a:avLst/>
                    </a:prstGeom>
                    <a:noFill/>
                    <a:ln>
                      <a:noFill/>
                    </a:ln>
                    <a:extLst>
                      <a:ext uri="{53640926-AAD7-44D8-BBD7-CCE9431645EC}">
                        <a14:shadowObscured xmlns:a14="http://schemas.microsoft.com/office/drawing/2010/main"/>
                      </a:ext>
                    </a:extLst>
                  </pic:spPr>
                </pic:pic>
              </a:graphicData>
            </a:graphic>
          </wp:inline>
        </w:drawing>
      </w:r>
    </w:p>
    <w:p w14:paraId="4AE19E34" w14:textId="77777777" w:rsidR="000B7A05" w:rsidRPr="000B7A05" w:rsidRDefault="000B7A05" w:rsidP="000B7A05">
      <w:pPr>
        <w:spacing w:after="0" w:line="240" w:lineRule="auto"/>
        <w:jc w:val="center"/>
        <w:rPr>
          <w:rFonts w:ascii="Times New Roman" w:hAnsi="Times New Roman"/>
          <w:color w:val="000000" w:themeColor="text1"/>
          <w:sz w:val="28"/>
          <w:szCs w:val="28"/>
          <w:highlight w:val="yellow"/>
        </w:rPr>
      </w:pPr>
    </w:p>
    <w:p w14:paraId="4C7EFBF8" w14:textId="6908983E" w:rsidR="000B7A05" w:rsidRDefault="000B7A05" w:rsidP="000B7A05">
      <w:pPr>
        <w:spacing w:after="0" w:line="240" w:lineRule="auto"/>
        <w:ind w:firstLine="567"/>
        <w:jc w:val="both"/>
        <w:rPr>
          <w:rFonts w:ascii="Times New Roman" w:hAnsi="Times New Roman"/>
          <w:color w:val="000000" w:themeColor="text1"/>
          <w:sz w:val="24"/>
          <w:szCs w:val="28"/>
        </w:rPr>
      </w:pPr>
      <w:r w:rsidRPr="000B7A05">
        <w:rPr>
          <w:rFonts w:ascii="Times New Roman" w:hAnsi="Times New Roman"/>
          <w:color w:val="000000" w:themeColor="text1"/>
          <w:sz w:val="24"/>
          <w:szCs w:val="28"/>
        </w:rPr>
        <w:t>1) группа «PBS», рыбы</w:t>
      </w:r>
      <w:r w:rsidR="00CA58A8">
        <w:rPr>
          <w:rFonts w:ascii="Times New Roman" w:hAnsi="Times New Roman"/>
          <w:color w:val="000000" w:themeColor="text1"/>
          <w:sz w:val="24"/>
          <w:szCs w:val="28"/>
        </w:rPr>
        <w:t>,</w:t>
      </w:r>
      <w:r w:rsidRPr="000B7A05">
        <w:rPr>
          <w:rFonts w:ascii="Times New Roman" w:hAnsi="Times New Roman"/>
          <w:color w:val="000000" w:themeColor="text1"/>
          <w:sz w:val="24"/>
          <w:szCs w:val="28"/>
        </w:rPr>
        <w:t xml:space="preserve"> котор</w:t>
      </w:r>
      <w:r w:rsidR="00CA58A8">
        <w:rPr>
          <w:rFonts w:ascii="Times New Roman" w:hAnsi="Times New Roman"/>
          <w:color w:val="000000" w:themeColor="text1"/>
          <w:sz w:val="24"/>
          <w:szCs w:val="28"/>
        </w:rPr>
        <w:t>ым вводили инъекции</w:t>
      </w:r>
      <w:r w:rsidRPr="000B7A05">
        <w:rPr>
          <w:rFonts w:ascii="Times New Roman" w:hAnsi="Times New Roman"/>
          <w:color w:val="000000" w:themeColor="text1"/>
          <w:sz w:val="24"/>
          <w:szCs w:val="28"/>
        </w:rPr>
        <w:t xml:space="preserve"> PBS без заражения</w:t>
      </w:r>
      <w:r w:rsidR="00F04949">
        <w:rPr>
          <w:rFonts w:ascii="Times New Roman" w:hAnsi="Times New Roman"/>
          <w:color w:val="000000" w:themeColor="text1"/>
          <w:sz w:val="24"/>
          <w:szCs w:val="28"/>
        </w:rPr>
        <w:t>;</w:t>
      </w:r>
      <w:r w:rsidRPr="000B7A05">
        <w:rPr>
          <w:rFonts w:ascii="Times New Roman" w:hAnsi="Times New Roman"/>
          <w:color w:val="000000" w:themeColor="text1"/>
          <w:sz w:val="24"/>
          <w:szCs w:val="28"/>
        </w:rPr>
        <w:t xml:space="preserve"> 2) группа «</w:t>
      </w:r>
      <w:r w:rsidRPr="000B7A05">
        <w:rPr>
          <w:rFonts w:ascii="Times New Roman" w:hAnsi="Times New Roman"/>
          <w:i/>
          <w:color w:val="000000" w:themeColor="text1"/>
          <w:sz w:val="24"/>
          <w:szCs w:val="28"/>
        </w:rPr>
        <w:t xml:space="preserve">А. hydrophila </w:t>
      </w:r>
      <w:r w:rsidRPr="000B7A05">
        <w:rPr>
          <w:rFonts w:ascii="Times New Roman" w:hAnsi="Times New Roman"/>
          <w:color w:val="000000" w:themeColor="text1"/>
          <w:sz w:val="24"/>
          <w:szCs w:val="28"/>
        </w:rPr>
        <w:t>AB005» или «</w:t>
      </w:r>
      <w:r w:rsidRPr="000B7A05">
        <w:rPr>
          <w:rFonts w:ascii="Times New Roman" w:hAnsi="Times New Roman"/>
          <w:i/>
          <w:color w:val="000000" w:themeColor="text1"/>
          <w:sz w:val="24"/>
          <w:szCs w:val="28"/>
        </w:rPr>
        <w:t>A. salmonicida</w:t>
      </w:r>
      <w:r w:rsidRPr="000B7A05">
        <w:rPr>
          <w:rFonts w:ascii="Times New Roman" w:hAnsi="Times New Roman"/>
          <w:color w:val="000000" w:themeColor="text1"/>
          <w:sz w:val="24"/>
          <w:szCs w:val="28"/>
        </w:rPr>
        <w:t xml:space="preserve"> AB001», рыбы, инфицированные бактериями (10</w:t>
      </w:r>
      <w:r w:rsidRPr="000B7A05">
        <w:rPr>
          <w:rFonts w:ascii="Times New Roman" w:hAnsi="Times New Roman"/>
          <w:color w:val="000000" w:themeColor="text1"/>
          <w:sz w:val="24"/>
          <w:szCs w:val="28"/>
          <w:vertAlign w:val="superscript"/>
        </w:rPr>
        <w:t>7</w:t>
      </w:r>
      <w:r w:rsidRPr="000B7A05">
        <w:rPr>
          <w:rFonts w:ascii="Times New Roman" w:hAnsi="Times New Roman"/>
          <w:color w:val="000000" w:themeColor="text1"/>
          <w:sz w:val="24"/>
          <w:szCs w:val="28"/>
        </w:rPr>
        <w:t xml:space="preserve"> и 10</w:t>
      </w:r>
      <w:r w:rsidRPr="000B7A05">
        <w:rPr>
          <w:rFonts w:ascii="Times New Roman" w:hAnsi="Times New Roman"/>
          <w:color w:val="000000" w:themeColor="text1"/>
          <w:sz w:val="24"/>
          <w:szCs w:val="28"/>
          <w:vertAlign w:val="superscript"/>
        </w:rPr>
        <w:t>9</w:t>
      </w:r>
      <w:r w:rsidRPr="000B7A05">
        <w:rPr>
          <w:rFonts w:ascii="Times New Roman" w:hAnsi="Times New Roman"/>
          <w:color w:val="000000" w:themeColor="text1"/>
          <w:sz w:val="24"/>
          <w:szCs w:val="28"/>
        </w:rPr>
        <w:t xml:space="preserve"> КОЕ/мл соответственно)</w:t>
      </w:r>
      <w:r w:rsidR="00F04949">
        <w:rPr>
          <w:rFonts w:ascii="Times New Roman" w:hAnsi="Times New Roman"/>
          <w:color w:val="000000" w:themeColor="text1"/>
          <w:sz w:val="24"/>
          <w:szCs w:val="28"/>
        </w:rPr>
        <w:t>;</w:t>
      </w:r>
      <w:r w:rsidRPr="000B7A05">
        <w:rPr>
          <w:rFonts w:ascii="Times New Roman" w:hAnsi="Times New Roman"/>
          <w:color w:val="000000" w:themeColor="text1"/>
          <w:sz w:val="24"/>
          <w:szCs w:val="28"/>
        </w:rPr>
        <w:t xml:space="preserve"> 3) группа «Lys+A»</w:t>
      </w:r>
      <w:r w:rsidR="00175CF7">
        <w:rPr>
          <w:rFonts w:ascii="Times New Roman" w:hAnsi="Times New Roman"/>
          <w:color w:val="000000" w:themeColor="text1"/>
          <w:sz w:val="24"/>
          <w:szCs w:val="28"/>
        </w:rPr>
        <w:t xml:space="preserve">, </w:t>
      </w:r>
      <w:r w:rsidRPr="000B7A05">
        <w:rPr>
          <w:rFonts w:ascii="Times New Roman" w:hAnsi="Times New Roman"/>
          <w:color w:val="000000" w:themeColor="text1"/>
          <w:sz w:val="24"/>
          <w:szCs w:val="28"/>
        </w:rPr>
        <w:t>рыбы, инфицированные бактериями обработанные родительским эндолизином (150 мкг/рыбу)</w:t>
      </w:r>
      <w:r w:rsidR="00F04949">
        <w:rPr>
          <w:rFonts w:ascii="Times New Roman" w:hAnsi="Times New Roman"/>
          <w:color w:val="000000" w:themeColor="text1"/>
          <w:sz w:val="24"/>
          <w:szCs w:val="28"/>
        </w:rPr>
        <w:t>;</w:t>
      </w:r>
      <w:r w:rsidRPr="000B7A05">
        <w:rPr>
          <w:rFonts w:ascii="Times New Roman" w:hAnsi="Times New Roman"/>
          <w:color w:val="000000" w:themeColor="text1"/>
          <w:sz w:val="24"/>
          <w:szCs w:val="28"/>
        </w:rPr>
        <w:t xml:space="preserve"> 4) группа «Gp/Lys +A»</w:t>
      </w:r>
      <w:r w:rsidR="00175CF7">
        <w:rPr>
          <w:rFonts w:ascii="Times New Roman" w:hAnsi="Times New Roman"/>
          <w:color w:val="000000" w:themeColor="text1"/>
          <w:sz w:val="24"/>
          <w:szCs w:val="28"/>
        </w:rPr>
        <w:t>,</w:t>
      </w:r>
      <w:r w:rsidRPr="000B7A05">
        <w:rPr>
          <w:rFonts w:ascii="Times New Roman" w:hAnsi="Times New Roman"/>
          <w:color w:val="000000" w:themeColor="text1"/>
          <w:sz w:val="24"/>
          <w:szCs w:val="28"/>
        </w:rPr>
        <w:t xml:space="preserve"> </w:t>
      </w:r>
      <w:r w:rsidR="00F4693E">
        <w:rPr>
          <w:rFonts w:ascii="Times New Roman" w:hAnsi="Times New Roman"/>
          <w:color w:val="000000" w:themeColor="text1"/>
          <w:sz w:val="24"/>
          <w:szCs w:val="28"/>
        </w:rPr>
        <w:t>рыбы,</w:t>
      </w:r>
      <w:r w:rsidRPr="000B7A05">
        <w:rPr>
          <w:rFonts w:ascii="Times New Roman" w:hAnsi="Times New Roman"/>
          <w:color w:val="000000" w:themeColor="text1"/>
          <w:sz w:val="24"/>
          <w:szCs w:val="28"/>
        </w:rPr>
        <w:t xml:space="preserve"> инфицированны</w:t>
      </w:r>
      <w:r w:rsidR="00175CF7">
        <w:rPr>
          <w:rFonts w:ascii="Times New Roman" w:hAnsi="Times New Roman"/>
          <w:color w:val="000000" w:themeColor="text1"/>
          <w:sz w:val="24"/>
          <w:szCs w:val="28"/>
        </w:rPr>
        <w:t>е</w:t>
      </w:r>
      <w:r w:rsidRPr="000B7A05">
        <w:rPr>
          <w:rFonts w:ascii="Times New Roman" w:hAnsi="Times New Roman"/>
          <w:color w:val="000000" w:themeColor="text1"/>
          <w:sz w:val="24"/>
          <w:szCs w:val="28"/>
        </w:rPr>
        <w:t xml:space="preserve"> бактериями обработанны</w:t>
      </w:r>
      <w:r w:rsidR="00175CF7">
        <w:rPr>
          <w:rFonts w:ascii="Times New Roman" w:hAnsi="Times New Roman"/>
          <w:color w:val="000000" w:themeColor="text1"/>
          <w:sz w:val="24"/>
          <w:szCs w:val="28"/>
        </w:rPr>
        <w:t>е</w:t>
      </w:r>
      <w:r w:rsidRPr="000B7A05">
        <w:rPr>
          <w:rFonts w:ascii="Times New Roman" w:hAnsi="Times New Roman"/>
          <w:color w:val="000000" w:themeColor="text1"/>
          <w:sz w:val="24"/>
          <w:szCs w:val="28"/>
        </w:rPr>
        <w:t xml:space="preserve"> химерным эндолизином (150 мкг/рыбу)</w:t>
      </w:r>
      <w:r w:rsidR="00F04949">
        <w:rPr>
          <w:rFonts w:ascii="Times New Roman" w:hAnsi="Times New Roman"/>
          <w:color w:val="000000" w:themeColor="text1"/>
          <w:sz w:val="24"/>
          <w:szCs w:val="28"/>
        </w:rPr>
        <w:t>;</w:t>
      </w:r>
      <w:r w:rsidRPr="000B7A05">
        <w:rPr>
          <w:rFonts w:ascii="Times New Roman" w:hAnsi="Times New Roman"/>
          <w:color w:val="000000" w:themeColor="text1"/>
          <w:sz w:val="24"/>
          <w:szCs w:val="28"/>
        </w:rPr>
        <w:t xml:space="preserve"> 5) группа «Lys»</w:t>
      </w:r>
      <w:r w:rsidR="00CA58A8">
        <w:rPr>
          <w:rFonts w:ascii="Times New Roman" w:hAnsi="Times New Roman"/>
          <w:color w:val="000000" w:themeColor="text1"/>
          <w:sz w:val="24"/>
          <w:szCs w:val="28"/>
        </w:rPr>
        <w:t>, рыбы, которым</w:t>
      </w:r>
      <w:r w:rsidRPr="000B7A05">
        <w:rPr>
          <w:rFonts w:ascii="Times New Roman" w:hAnsi="Times New Roman"/>
          <w:color w:val="000000" w:themeColor="text1"/>
          <w:sz w:val="24"/>
          <w:szCs w:val="28"/>
        </w:rPr>
        <w:t xml:space="preserve"> вводили только LysPA26</w:t>
      </w:r>
      <w:r w:rsidR="00F04949">
        <w:rPr>
          <w:rFonts w:ascii="Times New Roman" w:hAnsi="Times New Roman"/>
          <w:color w:val="000000" w:themeColor="text1"/>
          <w:sz w:val="24"/>
          <w:szCs w:val="28"/>
        </w:rPr>
        <w:t>;</w:t>
      </w:r>
      <w:r w:rsidRPr="000B7A05">
        <w:rPr>
          <w:rFonts w:ascii="Times New Roman" w:hAnsi="Times New Roman"/>
          <w:color w:val="000000" w:themeColor="text1"/>
          <w:sz w:val="24"/>
          <w:szCs w:val="28"/>
        </w:rPr>
        <w:t xml:space="preserve"> 6) группа «Gp/Lys»</w:t>
      </w:r>
      <w:r w:rsidR="005A5B4A">
        <w:rPr>
          <w:rFonts w:ascii="Times New Roman" w:hAnsi="Times New Roman"/>
          <w:color w:val="000000" w:themeColor="text1"/>
          <w:sz w:val="24"/>
          <w:szCs w:val="28"/>
        </w:rPr>
        <w:t>,</w:t>
      </w:r>
      <w:r w:rsidRPr="000B7A05">
        <w:rPr>
          <w:rFonts w:ascii="Times New Roman" w:hAnsi="Times New Roman"/>
          <w:color w:val="000000" w:themeColor="text1"/>
          <w:sz w:val="24"/>
          <w:szCs w:val="28"/>
        </w:rPr>
        <w:t xml:space="preserve"> </w:t>
      </w:r>
      <w:r w:rsidR="00CA58A8" w:rsidRPr="00CA58A8">
        <w:rPr>
          <w:rFonts w:ascii="Times New Roman" w:hAnsi="Times New Roman"/>
          <w:color w:val="000000" w:themeColor="text1"/>
          <w:sz w:val="24"/>
          <w:szCs w:val="28"/>
        </w:rPr>
        <w:t>рыбы</w:t>
      </w:r>
      <w:r w:rsidR="005A5B4A">
        <w:rPr>
          <w:rFonts w:ascii="Times New Roman" w:hAnsi="Times New Roman"/>
          <w:color w:val="000000" w:themeColor="text1"/>
          <w:sz w:val="24"/>
          <w:szCs w:val="28"/>
        </w:rPr>
        <w:t>,</w:t>
      </w:r>
      <w:r w:rsidR="00CA58A8" w:rsidRPr="00CA58A8">
        <w:rPr>
          <w:rFonts w:ascii="Times New Roman" w:hAnsi="Times New Roman"/>
          <w:color w:val="000000" w:themeColor="text1"/>
          <w:sz w:val="24"/>
          <w:szCs w:val="28"/>
        </w:rPr>
        <w:t xml:space="preserve"> которым вводили</w:t>
      </w:r>
      <w:r w:rsidRPr="000B7A05">
        <w:rPr>
          <w:rFonts w:ascii="Times New Roman" w:hAnsi="Times New Roman"/>
          <w:color w:val="000000" w:themeColor="text1"/>
          <w:sz w:val="24"/>
          <w:szCs w:val="28"/>
        </w:rPr>
        <w:t xml:space="preserve"> только Gp110 (CWBD)</w:t>
      </w:r>
      <w:r w:rsidR="00415E7C">
        <w:rPr>
          <w:rFonts w:ascii="Times New Roman" w:hAnsi="Times New Roman"/>
          <w:color w:val="000000" w:themeColor="text1"/>
          <w:sz w:val="24"/>
          <w:szCs w:val="28"/>
        </w:rPr>
        <w:t xml:space="preserve"> </w:t>
      </w:r>
      <w:r w:rsidRPr="000B7A05">
        <w:rPr>
          <w:rFonts w:ascii="Times New Roman" w:hAnsi="Times New Roman"/>
          <w:color w:val="000000" w:themeColor="text1"/>
          <w:sz w:val="24"/>
          <w:szCs w:val="28"/>
        </w:rPr>
        <w:t>/</w:t>
      </w:r>
      <w:r w:rsidR="00415E7C">
        <w:rPr>
          <w:rFonts w:ascii="Times New Roman" w:hAnsi="Times New Roman"/>
          <w:color w:val="000000" w:themeColor="text1"/>
          <w:sz w:val="24"/>
          <w:szCs w:val="28"/>
        </w:rPr>
        <w:t xml:space="preserve"> </w:t>
      </w:r>
      <w:r w:rsidRPr="000B7A05">
        <w:rPr>
          <w:rFonts w:ascii="Times New Roman" w:hAnsi="Times New Roman"/>
          <w:color w:val="000000" w:themeColor="text1"/>
          <w:sz w:val="24"/>
          <w:szCs w:val="28"/>
        </w:rPr>
        <w:t>LysPA26 (CD)</w:t>
      </w:r>
      <w:r>
        <w:rPr>
          <w:rFonts w:ascii="Times New Roman" w:hAnsi="Times New Roman"/>
          <w:color w:val="000000" w:themeColor="text1"/>
          <w:sz w:val="24"/>
          <w:szCs w:val="28"/>
        </w:rPr>
        <w:t>.</w:t>
      </w:r>
    </w:p>
    <w:p w14:paraId="2CB5FB2C" w14:textId="5C71859F" w:rsidR="000B7A05" w:rsidRDefault="000B7A05" w:rsidP="000B7A05">
      <w:pPr>
        <w:spacing w:after="0" w:line="240" w:lineRule="auto"/>
        <w:ind w:firstLine="567"/>
        <w:jc w:val="both"/>
        <w:rPr>
          <w:rFonts w:ascii="Times New Roman" w:hAnsi="Times New Roman"/>
          <w:color w:val="000000" w:themeColor="text1"/>
          <w:sz w:val="24"/>
          <w:szCs w:val="28"/>
        </w:rPr>
      </w:pPr>
    </w:p>
    <w:p w14:paraId="0A201F46" w14:textId="311C1F94" w:rsidR="000B7A05" w:rsidRDefault="000B7A05" w:rsidP="000B7A05">
      <w:pPr>
        <w:spacing w:after="0" w:line="240" w:lineRule="auto"/>
        <w:jc w:val="center"/>
        <w:rPr>
          <w:rFonts w:ascii="Times New Roman" w:hAnsi="Times New Roman"/>
          <w:color w:val="000000" w:themeColor="text1"/>
          <w:sz w:val="28"/>
          <w:szCs w:val="28"/>
        </w:rPr>
      </w:pPr>
      <w:r w:rsidRPr="000B7A05">
        <w:rPr>
          <w:rFonts w:ascii="Times New Roman" w:hAnsi="Times New Roman"/>
          <w:color w:val="000000" w:themeColor="text1"/>
          <w:sz w:val="28"/>
          <w:szCs w:val="28"/>
        </w:rPr>
        <w:t xml:space="preserve">Рисунок </w:t>
      </w:r>
      <w:r w:rsidR="00DF1500">
        <w:rPr>
          <w:rFonts w:ascii="Times New Roman" w:hAnsi="Times New Roman"/>
          <w:color w:val="000000" w:themeColor="text1"/>
          <w:sz w:val="28"/>
          <w:szCs w:val="28"/>
        </w:rPr>
        <w:t>6</w:t>
      </w:r>
      <w:r w:rsidR="00CA58A8">
        <w:rPr>
          <w:rFonts w:ascii="Times New Roman" w:hAnsi="Times New Roman"/>
          <w:color w:val="000000" w:themeColor="text1"/>
          <w:sz w:val="28"/>
          <w:szCs w:val="28"/>
          <w:lang w:val="en-US"/>
        </w:rPr>
        <w:t>4</w:t>
      </w:r>
      <w:r w:rsidRPr="000B7A05">
        <w:rPr>
          <w:rFonts w:ascii="Times New Roman" w:hAnsi="Times New Roman"/>
          <w:color w:val="000000" w:themeColor="text1"/>
          <w:sz w:val="28"/>
          <w:szCs w:val="28"/>
        </w:rPr>
        <w:t xml:space="preserve"> – Эффективность химерного эндолизина Gp110 (CWBD)</w:t>
      </w:r>
      <w:r w:rsidR="005A5B4A">
        <w:rPr>
          <w:rFonts w:ascii="Times New Roman" w:hAnsi="Times New Roman"/>
          <w:color w:val="000000" w:themeColor="text1"/>
          <w:sz w:val="28"/>
          <w:szCs w:val="28"/>
        </w:rPr>
        <w:t xml:space="preserve"> </w:t>
      </w:r>
      <w:r w:rsidRPr="000B7A05">
        <w:rPr>
          <w:rFonts w:ascii="Times New Roman" w:hAnsi="Times New Roman"/>
          <w:color w:val="000000" w:themeColor="text1"/>
          <w:sz w:val="28"/>
          <w:szCs w:val="28"/>
        </w:rPr>
        <w:t>/</w:t>
      </w:r>
      <w:r w:rsidR="005A5B4A">
        <w:rPr>
          <w:rFonts w:ascii="Times New Roman" w:hAnsi="Times New Roman"/>
          <w:color w:val="000000" w:themeColor="text1"/>
          <w:sz w:val="28"/>
          <w:szCs w:val="28"/>
        </w:rPr>
        <w:t xml:space="preserve"> </w:t>
      </w:r>
      <w:r w:rsidRPr="000B7A05">
        <w:rPr>
          <w:rFonts w:ascii="Times New Roman" w:hAnsi="Times New Roman"/>
          <w:color w:val="000000" w:themeColor="text1"/>
          <w:sz w:val="28"/>
          <w:szCs w:val="28"/>
        </w:rPr>
        <w:t xml:space="preserve">LysPA26 (CD) в </w:t>
      </w:r>
      <w:r w:rsidRPr="000B7A05">
        <w:rPr>
          <w:rFonts w:ascii="Times New Roman" w:hAnsi="Times New Roman"/>
          <w:i/>
          <w:color w:val="000000" w:themeColor="text1"/>
          <w:sz w:val="28"/>
          <w:szCs w:val="28"/>
        </w:rPr>
        <w:t>in vivo</w:t>
      </w:r>
      <w:r w:rsidRPr="000B7A05">
        <w:rPr>
          <w:rFonts w:ascii="Times New Roman" w:hAnsi="Times New Roman"/>
          <w:color w:val="000000" w:themeColor="text1"/>
          <w:sz w:val="28"/>
          <w:szCs w:val="28"/>
        </w:rPr>
        <w:t xml:space="preserve"> исследованиях на модели </w:t>
      </w:r>
      <w:r w:rsidRPr="000B7A05">
        <w:rPr>
          <w:rFonts w:ascii="Times New Roman" w:hAnsi="Times New Roman"/>
          <w:i/>
          <w:color w:val="000000" w:themeColor="text1"/>
          <w:sz w:val="28"/>
          <w:szCs w:val="28"/>
        </w:rPr>
        <w:t xml:space="preserve">O. niloticus </w:t>
      </w:r>
      <w:r w:rsidRPr="000B7A05">
        <w:rPr>
          <w:rFonts w:ascii="Times New Roman" w:hAnsi="Times New Roman"/>
          <w:color w:val="000000" w:themeColor="text1"/>
          <w:sz w:val="28"/>
          <w:szCs w:val="28"/>
        </w:rPr>
        <w:t xml:space="preserve">инфицированной бактериями рода </w:t>
      </w:r>
      <w:r w:rsidRPr="000B7A05">
        <w:rPr>
          <w:rFonts w:ascii="Times New Roman" w:hAnsi="Times New Roman"/>
          <w:i/>
          <w:color w:val="000000" w:themeColor="text1"/>
          <w:sz w:val="28"/>
          <w:szCs w:val="28"/>
          <w:lang w:val="en-US"/>
        </w:rPr>
        <w:t>Aeromonas</w:t>
      </w:r>
      <w:r w:rsidRPr="000B7A05">
        <w:rPr>
          <w:rFonts w:ascii="Times New Roman" w:hAnsi="Times New Roman"/>
          <w:color w:val="000000" w:themeColor="text1"/>
          <w:sz w:val="28"/>
          <w:szCs w:val="28"/>
        </w:rPr>
        <w:t xml:space="preserve"> </w:t>
      </w:r>
    </w:p>
    <w:p w14:paraId="22CC01E0" w14:textId="77777777" w:rsidR="002B4240" w:rsidRPr="000B7A05" w:rsidRDefault="002B4240" w:rsidP="000B7A05">
      <w:pPr>
        <w:spacing w:after="0" w:line="240" w:lineRule="auto"/>
        <w:jc w:val="center"/>
        <w:rPr>
          <w:rFonts w:ascii="Times New Roman" w:hAnsi="Times New Roman"/>
          <w:color w:val="000000" w:themeColor="text1"/>
          <w:sz w:val="28"/>
          <w:szCs w:val="28"/>
        </w:rPr>
      </w:pPr>
    </w:p>
    <w:p w14:paraId="024AF9D8" w14:textId="0C079659" w:rsidR="0009693A" w:rsidRPr="00A52061" w:rsidRDefault="000B7A05" w:rsidP="002F21C9">
      <w:pPr>
        <w:spacing w:after="0" w:line="240" w:lineRule="auto"/>
        <w:ind w:firstLine="567"/>
        <w:jc w:val="both"/>
        <w:rPr>
          <w:rFonts w:ascii="Times New Roman" w:hAnsi="Times New Roman" w:cs="Times New Roman"/>
          <w:color w:val="000000" w:themeColor="text1"/>
          <w:sz w:val="28"/>
          <w:szCs w:val="28"/>
        </w:rPr>
      </w:pPr>
      <w:r w:rsidRPr="000B7A05">
        <w:rPr>
          <w:rFonts w:ascii="Times New Roman" w:hAnsi="Times New Roman"/>
          <w:i/>
          <w:color w:val="000000" w:themeColor="text1"/>
          <w:sz w:val="28"/>
          <w:szCs w:val="28"/>
        </w:rPr>
        <w:t>O. niloticus</w:t>
      </w:r>
      <w:r w:rsidRPr="000B7A05">
        <w:rPr>
          <w:rFonts w:ascii="Times New Roman" w:hAnsi="Times New Roman"/>
          <w:color w:val="000000" w:themeColor="text1"/>
          <w:sz w:val="28"/>
          <w:szCs w:val="28"/>
        </w:rPr>
        <w:t xml:space="preserve"> инфицировали </w:t>
      </w:r>
      <w:r w:rsidRPr="000B7A05">
        <w:rPr>
          <w:rFonts w:ascii="Times New Roman" w:hAnsi="Times New Roman"/>
          <w:i/>
          <w:color w:val="000000" w:themeColor="text1"/>
          <w:sz w:val="28"/>
          <w:szCs w:val="28"/>
        </w:rPr>
        <w:t>A. hydrophila</w:t>
      </w:r>
      <w:r w:rsidRPr="000B7A05">
        <w:rPr>
          <w:rFonts w:ascii="Times New Roman" w:hAnsi="Times New Roman"/>
          <w:color w:val="000000" w:themeColor="text1"/>
          <w:sz w:val="28"/>
          <w:szCs w:val="28"/>
        </w:rPr>
        <w:t xml:space="preserve"> </w:t>
      </w:r>
      <w:r w:rsidR="00363E96">
        <w:rPr>
          <w:rFonts w:ascii="Times New Roman" w:hAnsi="Times New Roman"/>
          <w:color w:val="000000" w:themeColor="text1"/>
          <w:sz w:val="28"/>
          <w:szCs w:val="28"/>
          <w:lang w:val="en-US"/>
        </w:rPr>
        <w:t xml:space="preserve">AB005 </w:t>
      </w:r>
      <w:r w:rsidR="00363E96">
        <w:rPr>
          <w:rFonts w:ascii="Times New Roman" w:hAnsi="Times New Roman"/>
          <w:color w:val="000000" w:themeColor="text1"/>
          <w:sz w:val="28"/>
          <w:szCs w:val="28"/>
          <w:lang w:val="kk-KZ"/>
        </w:rPr>
        <w:t>и</w:t>
      </w:r>
      <w:r w:rsidRPr="000B7A05">
        <w:rPr>
          <w:rFonts w:ascii="Times New Roman" w:hAnsi="Times New Roman"/>
          <w:color w:val="000000" w:themeColor="text1"/>
          <w:sz w:val="28"/>
          <w:szCs w:val="28"/>
        </w:rPr>
        <w:t xml:space="preserve"> </w:t>
      </w:r>
      <w:r w:rsidRPr="000B7A05">
        <w:rPr>
          <w:rFonts w:ascii="Times New Roman" w:hAnsi="Times New Roman"/>
          <w:i/>
          <w:color w:val="000000" w:themeColor="text1"/>
          <w:sz w:val="28"/>
          <w:szCs w:val="28"/>
        </w:rPr>
        <w:t>A. salmonicida</w:t>
      </w:r>
      <w:r w:rsidRPr="000B7A05">
        <w:rPr>
          <w:rFonts w:ascii="Times New Roman" w:hAnsi="Times New Roman"/>
          <w:color w:val="000000" w:themeColor="text1"/>
          <w:sz w:val="28"/>
          <w:szCs w:val="28"/>
        </w:rPr>
        <w:t xml:space="preserve"> </w:t>
      </w:r>
      <w:r w:rsidR="00363E96">
        <w:rPr>
          <w:rFonts w:ascii="Times New Roman" w:hAnsi="Times New Roman"/>
          <w:color w:val="000000" w:themeColor="text1"/>
          <w:sz w:val="28"/>
          <w:szCs w:val="28"/>
          <w:lang w:val="en-US"/>
        </w:rPr>
        <w:t xml:space="preserve">AB001 </w:t>
      </w:r>
      <w:r w:rsidR="00363E96">
        <w:rPr>
          <w:rFonts w:ascii="Times New Roman" w:hAnsi="Times New Roman"/>
          <w:color w:val="000000" w:themeColor="text1"/>
          <w:sz w:val="28"/>
          <w:szCs w:val="28"/>
        </w:rPr>
        <w:t>обработанных и необработанных эндолизинами</w:t>
      </w:r>
      <w:r w:rsidRPr="000B7A05">
        <w:rPr>
          <w:rFonts w:ascii="Times New Roman" w:hAnsi="Times New Roman"/>
          <w:color w:val="000000" w:themeColor="text1"/>
          <w:sz w:val="28"/>
          <w:szCs w:val="28"/>
        </w:rPr>
        <w:t xml:space="preserve"> LysPA26 и Gp110 (CWBD)</w:t>
      </w:r>
      <w:r w:rsidR="00363E96">
        <w:rPr>
          <w:rFonts w:ascii="Times New Roman" w:hAnsi="Times New Roman"/>
          <w:color w:val="000000" w:themeColor="text1"/>
          <w:sz w:val="28"/>
          <w:szCs w:val="28"/>
          <w:lang w:val="en-US"/>
        </w:rPr>
        <w:t xml:space="preserve"> </w:t>
      </w:r>
      <w:r w:rsidRPr="000B7A05">
        <w:rPr>
          <w:rFonts w:ascii="Times New Roman" w:hAnsi="Times New Roman"/>
          <w:color w:val="000000" w:themeColor="text1"/>
          <w:sz w:val="28"/>
          <w:szCs w:val="28"/>
        </w:rPr>
        <w:t>/</w:t>
      </w:r>
      <w:r w:rsidR="00363E96">
        <w:rPr>
          <w:rFonts w:ascii="Times New Roman" w:hAnsi="Times New Roman"/>
          <w:color w:val="000000" w:themeColor="text1"/>
          <w:sz w:val="28"/>
          <w:szCs w:val="28"/>
          <w:lang w:val="en-US"/>
        </w:rPr>
        <w:t xml:space="preserve"> </w:t>
      </w:r>
      <w:r w:rsidRPr="000B7A05">
        <w:rPr>
          <w:rFonts w:ascii="Times New Roman" w:hAnsi="Times New Roman"/>
          <w:color w:val="000000" w:themeColor="text1"/>
          <w:sz w:val="28"/>
          <w:szCs w:val="28"/>
        </w:rPr>
        <w:t xml:space="preserve">LysPA26 (CD) с последующим наблюдением за выживаемостью в течение 96 часов. Смертность необработанных </w:t>
      </w:r>
      <w:r w:rsidRPr="000B7A05">
        <w:rPr>
          <w:rFonts w:ascii="Times New Roman" w:hAnsi="Times New Roman"/>
          <w:i/>
          <w:color w:val="000000" w:themeColor="text1"/>
          <w:sz w:val="28"/>
          <w:szCs w:val="28"/>
        </w:rPr>
        <w:t>O. niloticus</w:t>
      </w:r>
      <w:r w:rsidRPr="000B7A05">
        <w:rPr>
          <w:rFonts w:ascii="Times New Roman" w:hAnsi="Times New Roman"/>
          <w:color w:val="000000" w:themeColor="text1"/>
          <w:sz w:val="28"/>
          <w:szCs w:val="28"/>
        </w:rPr>
        <w:t xml:space="preserve"> составила 80 и 70% </w:t>
      </w:r>
      <w:r w:rsidR="00363E96">
        <w:rPr>
          <w:rFonts w:ascii="Times New Roman" w:hAnsi="Times New Roman"/>
          <w:color w:val="000000" w:themeColor="text1"/>
          <w:sz w:val="28"/>
          <w:szCs w:val="28"/>
        </w:rPr>
        <w:t>при инфицировании</w:t>
      </w:r>
      <w:r w:rsidRPr="000B7A05">
        <w:rPr>
          <w:rFonts w:ascii="Times New Roman" w:hAnsi="Times New Roman"/>
          <w:color w:val="000000" w:themeColor="text1"/>
          <w:sz w:val="28"/>
          <w:szCs w:val="28"/>
        </w:rPr>
        <w:t xml:space="preserve"> </w:t>
      </w:r>
      <w:r w:rsidRPr="000B7A05">
        <w:rPr>
          <w:rFonts w:ascii="Times New Roman" w:hAnsi="Times New Roman"/>
          <w:i/>
          <w:color w:val="000000" w:themeColor="text1"/>
          <w:sz w:val="28"/>
          <w:szCs w:val="28"/>
        </w:rPr>
        <w:t>A. hydrophila</w:t>
      </w:r>
      <w:r w:rsidRPr="000B7A05">
        <w:rPr>
          <w:rFonts w:ascii="Times New Roman" w:hAnsi="Times New Roman"/>
          <w:color w:val="000000" w:themeColor="text1"/>
          <w:sz w:val="28"/>
          <w:szCs w:val="28"/>
        </w:rPr>
        <w:t xml:space="preserve"> (10</w:t>
      </w:r>
      <w:r w:rsidRPr="000B7A05">
        <w:rPr>
          <w:rFonts w:ascii="Times New Roman" w:hAnsi="Times New Roman"/>
          <w:color w:val="000000" w:themeColor="text1"/>
          <w:sz w:val="28"/>
          <w:szCs w:val="28"/>
          <w:vertAlign w:val="superscript"/>
        </w:rPr>
        <w:t>7</w:t>
      </w:r>
      <w:r w:rsidRPr="000B7A05">
        <w:rPr>
          <w:rFonts w:ascii="Times New Roman" w:hAnsi="Times New Roman"/>
          <w:color w:val="000000" w:themeColor="text1"/>
          <w:sz w:val="28"/>
          <w:szCs w:val="28"/>
        </w:rPr>
        <w:t xml:space="preserve"> КОЕ/мл) и </w:t>
      </w:r>
      <w:r w:rsidRPr="000B7A05">
        <w:rPr>
          <w:rFonts w:ascii="Times New Roman" w:hAnsi="Times New Roman"/>
          <w:i/>
          <w:color w:val="000000" w:themeColor="text1"/>
          <w:sz w:val="28"/>
          <w:szCs w:val="28"/>
        </w:rPr>
        <w:t>A. salmonicida</w:t>
      </w:r>
      <w:r w:rsidRPr="000B7A05">
        <w:rPr>
          <w:rFonts w:ascii="Times New Roman" w:hAnsi="Times New Roman"/>
          <w:color w:val="000000" w:themeColor="text1"/>
          <w:sz w:val="28"/>
          <w:szCs w:val="28"/>
        </w:rPr>
        <w:t xml:space="preserve"> (10</w:t>
      </w:r>
      <w:r w:rsidRPr="000B7A05">
        <w:rPr>
          <w:rFonts w:ascii="Times New Roman" w:hAnsi="Times New Roman"/>
          <w:color w:val="000000" w:themeColor="text1"/>
          <w:sz w:val="28"/>
          <w:szCs w:val="28"/>
          <w:vertAlign w:val="superscript"/>
        </w:rPr>
        <w:t>9</w:t>
      </w:r>
      <w:r w:rsidRPr="000B7A05">
        <w:rPr>
          <w:rFonts w:ascii="Times New Roman" w:hAnsi="Times New Roman"/>
          <w:color w:val="000000" w:themeColor="text1"/>
          <w:sz w:val="28"/>
          <w:szCs w:val="28"/>
        </w:rPr>
        <w:t xml:space="preserve"> КОЕ/мл)</w:t>
      </w:r>
      <w:r w:rsidR="00363E96">
        <w:rPr>
          <w:rFonts w:ascii="Times New Roman" w:hAnsi="Times New Roman"/>
          <w:color w:val="000000" w:themeColor="text1"/>
          <w:sz w:val="28"/>
          <w:szCs w:val="28"/>
        </w:rPr>
        <w:t>,</w:t>
      </w:r>
      <w:r w:rsidRPr="000B7A05">
        <w:rPr>
          <w:rFonts w:ascii="Times New Roman" w:hAnsi="Times New Roman"/>
          <w:color w:val="000000" w:themeColor="text1"/>
          <w:sz w:val="28"/>
          <w:szCs w:val="28"/>
        </w:rPr>
        <w:t xml:space="preserve"> соответственно. При использовании родительского эндолизина LysPA26 выживаемость составила 50 и 40% в группе рыб, зараженных </w:t>
      </w:r>
      <w:r w:rsidRPr="000B7A05">
        <w:rPr>
          <w:rFonts w:ascii="Times New Roman" w:hAnsi="Times New Roman"/>
          <w:i/>
          <w:color w:val="000000" w:themeColor="text1"/>
          <w:sz w:val="28"/>
          <w:szCs w:val="28"/>
        </w:rPr>
        <w:t>A.</w:t>
      </w:r>
      <w:r w:rsidRPr="000B7A05">
        <w:rPr>
          <w:rFonts w:ascii="Times New Roman" w:hAnsi="Times New Roman"/>
          <w:color w:val="000000" w:themeColor="text1"/>
          <w:sz w:val="28"/>
          <w:szCs w:val="28"/>
        </w:rPr>
        <w:t xml:space="preserve"> </w:t>
      </w:r>
      <w:r w:rsidRPr="000B7A05">
        <w:rPr>
          <w:rFonts w:ascii="Times New Roman" w:hAnsi="Times New Roman"/>
          <w:i/>
          <w:color w:val="000000" w:themeColor="text1"/>
          <w:sz w:val="28"/>
          <w:szCs w:val="28"/>
        </w:rPr>
        <w:t>hydrophila</w:t>
      </w:r>
      <w:r w:rsidRPr="000B7A05">
        <w:rPr>
          <w:rFonts w:ascii="Times New Roman" w:hAnsi="Times New Roman"/>
          <w:color w:val="000000" w:themeColor="text1"/>
          <w:sz w:val="28"/>
          <w:szCs w:val="28"/>
        </w:rPr>
        <w:t xml:space="preserve"> и </w:t>
      </w:r>
      <w:r w:rsidRPr="000B7A05">
        <w:rPr>
          <w:rFonts w:ascii="Times New Roman" w:hAnsi="Times New Roman"/>
          <w:i/>
          <w:color w:val="000000" w:themeColor="text1"/>
          <w:sz w:val="28"/>
          <w:szCs w:val="28"/>
        </w:rPr>
        <w:t>A. salmonicida</w:t>
      </w:r>
      <w:r w:rsidR="00363E96">
        <w:rPr>
          <w:rFonts w:ascii="Times New Roman" w:hAnsi="Times New Roman"/>
          <w:i/>
          <w:color w:val="000000" w:themeColor="text1"/>
          <w:sz w:val="28"/>
          <w:szCs w:val="28"/>
        </w:rPr>
        <w:t>,</w:t>
      </w:r>
      <w:r w:rsidRPr="000B7A05">
        <w:rPr>
          <w:rFonts w:ascii="Times New Roman" w:hAnsi="Times New Roman"/>
          <w:color w:val="000000" w:themeColor="text1"/>
          <w:sz w:val="28"/>
          <w:szCs w:val="28"/>
        </w:rPr>
        <w:t xml:space="preserve"> соответственно. По сравнению с группой LysPA26 выживаемость в группе Gp110 (CWBD)</w:t>
      </w:r>
      <w:r w:rsidR="00363E96">
        <w:rPr>
          <w:rFonts w:ascii="Times New Roman" w:hAnsi="Times New Roman"/>
          <w:color w:val="000000" w:themeColor="text1"/>
          <w:sz w:val="28"/>
          <w:szCs w:val="28"/>
        </w:rPr>
        <w:t xml:space="preserve"> </w:t>
      </w:r>
      <w:r w:rsidRPr="000B7A05">
        <w:rPr>
          <w:rFonts w:ascii="Times New Roman" w:hAnsi="Times New Roman"/>
          <w:color w:val="000000" w:themeColor="text1"/>
          <w:sz w:val="28"/>
          <w:szCs w:val="28"/>
        </w:rPr>
        <w:t>/</w:t>
      </w:r>
      <w:r w:rsidR="00363E96">
        <w:rPr>
          <w:rFonts w:ascii="Times New Roman" w:hAnsi="Times New Roman"/>
          <w:color w:val="000000" w:themeColor="text1"/>
          <w:sz w:val="28"/>
          <w:szCs w:val="28"/>
        </w:rPr>
        <w:t xml:space="preserve"> </w:t>
      </w:r>
      <w:r w:rsidRPr="000B7A05">
        <w:rPr>
          <w:rFonts w:ascii="Times New Roman" w:hAnsi="Times New Roman"/>
          <w:color w:val="000000" w:themeColor="text1"/>
          <w:sz w:val="28"/>
          <w:szCs w:val="28"/>
        </w:rPr>
        <w:t xml:space="preserve">LysPA26 (CD) увеличилась на 100% в двух группах </w:t>
      </w:r>
      <w:r w:rsidRPr="000B7A05">
        <w:rPr>
          <w:rFonts w:ascii="Times New Roman" w:hAnsi="Times New Roman"/>
          <w:i/>
          <w:color w:val="000000" w:themeColor="text1"/>
          <w:sz w:val="28"/>
          <w:szCs w:val="28"/>
        </w:rPr>
        <w:t>A. hydrophila</w:t>
      </w:r>
      <w:r w:rsidRPr="000B7A05">
        <w:rPr>
          <w:rFonts w:ascii="Times New Roman" w:hAnsi="Times New Roman"/>
          <w:color w:val="000000" w:themeColor="text1"/>
          <w:sz w:val="28"/>
          <w:szCs w:val="28"/>
        </w:rPr>
        <w:t xml:space="preserve"> и </w:t>
      </w:r>
      <w:r w:rsidRPr="000B7A05">
        <w:rPr>
          <w:rFonts w:ascii="Times New Roman" w:hAnsi="Times New Roman"/>
          <w:i/>
          <w:color w:val="000000" w:themeColor="text1"/>
          <w:sz w:val="28"/>
          <w:szCs w:val="28"/>
        </w:rPr>
        <w:t>A. salmonicida</w:t>
      </w:r>
      <w:r w:rsidRPr="000B7A05">
        <w:rPr>
          <w:rFonts w:ascii="Times New Roman" w:hAnsi="Times New Roman"/>
          <w:color w:val="000000" w:themeColor="text1"/>
          <w:sz w:val="28"/>
          <w:szCs w:val="28"/>
        </w:rPr>
        <w:t xml:space="preserve">. </w:t>
      </w:r>
      <w:r w:rsidR="00620AC7">
        <w:rPr>
          <w:rFonts w:ascii="Times New Roman" w:hAnsi="Times New Roman"/>
          <w:color w:val="000000" w:themeColor="text1"/>
          <w:sz w:val="28"/>
          <w:szCs w:val="28"/>
        </w:rPr>
        <w:t>Таким образом, в</w:t>
      </w:r>
      <w:r w:rsidR="00363E96">
        <w:rPr>
          <w:rFonts w:ascii="Times New Roman" w:hAnsi="Times New Roman"/>
          <w:color w:val="000000" w:themeColor="text1"/>
          <w:sz w:val="28"/>
          <w:szCs w:val="28"/>
        </w:rPr>
        <w:t xml:space="preserve"> результате исследований </w:t>
      </w:r>
      <w:r w:rsidRPr="000B7A05">
        <w:rPr>
          <w:rFonts w:ascii="Times New Roman" w:hAnsi="Times New Roman"/>
          <w:color w:val="000000" w:themeColor="text1"/>
          <w:sz w:val="28"/>
          <w:szCs w:val="28"/>
        </w:rPr>
        <w:t>Gp110 (CWBD)</w:t>
      </w:r>
      <w:r w:rsidR="00363E96">
        <w:rPr>
          <w:rFonts w:ascii="Times New Roman" w:hAnsi="Times New Roman"/>
          <w:color w:val="000000" w:themeColor="text1"/>
          <w:sz w:val="28"/>
          <w:szCs w:val="28"/>
        </w:rPr>
        <w:t xml:space="preserve"> </w:t>
      </w:r>
      <w:r w:rsidRPr="000B7A05">
        <w:rPr>
          <w:rFonts w:ascii="Times New Roman" w:hAnsi="Times New Roman"/>
          <w:color w:val="000000" w:themeColor="text1"/>
          <w:sz w:val="28"/>
          <w:szCs w:val="28"/>
        </w:rPr>
        <w:t>/</w:t>
      </w:r>
      <w:r w:rsidR="00363E96">
        <w:rPr>
          <w:rFonts w:ascii="Times New Roman" w:hAnsi="Times New Roman"/>
          <w:color w:val="000000" w:themeColor="text1"/>
          <w:sz w:val="28"/>
          <w:szCs w:val="28"/>
        </w:rPr>
        <w:t xml:space="preserve"> </w:t>
      </w:r>
      <w:r w:rsidRPr="000B7A05">
        <w:rPr>
          <w:rFonts w:ascii="Times New Roman" w:hAnsi="Times New Roman"/>
          <w:color w:val="000000" w:themeColor="text1"/>
          <w:sz w:val="28"/>
          <w:szCs w:val="28"/>
        </w:rPr>
        <w:t xml:space="preserve">LysPA26 (CD) заметно улучшал выживаемость через 96 часов в группах лечения и обеспечивал высокую защиту от инфекции </w:t>
      </w:r>
      <w:r w:rsidRPr="000B7A05">
        <w:rPr>
          <w:rFonts w:ascii="Times New Roman" w:hAnsi="Times New Roman"/>
          <w:i/>
          <w:color w:val="000000" w:themeColor="text1"/>
          <w:sz w:val="28"/>
          <w:szCs w:val="28"/>
        </w:rPr>
        <w:t>A. hydrophila</w:t>
      </w:r>
      <w:r w:rsidRPr="000B7A05">
        <w:rPr>
          <w:rFonts w:ascii="Times New Roman" w:hAnsi="Times New Roman"/>
          <w:color w:val="000000" w:themeColor="text1"/>
          <w:sz w:val="28"/>
          <w:szCs w:val="28"/>
        </w:rPr>
        <w:t xml:space="preserve"> и </w:t>
      </w:r>
      <w:r w:rsidRPr="000B7A05">
        <w:rPr>
          <w:rFonts w:ascii="Times New Roman" w:hAnsi="Times New Roman"/>
          <w:i/>
          <w:color w:val="000000" w:themeColor="text1"/>
          <w:sz w:val="28"/>
          <w:szCs w:val="28"/>
        </w:rPr>
        <w:t>A. salmonicida</w:t>
      </w:r>
      <w:r w:rsidRPr="000B7A05">
        <w:rPr>
          <w:rFonts w:ascii="Times New Roman" w:hAnsi="Times New Roman"/>
          <w:color w:val="000000" w:themeColor="text1"/>
          <w:sz w:val="28"/>
          <w:szCs w:val="28"/>
        </w:rPr>
        <w:t xml:space="preserve"> при исследовани</w:t>
      </w:r>
      <w:r w:rsidR="00620AC7">
        <w:rPr>
          <w:rFonts w:ascii="Times New Roman" w:hAnsi="Times New Roman"/>
          <w:color w:val="000000" w:themeColor="text1"/>
          <w:sz w:val="28"/>
          <w:szCs w:val="28"/>
        </w:rPr>
        <w:t>ях</w:t>
      </w:r>
      <w:r w:rsidRPr="000B7A05">
        <w:rPr>
          <w:rFonts w:ascii="Times New Roman" w:hAnsi="Times New Roman"/>
          <w:color w:val="000000" w:themeColor="text1"/>
          <w:sz w:val="28"/>
          <w:szCs w:val="28"/>
        </w:rPr>
        <w:t xml:space="preserve"> на модели </w:t>
      </w:r>
      <w:r w:rsidRPr="000B7A05">
        <w:rPr>
          <w:rFonts w:ascii="Times New Roman" w:hAnsi="Times New Roman"/>
          <w:i/>
          <w:color w:val="000000" w:themeColor="text1"/>
          <w:sz w:val="28"/>
          <w:szCs w:val="28"/>
        </w:rPr>
        <w:t>O. niloticus</w:t>
      </w:r>
      <w:r w:rsidRPr="000B7A05">
        <w:rPr>
          <w:rFonts w:ascii="Times New Roman" w:hAnsi="Times New Roman"/>
          <w:color w:val="000000" w:themeColor="text1"/>
          <w:sz w:val="28"/>
          <w:szCs w:val="28"/>
        </w:rPr>
        <w:t>. Более того, 100%</w:t>
      </w:r>
      <w:r w:rsidR="00620AC7">
        <w:rPr>
          <w:rFonts w:ascii="Times New Roman" w:hAnsi="Times New Roman"/>
          <w:color w:val="000000" w:themeColor="text1"/>
          <w:sz w:val="28"/>
          <w:szCs w:val="28"/>
        </w:rPr>
        <w:t xml:space="preserve"> особей</w:t>
      </w:r>
      <w:r w:rsidRPr="000B7A05">
        <w:rPr>
          <w:rFonts w:ascii="Times New Roman" w:hAnsi="Times New Roman"/>
          <w:color w:val="000000" w:themeColor="text1"/>
          <w:sz w:val="28"/>
          <w:szCs w:val="28"/>
        </w:rPr>
        <w:t xml:space="preserve"> </w:t>
      </w:r>
      <w:r w:rsidRPr="000B7A05">
        <w:rPr>
          <w:rFonts w:ascii="Times New Roman" w:hAnsi="Times New Roman"/>
          <w:i/>
          <w:color w:val="000000" w:themeColor="text1"/>
          <w:sz w:val="28"/>
          <w:szCs w:val="28"/>
        </w:rPr>
        <w:t>O. niloticus</w:t>
      </w:r>
      <w:r w:rsidRPr="000B7A05">
        <w:rPr>
          <w:rFonts w:ascii="Times New Roman" w:hAnsi="Times New Roman"/>
          <w:color w:val="000000" w:themeColor="text1"/>
          <w:sz w:val="28"/>
          <w:szCs w:val="28"/>
        </w:rPr>
        <w:t xml:space="preserve"> в группах LysPA26 и Gp110 (CWBD)</w:t>
      </w:r>
      <w:r w:rsidR="00620AC7">
        <w:rPr>
          <w:rFonts w:ascii="Times New Roman" w:hAnsi="Times New Roman"/>
          <w:color w:val="000000" w:themeColor="text1"/>
          <w:sz w:val="28"/>
          <w:szCs w:val="28"/>
        </w:rPr>
        <w:t xml:space="preserve"> </w:t>
      </w:r>
      <w:r w:rsidRPr="000B7A05">
        <w:rPr>
          <w:rFonts w:ascii="Times New Roman" w:hAnsi="Times New Roman"/>
          <w:color w:val="000000" w:themeColor="text1"/>
          <w:sz w:val="28"/>
          <w:szCs w:val="28"/>
        </w:rPr>
        <w:t>/</w:t>
      </w:r>
      <w:r w:rsidR="00620AC7">
        <w:rPr>
          <w:rFonts w:ascii="Times New Roman" w:hAnsi="Times New Roman"/>
          <w:color w:val="000000" w:themeColor="text1"/>
          <w:sz w:val="28"/>
          <w:szCs w:val="28"/>
        </w:rPr>
        <w:t xml:space="preserve"> </w:t>
      </w:r>
      <w:r w:rsidRPr="000B7A05">
        <w:rPr>
          <w:rFonts w:ascii="Times New Roman" w:hAnsi="Times New Roman"/>
          <w:color w:val="000000" w:themeColor="text1"/>
          <w:sz w:val="28"/>
          <w:szCs w:val="28"/>
        </w:rPr>
        <w:t>LysPA26 (CD) (</w:t>
      </w:r>
      <w:r w:rsidR="00B725A3">
        <w:rPr>
          <w:rFonts w:ascii="Times New Roman" w:hAnsi="Times New Roman"/>
          <w:color w:val="000000" w:themeColor="text1"/>
          <w:sz w:val="28"/>
          <w:szCs w:val="28"/>
        </w:rPr>
        <w:t>получали инъекции</w:t>
      </w:r>
      <w:r w:rsidRPr="000B7A05">
        <w:rPr>
          <w:rFonts w:ascii="Times New Roman" w:hAnsi="Times New Roman"/>
          <w:color w:val="000000" w:themeColor="text1"/>
          <w:sz w:val="28"/>
          <w:szCs w:val="28"/>
        </w:rPr>
        <w:t xml:space="preserve"> только LysPA26 и Gp110 (CWBD)</w:t>
      </w:r>
      <w:r w:rsidR="00620AC7">
        <w:rPr>
          <w:rFonts w:ascii="Times New Roman" w:hAnsi="Times New Roman"/>
          <w:color w:val="000000" w:themeColor="text1"/>
          <w:sz w:val="28"/>
          <w:szCs w:val="28"/>
        </w:rPr>
        <w:t xml:space="preserve"> </w:t>
      </w:r>
      <w:r w:rsidRPr="000B7A05">
        <w:rPr>
          <w:rFonts w:ascii="Times New Roman" w:hAnsi="Times New Roman"/>
          <w:color w:val="000000" w:themeColor="text1"/>
          <w:sz w:val="28"/>
          <w:szCs w:val="28"/>
        </w:rPr>
        <w:t>/</w:t>
      </w:r>
      <w:r w:rsidR="00620AC7">
        <w:rPr>
          <w:rFonts w:ascii="Times New Roman" w:hAnsi="Times New Roman"/>
          <w:color w:val="000000" w:themeColor="text1"/>
          <w:sz w:val="28"/>
          <w:szCs w:val="28"/>
        </w:rPr>
        <w:t xml:space="preserve"> </w:t>
      </w:r>
      <w:r w:rsidRPr="000B7A05">
        <w:rPr>
          <w:rFonts w:ascii="Times New Roman" w:hAnsi="Times New Roman"/>
          <w:color w:val="000000" w:themeColor="text1"/>
          <w:sz w:val="28"/>
          <w:szCs w:val="28"/>
        </w:rPr>
        <w:t xml:space="preserve">LysPA26 (CD)) оставались живыми в течение 96 часов, что позволяет </w:t>
      </w:r>
      <w:r w:rsidR="00620AC7">
        <w:rPr>
          <w:rFonts w:ascii="Times New Roman" w:hAnsi="Times New Roman"/>
          <w:color w:val="000000" w:themeColor="text1"/>
          <w:sz w:val="28"/>
          <w:szCs w:val="28"/>
        </w:rPr>
        <w:t>сделать вывод</w:t>
      </w:r>
      <w:r w:rsidRPr="000B7A05">
        <w:rPr>
          <w:rFonts w:ascii="Times New Roman" w:hAnsi="Times New Roman"/>
          <w:color w:val="000000" w:themeColor="text1"/>
          <w:sz w:val="28"/>
          <w:szCs w:val="28"/>
        </w:rPr>
        <w:t>, что эндолизины LysPA26 и Gp110 (CWBD)</w:t>
      </w:r>
      <w:r w:rsidR="00620AC7">
        <w:rPr>
          <w:rFonts w:ascii="Times New Roman" w:hAnsi="Times New Roman"/>
          <w:color w:val="000000" w:themeColor="text1"/>
          <w:sz w:val="28"/>
          <w:szCs w:val="28"/>
        </w:rPr>
        <w:t xml:space="preserve"> </w:t>
      </w:r>
      <w:r w:rsidRPr="000B7A05">
        <w:rPr>
          <w:rFonts w:ascii="Times New Roman" w:hAnsi="Times New Roman"/>
          <w:color w:val="000000" w:themeColor="text1"/>
          <w:sz w:val="28"/>
          <w:szCs w:val="28"/>
        </w:rPr>
        <w:t>/</w:t>
      </w:r>
      <w:r w:rsidR="00620AC7">
        <w:rPr>
          <w:rFonts w:ascii="Times New Roman" w:hAnsi="Times New Roman"/>
          <w:color w:val="000000" w:themeColor="text1"/>
          <w:sz w:val="28"/>
          <w:szCs w:val="28"/>
        </w:rPr>
        <w:t xml:space="preserve"> </w:t>
      </w:r>
      <w:r w:rsidRPr="000B7A05">
        <w:rPr>
          <w:rFonts w:ascii="Times New Roman" w:hAnsi="Times New Roman"/>
          <w:color w:val="000000" w:themeColor="text1"/>
          <w:sz w:val="28"/>
          <w:szCs w:val="28"/>
        </w:rPr>
        <w:t xml:space="preserve">LysPA26 (CD) </w:t>
      </w:r>
      <w:r w:rsidR="00620AC7">
        <w:rPr>
          <w:rFonts w:ascii="Times New Roman" w:hAnsi="Times New Roman"/>
          <w:color w:val="000000" w:themeColor="text1"/>
          <w:sz w:val="28"/>
          <w:szCs w:val="28"/>
        </w:rPr>
        <w:t>являются</w:t>
      </w:r>
      <w:r w:rsidRPr="000B7A05">
        <w:rPr>
          <w:rFonts w:ascii="Times New Roman" w:hAnsi="Times New Roman"/>
          <w:color w:val="000000" w:themeColor="text1"/>
          <w:sz w:val="28"/>
          <w:szCs w:val="28"/>
        </w:rPr>
        <w:t xml:space="preserve"> безопасны</w:t>
      </w:r>
      <w:r w:rsidR="00620AC7">
        <w:rPr>
          <w:rFonts w:ascii="Times New Roman" w:hAnsi="Times New Roman"/>
          <w:color w:val="000000" w:themeColor="text1"/>
          <w:sz w:val="28"/>
          <w:szCs w:val="28"/>
        </w:rPr>
        <w:t>ми</w:t>
      </w:r>
      <w:r w:rsidRPr="000B7A05">
        <w:rPr>
          <w:rFonts w:ascii="Times New Roman" w:hAnsi="Times New Roman"/>
          <w:color w:val="000000" w:themeColor="text1"/>
          <w:sz w:val="28"/>
          <w:szCs w:val="28"/>
        </w:rPr>
        <w:t xml:space="preserve"> для особей </w:t>
      </w:r>
      <w:r w:rsidRPr="000B7A05">
        <w:rPr>
          <w:rFonts w:ascii="Times New Roman" w:hAnsi="Times New Roman"/>
          <w:i/>
          <w:color w:val="000000" w:themeColor="text1"/>
          <w:sz w:val="28"/>
          <w:szCs w:val="28"/>
        </w:rPr>
        <w:t>O. niloticus</w:t>
      </w:r>
      <w:r w:rsidRPr="000B7A05">
        <w:rPr>
          <w:rFonts w:ascii="Times New Roman" w:hAnsi="Times New Roman"/>
          <w:color w:val="000000" w:themeColor="text1"/>
          <w:sz w:val="28"/>
          <w:szCs w:val="28"/>
        </w:rPr>
        <w:t>.</w:t>
      </w:r>
    </w:p>
    <w:p w14:paraId="115F8C31" w14:textId="77777777" w:rsidR="00F3507D" w:rsidRPr="00A52061" w:rsidRDefault="00F3507D" w:rsidP="00CE21C9">
      <w:pPr>
        <w:spacing w:after="0" w:line="240" w:lineRule="auto"/>
        <w:jc w:val="center"/>
        <w:rPr>
          <w:rFonts w:ascii="Times New Roman" w:hAnsi="Times New Roman" w:cs="Times New Roman"/>
          <w:color w:val="000000" w:themeColor="text1"/>
          <w:sz w:val="28"/>
          <w:szCs w:val="28"/>
        </w:rPr>
        <w:sectPr w:rsidR="00F3507D" w:rsidRPr="00A52061" w:rsidSect="00D25ED2">
          <w:pgSz w:w="11906" w:h="16838"/>
          <w:pgMar w:top="1134" w:right="566" w:bottom="1134" w:left="1701" w:header="708" w:footer="708" w:gutter="0"/>
          <w:cols w:space="708"/>
          <w:docGrid w:linePitch="360"/>
        </w:sectPr>
      </w:pPr>
    </w:p>
    <w:p w14:paraId="1991FA8A" w14:textId="4345EB6A" w:rsidR="009F6E4A" w:rsidRPr="00A52061" w:rsidRDefault="00357442" w:rsidP="00CE21C9">
      <w:pPr>
        <w:spacing w:after="0" w:line="240" w:lineRule="auto"/>
        <w:jc w:val="center"/>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ЗАКЛЮЧЕНИЕ</w:t>
      </w:r>
    </w:p>
    <w:p w14:paraId="1045363C" w14:textId="77777777" w:rsidR="002B71EA" w:rsidRPr="00A52061" w:rsidRDefault="002B71EA" w:rsidP="00CE21C9">
      <w:pPr>
        <w:spacing w:after="0" w:line="240" w:lineRule="auto"/>
        <w:jc w:val="center"/>
        <w:rPr>
          <w:rFonts w:ascii="Times New Roman" w:hAnsi="Times New Roman" w:cs="Times New Roman"/>
          <w:b/>
          <w:color w:val="000000" w:themeColor="text1"/>
          <w:sz w:val="28"/>
          <w:szCs w:val="28"/>
        </w:rPr>
      </w:pPr>
    </w:p>
    <w:p w14:paraId="4A3E54D1" w14:textId="665B5DCE" w:rsidR="002B71EA" w:rsidRPr="00A52061" w:rsidRDefault="002B71EA" w:rsidP="002B71EA">
      <w:pPr>
        <w:pStyle w:val="a7"/>
        <w:numPr>
          <w:ilvl w:val="0"/>
          <w:numId w:val="22"/>
        </w:numPr>
        <w:spacing w:after="0" w:line="240" w:lineRule="auto"/>
        <w:ind w:left="0" w:firstLine="567"/>
        <w:jc w:val="both"/>
        <w:rPr>
          <w:rFonts w:ascii="Times New Roman KK EK" w:hAnsi="Times New Roman KK EK"/>
          <w:bCs/>
          <w:color w:val="000000" w:themeColor="text1"/>
          <w:sz w:val="28"/>
          <w:szCs w:val="28"/>
        </w:rPr>
      </w:pPr>
      <w:r w:rsidRPr="00A52061">
        <w:rPr>
          <w:rFonts w:ascii="Times New Roman KK EK" w:hAnsi="Times New Roman KK EK"/>
          <w:bCs/>
          <w:color w:val="000000" w:themeColor="text1"/>
          <w:sz w:val="28"/>
          <w:szCs w:val="28"/>
        </w:rPr>
        <w:t xml:space="preserve">Выделены </w:t>
      </w:r>
      <w:r w:rsidR="003253BD">
        <w:rPr>
          <w:rFonts w:ascii="Times New Roman KK EK" w:hAnsi="Times New Roman KK EK"/>
          <w:bCs/>
          <w:color w:val="000000" w:themeColor="text1"/>
          <w:sz w:val="28"/>
          <w:szCs w:val="28"/>
        </w:rPr>
        <w:t xml:space="preserve">и </w:t>
      </w:r>
      <w:r w:rsidR="00693611">
        <w:rPr>
          <w:rFonts w:ascii="Times New Roman KK EK" w:hAnsi="Times New Roman KK EK"/>
          <w:bCs/>
          <w:color w:val="000000" w:themeColor="text1"/>
          <w:sz w:val="28"/>
          <w:szCs w:val="28"/>
        </w:rPr>
        <w:t xml:space="preserve">идентифицированы на основе </w:t>
      </w:r>
      <w:r w:rsidR="00693611" w:rsidRPr="00693611">
        <w:rPr>
          <w:rFonts w:ascii="Times New Roman KK EK" w:hAnsi="Times New Roman KK EK"/>
          <w:bCs/>
          <w:color w:val="000000" w:themeColor="text1"/>
          <w:sz w:val="28"/>
          <w:szCs w:val="28"/>
        </w:rPr>
        <w:t xml:space="preserve">фенотипических и биохимических свойств </w:t>
      </w:r>
      <w:r w:rsidR="00693611">
        <w:rPr>
          <w:rFonts w:ascii="Times New Roman KK EK" w:hAnsi="Times New Roman KK EK"/>
          <w:bCs/>
          <w:color w:val="000000" w:themeColor="text1"/>
          <w:sz w:val="28"/>
          <w:szCs w:val="28"/>
        </w:rPr>
        <w:t xml:space="preserve">шесть культур </w:t>
      </w:r>
      <w:r w:rsidR="003B489D" w:rsidRPr="00A52061">
        <w:rPr>
          <w:rFonts w:ascii="Times New Roman KK EK" w:hAnsi="Times New Roman KK EK"/>
          <w:bCs/>
          <w:color w:val="000000" w:themeColor="text1"/>
          <w:sz w:val="28"/>
          <w:szCs w:val="28"/>
        </w:rPr>
        <w:t xml:space="preserve">грамотрицательных </w:t>
      </w:r>
      <w:r w:rsidRPr="00A52061">
        <w:rPr>
          <w:rFonts w:ascii="Times New Roman KK EK" w:hAnsi="Times New Roman KK EK"/>
          <w:bCs/>
          <w:color w:val="000000" w:themeColor="text1"/>
          <w:sz w:val="28"/>
          <w:szCs w:val="28"/>
        </w:rPr>
        <w:t xml:space="preserve">бактерий </w:t>
      </w:r>
      <w:r w:rsidR="00693611">
        <w:rPr>
          <w:rFonts w:ascii="Times New Roman KK EK" w:hAnsi="Times New Roman KK EK"/>
          <w:bCs/>
          <w:color w:val="000000" w:themeColor="text1"/>
          <w:sz w:val="28"/>
          <w:szCs w:val="28"/>
        </w:rPr>
        <w:t xml:space="preserve">родов </w:t>
      </w:r>
      <w:r w:rsidR="00693611" w:rsidRPr="00A52061">
        <w:rPr>
          <w:rFonts w:ascii="Times New Roman KK EK" w:hAnsi="Times New Roman KK EK"/>
          <w:bCs/>
          <w:i/>
          <w:iCs/>
          <w:color w:val="000000" w:themeColor="text1"/>
          <w:sz w:val="28"/>
          <w:szCs w:val="28"/>
        </w:rPr>
        <w:t xml:space="preserve">Aeromonas </w:t>
      </w:r>
      <w:r w:rsidR="00693611" w:rsidRPr="00693611">
        <w:rPr>
          <w:rFonts w:ascii="Times New Roman KK EK" w:hAnsi="Times New Roman KK EK"/>
          <w:bCs/>
          <w:iCs/>
          <w:color w:val="000000" w:themeColor="text1"/>
          <w:sz w:val="28"/>
          <w:szCs w:val="28"/>
        </w:rPr>
        <w:t>и</w:t>
      </w:r>
      <w:r w:rsidR="00693611">
        <w:rPr>
          <w:rFonts w:ascii="Times New Roman KK EK" w:hAnsi="Times New Roman KK EK"/>
          <w:bCs/>
          <w:i/>
          <w:iCs/>
          <w:color w:val="000000" w:themeColor="text1"/>
          <w:sz w:val="28"/>
          <w:szCs w:val="28"/>
        </w:rPr>
        <w:t xml:space="preserve"> </w:t>
      </w:r>
      <w:r w:rsidR="00693611" w:rsidRPr="00A52061">
        <w:rPr>
          <w:rFonts w:ascii="Times New Roman KK EK" w:hAnsi="Times New Roman KK EK"/>
          <w:bCs/>
          <w:i/>
          <w:iCs/>
          <w:color w:val="000000" w:themeColor="text1"/>
          <w:sz w:val="28"/>
          <w:szCs w:val="28"/>
        </w:rPr>
        <w:t>Pseudomonas</w:t>
      </w:r>
      <w:r w:rsidRPr="00A52061">
        <w:rPr>
          <w:rFonts w:ascii="Times New Roman KK EK" w:hAnsi="Times New Roman KK EK"/>
          <w:bCs/>
          <w:color w:val="000000" w:themeColor="text1"/>
          <w:sz w:val="28"/>
          <w:szCs w:val="28"/>
        </w:rPr>
        <w:t xml:space="preserve"> из больных особей осетровых рыб (</w:t>
      </w:r>
      <w:r w:rsidRPr="00A52061">
        <w:rPr>
          <w:rFonts w:ascii="Times New Roman KK EK" w:hAnsi="Times New Roman KK EK"/>
          <w:bCs/>
          <w:i/>
          <w:color w:val="000000" w:themeColor="text1"/>
          <w:sz w:val="28"/>
          <w:szCs w:val="28"/>
        </w:rPr>
        <w:t>A. baerii</w:t>
      </w:r>
      <w:r w:rsidRPr="00A52061">
        <w:rPr>
          <w:rFonts w:ascii="Times New Roman KK EK" w:hAnsi="Times New Roman KK EK"/>
          <w:bCs/>
          <w:color w:val="000000" w:themeColor="text1"/>
          <w:sz w:val="28"/>
          <w:szCs w:val="28"/>
        </w:rPr>
        <w:t xml:space="preserve">), </w:t>
      </w:r>
      <w:r w:rsidR="004A4A7C" w:rsidRPr="00A52061">
        <w:rPr>
          <w:rFonts w:ascii="Times New Roman KK EK" w:hAnsi="Times New Roman KK EK"/>
          <w:bCs/>
          <w:color w:val="000000" w:themeColor="text1"/>
          <w:sz w:val="28"/>
          <w:szCs w:val="28"/>
        </w:rPr>
        <w:t xml:space="preserve">способные </w:t>
      </w:r>
      <w:r w:rsidR="00CD6170" w:rsidRPr="00A52061">
        <w:rPr>
          <w:rFonts w:ascii="Times New Roman KK EK" w:hAnsi="Times New Roman KK EK"/>
          <w:bCs/>
          <w:color w:val="000000" w:themeColor="text1"/>
          <w:sz w:val="28"/>
          <w:szCs w:val="28"/>
        </w:rPr>
        <w:t>расти</w:t>
      </w:r>
      <w:r w:rsidR="004A4A7C" w:rsidRPr="00A52061">
        <w:rPr>
          <w:rFonts w:ascii="Times New Roman KK EK" w:hAnsi="Times New Roman KK EK"/>
          <w:bCs/>
          <w:color w:val="000000" w:themeColor="text1"/>
          <w:sz w:val="28"/>
          <w:szCs w:val="28"/>
        </w:rPr>
        <w:t xml:space="preserve"> в широком температурном диапазоне от 13 до 42 ºС, при значении pH среды 5</w:t>
      </w:r>
      <w:r w:rsidR="00693611">
        <w:rPr>
          <w:rFonts w:ascii="Times New Roman KK EK" w:hAnsi="Times New Roman KK EK"/>
          <w:bCs/>
          <w:color w:val="000000" w:themeColor="text1"/>
          <w:sz w:val="28"/>
          <w:szCs w:val="28"/>
        </w:rPr>
        <w:t>,</w:t>
      </w:r>
      <w:r w:rsidR="004A4A7C" w:rsidRPr="00A52061">
        <w:rPr>
          <w:rFonts w:ascii="Times New Roman KK EK" w:hAnsi="Times New Roman KK EK"/>
          <w:bCs/>
          <w:color w:val="000000" w:themeColor="text1"/>
          <w:sz w:val="28"/>
          <w:szCs w:val="28"/>
        </w:rPr>
        <w:t>0–9</w:t>
      </w:r>
      <w:r w:rsidR="00693611">
        <w:rPr>
          <w:rFonts w:ascii="Times New Roman KK EK" w:hAnsi="Times New Roman KK EK"/>
          <w:bCs/>
          <w:color w:val="000000" w:themeColor="text1"/>
          <w:sz w:val="28"/>
          <w:szCs w:val="28"/>
        </w:rPr>
        <w:t>,</w:t>
      </w:r>
      <w:r w:rsidR="004A4A7C" w:rsidRPr="00A52061">
        <w:rPr>
          <w:rFonts w:ascii="Times New Roman KK EK" w:hAnsi="Times New Roman KK EK"/>
          <w:bCs/>
          <w:color w:val="000000" w:themeColor="text1"/>
          <w:sz w:val="28"/>
          <w:szCs w:val="28"/>
        </w:rPr>
        <w:t>0 и концентрации NaCl от 0 до 5%.</w:t>
      </w:r>
      <w:r w:rsidRPr="00A52061">
        <w:rPr>
          <w:rFonts w:ascii="Times New Roman KK EK" w:hAnsi="Times New Roman KK EK"/>
          <w:bCs/>
          <w:color w:val="000000" w:themeColor="text1"/>
          <w:sz w:val="28"/>
          <w:szCs w:val="28"/>
        </w:rPr>
        <w:t xml:space="preserve"> </w:t>
      </w:r>
    </w:p>
    <w:p w14:paraId="5448B888" w14:textId="02CC6138" w:rsidR="002B71EA" w:rsidRPr="00A52061" w:rsidRDefault="004C5D20" w:rsidP="002B71EA">
      <w:pPr>
        <w:pStyle w:val="a7"/>
        <w:numPr>
          <w:ilvl w:val="0"/>
          <w:numId w:val="22"/>
        </w:numPr>
        <w:spacing w:after="0" w:line="240" w:lineRule="auto"/>
        <w:ind w:left="0" w:firstLine="567"/>
        <w:jc w:val="both"/>
        <w:rPr>
          <w:rFonts w:ascii="Times New Roman KK EK" w:hAnsi="Times New Roman KK EK"/>
          <w:bCs/>
          <w:color w:val="000000" w:themeColor="text1"/>
          <w:sz w:val="28"/>
          <w:szCs w:val="28"/>
        </w:rPr>
      </w:pPr>
      <w:r w:rsidRPr="00A52061">
        <w:rPr>
          <w:rFonts w:ascii="Times New Roman KK EK" w:hAnsi="Times New Roman KK EK"/>
          <w:bCs/>
          <w:color w:val="000000" w:themeColor="text1"/>
          <w:sz w:val="28"/>
          <w:szCs w:val="28"/>
        </w:rPr>
        <w:t xml:space="preserve">На основании результатов генотипирования, определения </w:t>
      </w:r>
      <w:bookmarkStart w:id="202" w:name="_Hlk148255435"/>
      <w:r w:rsidRPr="00A52061">
        <w:rPr>
          <w:rFonts w:ascii="Times New Roman KK EK" w:hAnsi="Times New Roman KK EK"/>
          <w:bCs/>
          <w:color w:val="000000" w:themeColor="text1"/>
          <w:sz w:val="28"/>
          <w:szCs w:val="28"/>
        </w:rPr>
        <w:t>фенотипических и биохимических свойств</w:t>
      </w:r>
      <w:bookmarkEnd w:id="202"/>
      <w:r w:rsidRPr="00A52061">
        <w:rPr>
          <w:rFonts w:ascii="Times New Roman KK EK" w:hAnsi="Times New Roman KK EK"/>
          <w:bCs/>
          <w:color w:val="000000" w:themeColor="text1"/>
          <w:sz w:val="28"/>
          <w:szCs w:val="28"/>
        </w:rPr>
        <w:t xml:space="preserve"> была определена видовая принадлежность изолятов.</w:t>
      </w:r>
      <w:r w:rsidRPr="00A52061">
        <w:rPr>
          <w:color w:val="000000" w:themeColor="text1"/>
        </w:rPr>
        <w:t xml:space="preserve"> </w:t>
      </w:r>
      <w:r w:rsidRPr="00A52061">
        <w:rPr>
          <w:rFonts w:ascii="Times New Roman KK EK" w:hAnsi="Times New Roman KK EK"/>
          <w:bCs/>
          <w:color w:val="000000" w:themeColor="text1"/>
          <w:sz w:val="28"/>
          <w:szCs w:val="28"/>
        </w:rPr>
        <w:t xml:space="preserve">Определены следующие виды бактерий: </w:t>
      </w:r>
      <w:r w:rsidRPr="00A52061">
        <w:rPr>
          <w:rFonts w:ascii="Times New Roman KK EK" w:hAnsi="Times New Roman KK EK"/>
          <w:bCs/>
          <w:i/>
          <w:iCs/>
          <w:color w:val="000000" w:themeColor="text1"/>
          <w:sz w:val="28"/>
          <w:szCs w:val="28"/>
        </w:rPr>
        <w:t xml:space="preserve">Aeromonas hydrophila </w:t>
      </w:r>
      <w:r w:rsidRPr="00A52061">
        <w:rPr>
          <w:rFonts w:ascii="Times New Roman KK EK" w:hAnsi="Times New Roman KK EK"/>
          <w:bCs/>
          <w:iCs/>
          <w:color w:val="000000" w:themeColor="text1"/>
          <w:sz w:val="28"/>
          <w:szCs w:val="28"/>
        </w:rPr>
        <w:t xml:space="preserve">AB005 </w:t>
      </w:r>
      <w:r w:rsidRPr="00A52061">
        <w:rPr>
          <w:rFonts w:ascii="Times New Roman KK EK" w:hAnsi="Times New Roman KK EK"/>
          <w:bCs/>
          <w:color w:val="000000" w:themeColor="text1"/>
          <w:sz w:val="28"/>
          <w:szCs w:val="28"/>
        </w:rPr>
        <w:t>(OK634406,</w:t>
      </w:r>
      <w:r w:rsidRPr="00A52061">
        <w:rPr>
          <w:rFonts w:ascii="Times New Roman KK EK" w:hAnsi="Times New Roman KK EK"/>
          <w:bCs/>
          <w:iCs/>
          <w:color w:val="000000" w:themeColor="text1"/>
          <w:sz w:val="28"/>
          <w:szCs w:val="28"/>
        </w:rPr>
        <w:t xml:space="preserve"> 16S рРНК; ON124027, </w:t>
      </w:r>
      <w:r w:rsidRPr="00A52061">
        <w:rPr>
          <w:rFonts w:ascii="Times New Roman KK EK" w:hAnsi="Times New Roman KK EK"/>
          <w:bCs/>
          <w:i/>
          <w:iCs/>
          <w:color w:val="000000" w:themeColor="text1"/>
          <w:sz w:val="28"/>
          <w:szCs w:val="28"/>
        </w:rPr>
        <w:t>gyr</w:t>
      </w:r>
      <w:r w:rsidRPr="00A52061">
        <w:rPr>
          <w:rFonts w:ascii="Times New Roman KK EK" w:hAnsi="Times New Roman KK EK"/>
          <w:bCs/>
          <w:iCs/>
          <w:color w:val="000000" w:themeColor="text1"/>
          <w:sz w:val="28"/>
          <w:szCs w:val="28"/>
        </w:rPr>
        <w:t>B),</w:t>
      </w:r>
      <w:r w:rsidRPr="00A52061">
        <w:rPr>
          <w:rFonts w:ascii="Times New Roman KK EK" w:hAnsi="Times New Roman KK EK"/>
          <w:bCs/>
          <w:i/>
          <w:iCs/>
          <w:color w:val="000000" w:themeColor="text1"/>
          <w:sz w:val="28"/>
          <w:szCs w:val="28"/>
        </w:rPr>
        <w:t xml:space="preserve"> Aeromonas salmonicida </w:t>
      </w:r>
      <w:r w:rsidRPr="00A52061">
        <w:rPr>
          <w:rFonts w:ascii="Times New Roman KK EK" w:hAnsi="Times New Roman KK EK"/>
          <w:bCs/>
          <w:iCs/>
          <w:color w:val="000000" w:themeColor="text1"/>
          <w:sz w:val="28"/>
          <w:szCs w:val="28"/>
        </w:rPr>
        <w:t xml:space="preserve">AB001 (OK634025, 16S рРНК; ON124026, </w:t>
      </w:r>
      <w:r w:rsidRPr="00A52061">
        <w:rPr>
          <w:rFonts w:ascii="Times New Roman KK EK" w:hAnsi="Times New Roman KK EK"/>
          <w:bCs/>
          <w:i/>
          <w:iCs/>
          <w:color w:val="000000" w:themeColor="text1"/>
          <w:sz w:val="28"/>
          <w:szCs w:val="28"/>
        </w:rPr>
        <w:t>gyr</w:t>
      </w:r>
      <w:r w:rsidRPr="00A52061">
        <w:rPr>
          <w:rFonts w:ascii="Times New Roman KK EK" w:hAnsi="Times New Roman KK EK"/>
          <w:bCs/>
          <w:iCs/>
          <w:color w:val="000000" w:themeColor="text1"/>
          <w:sz w:val="28"/>
          <w:szCs w:val="28"/>
        </w:rPr>
        <w:t>B; OQ144653</w:t>
      </w:r>
      <w:r w:rsidR="00746380" w:rsidRPr="00A52061">
        <w:rPr>
          <w:rFonts w:ascii="Times New Roman KK EK" w:hAnsi="Times New Roman KK EK"/>
          <w:bCs/>
          <w:iCs/>
          <w:color w:val="000000" w:themeColor="text1"/>
          <w:sz w:val="28"/>
          <w:szCs w:val="28"/>
        </w:rPr>
        <w:t xml:space="preserve">, </w:t>
      </w:r>
      <w:r w:rsidR="00746380" w:rsidRPr="00A52061">
        <w:rPr>
          <w:rFonts w:ascii="Times New Roman KK EK" w:hAnsi="Times New Roman KK EK"/>
          <w:bCs/>
          <w:i/>
          <w:iCs/>
          <w:color w:val="000000" w:themeColor="text1"/>
          <w:sz w:val="28"/>
          <w:szCs w:val="28"/>
        </w:rPr>
        <w:t>rpo</w:t>
      </w:r>
      <w:r w:rsidR="00746380" w:rsidRPr="00A52061">
        <w:rPr>
          <w:rFonts w:ascii="Times New Roman KK EK" w:hAnsi="Times New Roman KK EK"/>
          <w:bCs/>
          <w:iCs/>
          <w:color w:val="000000" w:themeColor="text1"/>
          <w:sz w:val="28"/>
          <w:szCs w:val="28"/>
        </w:rPr>
        <w:t>D</w:t>
      </w:r>
      <w:r w:rsidRPr="00A52061">
        <w:rPr>
          <w:rFonts w:ascii="Times New Roman KK EK" w:hAnsi="Times New Roman KK EK"/>
          <w:bCs/>
          <w:iCs/>
          <w:color w:val="000000" w:themeColor="text1"/>
          <w:sz w:val="28"/>
          <w:szCs w:val="28"/>
        </w:rPr>
        <w:t>; OQ144652</w:t>
      </w:r>
      <w:r w:rsidR="00746380" w:rsidRPr="00A52061">
        <w:rPr>
          <w:rFonts w:ascii="Times New Roman KK EK" w:hAnsi="Times New Roman KK EK"/>
          <w:bCs/>
          <w:iCs/>
          <w:color w:val="000000" w:themeColor="text1"/>
          <w:sz w:val="28"/>
          <w:szCs w:val="28"/>
        </w:rPr>
        <w:t>,</w:t>
      </w:r>
      <w:r w:rsidR="0090634F">
        <w:rPr>
          <w:rFonts w:ascii="Times New Roman KK EK" w:hAnsi="Times New Roman KK EK"/>
          <w:bCs/>
          <w:iCs/>
          <w:color w:val="000000" w:themeColor="text1"/>
          <w:sz w:val="28"/>
          <w:szCs w:val="28"/>
        </w:rPr>
        <w:t xml:space="preserve"> </w:t>
      </w:r>
      <w:r w:rsidR="00746380" w:rsidRPr="00A52061">
        <w:rPr>
          <w:rFonts w:ascii="Times New Roman KK EK" w:hAnsi="Times New Roman KK EK"/>
          <w:bCs/>
          <w:i/>
          <w:iCs/>
          <w:color w:val="000000" w:themeColor="text1"/>
          <w:sz w:val="28"/>
          <w:szCs w:val="28"/>
        </w:rPr>
        <w:t xml:space="preserve"> fla</w:t>
      </w:r>
      <w:r w:rsidR="00746380" w:rsidRPr="00A52061">
        <w:rPr>
          <w:rFonts w:ascii="Times New Roman KK EK" w:hAnsi="Times New Roman KK EK"/>
          <w:bCs/>
          <w:iCs/>
          <w:color w:val="000000" w:themeColor="text1"/>
          <w:sz w:val="28"/>
          <w:szCs w:val="28"/>
        </w:rPr>
        <w:t>A</w:t>
      </w:r>
      <w:r w:rsidRPr="00A52061">
        <w:rPr>
          <w:rFonts w:ascii="Times New Roman KK EK" w:hAnsi="Times New Roman KK EK"/>
          <w:bCs/>
          <w:iCs/>
          <w:color w:val="000000" w:themeColor="text1"/>
          <w:sz w:val="28"/>
          <w:szCs w:val="28"/>
        </w:rPr>
        <w:t>),</w:t>
      </w:r>
      <w:r w:rsidRPr="00A52061">
        <w:rPr>
          <w:rFonts w:ascii="Times New Roman KK EK" w:hAnsi="Times New Roman KK EK"/>
          <w:bCs/>
          <w:i/>
          <w:iCs/>
          <w:color w:val="000000" w:themeColor="text1"/>
          <w:sz w:val="28"/>
          <w:szCs w:val="28"/>
        </w:rPr>
        <w:t xml:space="preserve"> Aeromonas veronii </w:t>
      </w:r>
      <w:r w:rsidRPr="00A52061">
        <w:rPr>
          <w:rFonts w:ascii="Times New Roman KK EK" w:hAnsi="Times New Roman KK EK"/>
          <w:bCs/>
          <w:iCs/>
          <w:color w:val="000000" w:themeColor="text1"/>
          <w:sz w:val="28"/>
          <w:szCs w:val="28"/>
        </w:rPr>
        <w:t>AB003 (OK634393</w:t>
      </w:r>
      <w:r w:rsidR="00746380" w:rsidRPr="00A52061">
        <w:rPr>
          <w:rFonts w:ascii="Times New Roman KK EK" w:hAnsi="Times New Roman KK EK"/>
          <w:bCs/>
          <w:iCs/>
          <w:color w:val="000000" w:themeColor="text1"/>
          <w:sz w:val="28"/>
          <w:szCs w:val="28"/>
        </w:rPr>
        <w:t>, 16S рРНК</w:t>
      </w:r>
      <w:r w:rsidRPr="00A52061">
        <w:rPr>
          <w:rFonts w:ascii="Times New Roman KK EK" w:hAnsi="Times New Roman KK EK"/>
          <w:bCs/>
          <w:iCs/>
          <w:color w:val="000000" w:themeColor="text1"/>
          <w:sz w:val="28"/>
          <w:szCs w:val="28"/>
        </w:rPr>
        <w:t>),</w:t>
      </w:r>
      <w:r w:rsidRPr="00A52061">
        <w:rPr>
          <w:rFonts w:ascii="Times New Roman KK EK" w:hAnsi="Times New Roman KK EK"/>
          <w:bCs/>
          <w:i/>
          <w:iCs/>
          <w:color w:val="000000" w:themeColor="text1"/>
          <w:sz w:val="28"/>
          <w:szCs w:val="28"/>
        </w:rPr>
        <w:t xml:space="preserve"> Pseudomonas parafulva </w:t>
      </w:r>
      <w:r w:rsidRPr="00A52061">
        <w:rPr>
          <w:rFonts w:ascii="Times New Roman KK EK" w:hAnsi="Times New Roman KK EK"/>
          <w:bCs/>
          <w:iCs/>
          <w:color w:val="000000" w:themeColor="text1"/>
          <w:sz w:val="28"/>
          <w:szCs w:val="28"/>
        </w:rPr>
        <w:t>AB004 (OK634400</w:t>
      </w:r>
      <w:r w:rsidR="00746380" w:rsidRPr="00A52061">
        <w:rPr>
          <w:rFonts w:ascii="Times New Roman KK EK" w:hAnsi="Times New Roman KK EK"/>
          <w:bCs/>
          <w:iCs/>
          <w:color w:val="000000" w:themeColor="text1"/>
          <w:sz w:val="28"/>
          <w:szCs w:val="28"/>
        </w:rPr>
        <w:t>, 16S рРНК</w:t>
      </w:r>
      <w:r w:rsidRPr="00A52061">
        <w:rPr>
          <w:rFonts w:ascii="Times New Roman KK EK" w:hAnsi="Times New Roman KK EK"/>
          <w:bCs/>
          <w:iCs/>
          <w:color w:val="000000" w:themeColor="text1"/>
          <w:sz w:val="28"/>
          <w:szCs w:val="28"/>
        </w:rPr>
        <w:t>),</w:t>
      </w:r>
      <w:r w:rsidRPr="00A52061">
        <w:rPr>
          <w:rFonts w:ascii="Times New Roman KK EK" w:hAnsi="Times New Roman KK EK"/>
          <w:bCs/>
          <w:i/>
          <w:iCs/>
          <w:color w:val="000000" w:themeColor="text1"/>
          <w:sz w:val="28"/>
          <w:szCs w:val="28"/>
        </w:rPr>
        <w:t xml:space="preserve"> Pseudomonas protegens </w:t>
      </w:r>
      <w:r w:rsidRPr="00A52061">
        <w:rPr>
          <w:rFonts w:ascii="Times New Roman KK EK" w:hAnsi="Times New Roman KK EK"/>
          <w:bCs/>
          <w:iCs/>
          <w:color w:val="000000" w:themeColor="text1"/>
          <w:sz w:val="28"/>
          <w:szCs w:val="28"/>
        </w:rPr>
        <w:t>AB006 (OK635331</w:t>
      </w:r>
      <w:r w:rsidR="00746380" w:rsidRPr="00A52061">
        <w:rPr>
          <w:rFonts w:ascii="Times New Roman KK EK" w:hAnsi="Times New Roman KK EK"/>
          <w:bCs/>
          <w:iCs/>
          <w:color w:val="000000" w:themeColor="text1"/>
          <w:sz w:val="28"/>
          <w:szCs w:val="28"/>
        </w:rPr>
        <w:t>, 16S рРНК</w:t>
      </w:r>
      <w:r w:rsidRPr="00A52061">
        <w:rPr>
          <w:rFonts w:ascii="Times New Roman KK EK" w:hAnsi="Times New Roman KK EK"/>
          <w:bCs/>
          <w:iCs/>
          <w:color w:val="000000" w:themeColor="text1"/>
          <w:sz w:val="28"/>
          <w:szCs w:val="28"/>
        </w:rPr>
        <w:t>), все полученные нуклеотидные последовательности включены в базу данных GenBank NCBI.</w:t>
      </w:r>
    </w:p>
    <w:p w14:paraId="04DC14BF" w14:textId="3CF60934" w:rsidR="00416CBE" w:rsidRPr="00A52061" w:rsidRDefault="00415E9F" w:rsidP="002B71EA">
      <w:pPr>
        <w:pStyle w:val="a7"/>
        <w:numPr>
          <w:ilvl w:val="0"/>
          <w:numId w:val="22"/>
        </w:numPr>
        <w:spacing w:after="0" w:line="240" w:lineRule="auto"/>
        <w:ind w:left="0" w:firstLine="567"/>
        <w:jc w:val="both"/>
        <w:rPr>
          <w:rFonts w:ascii="Times New Roman KK EK" w:hAnsi="Times New Roman KK EK"/>
          <w:bCs/>
          <w:color w:val="000000" w:themeColor="text1"/>
          <w:sz w:val="28"/>
          <w:szCs w:val="28"/>
        </w:rPr>
      </w:pPr>
      <w:r w:rsidRPr="00A52061">
        <w:rPr>
          <w:rFonts w:ascii="Times New Roman KK EK" w:hAnsi="Times New Roman KK EK"/>
          <w:bCs/>
          <w:color w:val="000000" w:themeColor="text1"/>
          <w:sz w:val="28"/>
          <w:szCs w:val="28"/>
        </w:rPr>
        <w:t xml:space="preserve">Показано, что штаммы </w:t>
      </w:r>
      <w:r w:rsidRPr="00A52061">
        <w:rPr>
          <w:rFonts w:ascii="Times New Roman KK EK" w:hAnsi="Times New Roman KK EK"/>
          <w:bCs/>
          <w:i/>
          <w:color w:val="000000" w:themeColor="text1"/>
          <w:sz w:val="28"/>
          <w:szCs w:val="28"/>
          <w:lang w:val="en-US"/>
        </w:rPr>
        <w:t>A</w:t>
      </w:r>
      <w:r w:rsidRPr="00A52061">
        <w:rPr>
          <w:rFonts w:ascii="Times New Roman KK EK" w:hAnsi="Times New Roman KK EK"/>
          <w:bCs/>
          <w:i/>
          <w:color w:val="000000" w:themeColor="text1"/>
          <w:sz w:val="28"/>
          <w:szCs w:val="28"/>
        </w:rPr>
        <w:t xml:space="preserve">. </w:t>
      </w:r>
      <w:r w:rsidRPr="00A52061">
        <w:rPr>
          <w:rFonts w:ascii="Times New Roman KK EK" w:hAnsi="Times New Roman KK EK"/>
          <w:bCs/>
          <w:i/>
          <w:color w:val="000000" w:themeColor="text1"/>
          <w:sz w:val="28"/>
          <w:szCs w:val="28"/>
          <w:lang w:val="en-US"/>
        </w:rPr>
        <w:t>hydrophila</w:t>
      </w:r>
      <w:r w:rsidRPr="00A52061">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lang w:val="en-US"/>
        </w:rPr>
        <w:t>AB</w:t>
      </w:r>
      <w:r w:rsidRPr="00A52061">
        <w:rPr>
          <w:rFonts w:ascii="Times New Roman KK EK" w:hAnsi="Times New Roman KK EK"/>
          <w:bCs/>
          <w:color w:val="000000" w:themeColor="text1"/>
          <w:sz w:val="28"/>
          <w:szCs w:val="28"/>
        </w:rPr>
        <w:t xml:space="preserve">005, </w:t>
      </w:r>
      <w:r w:rsidRPr="00A52061">
        <w:rPr>
          <w:rFonts w:ascii="Times New Roman KK EK" w:hAnsi="Times New Roman KK EK"/>
          <w:bCs/>
          <w:i/>
          <w:iCs/>
          <w:color w:val="000000" w:themeColor="text1"/>
          <w:sz w:val="28"/>
          <w:szCs w:val="28"/>
          <w:lang w:val="kk-KZ"/>
        </w:rPr>
        <w:t>A.</w:t>
      </w:r>
      <w:r w:rsidRPr="00A52061">
        <w:rPr>
          <w:rFonts w:ascii="Times New Roman KK EK" w:hAnsi="Times New Roman KK EK"/>
          <w:bCs/>
          <w:i/>
          <w:color w:val="000000" w:themeColor="text1"/>
          <w:sz w:val="28"/>
          <w:szCs w:val="28"/>
        </w:rPr>
        <w:t xml:space="preserve"> </w:t>
      </w:r>
      <w:r w:rsidRPr="00A52061">
        <w:rPr>
          <w:rFonts w:ascii="Times New Roman KK EK" w:hAnsi="Times New Roman KK EK"/>
          <w:bCs/>
          <w:i/>
          <w:color w:val="000000" w:themeColor="text1"/>
          <w:sz w:val="28"/>
          <w:szCs w:val="28"/>
          <w:lang w:val="en-US"/>
        </w:rPr>
        <w:t>salmonicida</w:t>
      </w:r>
      <w:r w:rsidRPr="00A52061">
        <w:rPr>
          <w:rFonts w:ascii="Times New Roman KK EK" w:hAnsi="Times New Roman KK EK"/>
          <w:bCs/>
          <w:i/>
          <w:color w:val="000000" w:themeColor="text1"/>
          <w:sz w:val="28"/>
          <w:szCs w:val="28"/>
        </w:rPr>
        <w:t xml:space="preserve"> </w:t>
      </w:r>
      <w:r w:rsidRPr="00A52061">
        <w:rPr>
          <w:rFonts w:ascii="Times New Roman KK EK" w:hAnsi="Times New Roman KK EK"/>
          <w:bCs/>
          <w:color w:val="000000" w:themeColor="text1"/>
          <w:sz w:val="28"/>
          <w:szCs w:val="28"/>
          <w:lang w:val="en-US"/>
        </w:rPr>
        <w:t>AB</w:t>
      </w:r>
      <w:r w:rsidRPr="00A52061">
        <w:rPr>
          <w:rFonts w:ascii="Times New Roman KK EK" w:hAnsi="Times New Roman KK EK"/>
          <w:bCs/>
          <w:color w:val="000000" w:themeColor="text1"/>
          <w:sz w:val="28"/>
          <w:szCs w:val="28"/>
        </w:rPr>
        <w:t xml:space="preserve">001 и </w:t>
      </w:r>
      <w:r w:rsidRPr="00A52061">
        <w:rPr>
          <w:rFonts w:ascii="Times New Roman KK EK" w:hAnsi="Times New Roman KK EK"/>
          <w:bCs/>
          <w:i/>
          <w:color w:val="000000" w:themeColor="text1"/>
          <w:sz w:val="28"/>
          <w:szCs w:val="28"/>
          <w:lang w:val="en-US"/>
        </w:rPr>
        <w:t>A</w:t>
      </w:r>
      <w:r w:rsidRPr="00A52061">
        <w:rPr>
          <w:rFonts w:ascii="Times New Roman KK EK" w:hAnsi="Times New Roman KK EK"/>
          <w:bCs/>
          <w:i/>
          <w:color w:val="000000" w:themeColor="text1"/>
          <w:sz w:val="28"/>
          <w:szCs w:val="28"/>
        </w:rPr>
        <w:t xml:space="preserve">. </w:t>
      </w:r>
      <w:r w:rsidRPr="00A52061">
        <w:rPr>
          <w:rFonts w:ascii="Times New Roman KK EK" w:hAnsi="Times New Roman KK EK"/>
          <w:bCs/>
          <w:i/>
          <w:color w:val="000000" w:themeColor="text1"/>
          <w:sz w:val="28"/>
          <w:szCs w:val="28"/>
          <w:lang w:val="en-US"/>
        </w:rPr>
        <w:t>bestiarum</w:t>
      </w:r>
      <w:r w:rsidRPr="00A52061">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lang w:val="en-US"/>
        </w:rPr>
        <w:t>AB</w:t>
      </w:r>
      <w:r w:rsidRPr="00A52061">
        <w:rPr>
          <w:rFonts w:ascii="Times New Roman KK EK" w:hAnsi="Times New Roman KK EK"/>
          <w:bCs/>
          <w:color w:val="000000" w:themeColor="text1"/>
          <w:sz w:val="28"/>
          <w:szCs w:val="28"/>
        </w:rPr>
        <w:t xml:space="preserve">002 </w:t>
      </w:r>
      <w:r w:rsidR="00905772">
        <w:rPr>
          <w:rFonts w:ascii="Times New Roman KK EK" w:hAnsi="Times New Roman KK EK"/>
          <w:bCs/>
          <w:color w:val="000000" w:themeColor="text1"/>
          <w:sz w:val="28"/>
          <w:szCs w:val="28"/>
        </w:rPr>
        <w:t xml:space="preserve">высоковирулентны, </w:t>
      </w:r>
      <w:r w:rsidRPr="00A52061">
        <w:rPr>
          <w:rFonts w:ascii="Times New Roman KK EK" w:hAnsi="Times New Roman KK EK"/>
          <w:bCs/>
          <w:color w:val="000000" w:themeColor="text1"/>
          <w:sz w:val="28"/>
          <w:szCs w:val="28"/>
        </w:rPr>
        <w:t xml:space="preserve">способны вызывать тяжелые заболевания, </w:t>
      </w:r>
      <w:r w:rsidR="00905772">
        <w:rPr>
          <w:rFonts w:ascii="Times New Roman KK EK" w:hAnsi="Times New Roman KK EK"/>
          <w:bCs/>
          <w:color w:val="000000" w:themeColor="text1"/>
          <w:sz w:val="28"/>
          <w:szCs w:val="28"/>
        </w:rPr>
        <w:t>сопровождающиеся</w:t>
      </w:r>
      <w:r w:rsidRPr="00A52061">
        <w:rPr>
          <w:rFonts w:ascii="Times New Roman KK EK" w:hAnsi="Times New Roman KK EK"/>
          <w:bCs/>
          <w:color w:val="000000" w:themeColor="text1"/>
          <w:sz w:val="28"/>
          <w:szCs w:val="28"/>
        </w:rPr>
        <w:t xml:space="preserve"> бледность</w:t>
      </w:r>
      <w:r w:rsidR="00905772">
        <w:rPr>
          <w:rFonts w:ascii="Times New Roman KK EK" w:hAnsi="Times New Roman KK EK"/>
          <w:bCs/>
          <w:color w:val="000000" w:themeColor="text1"/>
          <w:sz w:val="28"/>
          <w:szCs w:val="28"/>
        </w:rPr>
        <w:t>ю</w:t>
      </w:r>
      <w:r w:rsidRPr="00A52061">
        <w:rPr>
          <w:rFonts w:ascii="Times New Roman KK EK" w:hAnsi="Times New Roman KK EK"/>
          <w:bCs/>
          <w:color w:val="000000" w:themeColor="text1"/>
          <w:sz w:val="28"/>
          <w:szCs w:val="28"/>
        </w:rPr>
        <w:t xml:space="preserve"> жабр, обширны</w:t>
      </w:r>
      <w:r w:rsidR="00905772">
        <w:rPr>
          <w:rFonts w:ascii="Times New Roman KK EK" w:hAnsi="Times New Roman KK EK"/>
          <w:bCs/>
          <w:color w:val="000000" w:themeColor="text1"/>
          <w:sz w:val="28"/>
          <w:szCs w:val="28"/>
        </w:rPr>
        <w:t>ми</w:t>
      </w:r>
      <w:r w:rsidRPr="00A52061">
        <w:rPr>
          <w:rFonts w:ascii="Times New Roman KK EK" w:hAnsi="Times New Roman KK EK"/>
          <w:bCs/>
          <w:color w:val="000000" w:themeColor="text1"/>
          <w:sz w:val="28"/>
          <w:szCs w:val="28"/>
        </w:rPr>
        <w:t xml:space="preserve"> кровоизлияния</w:t>
      </w:r>
      <w:r w:rsidR="00905772">
        <w:rPr>
          <w:rFonts w:ascii="Times New Roman KK EK" w:hAnsi="Times New Roman KK EK"/>
          <w:bCs/>
          <w:color w:val="000000" w:themeColor="text1"/>
          <w:sz w:val="28"/>
          <w:szCs w:val="28"/>
        </w:rPr>
        <w:t>ми</w:t>
      </w:r>
      <w:r w:rsidRPr="00A52061">
        <w:rPr>
          <w:rFonts w:ascii="Times New Roman KK EK" w:hAnsi="Times New Roman KK EK"/>
          <w:bCs/>
          <w:color w:val="000000" w:themeColor="text1"/>
          <w:sz w:val="28"/>
          <w:szCs w:val="28"/>
        </w:rPr>
        <w:t xml:space="preserve"> в различных частях тела, нарушение</w:t>
      </w:r>
      <w:r w:rsidR="00905772">
        <w:rPr>
          <w:rFonts w:ascii="Times New Roman KK EK" w:hAnsi="Times New Roman KK EK"/>
          <w:bCs/>
          <w:color w:val="000000" w:themeColor="text1"/>
          <w:sz w:val="28"/>
          <w:szCs w:val="28"/>
        </w:rPr>
        <w:t>м</w:t>
      </w:r>
      <w:r w:rsidRPr="00A52061">
        <w:rPr>
          <w:rFonts w:ascii="Times New Roman KK EK" w:hAnsi="Times New Roman KK EK"/>
          <w:bCs/>
          <w:color w:val="000000" w:themeColor="text1"/>
          <w:sz w:val="28"/>
          <w:szCs w:val="28"/>
        </w:rPr>
        <w:t xml:space="preserve"> кровообращения и некроз</w:t>
      </w:r>
      <w:r w:rsidR="00905772">
        <w:rPr>
          <w:rFonts w:ascii="Times New Roman KK EK" w:hAnsi="Times New Roman KK EK"/>
          <w:bCs/>
          <w:color w:val="000000" w:themeColor="text1"/>
          <w:sz w:val="28"/>
          <w:szCs w:val="28"/>
        </w:rPr>
        <w:t>ом</w:t>
      </w:r>
      <w:r w:rsidRPr="00A52061">
        <w:rPr>
          <w:rFonts w:ascii="Times New Roman KK EK" w:hAnsi="Times New Roman KK EK"/>
          <w:bCs/>
          <w:color w:val="000000" w:themeColor="text1"/>
          <w:sz w:val="28"/>
          <w:szCs w:val="28"/>
        </w:rPr>
        <w:t xml:space="preserve"> внутренних органов у рыб </w:t>
      </w:r>
      <w:r w:rsidRPr="00A52061">
        <w:rPr>
          <w:rFonts w:ascii="Times New Roman KK EK" w:hAnsi="Times New Roman KK EK"/>
          <w:bCs/>
          <w:i/>
          <w:iCs/>
          <w:color w:val="000000" w:themeColor="text1"/>
          <w:sz w:val="28"/>
          <w:szCs w:val="28"/>
        </w:rPr>
        <w:t>O. niloticus</w:t>
      </w:r>
      <w:r w:rsidRPr="00A52061">
        <w:rPr>
          <w:rFonts w:ascii="Times New Roman KK EK" w:hAnsi="Times New Roman KK EK"/>
          <w:bCs/>
          <w:color w:val="000000" w:themeColor="text1"/>
          <w:sz w:val="28"/>
          <w:szCs w:val="28"/>
        </w:rPr>
        <w:t xml:space="preserve">, </w:t>
      </w:r>
      <w:r w:rsidRPr="00A52061">
        <w:rPr>
          <w:rFonts w:ascii="Times New Roman KK EK" w:hAnsi="Times New Roman KK EK"/>
          <w:bCs/>
          <w:i/>
          <w:iCs/>
          <w:color w:val="000000" w:themeColor="text1"/>
          <w:sz w:val="28"/>
          <w:szCs w:val="28"/>
        </w:rPr>
        <w:t xml:space="preserve">O. </w:t>
      </w:r>
      <w:r w:rsidR="00376E55" w:rsidRPr="00376E55">
        <w:rPr>
          <w:rFonts w:ascii="Times New Roman KK EK" w:hAnsi="Times New Roman KK EK"/>
          <w:bCs/>
          <w:i/>
          <w:iCs/>
          <w:color w:val="000000" w:themeColor="text1"/>
          <w:sz w:val="28"/>
          <w:szCs w:val="28"/>
        </w:rPr>
        <w:t>mossambicus</w:t>
      </w:r>
      <w:r w:rsidRPr="00A52061">
        <w:rPr>
          <w:rFonts w:ascii="Times New Roman KK EK" w:hAnsi="Times New Roman KK EK"/>
          <w:bCs/>
          <w:i/>
          <w:iCs/>
          <w:color w:val="000000" w:themeColor="text1"/>
          <w:sz w:val="28"/>
          <w:szCs w:val="28"/>
        </w:rPr>
        <w:t xml:space="preserve">, </w:t>
      </w:r>
      <w:r w:rsidRPr="00A52061">
        <w:rPr>
          <w:rFonts w:ascii="Times New Roman" w:hAnsi="Times New Roman" w:cs="Times New Roman"/>
          <w:bCs/>
          <w:i/>
          <w:iCs/>
          <w:color w:val="000000" w:themeColor="text1"/>
          <w:sz w:val="28"/>
          <w:szCs w:val="28"/>
          <w:lang w:val="en-US"/>
        </w:rPr>
        <w:t>A</w:t>
      </w:r>
      <w:r w:rsidRPr="00A52061">
        <w:rPr>
          <w:rFonts w:ascii="Times New Roman" w:hAnsi="Times New Roman" w:cs="Times New Roman"/>
          <w:bCs/>
          <w:i/>
          <w:iCs/>
          <w:color w:val="000000" w:themeColor="text1"/>
          <w:sz w:val="28"/>
          <w:szCs w:val="28"/>
        </w:rPr>
        <w:t xml:space="preserve">. </w:t>
      </w:r>
      <w:r w:rsidRPr="00A52061">
        <w:rPr>
          <w:rFonts w:ascii="Times New Roman" w:hAnsi="Times New Roman" w:cs="Times New Roman"/>
          <w:bCs/>
          <w:i/>
          <w:iCs/>
          <w:color w:val="000000" w:themeColor="text1"/>
          <w:sz w:val="28"/>
          <w:szCs w:val="28"/>
          <w:lang w:val="en-US"/>
        </w:rPr>
        <w:t>baerii</w:t>
      </w:r>
      <w:r w:rsidRPr="00A52061">
        <w:rPr>
          <w:rFonts w:ascii="Times New Roman" w:hAnsi="Times New Roman" w:cs="Times New Roman"/>
          <w:bCs/>
          <w:i/>
          <w:iCs/>
          <w:color w:val="000000" w:themeColor="text1"/>
          <w:sz w:val="28"/>
          <w:szCs w:val="28"/>
        </w:rPr>
        <w:t xml:space="preserve"> </w:t>
      </w:r>
      <w:r w:rsidRPr="00A52061">
        <w:rPr>
          <w:rFonts w:ascii="Times New Roman" w:hAnsi="Times New Roman" w:cs="Times New Roman"/>
          <w:bCs/>
          <w:color w:val="000000" w:themeColor="text1"/>
          <w:sz w:val="28"/>
          <w:szCs w:val="28"/>
        </w:rPr>
        <w:t xml:space="preserve">и </w:t>
      </w:r>
      <w:r w:rsidRPr="00A52061">
        <w:rPr>
          <w:rFonts w:ascii="Times New Roman KK EK" w:hAnsi="Times New Roman KK EK"/>
          <w:bCs/>
          <w:i/>
          <w:color w:val="000000" w:themeColor="text1"/>
          <w:sz w:val="28"/>
          <w:szCs w:val="28"/>
          <w:lang w:val="en-US"/>
        </w:rPr>
        <w:t>A</w:t>
      </w:r>
      <w:r w:rsidRPr="00A52061">
        <w:rPr>
          <w:rFonts w:ascii="Times New Roman KK EK" w:hAnsi="Times New Roman KK EK"/>
          <w:bCs/>
          <w:i/>
          <w:color w:val="000000" w:themeColor="text1"/>
          <w:sz w:val="28"/>
          <w:szCs w:val="28"/>
        </w:rPr>
        <w:t xml:space="preserve">. </w:t>
      </w:r>
      <w:r w:rsidRPr="00A52061">
        <w:rPr>
          <w:rFonts w:ascii="Times New Roman KK EK" w:hAnsi="Times New Roman KK EK"/>
          <w:bCs/>
          <w:i/>
          <w:color w:val="000000" w:themeColor="text1"/>
          <w:sz w:val="28"/>
          <w:szCs w:val="28"/>
          <w:lang w:val="en-US"/>
        </w:rPr>
        <w:t>ruthenus</w:t>
      </w:r>
      <w:r w:rsidRPr="00A52061">
        <w:rPr>
          <w:rFonts w:ascii="Times New Roman KK EK" w:hAnsi="Times New Roman KK EK"/>
          <w:bCs/>
          <w:color w:val="000000" w:themeColor="text1"/>
          <w:sz w:val="28"/>
          <w:szCs w:val="28"/>
        </w:rPr>
        <w:t xml:space="preserve">. </w:t>
      </w:r>
      <w:r w:rsidRPr="00A52061">
        <w:rPr>
          <w:rFonts w:ascii="Times New Roman" w:hAnsi="Times New Roman" w:cs="Times New Roman"/>
          <w:bCs/>
          <w:color w:val="000000" w:themeColor="text1"/>
          <w:sz w:val="28"/>
          <w:szCs w:val="28"/>
        </w:rPr>
        <w:t xml:space="preserve">Смертность экспериментальных рыб достигает </w:t>
      </w:r>
      <w:r w:rsidRPr="00A52061">
        <w:rPr>
          <w:rFonts w:ascii="Times New Roman" w:eastAsia="Times New Roman" w:hAnsi="Times New Roman" w:cs="Times New Roman"/>
          <w:bCs/>
          <w:iCs/>
          <w:color w:val="000000" w:themeColor="text1"/>
          <w:sz w:val="28"/>
          <w:szCs w:val="28"/>
          <w:lang w:eastAsia="fr-FR"/>
        </w:rPr>
        <w:t xml:space="preserve">100%. Менее патогенным оказался штамм </w:t>
      </w:r>
      <w:r w:rsidRPr="00A52061">
        <w:rPr>
          <w:rFonts w:ascii="Times New Roman" w:eastAsia="Times New Roman" w:hAnsi="Times New Roman" w:cs="Times New Roman"/>
          <w:bCs/>
          <w:i/>
          <w:color w:val="000000" w:themeColor="text1"/>
          <w:sz w:val="28"/>
          <w:szCs w:val="28"/>
          <w:lang w:eastAsia="fr-FR"/>
        </w:rPr>
        <w:t>A. veronii</w:t>
      </w:r>
      <w:r w:rsidRPr="00A52061">
        <w:rPr>
          <w:rFonts w:ascii="Times New Roman" w:eastAsia="Times New Roman" w:hAnsi="Times New Roman" w:cs="Times New Roman"/>
          <w:bCs/>
          <w:iCs/>
          <w:color w:val="000000" w:themeColor="text1"/>
          <w:sz w:val="28"/>
          <w:szCs w:val="28"/>
          <w:lang w:eastAsia="fr-FR"/>
        </w:rPr>
        <w:t xml:space="preserve"> c 30% показателем смертности. В </w:t>
      </w:r>
      <w:r w:rsidR="00F82B45" w:rsidRPr="00A52061">
        <w:rPr>
          <w:rFonts w:ascii="Times New Roman" w:eastAsia="Times New Roman" w:hAnsi="Times New Roman" w:cs="Times New Roman"/>
          <w:bCs/>
          <w:iCs/>
          <w:color w:val="000000" w:themeColor="text1"/>
          <w:sz w:val="28"/>
          <w:szCs w:val="28"/>
          <w:lang w:eastAsia="fr-FR"/>
        </w:rPr>
        <w:t>противоположность</w:t>
      </w:r>
      <w:r w:rsidRPr="00A52061">
        <w:rPr>
          <w:rFonts w:ascii="Times New Roman" w:eastAsia="Times New Roman" w:hAnsi="Times New Roman" w:cs="Times New Roman"/>
          <w:bCs/>
          <w:iCs/>
          <w:color w:val="000000" w:themeColor="text1"/>
          <w:sz w:val="28"/>
          <w:szCs w:val="28"/>
          <w:lang w:eastAsia="fr-FR"/>
        </w:rPr>
        <w:t xml:space="preserve"> роду </w:t>
      </w:r>
      <w:r w:rsidRPr="00A52061">
        <w:rPr>
          <w:rFonts w:ascii="Times New Roman" w:eastAsia="Times New Roman" w:hAnsi="Times New Roman" w:cs="Times New Roman"/>
          <w:bCs/>
          <w:i/>
          <w:color w:val="000000" w:themeColor="text1"/>
          <w:sz w:val="28"/>
          <w:szCs w:val="28"/>
          <w:lang w:eastAsia="fr-FR"/>
        </w:rPr>
        <w:t>Aeromonas</w:t>
      </w:r>
      <w:r w:rsidRPr="00A52061">
        <w:rPr>
          <w:rFonts w:ascii="Times New Roman" w:eastAsia="Times New Roman" w:hAnsi="Times New Roman" w:cs="Times New Roman"/>
          <w:bCs/>
          <w:iCs/>
          <w:color w:val="000000" w:themeColor="text1"/>
          <w:sz w:val="28"/>
          <w:szCs w:val="28"/>
          <w:lang w:eastAsia="fr-FR"/>
        </w:rPr>
        <w:t xml:space="preserve"> выделенные бактерии рода </w:t>
      </w:r>
      <w:r w:rsidRPr="00A52061">
        <w:rPr>
          <w:rFonts w:ascii="Times New Roman" w:eastAsia="Times New Roman" w:hAnsi="Times New Roman" w:cs="Times New Roman"/>
          <w:bCs/>
          <w:i/>
          <w:color w:val="000000" w:themeColor="text1"/>
          <w:sz w:val="28"/>
          <w:szCs w:val="28"/>
          <w:lang w:eastAsia="fr-FR"/>
        </w:rPr>
        <w:t>Pseudomonas</w:t>
      </w:r>
      <w:r w:rsidRPr="00A52061">
        <w:rPr>
          <w:rFonts w:ascii="Times New Roman" w:eastAsia="Times New Roman" w:hAnsi="Times New Roman" w:cs="Times New Roman"/>
          <w:bCs/>
          <w:iCs/>
          <w:color w:val="000000" w:themeColor="text1"/>
          <w:sz w:val="28"/>
          <w:szCs w:val="28"/>
          <w:lang w:eastAsia="fr-FR"/>
        </w:rPr>
        <w:t xml:space="preserve"> не проявили патогенности.</w:t>
      </w:r>
    </w:p>
    <w:p w14:paraId="0A14A6FA" w14:textId="40D4279E" w:rsidR="002B71EA" w:rsidRPr="00A52061" w:rsidRDefault="00415E9F" w:rsidP="002B71EA">
      <w:pPr>
        <w:pStyle w:val="a7"/>
        <w:numPr>
          <w:ilvl w:val="0"/>
          <w:numId w:val="22"/>
        </w:numPr>
        <w:spacing w:after="0" w:line="240" w:lineRule="auto"/>
        <w:ind w:left="0" w:firstLine="567"/>
        <w:jc w:val="both"/>
        <w:rPr>
          <w:rFonts w:ascii="Times New Roman KK EK" w:hAnsi="Times New Roman KK EK"/>
          <w:bCs/>
          <w:color w:val="000000" w:themeColor="text1"/>
          <w:sz w:val="28"/>
          <w:szCs w:val="28"/>
        </w:rPr>
      </w:pPr>
      <w:bookmarkStart w:id="203" w:name="_Hlk145680425"/>
      <w:r w:rsidRPr="00A52061">
        <w:rPr>
          <w:rFonts w:ascii="Times New Roman KK EK" w:hAnsi="Times New Roman KK EK"/>
          <w:bCs/>
          <w:color w:val="000000" w:themeColor="text1"/>
          <w:sz w:val="28"/>
          <w:szCs w:val="28"/>
          <w:lang w:val="kk-KZ"/>
        </w:rPr>
        <w:t xml:space="preserve">Анализ генов вирулентности в геноме бактерий подтвердил наличие наибольшего количества факторов вирулентности у штаммов </w:t>
      </w:r>
      <w:r w:rsidRPr="00A52061">
        <w:rPr>
          <w:rFonts w:ascii="Times New Roman KK EK" w:hAnsi="Times New Roman KK EK"/>
          <w:bCs/>
          <w:i/>
          <w:color w:val="000000" w:themeColor="text1"/>
          <w:sz w:val="28"/>
          <w:szCs w:val="28"/>
          <w:lang w:val="en-US"/>
        </w:rPr>
        <w:t>A</w:t>
      </w:r>
      <w:r w:rsidRPr="00A52061">
        <w:rPr>
          <w:rFonts w:ascii="Times New Roman KK EK" w:hAnsi="Times New Roman KK EK"/>
          <w:bCs/>
          <w:i/>
          <w:color w:val="000000" w:themeColor="text1"/>
          <w:sz w:val="28"/>
          <w:szCs w:val="28"/>
        </w:rPr>
        <w:t xml:space="preserve">. </w:t>
      </w:r>
      <w:r w:rsidRPr="00A52061">
        <w:rPr>
          <w:rFonts w:ascii="Times New Roman KK EK" w:hAnsi="Times New Roman KK EK"/>
          <w:bCs/>
          <w:i/>
          <w:color w:val="000000" w:themeColor="text1"/>
          <w:sz w:val="28"/>
          <w:szCs w:val="28"/>
          <w:lang w:val="en-US"/>
        </w:rPr>
        <w:t>hydrophila</w:t>
      </w:r>
      <w:r w:rsidRPr="00A52061">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lang w:val="en-US"/>
        </w:rPr>
        <w:t>AB</w:t>
      </w:r>
      <w:r w:rsidRPr="00A52061">
        <w:rPr>
          <w:rFonts w:ascii="Times New Roman KK EK" w:hAnsi="Times New Roman KK EK"/>
          <w:bCs/>
          <w:color w:val="000000" w:themeColor="text1"/>
          <w:sz w:val="28"/>
          <w:szCs w:val="28"/>
        </w:rPr>
        <w:t xml:space="preserve">005 </w:t>
      </w:r>
      <w:r w:rsidRPr="00A52061">
        <w:rPr>
          <w:rFonts w:ascii="Times New Roman KK EK" w:hAnsi="Times New Roman KK EK"/>
          <w:bCs/>
          <w:color w:val="000000" w:themeColor="text1"/>
          <w:sz w:val="28"/>
          <w:szCs w:val="28"/>
          <w:lang w:val="kk-KZ"/>
        </w:rPr>
        <w:t xml:space="preserve">и </w:t>
      </w:r>
      <w:r w:rsidRPr="00A52061">
        <w:rPr>
          <w:rFonts w:ascii="Times New Roman KK EK" w:hAnsi="Times New Roman KK EK"/>
          <w:bCs/>
          <w:i/>
          <w:color w:val="000000" w:themeColor="text1"/>
          <w:sz w:val="28"/>
          <w:szCs w:val="28"/>
          <w:lang w:val="en-US"/>
        </w:rPr>
        <w:t>A</w:t>
      </w:r>
      <w:r w:rsidRPr="00A52061">
        <w:rPr>
          <w:rFonts w:ascii="Times New Roman KK EK" w:hAnsi="Times New Roman KK EK"/>
          <w:bCs/>
          <w:i/>
          <w:color w:val="000000" w:themeColor="text1"/>
          <w:sz w:val="28"/>
          <w:szCs w:val="28"/>
        </w:rPr>
        <w:t xml:space="preserve">. </w:t>
      </w:r>
      <w:r w:rsidRPr="00A52061">
        <w:rPr>
          <w:rFonts w:ascii="Times New Roman KK EK" w:hAnsi="Times New Roman KK EK"/>
          <w:bCs/>
          <w:i/>
          <w:color w:val="000000" w:themeColor="text1"/>
          <w:sz w:val="28"/>
          <w:szCs w:val="28"/>
          <w:lang w:val="en-US"/>
        </w:rPr>
        <w:t>salmonicida</w:t>
      </w:r>
      <w:r w:rsidRPr="00A52061">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lang w:val="en-US"/>
        </w:rPr>
        <w:t>AB</w:t>
      </w:r>
      <w:r w:rsidRPr="00A52061">
        <w:rPr>
          <w:rFonts w:ascii="Times New Roman KK EK" w:hAnsi="Times New Roman KK EK"/>
          <w:bCs/>
          <w:color w:val="000000" w:themeColor="text1"/>
          <w:sz w:val="28"/>
          <w:szCs w:val="28"/>
        </w:rPr>
        <w:t>001 по семь генов (</w:t>
      </w:r>
      <w:r w:rsidRPr="00A52061">
        <w:rPr>
          <w:rFonts w:ascii="Times New Roman" w:hAnsi="Times New Roman" w:cs="Times New Roman"/>
          <w:i/>
          <w:color w:val="000000" w:themeColor="text1"/>
          <w:sz w:val="28"/>
          <w:szCs w:val="28"/>
          <w:lang w:val="en-US"/>
        </w:rPr>
        <w:t>aer</w:t>
      </w:r>
      <w:r w:rsidRPr="00A52061">
        <w:rPr>
          <w:rFonts w:ascii="Times New Roman" w:hAnsi="Times New Roman" w:cs="Times New Roman"/>
          <w:color w:val="000000" w:themeColor="text1"/>
          <w:sz w:val="28"/>
          <w:szCs w:val="28"/>
          <w:lang w:val="en-US"/>
        </w:rPr>
        <w:t>B</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lang w:val="en-US"/>
        </w:rPr>
        <w:t>ast</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lang w:val="en-US"/>
        </w:rPr>
        <w:t>pla</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lang w:val="en-US"/>
        </w:rPr>
        <w:t>ahe</w:t>
      </w:r>
      <w:r w:rsidRPr="00A52061">
        <w:rPr>
          <w:rFonts w:ascii="Times New Roman" w:hAnsi="Times New Roman" w:cs="Times New Roman"/>
          <w:i/>
          <w:color w:val="000000" w:themeColor="text1"/>
          <w:sz w:val="28"/>
          <w:szCs w:val="28"/>
        </w:rPr>
        <w:t>2</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lang w:val="en-US"/>
        </w:rPr>
        <w:t>nucl</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lang w:val="en-US"/>
        </w:rPr>
        <w:t>gcaT</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lang w:val="en-US"/>
        </w:rPr>
        <w:t>aer</w:t>
      </w:r>
      <w:r w:rsidRPr="00A52061">
        <w:rPr>
          <w:rFonts w:ascii="Times New Roman" w:hAnsi="Times New Roman" w:cs="Times New Roman"/>
          <w:color w:val="000000" w:themeColor="text1"/>
          <w:sz w:val="28"/>
          <w:szCs w:val="28"/>
          <w:lang w:val="en-US"/>
        </w:rPr>
        <w:t>A</w:t>
      </w:r>
      <w:r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i/>
          <w:color w:val="000000" w:themeColor="text1"/>
          <w:sz w:val="28"/>
          <w:szCs w:val="28"/>
        </w:rPr>
        <w:t>hly</w:t>
      </w:r>
      <w:r w:rsidRPr="00A52061">
        <w:rPr>
          <w:rFonts w:ascii="Times New Roman" w:hAnsi="Times New Roman" w:cs="Times New Roman"/>
          <w:color w:val="000000" w:themeColor="text1"/>
          <w:sz w:val="28"/>
          <w:szCs w:val="28"/>
        </w:rPr>
        <w:t>A,</w:t>
      </w:r>
      <w:r w:rsidRPr="00A52061">
        <w:rPr>
          <w:rFonts w:ascii="Times New Roman" w:hAnsi="Times New Roman" w:cs="Times New Roman"/>
          <w:i/>
          <w:color w:val="000000" w:themeColor="text1"/>
          <w:sz w:val="28"/>
          <w:szCs w:val="28"/>
        </w:rPr>
        <w:t xml:space="preserve"> aer</w:t>
      </w:r>
      <w:r w:rsidRPr="00A52061">
        <w:rPr>
          <w:rFonts w:ascii="Times New Roman" w:hAnsi="Times New Roman" w:cs="Times New Roman"/>
          <w:color w:val="000000" w:themeColor="text1"/>
          <w:sz w:val="28"/>
          <w:szCs w:val="28"/>
        </w:rPr>
        <w:t>A,</w:t>
      </w:r>
      <w:r w:rsidRPr="00A52061">
        <w:rPr>
          <w:rFonts w:ascii="Times New Roman" w:hAnsi="Times New Roman" w:cs="Times New Roman"/>
          <w:i/>
          <w:color w:val="000000" w:themeColor="text1"/>
          <w:sz w:val="28"/>
          <w:szCs w:val="28"/>
        </w:rPr>
        <w:t xml:space="preserve"> alt</w:t>
      </w:r>
      <w:r w:rsidRPr="00A52061">
        <w:rPr>
          <w:rFonts w:ascii="Times New Roman" w:hAnsi="Times New Roman" w:cs="Times New Roman"/>
          <w:color w:val="000000" w:themeColor="text1"/>
          <w:sz w:val="28"/>
          <w:szCs w:val="28"/>
        </w:rPr>
        <w:t>,</w:t>
      </w:r>
      <w:r w:rsidRPr="00A52061">
        <w:rPr>
          <w:rFonts w:ascii="Times New Roman" w:hAnsi="Times New Roman" w:cs="Times New Roman"/>
          <w:i/>
          <w:color w:val="000000" w:themeColor="text1"/>
          <w:sz w:val="28"/>
          <w:szCs w:val="28"/>
        </w:rPr>
        <w:t xml:space="preserve"> ahp</w:t>
      </w:r>
      <w:r w:rsidRPr="00A52061">
        <w:rPr>
          <w:rFonts w:ascii="Times New Roman" w:hAnsi="Times New Roman" w:cs="Times New Roman"/>
          <w:color w:val="000000" w:themeColor="text1"/>
          <w:sz w:val="28"/>
          <w:szCs w:val="28"/>
        </w:rPr>
        <w:t>B,</w:t>
      </w:r>
      <w:r w:rsidRPr="00A52061">
        <w:rPr>
          <w:rFonts w:ascii="Times New Roman" w:hAnsi="Times New Roman" w:cs="Times New Roman"/>
          <w:i/>
          <w:color w:val="000000" w:themeColor="text1"/>
          <w:sz w:val="28"/>
          <w:szCs w:val="28"/>
        </w:rPr>
        <w:t xml:space="preserve"> gcaT</w:t>
      </w:r>
      <w:r w:rsidRPr="00A52061">
        <w:rPr>
          <w:rFonts w:ascii="Times New Roman" w:hAnsi="Times New Roman" w:cs="Times New Roman"/>
          <w:color w:val="000000" w:themeColor="text1"/>
          <w:sz w:val="28"/>
          <w:szCs w:val="28"/>
        </w:rPr>
        <w:t>,</w:t>
      </w:r>
      <w:r w:rsidRPr="00A52061">
        <w:rPr>
          <w:rFonts w:ascii="Times New Roman" w:hAnsi="Times New Roman" w:cs="Times New Roman"/>
          <w:i/>
          <w:color w:val="000000" w:themeColor="text1"/>
          <w:sz w:val="28"/>
          <w:szCs w:val="28"/>
        </w:rPr>
        <w:t xml:space="preserve"> pla</w:t>
      </w:r>
      <w:r w:rsidRPr="00A52061">
        <w:rPr>
          <w:rFonts w:ascii="Times New Roman" w:hAnsi="Times New Roman" w:cs="Times New Roman"/>
          <w:color w:val="000000" w:themeColor="text1"/>
          <w:sz w:val="28"/>
          <w:szCs w:val="28"/>
        </w:rPr>
        <w:t>,</w:t>
      </w:r>
      <w:r w:rsidRPr="00A52061">
        <w:rPr>
          <w:rFonts w:ascii="Times New Roman" w:hAnsi="Times New Roman" w:cs="Times New Roman"/>
          <w:i/>
          <w:color w:val="000000" w:themeColor="text1"/>
          <w:sz w:val="28"/>
          <w:szCs w:val="28"/>
        </w:rPr>
        <w:t xml:space="preserve"> ahe2</w:t>
      </w:r>
      <w:r w:rsidR="00850844">
        <w:rPr>
          <w:rFonts w:ascii="Times New Roman" w:hAnsi="Times New Roman" w:cs="Times New Roman"/>
          <w:i/>
          <w:color w:val="000000" w:themeColor="text1"/>
          <w:sz w:val="28"/>
          <w:szCs w:val="28"/>
        </w:rPr>
        <w:t>,</w:t>
      </w:r>
      <w:r w:rsidRPr="00A52061">
        <w:rPr>
          <w:rFonts w:ascii="Times New Roman" w:hAnsi="Times New Roman" w:cs="Times New Roman"/>
          <w:i/>
          <w:color w:val="000000" w:themeColor="text1"/>
          <w:sz w:val="28"/>
          <w:szCs w:val="28"/>
        </w:rPr>
        <w:t xml:space="preserve"> </w:t>
      </w:r>
      <w:r w:rsidR="00F82B45" w:rsidRPr="00A52061">
        <w:rPr>
          <w:rFonts w:ascii="Times New Roman" w:hAnsi="Times New Roman" w:cs="Times New Roman"/>
          <w:color w:val="000000" w:themeColor="text1"/>
          <w:sz w:val="28"/>
          <w:szCs w:val="28"/>
        </w:rPr>
        <w:t>соответственно</w:t>
      </w:r>
      <w:r w:rsidRPr="00A52061">
        <w:rPr>
          <w:rFonts w:ascii="Times New Roman KK EK" w:hAnsi="Times New Roman KK EK"/>
          <w:bCs/>
          <w:color w:val="000000" w:themeColor="text1"/>
          <w:sz w:val="28"/>
          <w:szCs w:val="28"/>
        </w:rPr>
        <w:t xml:space="preserve">) из 10 исследованных, а также шесть генов обнаружено у </w:t>
      </w:r>
      <w:r w:rsidRPr="00A52061">
        <w:rPr>
          <w:rFonts w:ascii="Times New Roman KK EK" w:hAnsi="Times New Roman KK EK"/>
          <w:bCs/>
          <w:i/>
          <w:color w:val="000000" w:themeColor="text1"/>
          <w:sz w:val="28"/>
          <w:szCs w:val="28"/>
          <w:lang w:val="en-US"/>
        </w:rPr>
        <w:t>A</w:t>
      </w:r>
      <w:r w:rsidRPr="00A52061">
        <w:rPr>
          <w:rFonts w:ascii="Times New Roman KK EK" w:hAnsi="Times New Roman KK EK"/>
          <w:bCs/>
          <w:i/>
          <w:color w:val="000000" w:themeColor="text1"/>
          <w:sz w:val="28"/>
          <w:szCs w:val="28"/>
        </w:rPr>
        <w:t xml:space="preserve">. </w:t>
      </w:r>
      <w:r w:rsidRPr="00A52061">
        <w:rPr>
          <w:rFonts w:ascii="Times New Roman KK EK" w:hAnsi="Times New Roman KK EK"/>
          <w:bCs/>
          <w:i/>
          <w:color w:val="000000" w:themeColor="text1"/>
          <w:sz w:val="28"/>
          <w:szCs w:val="28"/>
          <w:lang w:val="en-US"/>
        </w:rPr>
        <w:t>bestiarum</w:t>
      </w:r>
      <w:r w:rsidRPr="00A52061">
        <w:rPr>
          <w:rFonts w:ascii="Times New Roman KK EK" w:hAnsi="Times New Roman KK EK"/>
          <w:bCs/>
          <w:color w:val="000000" w:themeColor="text1"/>
          <w:sz w:val="28"/>
          <w:szCs w:val="28"/>
        </w:rPr>
        <w:t xml:space="preserve">, изолят </w:t>
      </w:r>
      <w:r w:rsidRPr="00A52061">
        <w:rPr>
          <w:rFonts w:ascii="Times New Roman KK EK" w:hAnsi="Times New Roman KK EK"/>
          <w:bCs/>
          <w:i/>
          <w:color w:val="000000" w:themeColor="text1"/>
          <w:sz w:val="28"/>
          <w:szCs w:val="28"/>
          <w:lang w:val="en-US"/>
        </w:rPr>
        <w:t>A</w:t>
      </w:r>
      <w:r w:rsidRPr="00A52061">
        <w:rPr>
          <w:rFonts w:ascii="Times New Roman KK EK" w:hAnsi="Times New Roman KK EK"/>
          <w:bCs/>
          <w:i/>
          <w:color w:val="000000" w:themeColor="text1"/>
          <w:sz w:val="28"/>
          <w:szCs w:val="28"/>
        </w:rPr>
        <w:t xml:space="preserve">. </w:t>
      </w:r>
      <w:r w:rsidRPr="00A52061">
        <w:rPr>
          <w:rFonts w:ascii="Times New Roman KK EK" w:hAnsi="Times New Roman KK EK"/>
          <w:bCs/>
          <w:i/>
          <w:color w:val="000000" w:themeColor="text1"/>
          <w:sz w:val="28"/>
          <w:szCs w:val="28"/>
          <w:lang w:val="en-US"/>
        </w:rPr>
        <w:t>veronii</w:t>
      </w:r>
      <w:r w:rsidRPr="00A52061">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lang w:val="kk-KZ"/>
        </w:rPr>
        <w:t>характеризовалася наличием лишь 3 генов в</w:t>
      </w:r>
      <w:r w:rsidR="00881A34">
        <w:rPr>
          <w:rFonts w:ascii="Times New Roman KK EK" w:hAnsi="Times New Roman KK EK"/>
          <w:bCs/>
          <w:color w:val="000000" w:themeColor="text1"/>
          <w:sz w:val="28"/>
          <w:szCs w:val="28"/>
          <w:lang w:val="kk-KZ"/>
        </w:rPr>
        <w:t>и</w:t>
      </w:r>
      <w:r w:rsidRPr="00A52061">
        <w:rPr>
          <w:rFonts w:ascii="Times New Roman KK EK" w:hAnsi="Times New Roman KK EK"/>
          <w:bCs/>
          <w:color w:val="000000" w:themeColor="text1"/>
          <w:sz w:val="28"/>
          <w:szCs w:val="28"/>
          <w:lang w:val="kk-KZ"/>
        </w:rPr>
        <w:t>рулентности</w:t>
      </w:r>
      <w:bookmarkEnd w:id="203"/>
      <w:r w:rsidRPr="00A52061">
        <w:rPr>
          <w:rFonts w:ascii="Times New Roman KK EK" w:hAnsi="Times New Roman KK EK"/>
          <w:bCs/>
          <w:color w:val="000000" w:themeColor="text1"/>
          <w:sz w:val="28"/>
          <w:szCs w:val="28"/>
        </w:rPr>
        <w:t>.</w:t>
      </w:r>
    </w:p>
    <w:p w14:paraId="55567227" w14:textId="549CEED2" w:rsidR="002B71EA" w:rsidRPr="00A52061" w:rsidRDefault="006E047A" w:rsidP="002B71EA">
      <w:pPr>
        <w:pStyle w:val="a7"/>
        <w:numPr>
          <w:ilvl w:val="0"/>
          <w:numId w:val="22"/>
        </w:numPr>
        <w:spacing w:after="0" w:line="240" w:lineRule="auto"/>
        <w:ind w:left="0" w:firstLine="567"/>
        <w:jc w:val="both"/>
        <w:rPr>
          <w:rFonts w:ascii="Times New Roman KK EK" w:hAnsi="Times New Roman KK EK"/>
          <w:bCs/>
          <w:color w:val="000000" w:themeColor="text1"/>
          <w:sz w:val="28"/>
          <w:szCs w:val="28"/>
        </w:rPr>
      </w:pPr>
      <w:bookmarkStart w:id="204" w:name="_Hlk148295491"/>
      <w:r w:rsidRPr="00A52061">
        <w:rPr>
          <w:rFonts w:ascii="Times New Roman KK EK" w:hAnsi="Times New Roman KK EK"/>
          <w:bCs/>
          <w:color w:val="000000" w:themeColor="text1"/>
          <w:sz w:val="28"/>
          <w:szCs w:val="28"/>
        </w:rPr>
        <w:t>Показано</w:t>
      </w:r>
      <w:r w:rsidR="00415E9F" w:rsidRPr="00A52061">
        <w:rPr>
          <w:rFonts w:ascii="Times New Roman KK EK" w:hAnsi="Times New Roman KK EK"/>
          <w:bCs/>
          <w:color w:val="000000" w:themeColor="text1"/>
          <w:sz w:val="28"/>
          <w:szCs w:val="28"/>
        </w:rPr>
        <w:t>, что наиболее устойчивым</w:t>
      </w:r>
      <w:r w:rsidR="00994C82">
        <w:rPr>
          <w:rFonts w:ascii="Times New Roman KK EK" w:hAnsi="Times New Roman KK EK"/>
          <w:bCs/>
          <w:color w:val="000000" w:themeColor="text1"/>
          <w:sz w:val="28"/>
          <w:szCs w:val="28"/>
        </w:rPr>
        <w:t>и</w:t>
      </w:r>
      <w:r w:rsidR="00415E9F" w:rsidRPr="00A52061">
        <w:rPr>
          <w:rFonts w:ascii="Times New Roman KK EK" w:hAnsi="Times New Roman KK EK"/>
          <w:bCs/>
          <w:color w:val="000000" w:themeColor="text1"/>
          <w:sz w:val="28"/>
          <w:szCs w:val="28"/>
        </w:rPr>
        <w:t xml:space="preserve"> к антибиотикам среди исследованных штаммов бактерий оказал</w:t>
      </w:r>
      <w:r w:rsidR="00123FAD">
        <w:rPr>
          <w:rFonts w:ascii="Times New Roman KK EK" w:hAnsi="Times New Roman KK EK"/>
          <w:bCs/>
          <w:color w:val="000000" w:themeColor="text1"/>
          <w:sz w:val="28"/>
          <w:szCs w:val="28"/>
        </w:rPr>
        <w:t>и</w:t>
      </w:r>
      <w:r w:rsidR="00415E9F" w:rsidRPr="00A52061">
        <w:rPr>
          <w:rFonts w:ascii="Times New Roman KK EK" w:hAnsi="Times New Roman KK EK"/>
          <w:bCs/>
          <w:color w:val="000000" w:themeColor="text1"/>
          <w:sz w:val="28"/>
          <w:szCs w:val="28"/>
        </w:rPr>
        <w:t>с</w:t>
      </w:r>
      <w:r w:rsidR="00123FAD">
        <w:rPr>
          <w:rFonts w:ascii="Times New Roman KK EK" w:hAnsi="Times New Roman KK EK"/>
          <w:bCs/>
          <w:color w:val="000000" w:themeColor="text1"/>
          <w:sz w:val="28"/>
          <w:szCs w:val="28"/>
        </w:rPr>
        <w:t>ь</w:t>
      </w:r>
      <w:r w:rsidR="00415E9F" w:rsidRPr="00A52061">
        <w:rPr>
          <w:rFonts w:ascii="Times New Roman KK EK" w:hAnsi="Times New Roman KK EK"/>
          <w:bCs/>
          <w:color w:val="000000" w:themeColor="text1"/>
          <w:sz w:val="28"/>
          <w:szCs w:val="28"/>
        </w:rPr>
        <w:t xml:space="preserve"> штамм</w:t>
      </w:r>
      <w:r w:rsidR="00123FAD">
        <w:rPr>
          <w:rFonts w:ascii="Times New Roman KK EK" w:hAnsi="Times New Roman KK EK"/>
          <w:bCs/>
          <w:color w:val="000000" w:themeColor="text1"/>
          <w:sz w:val="28"/>
          <w:szCs w:val="28"/>
        </w:rPr>
        <w:t xml:space="preserve">ы </w:t>
      </w:r>
      <w:r w:rsidR="00123FAD" w:rsidRPr="00123FAD">
        <w:rPr>
          <w:rFonts w:ascii="Times New Roman KK EK" w:hAnsi="Times New Roman KK EK"/>
          <w:bCs/>
          <w:i/>
          <w:color w:val="000000" w:themeColor="text1"/>
          <w:sz w:val="28"/>
          <w:szCs w:val="28"/>
        </w:rPr>
        <w:t xml:space="preserve">P. parafulva </w:t>
      </w:r>
      <w:r w:rsidR="00123FAD" w:rsidRPr="00123FAD">
        <w:rPr>
          <w:rFonts w:ascii="Times New Roman KK EK" w:hAnsi="Times New Roman KK EK"/>
          <w:bCs/>
          <w:color w:val="000000" w:themeColor="text1"/>
          <w:sz w:val="28"/>
          <w:szCs w:val="28"/>
        </w:rPr>
        <w:t xml:space="preserve">AB004 и </w:t>
      </w:r>
      <w:r w:rsidR="00123FAD" w:rsidRPr="00123FAD">
        <w:rPr>
          <w:rFonts w:ascii="Times New Roman KK EK" w:hAnsi="Times New Roman KK EK"/>
          <w:bCs/>
          <w:i/>
          <w:color w:val="000000" w:themeColor="text1"/>
          <w:sz w:val="28"/>
          <w:szCs w:val="28"/>
        </w:rPr>
        <w:t>P. protegens</w:t>
      </w:r>
      <w:r w:rsidR="00123FAD" w:rsidRPr="00123FAD">
        <w:rPr>
          <w:rFonts w:ascii="Times New Roman KK EK" w:hAnsi="Times New Roman KK EK"/>
          <w:bCs/>
          <w:color w:val="000000" w:themeColor="text1"/>
          <w:sz w:val="28"/>
          <w:szCs w:val="28"/>
        </w:rPr>
        <w:t xml:space="preserve"> AB006</w:t>
      </w:r>
      <w:r w:rsidR="00415E9F" w:rsidRPr="00A52061">
        <w:rPr>
          <w:rFonts w:ascii="Times New Roman KK EK" w:hAnsi="Times New Roman KK EK"/>
          <w:bCs/>
          <w:color w:val="000000" w:themeColor="text1"/>
          <w:sz w:val="28"/>
          <w:szCs w:val="28"/>
        </w:rPr>
        <w:t xml:space="preserve"> проявивши</w:t>
      </w:r>
      <w:r w:rsidR="00123FAD">
        <w:rPr>
          <w:rFonts w:ascii="Times New Roman KK EK" w:hAnsi="Times New Roman KK EK"/>
          <w:bCs/>
          <w:color w:val="000000" w:themeColor="text1"/>
          <w:sz w:val="28"/>
          <w:szCs w:val="28"/>
        </w:rPr>
        <w:t>е</w:t>
      </w:r>
      <w:r w:rsidR="00415E9F" w:rsidRPr="00A52061">
        <w:rPr>
          <w:rFonts w:ascii="Times New Roman KK EK" w:hAnsi="Times New Roman KK EK"/>
          <w:bCs/>
          <w:color w:val="000000" w:themeColor="text1"/>
          <w:sz w:val="28"/>
          <w:szCs w:val="28"/>
        </w:rPr>
        <w:t xml:space="preserve"> резистентность к 15 из 19 </w:t>
      </w:r>
      <w:r w:rsidRPr="00A52061">
        <w:rPr>
          <w:rFonts w:ascii="Times New Roman KK EK" w:hAnsi="Times New Roman KK EK"/>
          <w:bCs/>
          <w:color w:val="000000" w:themeColor="text1"/>
          <w:sz w:val="28"/>
          <w:szCs w:val="28"/>
        </w:rPr>
        <w:t>исследованных</w:t>
      </w:r>
      <w:r w:rsidR="00415E9F" w:rsidRPr="00A52061">
        <w:rPr>
          <w:rFonts w:ascii="Times New Roman KK EK" w:hAnsi="Times New Roman KK EK"/>
          <w:bCs/>
          <w:color w:val="000000" w:themeColor="text1"/>
          <w:sz w:val="28"/>
          <w:szCs w:val="28"/>
        </w:rPr>
        <w:t xml:space="preserve"> антибиотиков. Самой меньшей резистентностью к антибиотикам характеризовались штаммы </w:t>
      </w:r>
      <w:r w:rsidR="00415E9F" w:rsidRPr="00A52061">
        <w:rPr>
          <w:rFonts w:ascii="Times New Roman KK EK" w:hAnsi="Times New Roman KK EK"/>
          <w:bCs/>
          <w:i/>
          <w:color w:val="000000" w:themeColor="text1"/>
          <w:sz w:val="28"/>
          <w:szCs w:val="28"/>
        </w:rPr>
        <w:t xml:space="preserve">A. hydrophila </w:t>
      </w:r>
      <w:r w:rsidR="00415E9F" w:rsidRPr="00A52061">
        <w:rPr>
          <w:rFonts w:ascii="Times New Roman KK EK" w:hAnsi="Times New Roman KK EK"/>
          <w:bCs/>
          <w:color w:val="000000" w:themeColor="text1"/>
          <w:sz w:val="28"/>
          <w:szCs w:val="28"/>
          <w:lang w:val="en-US"/>
        </w:rPr>
        <w:t>AB</w:t>
      </w:r>
      <w:r w:rsidR="00415E9F" w:rsidRPr="00A52061">
        <w:rPr>
          <w:rFonts w:ascii="Times New Roman KK EK" w:hAnsi="Times New Roman KK EK"/>
          <w:bCs/>
          <w:color w:val="000000" w:themeColor="text1"/>
          <w:sz w:val="28"/>
          <w:szCs w:val="28"/>
        </w:rPr>
        <w:t xml:space="preserve">005, </w:t>
      </w:r>
      <w:r w:rsidR="00415E9F" w:rsidRPr="00A52061">
        <w:rPr>
          <w:rFonts w:ascii="Times New Roman KK EK" w:hAnsi="Times New Roman KK EK"/>
          <w:bCs/>
          <w:i/>
          <w:color w:val="000000" w:themeColor="text1"/>
          <w:sz w:val="28"/>
          <w:szCs w:val="28"/>
        </w:rPr>
        <w:t xml:space="preserve">A. salmonicida </w:t>
      </w:r>
      <w:r w:rsidR="00415E9F" w:rsidRPr="00A52061">
        <w:rPr>
          <w:rFonts w:ascii="Times New Roman KK EK" w:hAnsi="Times New Roman KK EK"/>
          <w:bCs/>
          <w:color w:val="000000" w:themeColor="text1"/>
          <w:sz w:val="28"/>
          <w:szCs w:val="28"/>
          <w:lang w:val="en-US"/>
        </w:rPr>
        <w:t>AB</w:t>
      </w:r>
      <w:r w:rsidR="00415E9F" w:rsidRPr="00A52061">
        <w:rPr>
          <w:rFonts w:ascii="Times New Roman KK EK" w:hAnsi="Times New Roman KK EK"/>
          <w:bCs/>
          <w:color w:val="000000" w:themeColor="text1"/>
          <w:sz w:val="28"/>
          <w:szCs w:val="28"/>
        </w:rPr>
        <w:t>001</w:t>
      </w:r>
      <w:r w:rsidR="0003366F">
        <w:rPr>
          <w:rFonts w:ascii="Times New Roman KK EK" w:hAnsi="Times New Roman KK EK"/>
          <w:bCs/>
          <w:color w:val="000000" w:themeColor="text1"/>
          <w:sz w:val="28"/>
          <w:szCs w:val="28"/>
        </w:rPr>
        <w:t xml:space="preserve"> и</w:t>
      </w:r>
      <w:r w:rsidR="00415E9F" w:rsidRPr="00A52061">
        <w:rPr>
          <w:rFonts w:ascii="Times New Roman KK EK" w:hAnsi="Times New Roman KK EK"/>
          <w:bCs/>
          <w:color w:val="000000" w:themeColor="text1"/>
          <w:sz w:val="28"/>
          <w:szCs w:val="28"/>
        </w:rPr>
        <w:t xml:space="preserve"> </w:t>
      </w:r>
      <w:r w:rsidR="00415E9F" w:rsidRPr="00A52061">
        <w:rPr>
          <w:rFonts w:ascii="Times New Roman KK EK" w:hAnsi="Times New Roman KK EK"/>
          <w:bCs/>
          <w:i/>
          <w:color w:val="000000" w:themeColor="text1"/>
          <w:sz w:val="28"/>
          <w:szCs w:val="28"/>
        </w:rPr>
        <w:t>A. bestiarum</w:t>
      </w:r>
      <w:r w:rsidR="00415E9F" w:rsidRPr="00A52061">
        <w:rPr>
          <w:rFonts w:ascii="Times New Roman KK EK" w:hAnsi="Times New Roman KK EK"/>
          <w:bCs/>
          <w:color w:val="000000" w:themeColor="text1"/>
          <w:sz w:val="28"/>
          <w:szCs w:val="28"/>
        </w:rPr>
        <w:t xml:space="preserve"> </w:t>
      </w:r>
      <w:r w:rsidR="00415E9F" w:rsidRPr="00A52061">
        <w:rPr>
          <w:rFonts w:ascii="Times New Roman KK EK" w:hAnsi="Times New Roman KK EK"/>
          <w:bCs/>
          <w:color w:val="000000" w:themeColor="text1"/>
          <w:sz w:val="28"/>
          <w:szCs w:val="28"/>
          <w:lang w:val="en-US"/>
        </w:rPr>
        <w:t>AB</w:t>
      </w:r>
      <w:r w:rsidR="00415E9F" w:rsidRPr="00A52061">
        <w:rPr>
          <w:rFonts w:ascii="Times New Roman KK EK" w:hAnsi="Times New Roman KK EK"/>
          <w:bCs/>
          <w:color w:val="000000" w:themeColor="text1"/>
          <w:sz w:val="28"/>
          <w:szCs w:val="28"/>
        </w:rPr>
        <w:t>002</w:t>
      </w:r>
      <w:r w:rsidR="00C13294">
        <w:rPr>
          <w:rFonts w:ascii="Times New Roman KK EK" w:hAnsi="Times New Roman KK EK"/>
          <w:bCs/>
          <w:color w:val="000000" w:themeColor="text1"/>
          <w:sz w:val="28"/>
          <w:szCs w:val="28"/>
        </w:rPr>
        <w:t>,</w:t>
      </w:r>
      <w:r w:rsidR="00415E9F" w:rsidRPr="00A52061">
        <w:rPr>
          <w:rFonts w:ascii="Times New Roman KK EK" w:hAnsi="Times New Roman KK EK"/>
          <w:bCs/>
          <w:color w:val="000000" w:themeColor="text1"/>
          <w:sz w:val="28"/>
          <w:szCs w:val="28"/>
        </w:rPr>
        <w:t xml:space="preserve"> для этих изолятов 9 антибиотиков оказались чувствительными.</w:t>
      </w:r>
      <w:bookmarkEnd w:id="204"/>
    </w:p>
    <w:p w14:paraId="706617E2" w14:textId="05B94B5E" w:rsidR="002B71EA" w:rsidRPr="00A52061" w:rsidRDefault="00415E9F" w:rsidP="007F3600">
      <w:pPr>
        <w:pStyle w:val="a7"/>
        <w:numPr>
          <w:ilvl w:val="0"/>
          <w:numId w:val="22"/>
        </w:numPr>
        <w:spacing w:after="0" w:line="240" w:lineRule="auto"/>
        <w:ind w:left="0" w:firstLine="567"/>
        <w:jc w:val="both"/>
        <w:rPr>
          <w:rFonts w:ascii="Times New Roman KK EK" w:hAnsi="Times New Roman KK EK"/>
          <w:bCs/>
          <w:color w:val="000000" w:themeColor="text1"/>
          <w:sz w:val="28"/>
          <w:szCs w:val="28"/>
        </w:rPr>
      </w:pPr>
      <w:r w:rsidRPr="00A52061">
        <w:rPr>
          <w:rFonts w:ascii="Times New Roman KK EK" w:hAnsi="Times New Roman KK EK"/>
          <w:bCs/>
          <w:color w:val="000000" w:themeColor="text1"/>
          <w:sz w:val="28"/>
          <w:szCs w:val="28"/>
        </w:rPr>
        <w:t xml:space="preserve">Клонированы гены эндолизинов бактериофагов </w:t>
      </w:r>
      <w:r w:rsidRPr="00A52061">
        <w:rPr>
          <w:rFonts w:ascii="Times New Roman" w:hAnsi="Times New Roman" w:cs="Times New Roman"/>
          <w:bCs/>
          <w:iCs/>
          <w:color w:val="000000" w:themeColor="text1"/>
          <w:sz w:val="28"/>
          <w:szCs w:val="28"/>
          <w:lang w:val="en-US"/>
        </w:rPr>
        <w:t>Gp</w:t>
      </w:r>
      <w:r w:rsidRPr="00A52061">
        <w:rPr>
          <w:rFonts w:ascii="Times New Roman" w:hAnsi="Times New Roman" w:cs="Times New Roman"/>
          <w:bCs/>
          <w:iCs/>
          <w:color w:val="000000" w:themeColor="text1"/>
          <w:sz w:val="28"/>
          <w:szCs w:val="28"/>
        </w:rPr>
        <w:t>110</w:t>
      </w:r>
      <w:r w:rsidRPr="00A52061">
        <w:rPr>
          <w:rFonts w:ascii="Times New Roman" w:hAnsi="Times New Roman" w:cs="Times New Roman"/>
          <w:bCs/>
          <w:color w:val="000000" w:themeColor="text1"/>
          <w:sz w:val="28"/>
          <w:szCs w:val="28"/>
        </w:rPr>
        <w:t xml:space="preserve">, </w:t>
      </w:r>
      <w:r w:rsidRPr="00A52061">
        <w:rPr>
          <w:rFonts w:ascii="Times New Roman" w:hAnsi="Times New Roman" w:cs="Times New Roman"/>
          <w:bCs/>
          <w:iCs/>
          <w:color w:val="000000" w:themeColor="text1"/>
          <w:sz w:val="28"/>
          <w:szCs w:val="28"/>
          <w:lang w:val="en-US"/>
        </w:rPr>
        <w:t>OBPgp</w:t>
      </w:r>
      <w:r w:rsidRPr="00A52061">
        <w:rPr>
          <w:rFonts w:ascii="Times New Roman" w:hAnsi="Times New Roman" w:cs="Times New Roman"/>
          <w:bCs/>
          <w:iCs/>
          <w:color w:val="000000" w:themeColor="text1"/>
          <w:sz w:val="28"/>
          <w:szCs w:val="28"/>
        </w:rPr>
        <w:t>279</w:t>
      </w:r>
      <w:r w:rsidRPr="00A52061">
        <w:rPr>
          <w:rFonts w:ascii="Times New Roman" w:hAnsi="Times New Roman" w:cs="Times New Roman"/>
          <w:bCs/>
          <w:color w:val="000000" w:themeColor="text1"/>
          <w:sz w:val="28"/>
          <w:szCs w:val="28"/>
        </w:rPr>
        <w:t xml:space="preserve"> и </w:t>
      </w:r>
      <w:r w:rsidRPr="00A52061">
        <w:rPr>
          <w:rFonts w:ascii="Times New Roman" w:hAnsi="Times New Roman" w:cs="Times New Roman"/>
          <w:bCs/>
          <w:iCs/>
          <w:color w:val="000000" w:themeColor="text1"/>
          <w:sz w:val="28"/>
          <w:szCs w:val="28"/>
          <w:lang w:val="en-US"/>
        </w:rPr>
        <w:t>LysPA</w:t>
      </w:r>
      <w:r w:rsidRPr="00A52061">
        <w:rPr>
          <w:rFonts w:ascii="Times New Roman" w:hAnsi="Times New Roman" w:cs="Times New Roman"/>
          <w:bCs/>
          <w:iCs/>
          <w:color w:val="000000" w:themeColor="text1"/>
          <w:sz w:val="28"/>
          <w:szCs w:val="28"/>
        </w:rPr>
        <w:t>26</w:t>
      </w:r>
      <w:r w:rsidRPr="00A52061">
        <w:rPr>
          <w:rFonts w:ascii="Times New Roman KK EK" w:hAnsi="Times New Roman KK EK"/>
          <w:bCs/>
          <w:color w:val="000000" w:themeColor="text1"/>
          <w:sz w:val="28"/>
          <w:szCs w:val="28"/>
        </w:rPr>
        <w:t xml:space="preserve">, а также гены </w:t>
      </w:r>
      <w:r w:rsidR="00B6241B" w:rsidRPr="00A52061">
        <w:rPr>
          <w:rFonts w:ascii="Times New Roman KK EK" w:hAnsi="Times New Roman KK EK"/>
          <w:bCs/>
          <w:color w:val="000000" w:themeColor="text1"/>
          <w:sz w:val="28"/>
          <w:szCs w:val="28"/>
        </w:rPr>
        <w:t>4</w:t>
      </w:r>
      <w:r w:rsidRPr="00A52061">
        <w:rPr>
          <w:rFonts w:ascii="Times New Roman KK EK" w:hAnsi="Times New Roman KK EK"/>
          <w:bCs/>
          <w:color w:val="000000" w:themeColor="text1"/>
          <w:sz w:val="28"/>
          <w:szCs w:val="28"/>
        </w:rPr>
        <w:t xml:space="preserve"> новых химерных эндолизинов. Проведена функциональная экспрессия генов с гистидиновым концом в </w:t>
      </w:r>
      <w:r w:rsidRPr="00A52061">
        <w:rPr>
          <w:rFonts w:ascii="Times New Roman KK EK" w:hAnsi="Times New Roman KK EK"/>
          <w:bCs/>
          <w:i/>
          <w:iCs/>
          <w:color w:val="000000" w:themeColor="text1"/>
          <w:sz w:val="28"/>
          <w:szCs w:val="28"/>
        </w:rPr>
        <w:t>E. coli</w:t>
      </w:r>
      <w:r w:rsidRPr="00A52061">
        <w:rPr>
          <w:rFonts w:ascii="Times New Roman KK EK" w:hAnsi="Times New Roman KK EK"/>
          <w:bCs/>
          <w:color w:val="000000" w:themeColor="text1"/>
          <w:sz w:val="28"/>
          <w:szCs w:val="28"/>
        </w:rPr>
        <w:t xml:space="preserve"> и аффинная очистка рекомбинантных эндолизинов. С использованием клеточных стенок штамма </w:t>
      </w:r>
      <w:r w:rsidRPr="00A52061">
        <w:rPr>
          <w:rFonts w:ascii="Times New Roman KK EK" w:hAnsi="Times New Roman KK EK"/>
          <w:bCs/>
          <w:i/>
          <w:iCs/>
          <w:color w:val="000000" w:themeColor="text1"/>
          <w:sz w:val="28"/>
          <w:szCs w:val="28"/>
        </w:rPr>
        <w:t>A. hydrophila</w:t>
      </w:r>
      <w:r w:rsidRPr="00A52061">
        <w:rPr>
          <w:rFonts w:ascii="Times New Roman KK EK" w:hAnsi="Times New Roman KK EK"/>
          <w:bCs/>
          <w:color w:val="000000" w:themeColor="text1"/>
          <w:sz w:val="28"/>
          <w:szCs w:val="28"/>
        </w:rPr>
        <w:t xml:space="preserve"> AB005 в качестве субстрата, установлен</w:t>
      </w:r>
      <w:r w:rsidR="00545DB0">
        <w:rPr>
          <w:rFonts w:ascii="Times New Roman KK EK" w:hAnsi="Times New Roman KK EK"/>
          <w:bCs/>
          <w:color w:val="000000" w:themeColor="text1"/>
          <w:sz w:val="28"/>
          <w:szCs w:val="28"/>
        </w:rPr>
        <w:t>ы</w:t>
      </w:r>
      <w:r w:rsidRPr="00A52061">
        <w:rPr>
          <w:rFonts w:ascii="Times New Roman KK EK" w:hAnsi="Times New Roman KK EK"/>
          <w:bCs/>
          <w:color w:val="000000" w:themeColor="text1"/>
          <w:sz w:val="28"/>
          <w:szCs w:val="28"/>
        </w:rPr>
        <w:t xml:space="preserve"> пептидогликан</w:t>
      </w:r>
      <w:r w:rsidR="00607E37">
        <w:rPr>
          <w:rFonts w:ascii="Times New Roman KK EK" w:hAnsi="Times New Roman KK EK"/>
          <w:bCs/>
          <w:color w:val="000000" w:themeColor="text1"/>
          <w:sz w:val="28"/>
          <w:szCs w:val="28"/>
        </w:rPr>
        <w:t>-</w:t>
      </w:r>
      <w:r w:rsidRPr="00A52061">
        <w:rPr>
          <w:rFonts w:ascii="Times New Roman KK EK" w:hAnsi="Times New Roman KK EK"/>
          <w:bCs/>
          <w:color w:val="000000" w:themeColor="text1"/>
          <w:sz w:val="28"/>
          <w:szCs w:val="28"/>
        </w:rPr>
        <w:t xml:space="preserve"> гидролизирующие активности очищенных рекомбинантных эндолизинов.</w:t>
      </w:r>
    </w:p>
    <w:p w14:paraId="17AF3184" w14:textId="77777777" w:rsidR="00415E9F" w:rsidRPr="00A52061" w:rsidRDefault="00415E9F" w:rsidP="00415E9F">
      <w:pPr>
        <w:pStyle w:val="a7"/>
        <w:numPr>
          <w:ilvl w:val="0"/>
          <w:numId w:val="22"/>
        </w:numPr>
        <w:spacing w:after="0" w:line="240" w:lineRule="auto"/>
        <w:ind w:left="0" w:firstLine="567"/>
        <w:jc w:val="both"/>
        <w:rPr>
          <w:rFonts w:ascii="Times New Roman KK EK" w:hAnsi="Times New Roman KK EK"/>
          <w:bCs/>
          <w:color w:val="000000" w:themeColor="text1"/>
          <w:sz w:val="28"/>
          <w:szCs w:val="28"/>
        </w:rPr>
      </w:pPr>
      <w:r w:rsidRPr="00A52061">
        <w:rPr>
          <w:rFonts w:ascii="Times New Roman" w:hAnsi="Times New Roman" w:cs="Times New Roman"/>
          <w:bCs/>
          <w:iCs/>
          <w:color w:val="000000" w:themeColor="text1"/>
          <w:sz w:val="28"/>
          <w:szCs w:val="28"/>
          <w:lang w:val="en-US"/>
        </w:rPr>
        <w:t>Gp</w:t>
      </w:r>
      <w:r w:rsidRPr="00A52061">
        <w:rPr>
          <w:rFonts w:ascii="Times New Roman" w:hAnsi="Times New Roman" w:cs="Times New Roman"/>
          <w:bCs/>
          <w:iCs/>
          <w:color w:val="000000" w:themeColor="text1"/>
          <w:sz w:val="28"/>
          <w:szCs w:val="28"/>
        </w:rPr>
        <w:t>110</w:t>
      </w:r>
      <w:r w:rsidRPr="00A52061">
        <w:rPr>
          <w:rFonts w:ascii="Times New Roman" w:hAnsi="Times New Roman" w:cs="Times New Roman"/>
          <w:bCs/>
          <w:color w:val="000000" w:themeColor="text1"/>
          <w:sz w:val="28"/>
          <w:szCs w:val="28"/>
        </w:rPr>
        <w:t xml:space="preserve">, </w:t>
      </w:r>
      <w:r w:rsidRPr="00A52061">
        <w:rPr>
          <w:rFonts w:ascii="Times New Roman" w:hAnsi="Times New Roman" w:cs="Times New Roman"/>
          <w:bCs/>
          <w:iCs/>
          <w:color w:val="000000" w:themeColor="text1"/>
          <w:sz w:val="28"/>
          <w:szCs w:val="28"/>
          <w:lang w:val="en-US"/>
        </w:rPr>
        <w:t>OBPgp</w:t>
      </w:r>
      <w:r w:rsidRPr="00A52061">
        <w:rPr>
          <w:rFonts w:ascii="Times New Roman" w:hAnsi="Times New Roman" w:cs="Times New Roman"/>
          <w:bCs/>
          <w:iCs/>
          <w:color w:val="000000" w:themeColor="text1"/>
          <w:sz w:val="28"/>
          <w:szCs w:val="28"/>
        </w:rPr>
        <w:t>279</w:t>
      </w:r>
      <w:r w:rsidRPr="00A52061">
        <w:rPr>
          <w:rFonts w:ascii="Times New Roman" w:hAnsi="Times New Roman" w:cs="Times New Roman"/>
          <w:bCs/>
          <w:color w:val="000000" w:themeColor="text1"/>
          <w:sz w:val="28"/>
          <w:szCs w:val="28"/>
        </w:rPr>
        <w:t xml:space="preserve"> и </w:t>
      </w:r>
      <w:r w:rsidRPr="00A52061">
        <w:rPr>
          <w:rFonts w:ascii="Times New Roman" w:hAnsi="Times New Roman" w:cs="Times New Roman"/>
          <w:bCs/>
          <w:iCs/>
          <w:color w:val="000000" w:themeColor="text1"/>
          <w:sz w:val="28"/>
          <w:szCs w:val="28"/>
          <w:lang w:val="en-US"/>
        </w:rPr>
        <w:t>LysPA</w:t>
      </w:r>
      <w:r w:rsidRPr="00A52061">
        <w:rPr>
          <w:rFonts w:ascii="Times New Roman" w:hAnsi="Times New Roman" w:cs="Times New Roman"/>
          <w:bCs/>
          <w:iCs/>
          <w:color w:val="000000" w:themeColor="text1"/>
          <w:sz w:val="28"/>
          <w:szCs w:val="28"/>
        </w:rPr>
        <w:t>26</w:t>
      </w:r>
      <w:r w:rsidRPr="00A52061">
        <w:rPr>
          <w:rFonts w:ascii="Times New Roman" w:hAnsi="Times New Roman" w:cs="Times New Roman"/>
          <w:bCs/>
          <w:i/>
          <w:iCs/>
          <w:color w:val="000000" w:themeColor="text1"/>
          <w:sz w:val="28"/>
          <w:szCs w:val="28"/>
        </w:rPr>
        <w:t xml:space="preserve"> </w:t>
      </w:r>
      <w:r w:rsidRPr="00A52061">
        <w:rPr>
          <w:rFonts w:ascii="Times New Roman" w:hAnsi="Times New Roman" w:cs="Times New Roman"/>
          <w:bCs/>
          <w:iCs/>
          <w:color w:val="000000" w:themeColor="text1"/>
          <w:sz w:val="28"/>
          <w:szCs w:val="28"/>
        </w:rPr>
        <w:t>рекомбинантные эндолизины</w:t>
      </w:r>
      <w:r w:rsidRPr="00A52061">
        <w:rPr>
          <w:rFonts w:ascii="Times New Roman" w:hAnsi="Times New Roman" w:cs="Times New Roman"/>
          <w:bCs/>
          <w:i/>
          <w:iCs/>
          <w:color w:val="000000" w:themeColor="text1"/>
          <w:sz w:val="28"/>
          <w:szCs w:val="28"/>
        </w:rPr>
        <w:t xml:space="preserve"> </w:t>
      </w:r>
      <w:r w:rsidRPr="00A52061">
        <w:rPr>
          <w:rFonts w:ascii="Times New Roman KK EK" w:hAnsi="Times New Roman KK EK"/>
          <w:bCs/>
          <w:color w:val="000000" w:themeColor="text1"/>
          <w:sz w:val="28"/>
          <w:szCs w:val="28"/>
        </w:rPr>
        <w:t xml:space="preserve">показали широкий, но разнообразный спектр бактерицидной активности в зависимости от </w:t>
      </w:r>
      <w:r w:rsidRPr="00A52061">
        <w:rPr>
          <w:rFonts w:ascii="Times New Roman KK EK" w:hAnsi="Times New Roman KK EK"/>
          <w:bCs/>
          <w:color w:val="000000" w:themeColor="text1"/>
          <w:sz w:val="28"/>
          <w:szCs w:val="28"/>
        </w:rPr>
        <w:lastRenderedPageBreak/>
        <w:t xml:space="preserve">используемых видов патогенов. Все три эндолизина показали повышенную активность против </w:t>
      </w:r>
      <w:r w:rsidRPr="00A52061">
        <w:rPr>
          <w:rFonts w:ascii="Times New Roman KK EK" w:hAnsi="Times New Roman KK EK"/>
          <w:bCs/>
          <w:i/>
          <w:iCs/>
          <w:color w:val="000000" w:themeColor="text1"/>
          <w:sz w:val="28"/>
          <w:szCs w:val="28"/>
        </w:rPr>
        <w:t>A. veronii</w:t>
      </w:r>
      <w:r w:rsidRPr="00A52061">
        <w:rPr>
          <w:rFonts w:ascii="Times New Roman KK EK" w:hAnsi="Times New Roman KK EK"/>
          <w:bCs/>
          <w:color w:val="000000" w:themeColor="text1"/>
          <w:sz w:val="28"/>
          <w:szCs w:val="28"/>
        </w:rPr>
        <w:t xml:space="preserve">. Сравнительно низкая активность всех ферментов наблюдалась в отношении </w:t>
      </w:r>
      <w:r w:rsidRPr="00A52061">
        <w:rPr>
          <w:rFonts w:ascii="Times New Roman KK EK" w:hAnsi="Times New Roman KK EK"/>
          <w:bCs/>
          <w:i/>
          <w:iCs/>
          <w:color w:val="000000" w:themeColor="text1"/>
          <w:sz w:val="28"/>
          <w:szCs w:val="28"/>
        </w:rPr>
        <w:t>A. salmonicida</w:t>
      </w:r>
      <w:r w:rsidRPr="00A52061">
        <w:rPr>
          <w:rFonts w:ascii="Times New Roman KK EK" w:hAnsi="Times New Roman KK EK"/>
          <w:bCs/>
          <w:color w:val="000000" w:themeColor="text1"/>
          <w:sz w:val="28"/>
          <w:szCs w:val="28"/>
        </w:rPr>
        <w:t xml:space="preserve">. Антибактериальная активность в отношении грамположительной бактерий </w:t>
      </w:r>
      <w:r w:rsidRPr="00A52061">
        <w:rPr>
          <w:rFonts w:ascii="Times New Roman" w:hAnsi="Times New Roman" w:cs="Times New Roman"/>
          <w:bCs/>
          <w:i/>
          <w:iCs/>
          <w:color w:val="000000" w:themeColor="text1"/>
          <w:sz w:val="28"/>
          <w:szCs w:val="28"/>
          <w:lang w:val="en-US"/>
        </w:rPr>
        <w:t>S</w:t>
      </w:r>
      <w:r w:rsidRPr="00A52061">
        <w:rPr>
          <w:rFonts w:ascii="Times New Roman" w:hAnsi="Times New Roman" w:cs="Times New Roman"/>
          <w:bCs/>
          <w:i/>
          <w:iCs/>
          <w:color w:val="000000" w:themeColor="text1"/>
          <w:sz w:val="28"/>
          <w:szCs w:val="28"/>
        </w:rPr>
        <w:t xml:space="preserve">. </w:t>
      </w:r>
      <w:r w:rsidRPr="00A52061">
        <w:rPr>
          <w:rFonts w:ascii="Times New Roman" w:hAnsi="Times New Roman" w:cs="Times New Roman"/>
          <w:bCs/>
          <w:i/>
          <w:iCs/>
          <w:color w:val="000000" w:themeColor="text1"/>
          <w:sz w:val="28"/>
          <w:szCs w:val="28"/>
          <w:lang w:val="en-US"/>
        </w:rPr>
        <w:t>aureus</w:t>
      </w:r>
      <w:r w:rsidRPr="00A52061">
        <w:rPr>
          <w:rFonts w:ascii="Times New Roman" w:hAnsi="Times New Roman" w:cs="Times New Roman"/>
          <w:bCs/>
          <w:color w:val="000000" w:themeColor="text1"/>
          <w:sz w:val="20"/>
          <w:szCs w:val="20"/>
        </w:rPr>
        <w:t xml:space="preserve"> </w:t>
      </w:r>
      <w:r w:rsidRPr="00A52061">
        <w:rPr>
          <w:rFonts w:ascii="Times New Roman KK EK" w:hAnsi="Times New Roman KK EK"/>
          <w:bCs/>
          <w:color w:val="000000" w:themeColor="text1"/>
          <w:sz w:val="28"/>
          <w:szCs w:val="28"/>
        </w:rPr>
        <w:t xml:space="preserve">не наблюдалось. </w:t>
      </w:r>
    </w:p>
    <w:p w14:paraId="370B4489" w14:textId="77777777" w:rsidR="00415E9F" w:rsidRPr="00A52061" w:rsidRDefault="00415E9F" w:rsidP="00415E9F">
      <w:pPr>
        <w:pStyle w:val="a7"/>
        <w:numPr>
          <w:ilvl w:val="0"/>
          <w:numId w:val="22"/>
        </w:numPr>
        <w:spacing w:after="0" w:line="240" w:lineRule="auto"/>
        <w:ind w:left="0" w:firstLine="567"/>
        <w:jc w:val="both"/>
        <w:rPr>
          <w:rFonts w:ascii="Times New Roman KK EK" w:hAnsi="Times New Roman KK EK"/>
          <w:bCs/>
          <w:color w:val="000000" w:themeColor="text1"/>
          <w:sz w:val="28"/>
          <w:szCs w:val="28"/>
        </w:rPr>
      </w:pPr>
      <w:bookmarkStart w:id="205" w:name="_Hlk145680687"/>
      <w:r w:rsidRPr="00A52061">
        <w:rPr>
          <w:rFonts w:ascii="Times New Roman KK EK" w:hAnsi="Times New Roman KK EK"/>
          <w:bCs/>
          <w:color w:val="000000" w:themeColor="text1"/>
          <w:sz w:val="28"/>
          <w:szCs w:val="28"/>
        </w:rPr>
        <w:t xml:space="preserve">Наиболее выраженный эффект наблюдался для Gp110. Результаты, полученные </w:t>
      </w:r>
      <w:r w:rsidRPr="00A52061">
        <w:rPr>
          <w:rFonts w:ascii="Times New Roman KK EK" w:hAnsi="Times New Roman KK EK"/>
          <w:bCs/>
          <w:i/>
          <w:color w:val="000000" w:themeColor="text1"/>
          <w:sz w:val="28"/>
          <w:szCs w:val="28"/>
        </w:rPr>
        <w:t>in vitro</w:t>
      </w:r>
      <w:r w:rsidRPr="00A52061">
        <w:rPr>
          <w:rFonts w:ascii="Times New Roman KK EK" w:hAnsi="Times New Roman KK EK"/>
          <w:bCs/>
          <w:color w:val="000000" w:themeColor="text1"/>
          <w:sz w:val="28"/>
          <w:szCs w:val="28"/>
        </w:rPr>
        <w:t xml:space="preserve">, были подтверждены результатами анализов </w:t>
      </w:r>
      <w:r w:rsidRPr="00A52061">
        <w:rPr>
          <w:rFonts w:ascii="Times New Roman KK EK" w:hAnsi="Times New Roman KK EK"/>
          <w:bCs/>
          <w:i/>
          <w:color w:val="000000" w:themeColor="text1"/>
          <w:sz w:val="28"/>
          <w:szCs w:val="28"/>
        </w:rPr>
        <w:t>in vivo</w:t>
      </w:r>
      <w:r w:rsidRPr="00A52061">
        <w:rPr>
          <w:rFonts w:ascii="Times New Roman KK EK" w:hAnsi="Times New Roman KK EK"/>
          <w:bCs/>
          <w:color w:val="000000" w:themeColor="text1"/>
          <w:sz w:val="28"/>
          <w:szCs w:val="28"/>
        </w:rPr>
        <w:t xml:space="preserve">, поскольку выживаемость инфицированных </w:t>
      </w:r>
      <w:r w:rsidRPr="00A52061">
        <w:rPr>
          <w:rFonts w:ascii="Times New Roman KK EK" w:hAnsi="Times New Roman KK EK"/>
          <w:bCs/>
          <w:i/>
          <w:iCs/>
          <w:color w:val="000000" w:themeColor="text1"/>
          <w:sz w:val="28"/>
          <w:szCs w:val="28"/>
        </w:rPr>
        <w:t>O. niloticus</w:t>
      </w:r>
      <w:r w:rsidRPr="00A52061">
        <w:rPr>
          <w:rFonts w:ascii="Times New Roman KK EK" w:hAnsi="Times New Roman KK EK"/>
          <w:bCs/>
          <w:color w:val="000000" w:themeColor="text1"/>
          <w:sz w:val="28"/>
          <w:szCs w:val="28"/>
        </w:rPr>
        <w:t xml:space="preserve"> была выше при обработке </w:t>
      </w:r>
      <w:r w:rsidRPr="00A52061">
        <w:rPr>
          <w:rFonts w:ascii="Times New Roman KK EK" w:hAnsi="Times New Roman KK EK"/>
          <w:bCs/>
          <w:i/>
          <w:color w:val="000000" w:themeColor="text1"/>
          <w:sz w:val="28"/>
          <w:szCs w:val="28"/>
        </w:rPr>
        <w:t>O. niloticus</w:t>
      </w:r>
      <w:r w:rsidRPr="00A52061">
        <w:rPr>
          <w:rFonts w:ascii="Times New Roman KK EK" w:hAnsi="Times New Roman KK EK"/>
          <w:bCs/>
          <w:color w:val="000000" w:themeColor="text1"/>
          <w:sz w:val="28"/>
          <w:szCs w:val="28"/>
        </w:rPr>
        <w:t xml:space="preserve"> эндолизином Gp110, чем при обработке только OBPgp279 или LysPA26.</w:t>
      </w:r>
    </w:p>
    <w:p w14:paraId="4650FC5C" w14:textId="5ADA4FCF" w:rsidR="00415E9F" w:rsidRPr="00A52061" w:rsidRDefault="00415E9F" w:rsidP="00415E9F">
      <w:pPr>
        <w:pStyle w:val="a7"/>
        <w:numPr>
          <w:ilvl w:val="0"/>
          <w:numId w:val="22"/>
        </w:numPr>
        <w:spacing w:after="0" w:line="240" w:lineRule="auto"/>
        <w:ind w:left="0" w:firstLine="567"/>
        <w:jc w:val="both"/>
        <w:rPr>
          <w:rFonts w:ascii="Times New Roman KK EK" w:hAnsi="Times New Roman KK EK"/>
          <w:bCs/>
          <w:color w:val="000000" w:themeColor="text1"/>
          <w:sz w:val="28"/>
          <w:szCs w:val="28"/>
        </w:rPr>
      </w:pPr>
      <w:r w:rsidRPr="00A52061">
        <w:rPr>
          <w:rFonts w:ascii="Times New Roman" w:eastAsia="Calibri" w:hAnsi="Times New Roman" w:cs="Times New Roman"/>
          <w:color w:val="000000" w:themeColor="text1"/>
          <w:sz w:val="28"/>
          <w:szCs w:val="24"/>
        </w:rPr>
        <w:t>Химерные эндолизины Gp110</w:t>
      </w:r>
      <w:r w:rsidR="00ED0693">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(CWBD)</w:t>
      </w:r>
      <w:r w:rsidR="00ED0693">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w:t>
      </w:r>
      <w:r w:rsidR="00ED0693">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OBPgp279</w:t>
      </w:r>
      <w:r w:rsidR="00ED0693">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(CD), Gp110</w:t>
      </w:r>
      <w:r w:rsidR="00ED0693">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(CWBD)</w:t>
      </w:r>
      <w:r w:rsidR="00ED0693">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w:t>
      </w:r>
      <w:r w:rsidR="00ED0693">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LysPA26</w:t>
      </w:r>
      <w:r w:rsidR="00ED0693">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(CD), OBPgp279</w:t>
      </w:r>
      <w:r w:rsidR="00ED0693">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(CWBD)</w:t>
      </w:r>
      <w:r w:rsidR="00ED0693">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w:t>
      </w:r>
      <w:r w:rsidR="00ED0693">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LysPA26</w:t>
      </w:r>
      <w:r w:rsidR="00ED0693">
        <w:rPr>
          <w:rFonts w:ascii="Times New Roman" w:eastAsia="Calibri" w:hAnsi="Times New Roman" w:cs="Times New Roman"/>
          <w:color w:val="000000" w:themeColor="text1"/>
          <w:sz w:val="28"/>
          <w:szCs w:val="24"/>
        </w:rPr>
        <w:t xml:space="preserve"> </w:t>
      </w:r>
      <w:r w:rsidRPr="00A52061">
        <w:rPr>
          <w:rFonts w:ascii="Times New Roman" w:eastAsia="Calibri" w:hAnsi="Times New Roman" w:cs="Times New Roman"/>
          <w:color w:val="000000" w:themeColor="text1"/>
          <w:sz w:val="28"/>
          <w:szCs w:val="24"/>
        </w:rPr>
        <w:t>(CD)</w:t>
      </w:r>
      <w:r w:rsidR="00D76C0A" w:rsidRPr="00A52061">
        <w:rPr>
          <w:rFonts w:ascii="Times New Roman" w:eastAsia="Calibri" w:hAnsi="Times New Roman" w:cs="Times New Roman"/>
          <w:color w:val="000000" w:themeColor="text1"/>
          <w:sz w:val="28"/>
          <w:szCs w:val="24"/>
        </w:rPr>
        <w:t xml:space="preserve"> показали</w:t>
      </w:r>
      <w:r w:rsidRPr="00A52061">
        <w:rPr>
          <w:rFonts w:ascii="Times New Roman" w:eastAsia="Calibri" w:hAnsi="Times New Roman" w:cs="Times New Roman"/>
          <w:color w:val="000000" w:themeColor="text1"/>
          <w:sz w:val="28"/>
          <w:szCs w:val="24"/>
        </w:rPr>
        <w:t xml:space="preserve"> высокую эффективность </w:t>
      </w:r>
      <w:r w:rsidRPr="00A52061">
        <w:rPr>
          <w:rFonts w:ascii="Times New Roman KK EK" w:hAnsi="Times New Roman KK EK"/>
          <w:bCs/>
          <w:color w:val="000000" w:themeColor="text1"/>
          <w:sz w:val="28"/>
          <w:szCs w:val="28"/>
        </w:rPr>
        <w:t xml:space="preserve">в отношении видов бактерий рода </w:t>
      </w:r>
      <w:r w:rsidRPr="00A52061">
        <w:rPr>
          <w:rFonts w:ascii="Times New Roman KK EK" w:hAnsi="Times New Roman KK EK"/>
          <w:bCs/>
          <w:i/>
          <w:iCs/>
          <w:color w:val="000000" w:themeColor="text1"/>
          <w:sz w:val="28"/>
          <w:szCs w:val="28"/>
        </w:rPr>
        <w:t xml:space="preserve">Aeromonas. </w:t>
      </w:r>
      <w:r w:rsidRPr="00A52061">
        <w:rPr>
          <w:rFonts w:ascii="Times New Roman KK EK" w:hAnsi="Times New Roman KK EK"/>
          <w:bCs/>
          <w:color w:val="000000" w:themeColor="text1"/>
          <w:sz w:val="28"/>
          <w:szCs w:val="28"/>
        </w:rPr>
        <w:t>Среди химер, новый химерный эндолизин Gp110</w:t>
      </w:r>
      <w:r w:rsidR="00ED0693">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rPr>
        <w:t>(CWBD)</w:t>
      </w:r>
      <w:r w:rsidR="00ED0693">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rPr>
        <w:t>/</w:t>
      </w:r>
      <w:r w:rsidR="00ED0693">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rPr>
        <w:t>LysPA26</w:t>
      </w:r>
      <w:r w:rsidR="00ED0693">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rPr>
        <w:t xml:space="preserve">(CD) показал более высокую противомикробную активность, чем его исходный эндолизин </w:t>
      </w:r>
      <w:r w:rsidR="00571891" w:rsidRPr="00571891">
        <w:rPr>
          <w:rFonts w:ascii="Times New Roman" w:eastAsia="Calibri" w:hAnsi="Times New Roman" w:cs="Times New Roman"/>
          <w:color w:val="000000" w:themeColor="text1"/>
          <w:sz w:val="28"/>
          <w:szCs w:val="24"/>
        </w:rPr>
        <w:t>LysPA26</w:t>
      </w:r>
      <w:r w:rsidRPr="00A52061">
        <w:rPr>
          <w:rFonts w:ascii="Times New Roman KK EK" w:hAnsi="Times New Roman KK EK"/>
          <w:bCs/>
          <w:color w:val="000000" w:themeColor="text1"/>
          <w:sz w:val="28"/>
          <w:szCs w:val="28"/>
        </w:rPr>
        <w:t>.</w:t>
      </w:r>
    </w:p>
    <w:p w14:paraId="2BEE1EEE" w14:textId="7C7E6705" w:rsidR="009D2D10" w:rsidRPr="00A52061" w:rsidRDefault="00415E9F" w:rsidP="00415E9F">
      <w:pPr>
        <w:pStyle w:val="a7"/>
        <w:numPr>
          <w:ilvl w:val="0"/>
          <w:numId w:val="22"/>
        </w:numPr>
        <w:spacing w:after="0" w:line="240" w:lineRule="auto"/>
        <w:ind w:left="0" w:firstLine="567"/>
        <w:jc w:val="both"/>
        <w:rPr>
          <w:rFonts w:ascii="Times New Roman KK EK" w:hAnsi="Times New Roman KK EK"/>
          <w:bCs/>
          <w:color w:val="000000" w:themeColor="text1"/>
          <w:sz w:val="28"/>
          <w:szCs w:val="28"/>
        </w:rPr>
      </w:pPr>
      <w:r w:rsidRPr="00A52061">
        <w:rPr>
          <w:rFonts w:ascii="Times New Roman KK EK" w:hAnsi="Times New Roman KK EK"/>
          <w:bCs/>
          <w:color w:val="000000" w:themeColor="text1"/>
          <w:sz w:val="28"/>
          <w:szCs w:val="28"/>
        </w:rPr>
        <w:t>Терапевтические испытания эндолизинов на модели нильской тиляпии показал</w:t>
      </w:r>
      <w:r w:rsidR="00D76C0A" w:rsidRPr="00A52061">
        <w:rPr>
          <w:rFonts w:ascii="Times New Roman KK EK" w:hAnsi="Times New Roman KK EK"/>
          <w:bCs/>
          <w:color w:val="000000" w:themeColor="text1"/>
          <w:sz w:val="28"/>
          <w:szCs w:val="28"/>
        </w:rPr>
        <w:t>и</w:t>
      </w:r>
      <w:r w:rsidRPr="00A52061">
        <w:rPr>
          <w:rFonts w:ascii="Times New Roman KK EK" w:hAnsi="Times New Roman KK EK"/>
          <w:bCs/>
          <w:color w:val="000000" w:themeColor="text1"/>
          <w:sz w:val="28"/>
          <w:szCs w:val="28"/>
        </w:rPr>
        <w:t>, что рекомбинантные эндолизины Gp110 и Gp110</w:t>
      </w:r>
      <w:r w:rsidR="00ED0693">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rPr>
        <w:t>(CWBD)</w:t>
      </w:r>
      <w:r w:rsidR="00ED0693">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rPr>
        <w:t>/</w:t>
      </w:r>
      <w:r w:rsidR="00ED0693">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rPr>
        <w:t>LysPA26</w:t>
      </w:r>
      <w:r w:rsidR="00ED0693">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rPr>
        <w:t xml:space="preserve">(CD) обеспечивают 100% выживаемость инфицированных </w:t>
      </w:r>
      <w:r w:rsidRPr="00A52061">
        <w:rPr>
          <w:rFonts w:ascii="Times New Roman KK EK" w:hAnsi="Times New Roman KK EK"/>
          <w:bCs/>
          <w:i/>
          <w:iCs/>
          <w:color w:val="000000" w:themeColor="text1"/>
          <w:sz w:val="28"/>
          <w:szCs w:val="28"/>
        </w:rPr>
        <w:t>O. niloticus</w:t>
      </w:r>
      <w:r w:rsidRPr="00A52061">
        <w:rPr>
          <w:rFonts w:ascii="Times New Roman KK EK" w:hAnsi="Times New Roman KK EK"/>
          <w:bCs/>
          <w:color w:val="000000" w:themeColor="text1"/>
          <w:sz w:val="28"/>
          <w:szCs w:val="28"/>
        </w:rPr>
        <w:t xml:space="preserve">. Определена возможность терапии эндолизинами пораженной кожи больных </w:t>
      </w:r>
      <w:r w:rsidRPr="00A52061">
        <w:rPr>
          <w:rFonts w:ascii="Times New Roman KK EK" w:hAnsi="Times New Roman KK EK"/>
          <w:bCs/>
          <w:i/>
          <w:iCs/>
          <w:color w:val="000000" w:themeColor="text1"/>
          <w:sz w:val="28"/>
          <w:szCs w:val="28"/>
        </w:rPr>
        <w:t>A. baerii</w:t>
      </w:r>
      <w:r w:rsidR="003E7948" w:rsidRPr="00A52061">
        <w:rPr>
          <w:rFonts w:ascii="Times New Roman KK EK" w:hAnsi="Times New Roman KK EK"/>
          <w:bCs/>
          <w:i/>
          <w:iCs/>
          <w:color w:val="000000" w:themeColor="text1"/>
          <w:sz w:val="28"/>
          <w:szCs w:val="28"/>
        </w:rPr>
        <w:t xml:space="preserve"> </w:t>
      </w:r>
      <w:r w:rsidR="003E7948" w:rsidRPr="00A52061">
        <w:rPr>
          <w:rFonts w:ascii="Times New Roman KK EK" w:hAnsi="Times New Roman KK EK"/>
          <w:bCs/>
          <w:iCs/>
          <w:color w:val="000000" w:themeColor="text1"/>
          <w:sz w:val="28"/>
          <w:szCs w:val="28"/>
        </w:rPr>
        <w:t>при аэромонозе</w:t>
      </w:r>
      <w:r w:rsidRPr="00A52061">
        <w:rPr>
          <w:rFonts w:ascii="Times New Roman KK EK" w:hAnsi="Times New Roman KK EK"/>
          <w:bCs/>
          <w:color w:val="000000" w:themeColor="text1"/>
          <w:sz w:val="28"/>
          <w:szCs w:val="28"/>
        </w:rPr>
        <w:t>. Показано, что процент закрытия ран у рыб, обработанных Gp110, составляет 41,8% на 6-й день, 79% на 12-й день и 95,7% на 25-й день</w:t>
      </w:r>
      <w:r w:rsidR="00A210BE">
        <w:rPr>
          <w:rFonts w:ascii="Times New Roman KK EK" w:hAnsi="Times New Roman KK EK"/>
          <w:bCs/>
          <w:color w:val="000000" w:themeColor="text1"/>
          <w:sz w:val="28"/>
          <w:szCs w:val="28"/>
        </w:rPr>
        <w:t>,</w:t>
      </w:r>
      <w:r w:rsidRPr="00A52061">
        <w:rPr>
          <w:rFonts w:ascii="Times New Roman KK EK" w:hAnsi="Times New Roman KK EK"/>
          <w:bCs/>
          <w:color w:val="000000" w:themeColor="text1"/>
          <w:sz w:val="28"/>
          <w:szCs w:val="28"/>
        </w:rPr>
        <w:t xml:space="preserve"> соответственно. </w:t>
      </w:r>
      <w:r w:rsidR="003E7948" w:rsidRPr="00A52061">
        <w:rPr>
          <w:rFonts w:ascii="Times New Roman KK EK" w:hAnsi="Times New Roman KK EK"/>
          <w:bCs/>
          <w:color w:val="000000" w:themeColor="text1"/>
          <w:sz w:val="28"/>
          <w:szCs w:val="28"/>
        </w:rPr>
        <w:t>П</w:t>
      </w:r>
      <w:r w:rsidRPr="00A52061">
        <w:rPr>
          <w:rFonts w:ascii="Times New Roman KK EK" w:hAnsi="Times New Roman KK EK"/>
          <w:bCs/>
          <w:color w:val="000000" w:themeColor="text1"/>
          <w:sz w:val="28"/>
          <w:szCs w:val="28"/>
        </w:rPr>
        <w:t>олученные результаты указывают на то, что Gp110 и Gp110</w:t>
      </w:r>
      <w:r w:rsidR="00ED0693">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rPr>
        <w:t>(CWBD)</w:t>
      </w:r>
      <w:r w:rsidR="00ED0693">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rPr>
        <w:t>/</w:t>
      </w:r>
      <w:r w:rsidR="00ED0693">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rPr>
        <w:t>LysPA26</w:t>
      </w:r>
      <w:r w:rsidR="00ED0693">
        <w:rPr>
          <w:rFonts w:ascii="Times New Roman KK EK" w:hAnsi="Times New Roman KK EK"/>
          <w:bCs/>
          <w:color w:val="000000" w:themeColor="text1"/>
          <w:sz w:val="28"/>
          <w:szCs w:val="28"/>
        </w:rPr>
        <w:t xml:space="preserve"> </w:t>
      </w:r>
      <w:r w:rsidRPr="00A52061">
        <w:rPr>
          <w:rFonts w:ascii="Times New Roman KK EK" w:hAnsi="Times New Roman KK EK"/>
          <w:bCs/>
          <w:color w:val="000000" w:themeColor="text1"/>
          <w:sz w:val="28"/>
          <w:szCs w:val="28"/>
        </w:rPr>
        <w:t xml:space="preserve">(CD) являются многообещающими кандидатами для разработки терапевтических средств против инфекции </w:t>
      </w:r>
      <w:r w:rsidRPr="00A52061">
        <w:rPr>
          <w:rFonts w:ascii="Times New Roman KK EK" w:hAnsi="Times New Roman KK EK"/>
          <w:bCs/>
          <w:i/>
          <w:iCs/>
          <w:color w:val="000000" w:themeColor="text1"/>
          <w:sz w:val="28"/>
          <w:szCs w:val="28"/>
        </w:rPr>
        <w:t>Aeromonas</w:t>
      </w:r>
      <w:r w:rsidRPr="00A52061">
        <w:rPr>
          <w:rFonts w:ascii="Times New Roman KK EK" w:hAnsi="Times New Roman KK EK"/>
          <w:bCs/>
          <w:color w:val="000000" w:themeColor="text1"/>
          <w:sz w:val="28"/>
          <w:szCs w:val="28"/>
        </w:rPr>
        <w:t xml:space="preserve"> в аквакультуре.</w:t>
      </w:r>
    </w:p>
    <w:p w14:paraId="69254B34" w14:textId="77777777" w:rsidR="009F6E4A" w:rsidRPr="00A52061" w:rsidRDefault="009F6E4A" w:rsidP="00CE21C9">
      <w:pPr>
        <w:spacing w:after="0" w:line="240" w:lineRule="auto"/>
        <w:jc w:val="center"/>
        <w:rPr>
          <w:rFonts w:ascii="Times New Roman" w:hAnsi="Times New Roman" w:cs="Times New Roman"/>
          <w:b/>
          <w:color w:val="000000" w:themeColor="text1"/>
          <w:sz w:val="28"/>
          <w:szCs w:val="28"/>
        </w:rPr>
      </w:pPr>
    </w:p>
    <w:bookmarkEnd w:id="205"/>
    <w:p w14:paraId="56C2F350" w14:textId="77777777" w:rsidR="0044224E" w:rsidRPr="00A52061" w:rsidRDefault="0044224E" w:rsidP="00CE21C9">
      <w:pPr>
        <w:spacing w:after="0" w:line="240" w:lineRule="auto"/>
        <w:jc w:val="center"/>
        <w:rPr>
          <w:rFonts w:ascii="Times New Roman" w:hAnsi="Times New Roman" w:cs="Times New Roman"/>
          <w:b/>
          <w:color w:val="000000" w:themeColor="text1"/>
          <w:sz w:val="28"/>
          <w:szCs w:val="28"/>
        </w:rPr>
      </w:pPr>
    </w:p>
    <w:p w14:paraId="0FFD33B5" w14:textId="77777777" w:rsidR="0044224E" w:rsidRPr="00A52061" w:rsidRDefault="0044224E" w:rsidP="00CE21C9">
      <w:pPr>
        <w:spacing w:after="0" w:line="240" w:lineRule="auto"/>
        <w:jc w:val="center"/>
        <w:rPr>
          <w:rFonts w:ascii="Times New Roman" w:hAnsi="Times New Roman" w:cs="Times New Roman"/>
          <w:b/>
          <w:color w:val="000000" w:themeColor="text1"/>
          <w:sz w:val="28"/>
          <w:szCs w:val="28"/>
        </w:rPr>
      </w:pPr>
    </w:p>
    <w:p w14:paraId="7FB572F4" w14:textId="77777777" w:rsidR="0044224E" w:rsidRPr="00A52061" w:rsidRDefault="0044224E" w:rsidP="00CE21C9">
      <w:pPr>
        <w:spacing w:after="0" w:line="240" w:lineRule="auto"/>
        <w:jc w:val="center"/>
        <w:rPr>
          <w:rFonts w:ascii="Times New Roman" w:hAnsi="Times New Roman" w:cs="Times New Roman"/>
          <w:b/>
          <w:color w:val="000000" w:themeColor="text1"/>
          <w:sz w:val="28"/>
          <w:szCs w:val="28"/>
        </w:rPr>
      </w:pPr>
    </w:p>
    <w:p w14:paraId="6F07F06D" w14:textId="77777777" w:rsidR="0044224E" w:rsidRPr="00A52061" w:rsidRDefault="0044224E" w:rsidP="00CE21C9">
      <w:pPr>
        <w:spacing w:after="0" w:line="240" w:lineRule="auto"/>
        <w:jc w:val="center"/>
        <w:rPr>
          <w:rFonts w:ascii="Times New Roman" w:hAnsi="Times New Roman" w:cs="Times New Roman"/>
          <w:b/>
          <w:color w:val="000000" w:themeColor="text1"/>
          <w:sz w:val="28"/>
          <w:szCs w:val="28"/>
        </w:rPr>
      </w:pPr>
    </w:p>
    <w:p w14:paraId="1E9F741F" w14:textId="77777777" w:rsidR="0044224E" w:rsidRPr="00A52061" w:rsidRDefault="0044224E" w:rsidP="00CE21C9">
      <w:pPr>
        <w:spacing w:after="0" w:line="240" w:lineRule="auto"/>
        <w:jc w:val="center"/>
        <w:rPr>
          <w:rFonts w:ascii="Times New Roman" w:hAnsi="Times New Roman" w:cs="Times New Roman"/>
          <w:b/>
          <w:color w:val="000000" w:themeColor="text1"/>
          <w:sz w:val="28"/>
          <w:szCs w:val="28"/>
        </w:rPr>
      </w:pPr>
    </w:p>
    <w:p w14:paraId="663679BD" w14:textId="77777777" w:rsidR="0044224E" w:rsidRPr="00A52061" w:rsidRDefault="0044224E" w:rsidP="00CE21C9">
      <w:pPr>
        <w:spacing w:after="0" w:line="240" w:lineRule="auto"/>
        <w:jc w:val="center"/>
        <w:rPr>
          <w:rFonts w:ascii="Times New Roman" w:hAnsi="Times New Roman" w:cs="Times New Roman"/>
          <w:b/>
          <w:color w:val="000000" w:themeColor="text1"/>
          <w:sz w:val="28"/>
          <w:szCs w:val="28"/>
        </w:rPr>
      </w:pPr>
    </w:p>
    <w:p w14:paraId="52E93581" w14:textId="77777777" w:rsidR="0044224E" w:rsidRPr="00A52061" w:rsidRDefault="0044224E" w:rsidP="00CE21C9">
      <w:pPr>
        <w:spacing w:after="0" w:line="240" w:lineRule="auto"/>
        <w:jc w:val="center"/>
        <w:rPr>
          <w:rFonts w:ascii="Times New Roman" w:hAnsi="Times New Roman" w:cs="Times New Roman"/>
          <w:b/>
          <w:color w:val="000000" w:themeColor="text1"/>
          <w:sz w:val="28"/>
          <w:szCs w:val="28"/>
        </w:rPr>
      </w:pPr>
    </w:p>
    <w:p w14:paraId="57B67AA4" w14:textId="77777777" w:rsidR="0044224E" w:rsidRPr="00A52061" w:rsidRDefault="0044224E" w:rsidP="00CE21C9">
      <w:pPr>
        <w:spacing w:after="0" w:line="240" w:lineRule="auto"/>
        <w:jc w:val="center"/>
        <w:rPr>
          <w:rFonts w:ascii="Times New Roman" w:hAnsi="Times New Roman" w:cs="Times New Roman"/>
          <w:b/>
          <w:color w:val="000000" w:themeColor="text1"/>
          <w:sz w:val="28"/>
          <w:szCs w:val="28"/>
        </w:rPr>
      </w:pPr>
    </w:p>
    <w:p w14:paraId="0E8BCB2F" w14:textId="77777777" w:rsidR="006D64B6" w:rsidRPr="00A52061" w:rsidRDefault="006D64B6" w:rsidP="00CE21C9">
      <w:pPr>
        <w:spacing w:after="0" w:line="240" w:lineRule="auto"/>
        <w:jc w:val="center"/>
        <w:rPr>
          <w:rFonts w:ascii="Times New Roman" w:hAnsi="Times New Roman" w:cs="Times New Roman"/>
          <w:b/>
          <w:color w:val="000000" w:themeColor="text1"/>
          <w:sz w:val="28"/>
          <w:szCs w:val="28"/>
        </w:rPr>
      </w:pPr>
    </w:p>
    <w:p w14:paraId="23FE893E" w14:textId="77777777" w:rsidR="006D64B6" w:rsidRPr="00A52061" w:rsidRDefault="006D64B6" w:rsidP="00CE21C9">
      <w:pPr>
        <w:spacing w:after="0" w:line="240" w:lineRule="auto"/>
        <w:jc w:val="center"/>
        <w:rPr>
          <w:rFonts w:ascii="Times New Roman" w:hAnsi="Times New Roman" w:cs="Times New Roman"/>
          <w:b/>
          <w:color w:val="000000" w:themeColor="text1"/>
          <w:sz w:val="28"/>
          <w:szCs w:val="28"/>
        </w:rPr>
      </w:pPr>
    </w:p>
    <w:p w14:paraId="76E3C7B7" w14:textId="77777777" w:rsidR="006D64B6" w:rsidRPr="00A52061" w:rsidRDefault="006D64B6" w:rsidP="00CE21C9">
      <w:pPr>
        <w:spacing w:after="0" w:line="240" w:lineRule="auto"/>
        <w:jc w:val="center"/>
        <w:rPr>
          <w:rFonts w:ascii="Times New Roman" w:hAnsi="Times New Roman" w:cs="Times New Roman"/>
          <w:b/>
          <w:color w:val="000000" w:themeColor="text1"/>
          <w:sz w:val="28"/>
          <w:szCs w:val="28"/>
        </w:rPr>
      </w:pPr>
    </w:p>
    <w:p w14:paraId="1B71C087" w14:textId="77777777" w:rsidR="006D64B6" w:rsidRPr="00A52061" w:rsidRDefault="006D64B6" w:rsidP="00CE21C9">
      <w:pPr>
        <w:spacing w:after="0" w:line="240" w:lineRule="auto"/>
        <w:jc w:val="center"/>
        <w:rPr>
          <w:rFonts w:ascii="Times New Roman" w:hAnsi="Times New Roman" w:cs="Times New Roman"/>
          <w:b/>
          <w:color w:val="000000" w:themeColor="text1"/>
          <w:sz w:val="28"/>
          <w:szCs w:val="28"/>
        </w:rPr>
      </w:pPr>
    </w:p>
    <w:p w14:paraId="75F3B70F" w14:textId="77777777" w:rsidR="0044224E" w:rsidRPr="00A52061" w:rsidRDefault="0044224E" w:rsidP="00CE21C9">
      <w:pPr>
        <w:spacing w:after="0" w:line="240" w:lineRule="auto"/>
        <w:jc w:val="center"/>
        <w:rPr>
          <w:rFonts w:ascii="Times New Roman" w:hAnsi="Times New Roman" w:cs="Times New Roman"/>
          <w:b/>
          <w:color w:val="000000" w:themeColor="text1"/>
          <w:sz w:val="28"/>
          <w:szCs w:val="28"/>
        </w:rPr>
      </w:pPr>
    </w:p>
    <w:p w14:paraId="21C2A73F" w14:textId="77777777" w:rsidR="0044224E" w:rsidRPr="00A52061" w:rsidRDefault="0044224E" w:rsidP="00CE21C9">
      <w:pPr>
        <w:spacing w:after="0" w:line="240" w:lineRule="auto"/>
        <w:jc w:val="center"/>
        <w:rPr>
          <w:rFonts w:ascii="Times New Roman" w:hAnsi="Times New Roman" w:cs="Times New Roman"/>
          <w:b/>
          <w:color w:val="000000" w:themeColor="text1"/>
          <w:sz w:val="28"/>
          <w:szCs w:val="28"/>
        </w:rPr>
      </w:pPr>
    </w:p>
    <w:p w14:paraId="4396EBD6" w14:textId="1B51D768" w:rsidR="0044224E" w:rsidRPr="00A52061" w:rsidRDefault="0044224E" w:rsidP="00CE21C9">
      <w:pPr>
        <w:spacing w:after="0" w:line="240" w:lineRule="auto"/>
        <w:jc w:val="center"/>
        <w:rPr>
          <w:rFonts w:ascii="Times New Roman" w:hAnsi="Times New Roman" w:cs="Times New Roman"/>
          <w:b/>
          <w:color w:val="000000" w:themeColor="text1"/>
          <w:sz w:val="28"/>
          <w:szCs w:val="28"/>
        </w:rPr>
      </w:pPr>
    </w:p>
    <w:p w14:paraId="2DC169F4" w14:textId="77777777" w:rsidR="00220FFF" w:rsidRPr="00A52061" w:rsidRDefault="00220FFF" w:rsidP="00CE21C9">
      <w:pPr>
        <w:spacing w:after="0" w:line="240" w:lineRule="auto"/>
        <w:jc w:val="center"/>
        <w:rPr>
          <w:rFonts w:ascii="Times New Roman" w:hAnsi="Times New Roman" w:cs="Times New Roman"/>
          <w:b/>
          <w:color w:val="000000" w:themeColor="text1"/>
          <w:sz w:val="28"/>
          <w:szCs w:val="28"/>
        </w:rPr>
      </w:pPr>
    </w:p>
    <w:p w14:paraId="0FE24351" w14:textId="77777777" w:rsidR="0044224E" w:rsidRPr="00A52061" w:rsidRDefault="0044224E" w:rsidP="00CE21C9">
      <w:pPr>
        <w:spacing w:after="0" w:line="240" w:lineRule="auto"/>
        <w:jc w:val="center"/>
        <w:rPr>
          <w:rFonts w:ascii="Times New Roman" w:hAnsi="Times New Roman" w:cs="Times New Roman"/>
          <w:b/>
          <w:color w:val="000000" w:themeColor="text1"/>
          <w:sz w:val="28"/>
          <w:szCs w:val="28"/>
        </w:rPr>
      </w:pPr>
    </w:p>
    <w:p w14:paraId="763D3458" w14:textId="77777777" w:rsidR="003F41AA" w:rsidRPr="00A52061" w:rsidRDefault="003F41AA" w:rsidP="00CE21C9">
      <w:pPr>
        <w:spacing w:after="0" w:line="240" w:lineRule="auto"/>
        <w:jc w:val="center"/>
        <w:rPr>
          <w:rFonts w:ascii="Times New Roman" w:hAnsi="Times New Roman" w:cs="Times New Roman"/>
          <w:b/>
          <w:color w:val="000000" w:themeColor="text1"/>
          <w:sz w:val="28"/>
          <w:szCs w:val="28"/>
        </w:rPr>
      </w:pPr>
    </w:p>
    <w:p w14:paraId="250DFD78" w14:textId="77777777" w:rsidR="003F41AA" w:rsidRPr="00A52061" w:rsidRDefault="003F41AA" w:rsidP="00CE21C9">
      <w:pPr>
        <w:spacing w:after="0" w:line="240" w:lineRule="auto"/>
        <w:jc w:val="center"/>
        <w:rPr>
          <w:rFonts w:ascii="Times New Roman" w:hAnsi="Times New Roman" w:cs="Times New Roman"/>
          <w:b/>
          <w:color w:val="000000" w:themeColor="text1"/>
          <w:sz w:val="28"/>
          <w:szCs w:val="28"/>
        </w:rPr>
      </w:pPr>
    </w:p>
    <w:p w14:paraId="24C1B4D8" w14:textId="77777777" w:rsidR="00B6241B" w:rsidRPr="00A52061" w:rsidRDefault="00B6241B" w:rsidP="00CE21C9">
      <w:pPr>
        <w:spacing w:after="0" w:line="240" w:lineRule="auto"/>
        <w:jc w:val="center"/>
        <w:rPr>
          <w:rFonts w:ascii="Times New Roman" w:hAnsi="Times New Roman" w:cs="Times New Roman"/>
          <w:b/>
          <w:color w:val="000000" w:themeColor="text1"/>
          <w:sz w:val="28"/>
          <w:szCs w:val="28"/>
        </w:rPr>
      </w:pPr>
    </w:p>
    <w:p w14:paraId="6E1191D0" w14:textId="3599D17F" w:rsidR="005E1ADF" w:rsidRPr="00A52061" w:rsidRDefault="00357442" w:rsidP="00CE21C9">
      <w:pPr>
        <w:spacing w:after="0" w:line="240" w:lineRule="auto"/>
        <w:jc w:val="center"/>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СПИСОК ИСПОЛЬЗОВАННЫХ ИСТОЧНИКОВ</w:t>
      </w:r>
    </w:p>
    <w:p w14:paraId="3313C117" w14:textId="77777777" w:rsidR="00A75D4B" w:rsidRPr="00A52061" w:rsidRDefault="00A75D4B" w:rsidP="00DB2624">
      <w:pPr>
        <w:spacing w:after="0" w:line="240" w:lineRule="auto"/>
        <w:ind w:firstLine="567"/>
        <w:jc w:val="center"/>
        <w:rPr>
          <w:rFonts w:ascii="Times New Roman" w:hAnsi="Times New Roman" w:cs="Times New Roman"/>
          <w:b/>
          <w:color w:val="000000" w:themeColor="text1"/>
          <w:sz w:val="28"/>
          <w:szCs w:val="28"/>
        </w:rPr>
      </w:pPr>
    </w:p>
    <w:p w14:paraId="17E351D2" w14:textId="7C4B47B3" w:rsidR="00A75D4B" w:rsidRPr="00A52061" w:rsidRDefault="00A75D4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 Birstein V.J., Hanner R, DeSalle R. Phylogeny of the Acipenseriformes: cytogenic and molecular approaches //Environ</w:t>
      </w:r>
      <w:r w:rsidR="00952D5A"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Biol</w:t>
      </w:r>
      <w:r w:rsidR="00D95EF6"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Fishes. - 1997. - Vol. 48. – P. 127–155.</w:t>
      </w:r>
    </w:p>
    <w:p w14:paraId="06C69D30" w14:textId="29FCF7C5" w:rsidR="00A75D4B" w:rsidRPr="00A52061" w:rsidRDefault="00A75D4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 Catarci C. World markets and industry of selected commercially-exploited aquatic species with an international conservation profile //FAO Fish</w:t>
      </w:r>
      <w:r w:rsidR="00D95EF6"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Circ</w:t>
      </w:r>
      <w:r w:rsidR="00D95EF6"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 2004. - </w:t>
      </w:r>
      <w:r w:rsidR="00C545F5"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lang w:val="en-US"/>
        </w:rPr>
        <w:t xml:space="preserve"> 990. - 186</w:t>
      </w:r>
      <w:r w:rsidR="008942FE" w:rsidRPr="00A52061">
        <w:rPr>
          <w:rFonts w:ascii="Times New Roman" w:hAnsi="Times New Roman" w:cs="Times New Roman"/>
          <w:color w:val="000000" w:themeColor="text1"/>
          <w:sz w:val="28"/>
          <w:szCs w:val="28"/>
          <w:lang w:val="en-US"/>
        </w:rPr>
        <w:t xml:space="preserve"> p</w:t>
      </w:r>
      <w:r w:rsidRPr="00A52061">
        <w:rPr>
          <w:rFonts w:ascii="Times New Roman" w:hAnsi="Times New Roman" w:cs="Times New Roman"/>
          <w:color w:val="000000" w:themeColor="text1"/>
          <w:sz w:val="28"/>
          <w:szCs w:val="28"/>
          <w:lang w:val="en-US"/>
        </w:rPr>
        <w:t>.</w:t>
      </w:r>
    </w:p>
    <w:p w14:paraId="0C890140" w14:textId="5D837B9E" w:rsidR="00A75D4B" w:rsidRPr="00A52061" w:rsidRDefault="00A75D4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 Van Uhm D., Siegel D. The illegal trade in black caviar //</w:t>
      </w:r>
      <w:r w:rsidRPr="00A52061">
        <w:rPr>
          <w:rFonts w:ascii="Times New Roman" w:hAnsi="Times New Roman" w:cs="Times New Roman"/>
          <w:bCs/>
          <w:iCs/>
          <w:color w:val="000000" w:themeColor="text1"/>
          <w:sz w:val="28"/>
          <w:szCs w:val="28"/>
          <w:lang w:val="en-US"/>
        </w:rPr>
        <w:t>Trends</w:t>
      </w:r>
      <w:r w:rsidR="00711BF7"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Organ</w:t>
      </w:r>
      <w:r w:rsidR="00D95EF6" w:rsidRPr="00A52061">
        <w:rPr>
          <w:rFonts w:ascii="Times New Roman" w:hAnsi="Times New Roman" w:cs="Times New Roman"/>
          <w:color w:val="000000" w:themeColor="text1"/>
          <w:sz w:val="28"/>
          <w:szCs w:val="28"/>
          <w:lang w:val="en-US"/>
        </w:rPr>
        <w:t>.</w:t>
      </w:r>
      <w:r w:rsidR="00711BF7"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bCs/>
          <w:iCs/>
          <w:color w:val="000000" w:themeColor="text1"/>
          <w:sz w:val="28"/>
          <w:szCs w:val="28"/>
          <w:lang w:val="en-US"/>
        </w:rPr>
        <w:t>Crime</w:t>
      </w:r>
      <w:r w:rsidRPr="00A52061">
        <w:rPr>
          <w:rFonts w:ascii="Times New Roman" w:hAnsi="Times New Roman" w:cs="Times New Roman"/>
          <w:color w:val="000000" w:themeColor="text1"/>
          <w:sz w:val="28"/>
          <w:szCs w:val="28"/>
          <w:lang w:val="en-US"/>
        </w:rPr>
        <w:t>. – 2016. – Vol.19. – P. 67–87.</w:t>
      </w:r>
    </w:p>
    <w:p w14:paraId="7F019A4F" w14:textId="3741A57E" w:rsidR="00A75D4B" w:rsidRPr="00A52061" w:rsidRDefault="00A75D4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 Bronzi P., Rosenthal H. Present and future sturgeon and caviar production and marketing: A global market overview //J</w:t>
      </w:r>
      <w:r w:rsidR="00C545F5"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Appl</w:t>
      </w:r>
      <w:r w:rsidR="00C545F5"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Ichthyol. – 2014. – Vol.</w:t>
      </w:r>
      <w:r w:rsidR="00C545F5"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30. – P. 1536–1546.</w:t>
      </w:r>
    </w:p>
    <w:p w14:paraId="7B89D363" w14:textId="37EA6C18" w:rsidR="00A75D4B" w:rsidRPr="00A52061" w:rsidRDefault="00A75D4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 Brunetti R., Gasparri F., Marturano S., Prearo M. Pseudomonas fluorescens infection in farmed Siberian sturgeon (Acipenser baeri) //Ittiopatologia. - 2006. – Vol. 3. – P. 221-226.</w:t>
      </w:r>
    </w:p>
    <w:p w14:paraId="717F858E" w14:textId="776E6044" w:rsidR="00A75D4B" w:rsidRPr="00A52061" w:rsidRDefault="00A75D4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 </w:t>
      </w:r>
      <w:r w:rsidR="007A42BB" w:rsidRPr="00A52061">
        <w:rPr>
          <w:rFonts w:ascii="Times New Roman" w:hAnsi="Times New Roman" w:cs="Times New Roman"/>
          <w:color w:val="000000" w:themeColor="text1"/>
          <w:sz w:val="28"/>
          <w:szCs w:val="28"/>
        </w:rPr>
        <w:t>Radosavljevic V., Milicevic V., Maksimović-Zorić Ј., Veljović L., Nesic K., Pavlović M., Ljubojević-Pelić D., Marković Z. Sturgeon diseases in aquaculture //Arch. Vet. Med. - 2019. – Vol. 12, № 1. - P. 5-20.</w:t>
      </w:r>
      <w:r w:rsidR="007A42BB" w:rsidRPr="00A52061">
        <w:rPr>
          <w:rFonts w:ascii="Times New Roman" w:hAnsi="Times New Roman" w:cs="Times New Roman"/>
          <w:color w:val="000000" w:themeColor="text1"/>
          <w:sz w:val="28"/>
          <w:szCs w:val="28"/>
          <w:lang w:val="en-US"/>
        </w:rPr>
        <w:t xml:space="preserve"> </w:t>
      </w:r>
      <w:r w:rsidR="007A42BB" w:rsidRPr="00A52061">
        <w:rPr>
          <w:rFonts w:ascii="Times New Roman" w:hAnsi="Times New Roman" w:cs="Times New Roman"/>
          <w:color w:val="000000" w:themeColor="text1"/>
          <w:sz w:val="28"/>
          <w:szCs w:val="28"/>
        </w:rPr>
        <w:t xml:space="preserve">– DOI: </w:t>
      </w:r>
      <w:hyperlink r:id="rId101" w:history="1">
        <w:r w:rsidR="007A42BB" w:rsidRPr="00A52061">
          <w:rPr>
            <w:rStyle w:val="a8"/>
            <w:rFonts w:ascii="Times New Roman" w:hAnsi="Times New Roman" w:cs="Times New Roman"/>
            <w:color w:val="000000" w:themeColor="text1"/>
            <w:sz w:val="28"/>
            <w:szCs w:val="28"/>
            <w:u w:val="none"/>
          </w:rPr>
          <w:t>10.46784/e-</w:t>
        </w:r>
        <w:proofErr w:type="gramStart"/>
        <w:r w:rsidR="007A42BB" w:rsidRPr="00A52061">
          <w:rPr>
            <w:rStyle w:val="a8"/>
            <w:rFonts w:ascii="Times New Roman" w:hAnsi="Times New Roman" w:cs="Times New Roman"/>
            <w:color w:val="000000" w:themeColor="text1"/>
            <w:sz w:val="28"/>
            <w:szCs w:val="28"/>
            <w:u w:val="none"/>
          </w:rPr>
          <w:t>avm.v</w:t>
        </w:r>
        <w:proofErr w:type="gramEnd"/>
        <w:r w:rsidR="007A42BB" w:rsidRPr="00A52061">
          <w:rPr>
            <w:rStyle w:val="a8"/>
            <w:rFonts w:ascii="Times New Roman" w:hAnsi="Times New Roman" w:cs="Times New Roman"/>
            <w:color w:val="000000" w:themeColor="text1"/>
            <w:sz w:val="28"/>
            <w:szCs w:val="28"/>
            <w:u w:val="none"/>
          </w:rPr>
          <w:t>12i1.34</w:t>
        </w:r>
      </w:hyperlink>
    </w:p>
    <w:p w14:paraId="44339DE2" w14:textId="1DE3309B" w:rsidR="00A75D4B" w:rsidRPr="00A52061" w:rsidRDefault="00A75D4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 </w:t>
      </w:r>
      <w:r w:rsidR="00A1066E" w:rsidRPr="00A52061">
        <w:rPr>
          <w:rFonts w:ascii="Times New Roman" w:hAnsi="Times New Roman" w:cs="Times New Roman"/>
          <w:color w:val="000000" w:themeColor="text1"/>
          <w:sz w:val="28"/>
          <w:szCs w:val="28"/>
          <w:lang w:val="en-US"/>
        </w:rPr>
        <w:t xml:space="preserve">Jiang N., Fan Y. D., Zhou Y., Ma J., Liu W. Z., Zeng L. B. Overview of sturgeon pathogenic disease research //J. Hydroec. - 2016. – Vol. 37, № </w:t>
      </w:r>
      <w:r w:rsidR="00A1066E" w:rsidRPr="00A52061">
        <w:rPr>
          <w:rFonts w:ascii="Times New Roman" w:hAnsi="Times New Roman" w:cs="Times New Roman"/>
          <w:color w:val="000000" w:themeColor="text1"/>
          <w:sz w:val="28"/>
          <w:szCs w:val="28"/>
        </w:rPr>
        <w:t>2. – P. 1-9.</w:t>
      </w:r>
    </w:p>
    <w:p w14:paraId="0B3CC657" w14:textId="196BCA8E" w:rsidR="00A1066E" w:rsidRPr="00A52061" w:rsidRDefault="00A1066E"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 Zhao F., Chao J., Liu Q. Study on pathology and etiology of hemorrhagic septicem in Acipenser baerii</w:t>
      </w:r>
      <w:r w:rsidRPr="00A52061">
        <w:rPr>
          <w:rFonts w:ascii="Times New Roman" w:hAnsi="Times New Roman" w:cs="Times New Roman"/>
          <w:i/>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//Acta Hydrobiol. S</w:t>
      </w:r>
      <w:r w:rsidR="00051004" w:rsidRPr="00A52061">
        <w:rPr>
          <w:rFonts w:ascii="Times New Roman" w:hAnsi="Times New Roman" w:cs="Times New Roman"/>
          <w:color w:val="000000" w:themeColor="text1"/>
          <w:sz w:val="28"/>
          <w:szCs w:val="28"/>
          <w:lang w:val="en-US"/>
        </w:rPr>
        <w:t>i</w:t>
      </w:r>
      <w:r w:rsidRPr="00A52061">
        <w:rPr>
          <w:rFonts w:ascii="Times New Roman" w:hAnsi="Times New Roman" w:cs="Times New Roman"/>
          <w:color w:val="000000" w:themeColor="text1"/>
          <w:sz w:val="28"/>
          <w:szCs w:val="28"/>
          <w:lang w:val="en-US"/>
        </w:rPr>
        <w:t>n. – 2009. – Vol.</w:t>
      </w:r>
      <w:r w:rsidR="00051004"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33. – P. 316–323.</w:t>
      </w:r>
    </w:p>
    <w:p w14:paraId="3591A5EA" w14:textId="6C3E17CF" w:rsidR="00A1066E" w:rsidRPr="00A52061" w:rsidRDefault="00A1066E"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 Austin B. Taxonomy of bacterial fish pathogens //Vet</w:t>
      </w:r>
      <w:r w:rsidR="00CC47ED"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Res</w:t>
      </w:r>
      <w:r w:rsidR="00CC47ED"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 2011</w:t>
      </w:r>
      <w:r w:rsidR="002222C3"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 Vol. 42. – P. </w:t>
      </w:r>
      <w:r w:rsidR="00DA2790" w:rsidRPr="00A52061">
        <w:rPr>
          <w:rFonts w:ascii="Times New Roman" w:hAnsi="Times New Roman" w:cs="Times New Roman"/>
          <w:color w:val="000000" w:themeColor="text1"/>
          <w:sz w:val="28"/>
          <w:szCs w:val="28"/>
        </w:rPr>
        <w:t>1-13</w:t>
      </w:r>
      <w:r w:rsidRPr="00A52061">
        <w:rPr>
          <w:rFonts w:ascii="Times New Roman" w:hAnsi="Times New Roman" w:cs="Times New Roman"/>
          <w:color w:val="000000" w:themeColor="text1"/>
          <w:sz w:val="28"/>
          <w:szCs w:val="28"/>
          <w:lang w:val="en-US"/>
        </w:rPr>
        <w:t>.</w:t>
      </w:r>
    </w:p>
    <w:p w14:paraId="2F96BF3A" w14:textId="2F59EF39" w:rsidR="00A1066E" w:rsidRPr="00A52061" w:rsidRDefault="00A1066E"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Kayis S., Er A., Kangel P., Kurtoğlu I.Z. Bacterial pathogens and health problems of Acipenser gueldenstaedtii and Acipenser baerii sturgeons reared in the eastern Black Sea region of Turkey //Iran. J. Vet. Res. – 2017. – Vol. 18, № 1. – P. 18-24.</w:t>
      </w:r>
    </w:p>
    <w:p w14:paraId="4532D6E8" w14:textId="0EFE4869" w:rsidR="00A1066E" w:rsidRPr="00A52061" w:rsidRDefault="00A1066E"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Öztürk R.Ç., Altınok İ. Bacterial and viral fish diseases in Turkey //Turkish J</w:t>
      </w:r>
      <w:r w:rsidR="0087126E"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Fish</w:t>
      </w:r>
      <w:r w:rsidR="0087126E"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Aquat</w:t>
      </w:r>
      <w:r w:rsidR="0087126E"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Sci. – 2014. – Vol. 14. – P. 275-297.</w:t>
      </w:r>
    </w:p>
    <w:p w14:paraId="4A6B5D05" w14:textId="510EC713" w:rsidR="00A1066E" w:rsidRPr="00A52061" w:rsidRDefault="00CC47ED"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Francis-Floyd R. Diseases history of cultured sturgeon in Florida, 1990-1999</w:t>
      </w:r>
      <w:r w:rsidR="0087126E"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Proceed</w:t>
      </w:r>
      <w:r w:rsidR="0087126E"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Florida sturgeon cult</w:t>
      </w:r>
      <w:r w:rsidR="0087126E"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risk assessm</w:t>
      </w:r>
      <w:r w:rsidR="0087126E"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worksh. - 2000. - P. 33-37.</w:t>
      </w:r>
    </w:p>
    <w:p w14:paraId="13DC6162" w14:textId="0F5B37B8" w:rsidR="00A1066E" w:rsidRPr="00A52061" w:rsidRDefault="00A1066E"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Sergaliyev N. H., Absatirov G. G., Tumenov A. N., Sariyev B. T., Ginayatov N. S. Nosological </w:t>
      </w:r>
      <w:r w:rsidR="00E75021" w:rsidRPr="00A52061">
        <w:rPr>
          <w:rFonts w:ascii="Times New Roman" w:hAnsi="Times New Roman" w:cs="Times New Roman"/>
          <w:color w:val="000000" w:themeColor="text1"/>
          <w:sz w:val="28"/>
          <w:szCs w:val="28"/>
          <w:lang w:val="en-US"/>
        </w:rPr>
        <w:t xml:space="preserve">description of fish pathologies </w:t>
      </w:r>
      <w:r w:rsidRPr="00A52061">
        <w:rPr>
          <w:rFonts w:ascii="Times New Roman" w:hAnsi="Times New Roman" w:cs="Times New Roman"/>
          <w:color w:val="000000" w:themeColor="text1"/>
          <w:sz w:val="28"/>
          <w:szCs w:val="28"/>
          <w:lang w:val="en-US"/>
        </w:rPr>
        <w:t xml:space="preserve">in RAS //J. Pharm. </w:t>
      </w:r>
      <w:r w:rsidRPr="00A52061">
        <w:rPr>
          <w:rFonts w:ascii="Times New Roman" w:hAnsi="Times New Roman" w:cs="Times New Roman"/>
          <w:color w:val="000000" w:themeColor="text1"/>
          <w:sz w:val="28"/>
          <w:szCs w:val="28"/>
        </w:rPr>
        <w:t>Sci. Res. – 2017. - Vol. 9, № 9. – P. 1637-1641.</w:t>
      </w:r>
    </w:p>
    <w:p w14:paraId="0890BAE8" w14:textId="15345CE6" w:rsidR="00A1066E" w:rsidRPr="00A52061" w:rsidRDefault="00A1066E" w:rsidP="00DB2624">
      <w:pPr>
        <w:pStyle w:val="a7"/>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Гинаятов Н.С., Залялов И.Н., Нуржанова Ф.Х. Патоморфология кожи осетровых рыб при псевдомонозе //Морфология. - 2018. – С. 23-24.</w:t>
      </w:r>
    </w:p>
    <w:p w14:paraId="335F02A4" w14:textId="3A5CF132" w:rsidR="00A1066E" w:rsidRPr="00A52061" w:rsidRDefault="00A20C13"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Гинаятов Н.С., Залялов И.Н., Абсатиров Г.Г. Определение чувствительности к антибиотикам возбудителя псевдомоноза осетровых рыб в условиях УЗВ //Учен</w:t>
      </w:r>
      <w:r w:rsidR="00403C4D"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w:t>
      </w:r>
      <w:r w:rsidR="00403C4D" w:rsidRPr="00A52061">
        <w:rPr>
          <w:rFonts w:ascii="Times New Roman" w:hAnsi="Times New Roman" w:cs="Times New Roman"/>
          <w:color w:val="000000" w:themeColor="text1"/>
          <w:sz w:val="28"/>
          <w:szCs w:val="28"/>
        </w:rPr>
        <w:t>з</w:t>
      </w:r>
      <w:r w:rsidRPr="00A52061">
        <w:rPr>
          <w:rFonts w:ascii="Times New Roman" w:hAnsi="Times New Roman" w:cs="Times New Roman"/>
          <w:color w:val="000000" w:themeColor="text1"/>
          <w:sz w:val="28"/>
          <w:szCs w:val="28"/>
        </w:rPr>
        <w:t>апис</w:t>
      </w:r>
      <w:r w:rsidR="00403C4D"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Казан</w:t>
      </w:r>
      <w:r w:rsidR="00403C4D"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w:t>
      </w:r>
      <w:r w:rsidR="00990D0B" w:rsidRPr="00A52061">
        <w:rPr>
          <w:rFonts w:ascii="Times New Roman" w:hAnsi="Times New Roman" w:cs="Times New Roman"/>
          <w:color w:val="000000" w:themeColor="text1"/>
          <w:sz w:val="28"/>
          <w:szCs w:val="28"/>
        </w:rPr>
        <w:t>гос</w:t>
      </w:r>
      <w:r w:rsidR="00990D0B" w:rsidRPr="00A52061">
        <w:rPr>
          <w:rFonts w:ascii="Times New Roman" w:hAnsi="Times New Roman" w:cs="Times New Roman"/>
          <w:color w:val="000000" w:themeColor="text1"/>
          <w:sz w:val="28"/>
          <w:szCs w:val="28"/>
          <w:lang w:val="en-US"/>
        </w:rPr>
        <w:t>.</w:t>
      </w:r>
      <w:r w:rsidR="00990D0B" w:rsidRPr="00A52061">
        <w:rPr>
          <w:rFonts w:ascii="Times New Roman" w:hAnsi="Times New Roman" w:cs="Times New Roman"/>
          <w:color w:val="000000" w:themeColor="text1"/>
          <w:sz w:val="28"/>
          <w:szCs w:val="28"/>
        </w:rPr>
        <w:t xml:space="preserve"> академ</w:t>
      </w:r>
      <w:r w:rsidR="00990D0B" w:rsidRPr="00A52061">
        <w:rPr>
          <w:rFonts w:ascii="Times New Roman" w:hAnsi="Times New Roman" w:cs="Times New Roman"/>
          <w:color w:val="000000" w:themeColor="text1"/>
          <w:sz w:val="28"/>
          <w:szCs w:val="28"/>
          <w:lang w:val="en-US"/>
        </w:rPr>
        <w:t>.</w:t>
      </w:r>
      <w:r w:rsidR="00990D0B" w:rsidRPr="00A52061">
        <w:rPr>
          <w:rFonts w:ascii="Times New Roman" w:hAnsi="Times New Roman" w:cs="Times New Roman"/>
          <w:color w:val="000000" w:themeColor="text1"/>
          <w:sz w:val="28"/>
          <w:szCs w:val="28"/>
        </w:rPr>
        <w:t xml:space="preserve"> вет</w:t>
      </w:r>
      <w:r w:rsidR="00990D0B" w:rsidRPr="00A52061">
        <w:rPr>
          <w:rFonts w:ascii="Times New Roman" w:hAnsi="Times New Roman" w:cs="Times New Roman"/>
          <w:color w:val="000000" w:themeColor="text1"/>
          <w:sz w:val="28"/>
          <w:szCs w:val="28"/>
          <w:lang w:val="en-US"/>
        </w:rPr>
        <w:t>.</w:t>
      </w:r>
      <w:r w:rsidR="00990D0B" w:rsidRPr="00A52061">
        <w:rPr>
          <w:rFonts w:ascii="Times New Roman" w:hAnsi="Times New Roman" w:cs="Times New Roman"/>
          <w:color w:val="000000" w:themeColor="text1"/>
          <w:sz w:val="28"/>
          <w:szCs w:val="28"/>
        </w:rPr>
        <w:t xml:space="preserve"> мед</w:t>
      </w:r>
      <w:r w:rsidR="00990D0B" w:rsidRPr="00A52061">
        <w:rPr>
          <w:rFonts w:ascii="Times New Roman" w:hAnsi="Times New Roman" w:cs="Times New Roman"/>
          <w:color w:val="000000" w:themeColor="text1"/>
          <w:sz w:val="28"/>
          <w:szCs w:val="28"/>
          <w:lang w:val="en-US"/>
        </w:rPr>
        <w:t>.</w:t>
      </w:r>
      <w:r w:rsidR="00990D0B" w:rsidRPr="00A52061">
        <w:rPr>
          <w:rFonts w:ascii="Times New Roman" w:hAnsi="Times New Roman" w:cs="Times New Roman"/>
          <w:color w:val="000000" w:themeColor="text1"/>
          <w:sz w:val="28"/>
          <w:szCs w:val="28"/>
        </w:rPr>
        <w:t xml:space="preserve"> им</w:t>
      </w:r>
      <w:r w:rsidR="00990D0B" w:rsidRPr="00A52061">
        <w:rPr>
          <w:rFonts w:ascii="Times New Roman" w:hAnsi="Times New Roman" w:cs="Times New Roman"/>
          <w:color w:val="000000" w:themeColor="text1"/>
          <w:sz w:val="28"/>
          <w:szCs w:val="28"/>
          <w:lang w:val="en-US"/>
        </w:rPr>
        <w:t>.</w:t>
      </w:r>
      <w:r w:rsidR="00990D0B"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rPr>
        <w:t xml:space="preserve">Н.Э. Баумана. </w:t>
      </w:r>
      <w:r w:rsidR="00990D0B" w:rsidRPr="00A52061">
        <w:rPr>
          <w:rFonts w:ascii="Times New Roman" w:hAnsi="Times New Roman" w:cs="Times New Roman"/>
          <w:color w:val="000000" w:themeColor="text1"/>
          <w:sz w:val="28"/>
          <w:szCs w:val="28"/>
        </w:rPr>
        <w:t>–</w:t>
      </w:r>
      <w:r w:rsidRPr="00A52061">
        <w:rPr>
          <w:rFonts w:ascii="Times New Roman" w:hAnsi="Times New Roman" w:cs="Times New Roman"/>
          <w:color w:val="000000" w:themeColor="text1"/>
          <w:sz w:val="28"/>
          <w:szCs w:val="28"/>
        </w:rPr>
        <w:t xml:space="preserve"> 2016</w:t>
      </w:r>
      <w:r w:rsidR="00990D0B"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 </w:t>
      </w:r>
      <w:r w:rsidR="00990D0B" w:rsidRPr="00A52061">
        <w:rPr>
          <w:rFonts w:ascii="Times New Roman" w:hAnsi="Times New Roman" w:cs="Times New Roman"/>
          <w:color w:val="000000" w:themeColor="text1"/>
          <w:sz w:val="28"/>
          <w:szCs w:val="28"/>
        </w:rPr>
        <w:t>Т. 2</w:t>
      </w:r>
      <w:r w:rsidR="00990D0B"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rPr>
        <w:t>№</w:t>
      </w:r>
      <w:r w:rsidR="00990D0B"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rPr>
        <w:t>230. – С. 64-67.</w:t>
      </w:r>
    </w:p>
    <w:p w14:paraId="5EF5156F" w14:textId="3B89A534"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Kalatzis P. G., Castillo D., Katharios P., Middelboe M. Bacteriophage </w:t>
      </w:r>
      <w:r w:rsidR="005218F1" w:rsidRPr="00A52061">
        <w:rPr>
          <w:rFonts w:ascii="Times New Roman" w:hAnsi="Times New Roman" w:cs="Times New Roman"/>
          <w:color w:val="000000" w:themeColor="text1"/>
          <w:sz w:val="28"/>
          <w:szCs w:val="28"/>
          <w:lang w:val="en-US"/>
        </w:rPr>
        <w:t xml:space="preserve">interactions with marine pathogenic vibrios: implications for phage therapy </w:t>
      </w:r>
      <w:r w:rsidRPr="00A52061">
        <w:rPr>
          <w:rFonts w:ascii="Times New Roman" w:hAnsi="Times New Roman" w:cs="Times New Roman"/>
          <w:color w:val="000000" w:themeColor="text1"/>
          <w:sz w:val="28"/>
          <w:szCs w:val="28"/>
          <w:lang w:val="en-US"/>
        </w:rPr>
        <w:t>//Antibiot</w:t>
      </w:r>
      <w:r w:rsidR="00990D0B" w:rsidRPr="00A52061">
        <w:rPr>
          <w:rFonts w:ascii="Times New Roman" w:hAnsi="Times New Roman" w:cs="Times New Roman"/>
          <w:color w:val="000000" w:themeColor="text1"/>
          <w:sz w:val="28"/>
          <w:szCs w:val="28"/>
          <w:lang w:val="en-US"/>
        </w:rPr>
        <w:t>ics</w:t>
      </w:r>
      <w:r w:rsidRPr="00A52061">
        <w:rPr>
          <w:rFonts w:ascii="Times New Roman" w:hAnsi="Times New Roman" w:cs="Times New Roman"/>
          <w:color w:val="000000" w:themeColor="text1"/>
          <w:sz w:val="28"/>
          <w:szCs w:val="28"/>
          <w:lang w:val="en-US"/>
        </w:rPr>
        <w:t>. – 2018. – Vol. 7, № 1. – P. 1</w:t>
      </w:r>
      <w:r w:rsidR="00E91195" w:rsidRPr="00A52061">
        <w:rPr>
          <w:rFonts w:ascii="Times New Roman" w:hAnsi="Times New Roman" w:cs="Times New Roman"/>
          <w:color w:val="000000" w:themeColor="text1"/>
          <w:sz w:val="28"/>
          <w:szCs w:val="28"/>
        </w:rPr>
        <w:t>-23</w:t>
      </w:r>
      <w:r w:rsidRPr="00A52061">
        <w:rPr>
          <w:rFonts w:ascii="Times New Roman" w:hAnsi="Times New Roman" w:cs="Times New Roman"/>
          <w:color w:val="000000" w:themeColor="text1"/>
          <w:sz w:val="28"/>
          <w:szCs w:val="28"/>
          <w:lang w:val="en-US"/>
        </w:rPr>
        <w:t>.</w:t>
      </w:r>
      <w:r w:rsidR="00393BA2" w:rsidRPr="00A52061">
        <w:rPr>
          <w:rFonts w:ascii="Times New Roman" w:hAnsi="Times New Roman" w:cs="Times New Roman"/>
          <w:color w:val="000000" w:themeColor="text1"/>
          <w:sz w:val="28"/>
          <w:szCs w:val="28"/>
        </w:rPr>
        <w:t xml:space="preserve"> –</w:t>
      </w:r>
      <w:r w:rsidR="00393BA2" w:rsidRPr="00A52061">
        <w:rPr>
          <w:rFonts w:ascii="Times New Roman" w:hAnsi="Times New Roman" w:cs="Times New Roman"/>
          <w:color w:val="000000" w:themeColor="text1"/>
          <w:sz w:val="28"/>
          <w:szCs w:val="28"/>
          <w:lang w:val="en-US"/>
        </w:rPr>
        <w:t xml:space="preserve"> DOI:</w:t>
      </w:r>
      <w:r w:rsidRPr="00A52061">
        <w:rPr>
          <w:rFonts w:ascii="Times New Roman" w:hAnsi="Times New Roman" w:cs="Times New Roman"/>
          <w:color w:val="000000" w:themeColor="text1"/>
          <w:sz w:val="28"/>
          <w:szCs w:val="28"/>
          <w:lang w:val="en-US"/>
        </w:rPr>
        <w:t xml:space="preserve"> </w:t>
      </w:r>
      <w:hyperlink r:id="rId102" w:history="1">
        <w:r w:rsidRPr="00A52061">
          <w:rPr>
            <w:rStyle w:val="a8"/>
            <w:rFonts w:ascii="Times New Roman" w:hAnsi="Times New Roman" w:cs="Times New Roman"/>
            <w:color w:val="000000" w:themeColor="text1"/>
            <w:sz w:val="28"/>
            <w:szCs w:val="28"/>
            <w:u w:val="none"/>
          </w:rPr>
          <w:t>10.3390/antibiotics7010015</w:t>
        </w:r>
      </w:hyperlink>
    </w:p>
    <w:p w14:paraId="7B442494" w14:textId="1ADC5995"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Cabello F.C. Heavy use of prophylactic antibiotics in aquaculture: A growing problem for human and animal health and for the environment //Environ. Microbiol. – 2006. – Vol. 8. – P. 1137–1144.</w:t>
      </w:r>
    </w:p>
    <w:p w14:paraId="003C3921" w14:textId="4775A9A2"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olor w:val="000000" w:themeColor="text1"/>
          <w:sz w:val="28"/>
          <w:szCs w:val="28"/>
          <w:lang w:val="en-US"/>
        </w:rPr>
        <w:t>Almeida G.M.F, Mäkelä K., Laanto E., Pulkkinen J., Vielma J., Sundberg L.R. The fate of bacteriophages in recirculating aquaculture systems (RAS) - towards developing phage therapy for RAS //Antibiotics. – 2019. – Vol.</w:t>
      </w:r>
      <w:r w:rsidR="00990D0B" w:rsidRPr="00A52061">
        <w:rPr>
          <w:rFonts w:ascii="Times New Roman" w:hAnsi="Times New Roman"/>
          <w:color w:val="000000" w:themeColor="text1"/>
          <w:sz w:val="28"/>
          <w:szCs w:val="28"/>
          <w:lang w:val="en-US"/>
        </w:rPr>
        <w:t xml:space="preserve"> </w:t>
      </w:r>
      <w:r w:rsidRPr="00A52061">
        <w:rPr>
          <w:rFonts w:ascii="Times New Roman" w:hAnsi="Times New Roman"/>
          <w:color w:val="000000" w:themeColor="text1"/>
          <w:sz w:val="28"/>
          <w:szCs w:val="28"/>
          <w:lang w:val="en-US"/>
        </w:rPr>
        <w:t>8. – P. 1</w:t>
      </w:r>
      <w:r w:rsidR="0082217C" w:rsidRPr="00A52061">
        <w:rPr>
          <w:rFonts w:ascii="Times New Roman" w:hAnsi="Times New Roman"/>
          <w:color w:val="000000" w:themeColor="text1"/>
          <w:sz w:val="28"/>
          <w:szCs w:val="28"/>
        </w:rPr>
        <w:t>-</w:t>
      </w:r>
      <w:r w:rsidRPr="00A52061">
        <w:rPr>
          <w:rFonts w:ascii="Times New Roman" w:hAnsi="Times New Roman"/>
          <w:color w:val="000000" w:themeColor="text1"/>
          <w:sz w:val="28"/>
          <w:szCs w:val="28"/>
          <w:lang w:val="en-US"/>
        </w:rPr>
        <w:t>9.</w:t>
      </w:r>
    </w:p>
    <w:p w14:paraId="2168681A" w14:textId="0DE0CB2F"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olor w:val="000000" w:themeColor="text1"/>
          <w:sz w:val="28"/>
          <w:szCs w:val="28"/>
          <w:lang w:val="en-US"/>
        </w:rPr>
        <w:t xml:space="preserve">Nakai T., Park S.C. Bacteriophage therapy for infectious diseases in aquiculture //Res. </w:t>
      </w:r>
      <w:r w:rsidRPr="00A52061">
        <w:rPr>
          <w:rFonts w:ascii="Times New Roman" w:hAnsi="Times New Roman"/>
          <w:color w:val="000000" w:themeColor="text1"/>
          <w:sz w:val="28"/>
          <w:szCs w:val="28"/>
        </w:rPr>
        <w:t>Microbiol. – 2002. – Vol.</w:t>
      </w:r>
      <w:r w:rsidR="00990D0B" w:rsidRPr="00A52061">
        <w:rPr>
          <w:rFonts w:ascii="Times New Roman" w:hAnsi="Times New Roman"/>
          <w:color w:val="000000" w:themeColor="text1"/>
          <w:sz w:val="28"/>
          <w:szCs w:val="28"/>
          <w:lang w:val="en-US"/>
        </w:rPr>
        <w:t xml:space="preserve"> </w:t>
      </w:r>
      <w:r w:rsidRPr="00A52061">
        <w:rPr>
          <w:rFonts w:ascii="Times New Roman" w:hAnsi="Times New Roman"/>
          <w:color w:val="000000" w:themeColor="text1"/>
          <w:sz w:val="28"/>
          <w:szCs w:val="28"/>
        </w:rPr>
        <w:t>153. – P. 13–18.</w:t>
      </w:r>
    </w:p>
    <w:p w14:paraId="3D6E815E" w14:textId="55521E6C"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olor w:val="000000" w:themeColor="text1"/>
          <w:sz w:val="28"/>
          <w:szCs w:val="28"/>
          <w:lang w:val="en-US"/>
        </w:rPr>
        <w:t>Principi N., Silvestri E., Esposito S. Advantages and limitations of bacteriophages for the treatment of bacterial infections //Front</w:t>
      </w:r>
      <w:r w:rsidR="00990D0B" w:rsidRPr="00A52061">
        <w:rPr>
          <w:rFonts w:ascii="Times New Roman" w:hAnsi="Times New Roman"/>
          <w:color w:val="000000" w:themeColor="text1"/>
          <w:sz w:val="28"/>
          <w:szCs w:val="28"/>
          <w:lang w:val="en-US"/>
        </w:rPr>
        <w:t>.</w:t>
      </w:r>
      <w:r w:rsidRPr="00A52061">
        <w:rPr>
          <w:rFonts w:ascii="Times New Roman" w:hAnsi="Times New Roman"/>
          <w:color w:val="000000" w:themeColor="text1"/>
          <w:sz w:val="28"/>
          <w:szCs w:val="28"/>
          <w:lang w:val="en-US"/>
        </w:rPr>
        <w:t xml:space="preserve"> Pharmacol. – 2019. – Vol.10. – P. </w:t>
      </w:r>
      <w:r w:rsidR="00215053" w:rsidRPr="00A52061">
        <w:rPr>
          <w:rFonts w:ascii="Times New Roman" w:hAnsi="Times New Roman"/>
          <w:color w:val="000000" w:themeColor="text1"/>
          <w:sz w:val="28"/>
          <w:szCs w:val="28"/>
        </w:rPr>
        <w:t>1-9</w:t>
      </w:r>
      <w:r w:rsidRPr="00A52061">
        <w:rPr>
          <w:rFonts w:ascii="Times New Roman" w:hAnsi="Times New Roman"/>
          <w:color w:val="000000" w:themeColor="text1"/>
          <w:sz w:val="28"/>
          <w:szCs w:val="28"/>
          <w:lang w:val="en-US"/>
        </w:rPr>
        <w:t>.</w:t>
      </w:r>
    </w:p>
    <w:p w14:paraId="5365C5CB" w14:textId="0F9205C5"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olor w:val="000000" w:themeColor="text1"/>
          <w:sz w:val="28"/>
          <w:szCs w:val="28"/>
          <w:lang w:val="en-US"/>
        </w:rPr>
        <w:t>Gerstmans H., Criel B., Briers Y. Synthetic biology of modular endolysins //Biotechnol</w:t>
      </w:r>
      <w:r w:rsidR="00653C89" w:rsidRPr="00A52061">
        <w:rPr>
          <w:rFonts w:ascii="Times New Roman" w:hAnsi="Times New Roman"/>
          <w:color w:val="000000" w:themeColor="text1"/>
          <w:sz w:val="28"/>
          <w:szCs w:val="28"/>
          <w:lang w:val="en-US"/>
        </w:rPr>
        <w:t>.</w:t>
      </w:r>
      <w:r w:rsidRPr="00A52061">
        <w:rPr>
          <w:rFonts w:ascii="Times New Roman" w:hAnsi="Times New Roman"/>
          <w:color w:val="000000" w:themeColor="text1"/>
          <w:sz w:val="28"/>
          <w:szCs w:val="28"/>
          <w:lang w:val="en-US"/>
        </w:rPr>
        <w:t xml:space="preserve"> Adv. – 2018. – Vol.</w:t>
      </w:r>
      <w:r w:rsidR="007F248B" w:rsidRPr="00A52061">
        <w:rPr>
          <w:rFonts w:ascii="Times New Roman" w:hAnsi="Times New Roman"/>
          <w:color w:val="000000" w:themeColor="text1"/>
          <w:sz w:val="28"/>
          <w:szCs w:val="28"/>
          <w:lang w:val="en-US"/>
        </w:rPr>
        <w:t xml:space="preserve"> </w:t>
      </w:r>
      <w:r w:rsidRPr="00A52061">
        <w:rPr>
          <w:rFonts w:ascii="Times New Roman" w:hAnsi="Times New Roman"/>
          <w:color w:val="000000" w:themeColor="text1"/>
          <w:sz w:val="28"/>
          <w:szCs w:val="28"/>
          <w:lang w:val="en-US"/>
        </w:rPr>
        <w:t>36, №3. – P. 624‐640.</w:t>
      </w:r>
    </w:p>
    <w:p w14:paraId="0261E400" w14:textId="08F6FAEE"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Yang H., Yu J., Wei H. Engineered bacteriophage lysins as novel anti-infectives //Front</w:t>
      </w:r>
      <w:r w:rsidR="007F248B"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Microbiol. – 2014. – Vol.</w:t>
      </w:r>
      <w:r w:rsidR="007F248B"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 xml:space="preserve">5. – P. </w:t>
      </w:r>
      <w:r w:rsidR="00393BA2" w:rsidRPr="00A52061">
        <w:rPr>
          <w:rFonts w:ascii="Times New Roman" w:hAnsi="Times New Roman" w:cs="Times New Roman"/>
          <w:color w:val="000000" w:themeColor="text1"/>
          <w:sz w:val="28"/>
          <w:szCs w:val="28"/>
        </w:rPr>
        <w:t>1-6</w:t>
      </w:r>
      <w:r w:rsidRPr="00A52061">
        <w:rPr>
          <w:rFonts w:ascii="Times New Roman" w:hAnsi="Times New Roman" w:cs="Times New Roman"/>
          <w:color w:val="000000" w:themeColor="text1"/>
          <w:sz w:val="28"/>
          <w:szCs w:val="28"/>
          <w:lang w:val="en-US"/>
        </w:rPr>
        <w:t>.</w:t>
      </w:r>
    </w:p>
    <w:p w14:paraId="00749305" w14:textId="105361C6"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Schmelcher M., Donovan D. M., Loessner M. J. Bacteriophage endolysins as novel antimicrobials //F</w:t>
      </w:r>
      <w:r w:rsidR="007F248B" w:rsidRPr="00A52061">
        <w:rPr>
          <w:rFonts w:ascii="Times New Roman" w:hAnsi="Times New Roman" w:cs="Times New Roman"/>
          <w:color w:val="000000" w:themeColor="text1"/>
          <w:sz w:val="28"/>
          <w:szCs w:val="28"/>
          <w:lang w:val="en-US"/>
        </w:rPr>
        <w:t>ront</w:t>
      </w:r>
      <w:r w:rsidRPr="00A52061">
        <w:rPr>
          <w:rFonts w:ascii="Times New Roman" w:hAnsi="Times New Roman" w:cs="Times New Roman"/>
          <w:color w:val="000000" w:themeColor="text1"/>
          <w:sz w:val="28"/>
          <w:szCs w:val="28"/>
          <w:lang w:val="en-US"/>
        </w:rPr>
        <w:t>. Microbiol. - 2012. – Vol. 7, № 10. – P. 1147–1171.</w:t>
      </w:r>
      <w:r w:rsidR="00393BA2" w:rsidRPr="00A52061">
        <w:rPr>
          <w:rFonts w:ascii="Times New Roman" w:hAnsi="Times New Roman" w:cs="Times New Roman"/>
          <w:color w:val="000000" w:themeColor="text1"/>
          <w:sz w:val="28"/>
          <w:szCs w:val="28"/>
          <w:lang w:val="en-US"/>
        </w:rPr>
        <w:t xml:space="preserve"> </w:t>
      </w:r>
      <w:bookmarkStart w:id="206" w:name="_Hlk146877046"/>
      <w:r w:rsidR="00393BA2" w:rsidRPr="00A52061">
        <w:rPr>
          <w:rFonts w:ascii="Times New Roman" w:hAnsi="Times New Roman" w:cs="Times New Roman"/>
          <w:color w:val="000000" w:themeColor="text1"/>
          <w:sz w:val="28"/>
          <w:szCs w:val="28"/>
          <w:lang w:val="en-US"/>
        </w:rPr>
        <w:t>– DOI:</w:t>
      </w:r>
      <w:bookmarkEnd w:id="206"/>
      <w:r w:rsidRPr="00A52061">
        <w:rPr>
          <w:rFonts w:ascii="Times New Roman" w:hAnsi="Times New Roman" w:cs="Times New Roman"/>
          <w:color w:val="000000" w:themeColor="text1"/>
          <w:sz w:val="28"/>
          <w:szCs w:val="28"/>
          <w:lang w:val="en-US"/>
        </w:rPr>
        <w:t xml:space="preserve"> </w:t>
      </w:r>
      <w:hyperlink r:id="rId103" w:history="1">
        <w:r w:rsidRPr="00A52061">
          <w:rPr>
            <w:rStyle w:val="a8"/>
            <w:rFonts w:ascii="Times New Roman" w:hAnsi="Times New Roman" w:cs="Times New Roman"/>
            <w:color w:val="000000" w:themeColor="text1"/>
            <w:sz w:val="28"/>
            <w:szCs w:val="28"/>
            <w:u w:val="none"/>
            <w:lang w:val="en-US"/>
          </w:rPr>
          <w:t>10.2217/fmb.12.97</w:t>
        </w:r>
      </w:hyperlink>
    </w:p>
    <w:p w14:paraId="1338D115" w14:textId="5BD34533"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Yang H., Zhang H., Wang J., </w:t>
      </w:r>
      <w:hyperlink r:id="rId104" w:history="1">
        <w:r w:rsidRPr="00A52061">
          <w:rPr>
            <w:rStyle w:val="a8"/>
            <w:rFonts w:ascii="Times New Roman" w:hAnsi="Times New Roman" w:cs="Times New Roman"/>
            <w:color w:val="000000" w:themeColor="text1"/>
            <w:sz w:val="28"/>
            <w:szCs w:val="28"/>
            <w:u w:val="none"/>
            <w:lang w:val="en-US"/>
          </w:rPr>
          <w:t>Yu</w:t>
        </w:r>
      </w:hyperlink>
      <w:r w:rsidRPr="00A52061">
        <w:rPr>
          <w:rFonts w:ascii="Times New Roman" w:hAnsi="Times New Roman" w:cs="Times New Roman"/>
          <w:color w:val="000000" w:themeColor="text1"/>
          <w:sz w:val="28"/>
          <w:szCs w:val="28"/>
          <w:lang w:val="en-US"/>
        </w:rPr>
        <w:t xml:space="preserve"> J., Weia H</w:t>
      </w:r>
      <w:hyperlink r:id="rId105" w:history="1"/>
      <w:r w:rsidRPr="00A52061">
        <w:rPr>
          <w:rFonts w:ascii="Times New Roman" w:hAnsi="Times New Roman" w:cs="Times New Roman"/>
          <w:color w:val="000000" w:themeColor="text1"/>
          <w:sz w:val="28"/>
          <w:szCs w:val="28"/>
          <w:lang w:val="en-US"/>
        </w:rPr>
        <w:t>. A novel chimeric lysin with robust antibacterial activity against planktonic and biofilm methicillin-resistant Staphylococcus aureus</w:t>
      </w:r>
      <w:r w:rsidRPr="00A52061">
        <w:rPr>
          <w:rFonts w:ascii="Times New Roman" w:hAnsi="Times New Roman" w:cs="Times New Roman"/>
          <w:i/>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//Sci</w:t>
      </w:r>
      <w:r w:rsidR="007F248B"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Rep. – 2017. – Vol.</w:t>
      </w:r>
      <w:r w:rsidR="007F248B"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 xml:space="preserve">7. - P. </w:t>
      </w:r>
      <w:r w:rsidR="00A675EA">
        <w:rPr>
          <w:rFonts w:ascii="Times New Roman" w:hAnsi="Times New Roman" w:cs="Times New Roman"/>
          <w:color w:val="000000" w:themeColor="text1"/>
          <w:sz w:val="28"/>
          <w:szCs w:val="28"/>
        </w:rPr>
        <w:t>1-7</w:t>
      </w:r>
      <w:r w:rsidRPr="00A52061">
        <w:rPr>
          <w:rFonts w:ascii="Times New Roman" w:hAnsi="Times New Roman" w:cs="Times New Roman"/>
          <w:color w:val="000000" w:themeColor="text1"/>
          <w:sz w:val="28"/>
          <w:szCs w:val="28"/>
          <w:lang w:val="en-US"/>
        </w:rPr>
        <w:t>.</w:t>
      </w:r>
    </w:p>
    <w:p w14:paraId="05B9C7D3" w14:textId="500E0C90"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olor w:val="000000" w:themeColor="text1"/>
          <w:sz w:val="28"/>
          <w:szCs w:val="28"/>
          <w:shd w:val="clear" w:color="auto" w:fill="FFFFFF"/>
          <w:lang w:val="en-US"/>
        </w:rPr>
        <w:t>Fernandes S., Proença D., Cantante C., Silva F.A., Leandro C., Lourenço S., Milheiriço C., de Lencastre H., Cavaco-Silva P., Pimentel M., São-José C. Novel chimerical endolysins with broad antimicrobial activity against methicillin-resistant Staphylococcus aureus</w:t>
      </w:r>
      <w:r w:rsidRPr="00A52061">
        <w:rPr>
          <w:rFonts w:ascii="Times New Roman" w:hAnsi="Times New Roman"/>
          <w:i/>
          <w:color w:val="000000" w:themeColor="text1"/>
          <w:sz w:val="28"/>
          <w:szCs w:val="28"/>
          <w:shd w:val="clear" w:color="auto" w:fill="FFFFFF"/>
          <w:lang w:val="en-US"/>
        </w:rPr>
        <w:t xml:space="preserve"> </w:t>
      </w:r>
      <w:r w:rsidRPr="00A52061">
        <w:rPr>
          <w:rFonts w:ascii="Times New Roman" w:hAnsi="Times New Roman"/>
          <w:color w:val="000000" w:themeColor="text1"/>
          <w:sz w:val="28"/>
          <w:szCs w:val="28"/>
          <w:shd w:val="clear" w:color="auto" w:fill="FFFFFF"/>
          <w:lang w:val="en-US"/>
        </w:rPr>
        <w:t>//</w:t>
      </w:r>
      <w:r w:rsidRPr="00A52061">
        <w:rPr>
          <w:rFonts w:ascii="Times New Roman" w:hAnsi="Times New Roman"/>
          <w:iCs/>
          <w:color w:val="000000" w:themeColor="text1"/>
          <w:sz w:val="28"/>
          <w:szCs w:val="28"/>
          <w:shd w:val="clear" w:color="auto" w:fill="FFFFFF"/>
          <w:lang w:val="en-US"/>
        </w:rPr>
        <w:t>Microb</w:t>
      </w:r>
      <w:r w:rsidR="007F248B" w:rsidRPr="00A52061">
        <w:rPr>
          <w:rFonts w:ascii="Times New Roman" w:hAnsi="Times New Roman"/>
          <w:iCs/>
          <w:color w:val="000000" w:themeColor="text1"/>
          <w:sz w:val="28"/>
          <w:szCs w:val="28"/>
          <w:shd w:val="clear" w:color="auto" w:fill="FFFFFF"/>
          <w:lang w:val="en-US"/>
        </w:rPr>
        <w:t>.</w:t>
      </w:r>
      <w:r w:rsidRPr="00A52061">
        <w:rPr>
          <w:rFonts w:ascii="Times New Roman" w:hAnsi="Times New Roman"/>
          <w:iCs/>
          <w:color w:val="000000" w:themeColor="text1"/>
          <w:sz w:val="28"/>
          <w:szCs w:val="28"/>
          <w:shd w:val="clear" w:color="auto" w:fill="FFFFFF"/>
          <w:lang w:val="en-US"/>
        </w:rPr>
        <w:t xml:space="preserve"> Drug</w:t>
      </w:r>
      <w:r w:rsidR="007F248B" w:rsidRPr="00A52061">
        <w:rPr>
          <w:rFonts w:ascii="Times New Roman" w:hAnsi="Times New Roman"/>
          <w:iCs/>
          <w:color w:val="000000" w:themeColor="text1"/>
          <w:sz w:val="28"/>
          <w:szCs w:val="28"/>
          <w:shd w:val="clear" w:color="auto" w:fill="FFFFFF"/>
          <w:lang w:val="en-US"/>
        </w:rPr>
        <w:t>.</w:t>
      </w:r>
      <w:r w:rsidRPr="00A52061">
        <w:rPr>
          <w:rFonts w:ascii="Times New Roman" w:hAnsi="Times New Roman"/>
          <w:iCs/>
          <w:color w:val="000000" w:themeColor="text1"/>
          <w:sz w:val="28"/>
          <w:szCs w:val="28"/>
          <w:shd w:val="clear" w:color="auto" w:fill="FFFFFF"/>
          <w:lang w:val="en-US"/>
        </w:rPr>
        <w:t xml:space="preserve"> Resist</w:t>
      </w:r>
      <w:r w:rsidRPr="00A52061">
        <w:rPr>
          <w:rFonts w:ascii="Times New Roman" w:hAnsi="Times New Roman"/>
          <w:color w:val="000000" w:themeColor="text1"/>
          <w:sz w:val="28"/>
          <w:szCs w:val="28"/>
          <w:shd w:val="clear" w:color="auto" w:fill="FFFFFF"/>
          <w:lang w:val="en-US"/>
        </w:rPr>
        <w:t>. – 2012. – Vol.</w:t>
      </w:r>
      <w:r w:rsidR="007F248B" w:rsidRPr="00A52061">
        <w:rPr>
          <w:rFonts w:ascii="Times New Roman" w:hAnsi="Times New Roman"/>
          <w:color w:val="000000" w:themeColor="text1"/>
          <w:sz w:val="28"/>
          <w:szCs w:val="28"/>
          <w:shd w:val="clear" w:color="auto" w:fill="FFFFFF"/>
          <w:lang w:val="en-US"/>
        </w:rPr>
        <w:t xml:space="preserve"> </w:t>
      </w:r>
      <w:r w:rsidRPr="00A52061">
        <w:rPr>
          <w:rFonts w:ascii="Times New Roman" w:hAnsi="Times New Roman"/>
          <w:color w:val="000000" w:themeColor="text1"/>
          <w:sz w:val="28"/>
          <w:szCs w:val="28"/>
          <w:shd w:val="clear" w:color="auto" w:fill="FFFFFF"/>
          <w:lang w:val="en-US"/>
        </w:rPr>
        <w:t>18, №3. – P. 333‐343.</w:t>
      </w:r>
    </w:p>
    <w:p w14:paraId="4333AF04" w14:textId="093A14E5"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olor w:val="000000" w:themeColor="text1"/>
          <w:sz w:val="28"/>
          <w:szCs w:val="28"/>
          <w:shd w:val="clear" w:color="auto" w:fill="FFFFFF"/>
          <w:lang w:val="en-US"/>
        </w:rPr>
        <w:t>Dong Q., Wang J., Yang H., Wei C., Yu J., Zhang Y., Huang Y., Zhang X.E., Wei H. Construction of a chimeric lysin Ply187N-V12C with extended lytic activity against Staphylococci and Streptococci //Microb</w:t>
      </w:r>
      <w:r w:rsidR="001309ED" w:rsidRPr="00A52061">
        <w:rPr>
          <w:rFonts w:ascii="Times New Roman" w:hAnsi="Times New Roman"/>
          <w:color w:val="000000" w:themeColor="text1"/>
          <w:sz w:val="28"/>
          <w:szCs w:val="28"/>
          <w:shd w:val="clear" w:color="auto" w:fill="FFFFFF"/>
          <w:lang w:val="en-US"/>
        </w:rPr>
        <w:t>.</w:t>
      </w:r>
      <w:r w:rsidRPr="00A52061">
        <w:rPr>
          <w:rFonts w:ascii="Times New Roman" w:hAnsi="Times New Roman"/>
          <w:color w:val="000000" w:themeColor="text1"/>
          <w:sz w:val="28"/>
          <w:szCs w:val="28"/>
          <w:shd w:val="clear" w:color="auto" w:fill="FFFFFF"/>
          <w:lang w:val="en-US"/>
        </w:rPr>
        <w:t xml:space="preserve"> Biotechnol. – 2015. – Vol.</w:t>
      </w:r>
      <w:r w:rsidR="001309ED" w:rsidRPr="00A52061">
        <w:rPr>
          <w:rFonts w:ascii="Times New Roman" w:hAnsi="Times New Roman"/>
          <w:color w:val="000000" w:themeColor="text1"/>
          <w:sz w:val="28"/>
          <w:szCs w:val="28"/>
          <w:shd w:val="clear" w:color="auto" w:fill="FFFFFF"/>
          <w:lang w:val="en-US"/>
        </w:rPr>
        <w:t xml:space="preserve"> </w:t>
      </w:r>
      <w:r w:rsidRPr="00A52061">
        <w:rPr>
          <w:rFonts w:ascii="Times New Roman" w:hAnsi="Times New Roman"/>
          <w:color w:val="000000" w:themeColor="text1"/>
          <w:sz w:val="28"/>
          <w:szCs w:val="28"/>
          <w:shd w:val="clear" w:color="auto" w:fill="FFFFFF"/>
          <w:lang w:val="en-US"/>
        </w:rPr>
        <w:t>8, №2. – P. 210‐220.</w:t>
      </w:r>
    </w:p>
    <w:p w14:paraId="30CE15C9" w14:textId="73CE2BBA"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Haddad Kashani H., Fahimi H., Dasteh Goli Y., Moniri R. A novel chimeric endolysin with antibacterial activity against methicillin-resistant Staphylococcus aureus //Front. </w:t>
      </w:r>
      <w:r w:rsidRPr="00A52061">
        <w:rPr>
          <w:rFonts w:ascii="Times New Roman" w:hAnsi="Times New Roman" w:cs="Times New Roman"/>
          <w:color w:val="000000" w:themeColor="text1"/>
          <w:sz w:val="28"/>
          <w:szCs w:val="28"/>
        </w:rPr>
        <w:t>Cell. Infect. Microbiol. – 2017. – Vol. 7.</w:t>
      </w:r>
      <w:r w:rsidR="00D90275" w:rsidRPr="00A52061">
        <w:rPr>
          <w:rFonts w:ascii="Times New Roman" w:hAnsi="Times New Roman" w:cs="Times New Roman"/>
          <w:color w:val="000000" w:themeColor="text1"/>
          <w:sz w:val="28"/>
          <w:szCs w:val="28"/>
          <w:lang w:val="en-US"/>
        </w:rPr>
        <w:t xml:space="preserve"> – P. 1-12.</w:t>
      </w:r>
      <w:r w:rsidRPr="00A52061">
        <w:rPr>
          <w:rFonts w:ascii="Times New Roman" w:hAnsi="Times New Roman" w:cs="Times New Roman"/>
          <w:color w:val="000000" w:themeColor="text1"/>
          <w:sz w:val="28"/>
          <w:szCs w:val="28"/>
        </w:rPr>
        <w:t xml:space="preserve"> </w:t>
      </w:r>
      <w:r w:rsidR="00D90275" w:rsidRPr="00A52061">
        <w:rPr>
          <w:rFonts w:ascii="Times New Roman" w:hAnsi="Times New Roman" w:cs="Times New Roman"/>
          <w:color w:val="000000" w:themeColor="text1"/>
          <w:sz w:val="28"/>
          <w:szCs w:val="28"/>
        </w:rPr>
        <w:t>– DOI:</w:t>
      </w:r>
      <w:r w:rsidR="00D90275" w:rsidRPr="00A52061">
        <w:rPr>
          <w:rFonts w:ascii="Times New Roman" w:hAnsi="Times New Roman" w:cs="Times New Roman"/>
          <w:color w:val="000000" w:themeColor="text1"/>
          <w:sz w:val="28"/>
          <w:szCs w:val="28"/>
          <w:lang w:val="en-US"/>
        </w:rPr>
        <w:t xml:space="preserve"> </w:t>
      </w:r>
      <w:hyperlink r:id="rId106" w:history="1">
        <w:r w:rsidRPr="00A52061">
          <w:rPr>
            <w:rStyle w:val="a8"/>
            <w:rFonts w:ascii="Times New Roman" w:hAnsi="Times New Roman" w:cs="Times New Roman"/>
            <w:color w:val="000000" w:themeColor="text1"/>
            <w:sz w:val="28"/>
            <w:szCs w:val="28"/>
            <w:u w:val="none"/>
          </w:rPr>
          <w:t>10.3389/fcimb.2017.00290</w:t>
        </w:r>
      </w:hyperlink>
    </w:p>
    <w:p w14:paraId="6D268A32" w14:textId="32F5D5BC" w:rsidR="00CE12BB" w:rsidRPr="00A52061" w:rsidRDefault="00CE12B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olor w:val="000000" w:themeColor="text1"/>
          <w:sz w:val="28"/>
          <w:szCs w:val="28"/>
          <w:lang w:val="en-US"/>
        </w:rPr>
        <w:t>Singh P.K., Donovan D.M., Kumar A. Intravitreal injection of the chimeric phage endolysin Ply187 protects mice from Staphylococcus aureus endophthalmitis //Antimicrob</w:t>
      </w:r>
      <w:r w:rsidR="001309ED" w:rsidRPr="00A52061">
        <w:rPr>
          <w:rFonts w:ascii="Times New Roman" w:hAnsi="Times New Roman"/>
          <w:color w:val="000000" w:themeColor="text1"/>
          <w:sz w:val="28"/>
          <w:szCs w:val="28"/>
          <w:lang w:val="en-US"/>
        </w:rPr>
        <w:t>.</w:t>
      </w:r>
      <w:r w:rsidRPr="00A52061">
        <w:rPr>
          <w:rFonts w:ascii="Times New Roman" w:hAnsi="Times New Roman"/>
          <w:color w:val="000000" w:themeColor="text1"/>
          <w:sz w:val="28"/>
          <w:szCs w:val="28"/>
          <w:lang w:val="en-US"/>
        </w:rPr>
        <w:t xml:space="preserve"> Agents Chemother. – 2014. – Vol.</w:t>
      </w:r>
      <w:r w:rsidR="001309ED" w:rsidRPr="00A52061">
        <w:rPr>
          <w:rFonts w:ascii="Times New Roman" w:hAnsi="Times New Roman"/>
          <w:color w:val="000000" w:themeColor="text1"/>
          <w:sz w:val="28"/>
          <w:szCs w:val="28"/>
          <w:lang w:val="en-US"/>
        </w:rPr>
        <w:t xml:space="preserve"> </w:t>
      </w:r>
      <w:r w:rsidRPr="00A52061">
        <w:rPr>
          <w:rFonts w:ascii="Times New Roman" w:hAnsi="Times New Roman"/>
          <w:color w:val="000000" w:themeColor="text1"/>
          <w:sz w:val="28"/>
          <w:szCs w:val="28"/>
          <w:lang w:val="en-US"/>
        </w:rPr>
        <w:t>58, №8. – P. 4621‐4629.</w:t>
      </w:r>
    </w:p>
    <w:p w14:paraId="7A90999F" w14:textId="3B739A74" w:rsidR="00CE12BB" w:rsidRPr="00A52061" w:rsidRDefault="00F77E7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Jun S.Y., Jang I.J., Yoon S., Jang K., Yu K.-S., Cho J.Y., Seong M.-W., Jung G. M., Yoon S.J., Kang S.H. Pharmacokinetics and tolerance of the phage endolysin-based candidate drug SAL200 after a single intravenous administration among healthy volunteers //Ant. A. Chem. – 2017. – Vol. 61, № 6. </w:t>
      </w:r>
      <w:r w:rsidR="00D90275" w:rsidRPr="00A52061">
        <w:rPr>
          <w:rFonts w:ascii="Times New Roman" w:hAnsi="Times New Roman" w:cs="Times New Roman"/>
          <w:color w:val="000000" w:themeColor="text1"/>
          <w:sz w:val="28"/>
          <w:szCs w:val="28"/>
          <w:lang w:val="en-US"/>
        </w:rPr>
        <w:t xml:space="preserve">– P. </w:t>
      </w:r>
      <w:r w:rsidR="00B1491B">
        <w:rPr>
          <w:rFonts w:ascii="Times New Roman" w:hAnsi="Times New Roman" w:cs="Times New Roman"/>
          <w:color w:val="000000" w:themeColor="text1"/>
          <w:sz w:val="28"/>
          <w:szCs w:val="28"/>
        </w:rPr>
        <w:t>1-11</w:t>
      </w:r>
      <w:r w:rsidRPr="00A52061">
        <w:rPr>
          <w:rFonts w:ascii="Times New Roman" w:hAnsi="Times New Roman" w:cs="Times New Roman"/>
          <w:color w:val="000000" w:themeColor="text1"/>
          <w:sz w:val="28"/>
          <w:szCs w:val="28"/>
          <w:lang w:val="en-US"/>
        </w:rPr>
        <w:t xml:space="preserve">. </w:t>
      </w:r>
      <w:r w:rsidR="00D76678" w:rsidRPr="00A52061">
        <w:rPr>
          <w:rFonts w:ascii="Times New Roman" w:hAnsi="Times New Roman" w:cs="Times New Roman"/>
          <w:color w:val="000000" w:themeColor="text1"/>
          <w:sz w:val="28"/>
          <w:szCs w:val="28"/>
          <w:lang w:val="en-US"/>
        </w:rPr>
        <w:t>-</w:t>
      </w:r>
      <w:r w:rsidR="000F7E33">
        <w:rPr>
          <w:rFonts w:ascii="Times New Roman" w:hAnsi="Times New Roman" w:cs="Times New Roman"/>
          <w:color w:val="000000" w:themeColor="text1"/>
          <w:sz w:val="28"/>
          <w:szCs w:val="28"/>
        </w:rPr>
        <w:t xml:space="preserve"> </w:t>
      </w:r>
      <w:r w:rsidR="00D76678" w:rsidRPr="00A52061">
        <w:rPr>
          <w:rFonts w:ascii="Times New Roman" w:hAnsi="Times New Roman" w:cs="Times New Roman"/>
          <w:color w:val="000000" w:themeColor="text1"/>
          <w:sz w:val="28"/>
          <w:szCs w:val="28"/>
          <w:lang w:val="en-US"/>
        </w:rPr>
        <w:t xml:space="preserve">DOI: </w:t>
      </w:r>
      <w:hyperlink r:id="rId107" w:history="1">
        <w:r w:rsidRPr="00A52061">
          <w:rPr>
            <w:rStyle w:val="a8"/>
            <w:rFonts w:ascii="Times New Roman" w:hAnsi="Times New Roman" w:cs="Times New Roman"/>
            <w:color w:val="000000" w:themeColor="text1"/>
            <w:sz w:val="28"/>
            <w:szCs w:val="28"/>
            <w:u w:val="none"/>
          </w:rPr>
          <w:t>10.1128/AAC.02629-16</w:t>
        </w:r>
      </w:hyperlink>
    </w:p>
    <w:p w14:paraId="1862538A" w14:textId="6BAA1509" w:rsidR="00F77E7D" w:rsidRPr="00A52061" w:rsidRDefault="00F77E7D"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Cassino C., Murphy M., Boyle J., Rotolo J., Wittekind M. Results of the first in human study of lysin CF-301 evaluating the safety, tolerability and </w:t>
      </w:r>
      <w:r w:rsidRPr="00A52061">
        <w:rPr>
          <w:rFonts w:ascii="Times New Roman" w:hAnsi="Times New Roman" w:cs="Times New Roman"/>
          <w:color w:val="000000" w:themeColor="text1"/>
          <w:sz w:val="28"/>
          <w:szCs w:val="28"/>
          <w:lang w:val="en-US"/>
        </w:rPr>
        <w:lastRenderedPageBreak/>
        <w:t>pharmacokinetic profile in healthy volunteers //In.: Proceed</w:t>
      </w:r>
      <w:r w:rsidR="001309ED"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26th Euro</w:t>
      </w:r>
      <w:r w:rsidR="001309ED"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Cong</w:t>
      </w:r>
      <w:r w:rsidR="001309ED"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Clin</w:t>
      </w:r>
      <w:r w:rsidR="001309ED"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Microbiol</w:t>
      </w:r>
      <w:r w:rsidR="001309ED"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Infect</w:t>
      </w:r>
      <w:r w:rsidR="001309ED"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Dis</w:t>
      </w:r>
      <w:r w:rsidR="001309ED" w:rsidRPr="00A52061">
        <w:rPr>
          <w:rFonts w:ascii="Times New Roman" w:hAnsi="Times New Roman" w:cs="Times New Roman"/>
          <w:color w:val="000000" w:themeColor="text1"/>
          <w:sz w:val="28"/>
          <w:szCs w:val="28"/>
          <w:lang w:val="en-US"/>
        </w:rPr>
        <w:t>.</w:t>
      </w:r>
      <w:r w:rsidR="00117177"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 xml:space="preserve"> Amsterdam, The Netherlands. - 2016.</w:t>
      </w:r>
      <w:r w:rsidR="00D76678" w:rsidRPr="00A52061">
        <w:rPr>
          <w:rFonts w:ascii="Times New Roman" w:hAnsi="Times New Roman" w:cs="Times New Roman"/>
          <w:color w:val="000000" w:themeColor="text1"/>
          <w:sz w:val="28"/>
          <w:szCs w:val="28"/>
          <w:lang w:val="en-US"/>
        </w:rPr>
        <w:t xml:space="preserve"> – P. 1.</w:t>
      </w:r>
    </w:p>
    <w:p w14:paraId="0F2B8278" w14:textId="0CFD4074" w:rsidR="00F77E7D" w:rsidRPr="00A52061" w:rsidRDefault="00F77E7D"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Jandourek A., Boyle J., Cassino C., Wittekind M., Kirby H. Long term immunology results of a phase 1 </w:t>
      </w:r>
      <w:proofErr w:type="gramStart"/>
      <w:r w:rsidRPr="00A52061">
        <w:rPr>
          <w:rFonts w:ascii="Times New Roman" w:hAnsi="Times New Roman" w:cs="Times New Roman"/>
          <w:color w:val="000000" w:themeColor="text1"/>
          <w:sz w:val="28"/>
          <w:szCs w:val="28"/>
          <w:lang w:val="en-US"/>
        </w:rPr>
        <w:t>placebo controlled</w:t>
      </w:r>
      <w:proofErr w:type="gramEnd"/>
      <w:r w:rsidRPr="00A52061">
        <w:rPr>
          <w:rFonts w:ascii="Times New Roman" w:hAnsi="Times New Roman" w:cs="Times New Roman"/>
          <w:color w:val="000000" w:themeColor="text1"/>
          <w:sz w:val="28"/>
          <w:szCs w:val="28"/>
          <w:lang w:val="en-US"/>
        </w:rPr>
        <w:t xml:space="preserve"> dose escalating study to examine the safety of CF-301 in human volunteers //In.: Proceed</w:t>
      </w:r>
      <w:r w:rsidR="00975E0E"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27th ECCMID</w:t>
      </w:r>
      <w:r w:rsidR="00975E0E" w:rsidRPr="00A52061">
        <w:rPr>
          <w:rFonts w:ascii="Times New Roman" w:hAnsi="Times New Roman" w:cs="Times New Roman"/>
          <w:color w:val="000000" w:themeColor="text1"/>
          <w:sz w:val="28"/>
          <w:szCs w:val="28"/>
          <w:lang w:val="en-US"/>
        </w:rPr>
        <w:t>. -</w:t>
      </w:r>
      <w:r w:rsidRPr="00A52061">
        <w:rPr>
          <w:rFonts w:ascii="Times New Roman" w:hAnsi="Times New Roman" w:cs="Times New Roman"/>
          <w:color w:val="000000" w:themeColor="text1"/>
          <w:sz w:val="28"/>
          <w:szCs w:val="28"/>
          <w:lang w:val="en-US"/>
        </w:rPr>
        <w:t xml:space="preserve"> Vienna, Austria. – 2017. – Vol. 22.</w:t>
      </w:r>
      <w:r w:rsidR="00D76678" w:rsidRPr="00A52061">
        <w:rPr>
          <w:rFonts w:ascii="Times New Roman" w:hAnsi="Times New Roman" w:cs="Times New Roman"/>
          <w:color w:val="000000" w:themeColor="text1"/>
          <w:sz w:val="28"/>
          <w:szCs w:val="28"/>
          <w:lang w:val="en-US"/>
        </w:rPr>
        <w:t xml:space="preserve"> – P. 1.</w:t>
      </w:r>
    </w:p>
    <w:p w14:paraId="1338E4F4" w14:textId="1458B355" w:rsidR="00F77E7D" w:rsidRPr="00A52061" w:rsidRDefault="00F77E7D"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olor w:val="000000" w:themeColor="text1"/>
          <w:sz w:val="28"/>
          <w:szCs w:val="28"/>
          <w:lang w:val="en-US"/>
        </w:rPr>
        <w:t xml:space="preserve">Jandourek A., Boyle J., Murphy G., Cassino C. Inflammatory markers in a phase 1 </w:t>
      </w:r>
      <w:proofErr w:type="gramStart"/>
      <w:r w:rsidRPr="00A52061">
        <w:rPr>
          <w:rFonts w:ascii="Times New Roman" w:hAnsi="Times New Roman"/>
          <w:color w:val="000000" w:themeColor="text1"/>
          <w:sz w:val="28"/>
          <w:szCs w:val="28"/>
          <w:lang w:val="en-US"/>
        </w:rPr>
        <w:t>placebo controlled</w:t>
      </w:r>
      <w:proofErr w:type="gramEnd"/>
      <w:r w:rsidRPr="00A52061">
        <w:rPr>
          <w:rFonts w:ascii="Times New Roman" w:hAnsi="Times New Roman"/>
          <w:color w:val="000000" w:themeColor="text1"/>
          <w:sz w:val="28"/>
          <w:szCs w:val="28"/>
          <w:lang w:val="en-US"/>
        </w:rPr>
        <w:t xml:space="preserve"> dose escalating study of intravenous doses of CF-301 in human subjects //In.: Proceed</w:t>
      </w:r>
      <w:r w:rsidR="007608D5" w:rsidRPr="00A52061">
        <w:rPr>
          <w:rFonts w:ascii="Times New Roman" w:hAnsi="Times New Roman"/>
          <w:color w:val="000000" w:themeColor="text1"/>
          <w:sz w:val="28"/>
          <w:szCs w:val="28"/>
          <w:lang w:val="en-US"/>
        </w:rPr>
        <w:t>.</w:t>
      </w:r>
      <w:r w:rsidRPr="00A52061">
        <w:rPr>
          <w:rFonts w:ascii="Times New Roman" w:hAnsi="Times New Roman"/>
          <w:color w:val="000000" w:themeColor="text1"/>
          <w:sz w:val="28"/>
          <w:szCs w:val="28"/>
          <w:lang w:val="en-US"/>
        </w:rPr>
        <w:t xml:space="preserve"> ASM Microb</w:t>
      </w:r>
      <w:r w:rsidR="007608D5" w:rsidRPr="00A52061">
        <w:rPr>
          <w:rFonts w:ascii="Times New Roman" w:hAnsi="Times New Roman"/>
          <w:color w:val="000000" w:themeColor="text1"/>
          <w:sz w:val="28"/>
          <w:szCs w:val="28"/>
          <w:lang w:val="en-US"/>
        </w:rPr>
        <w:t>. -</w:t>
      </w:r>
      <w:r w:rsidRPr="00A52061">
        <w:rPr>
          <w:rFonts w:ascii="Times New Roman" w:hAnsi="Times New Roman"/>
          <w:color w:val="000000" w:themeColor="text1"/>
          <w:sz w:val="28"/>
          <w:szCs w:val="28"/>
          <w:lang w:val="en-US"/>
        </w:rPr>
        <w:t xml:space="preserve"> New Orleans, LA, USA. - 2017.</w:t>
      </w:r>
      <w:r w:rsidR="00D76678" w:rsidRPr="00A52061">
        <w:rPr>
          <w:rFonts w:ascii="Times New Roman" w:hAnsi="Times New Roman"/>
          <w:color w:val="000000" w:themeColor="text1"/>
          <w:sz w:val="28"/>
          <w:szCs w:val="28"/>
          <w:lang w:val="en-US"/>
        </w:rPr>
        <w:t xml:space="preserve"> – P. 1.</w:t>
      </w:r>
    </w:p>
    <w:p w14:paraId="08B41054" w14:textId="236BD0A0" w:rsidR="00F77E7D" w:rsidRPr="00A52061" w:rsidRDefault="00F77E7D"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olor w:val="000000" w:themeColor="text1"/>
          <w:sz w:val="28"/>
          <w:szCs w:val="28"/>
          <w:lang w:val="en-US"/>
        </w:rPr>
        <w:t>Ghahramani P., Khariton T., Jones S., Murphy J., Boyle G., Jandourek A., Cassino C. Population pharmacokinetic-pharmacodynamic assessment of cardiac safety endpoints for CF-301, a first-in-class antibacterial lysine //In.: Proceed</w:t>
      </w:r>
      <w:r w:rsidR="007608D5" w:rsidRPr="00A52061">
        <w:rPr>
          <w:rFonts w:ascii="Times New Roman" w:hAnsi="Times New Roman"/>
          <w:color w:val="000000" w:themeColor="text1"/>
          <w:sz w:val="28"/>
          <w:szCs w:val="28"/>
          <w:lang w:val="en-US"/>
        </w:rPr>
        <w:t>.</w:t>
      </w:r>
      <w:r w:rsidRPr="00A52061">
        <w:rPr>
          <w:rFonts w:ascii="Times New Roman" w:hAnsi="Times New Roman"/>
          <w:color w:val="000000" w:themeColor="text1"/>
          <w:sz w:val="28"/>
          <w:szCs w:val="28"/>
          <w:lang w:val="en-US"/>
        </w:rPr>
        <w:t xml:space="preserve"> ASM Microb</w:t>
      </w:r>
      <w:r w:rsidR="007608D5" w:rsidRPr="00A52061">
        <w:rPr>
          <w:rFonts w:ascii="Times New Roman" w:hAnsi="Times New Roman"/>
          <w:color w:val="000000" w:themeColor="text1"/>
          <w:sz w:val="28"/>
          <w:szCs w:val="28"/>
          <w:lang w:val="en-US"/>
        </w:rPr>
        <w:t>. -</w:t>
      </w:r>
      <w:r w:rsidRPr="00A52061">
        <w:rPr>
          <w:rFonts w:ascii="Times New Roman" w:hAnsi="Times New Roman"/>
          <w:color w:val="000000" w:themeColor="text1"/>
          <w:sz w:val="28"/>
          <w:szCs w:val="28"/>
          <w:lang w:val="en-US"/>
        </w:rPr>
        <w:t xml:space="preserve"> New Orleans, LA, USA. - 2017.</w:t>
      </w:r>
      <w:r w:rsidR="00D76678" w:rsidRPr="00A52061">
        <w:rPr>
          <w:rFonts w:ascii="Times New Roman" w:hAnsi="Times New Roman"/>
          <w:color w:val="000000" w:themeColor="text1"/>
          <w:sz w:val="28"/>
          <w:szCs w:val="28"/>
          <w:lang w:val="en-US"/>
        </w:rPr>
        <w:t xml:space="preserve"> – P. 1.</w:t>
      </w:r>
    </w:p>
    <w:p w14:paraId="7EE31604" w14:textId="60B7E842" w:rsidR="00F77E7D" w:rsidRPr="00A52061" w:rsidRDefault="00F77E7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Rotolo J.A., Ramirez R.A., Schuch R., Machacek M., Khariton T., Ghahramani P., Wittekind M. PK-PD driver of efficacy for CF-301, a novel anti-staphylococcal lysin: Implications for human target dose //In</w:t>
      </w:r>
      <w:r w:rsidR="007608D5"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w:t>
      </w:r>
      <w:r w:rsidR="007608D5"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Proceed</w:t>
      </w:r>
      <w:r w:rsidR="007608D5"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ASM Microb</w:t>
      </w:r>
      <w:r w:rsidR="007608D5" w:rsidRPr="00A52061">
        <w:rPr>
          <w:rFonts w:ascii="Times New Roman" w:hAnsi="Times New Roman" w:cs="Times New Roman"/>
          <w:color w:val="000000" w:themeColor="text1"/>
          <w:sz w:val="28"/>
          <w:szCs w:val="28"/>
          <w:lang w:val="en-US"/>
        </w:rPr>
        <w:t>. -</w:t>
      </w:r>
      <w:r w:rsidRPr="00A52061">
        <w:rPr>
          <w:rFonts w:ascii="Times New Roman" w:hAnsi="Times New Roman" w:cs="Times New Roman"/>
          <w:color w:val="000000" w:themeColor="text1"/>
          <w:sz w:val="28"/>
          <w:szCs w:val="28"/>
          <w:lang w:val="en-US"/>
        </w:rPr>
        <w:t xml:space="preserve"> Boston, MA, USA. – 2016</w:t>
      </w:r>
      <w:r w:rsidRPr="00A52061">
        <w:rPr>
          <w:rFonts w:ascii="Times New Roman" w:hAnsi="Times New Roman" w:cs="Times New Roman"/>
          <w:color w:val="000000" w:themeColor="text1"/>
          <w:sz w:val="28"/>
          <w:szCs w:val="28"/>
        </w:rPr>
        <w:t>.</w:t>
      </w:r>
      <w:r w:rsidR="00D76678" w:rsidRPr="00A52061">
        <w:rPr>
          <w:rFonts w:ascii="Times New Roman" w:hAnsi="Times New Roman" w:cs="Times New Roman"/>
          <w:color w:val="000000" w:themeColor="text1"/>
          <w:sz w:val="28"/>
          <w:szCs w:val="28"/>
          <w:lang w:val="en-US"/>
        </w:rPr>
        <w:t xml:space="preserve"> – P. 1.</w:t>
      </w:r>
    </w:p>
    <w:p w14:paraId="68D09DCC" w14:textId="5C326C95"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Ruban G. I., Khodorevskaya R. P. Caspian Sea sturgeon fishery: a historic overview //J. Appl. </w:t>
      </w:r>
      <w:r w:rsidRPr="00A52061">
        <w:rPr>
          <w:rFonts w:ascii="Times New Roman" w:hAnsi="Times New Roman" w:cs="Times New Roman"/>
          <w:color w:val="000000" w:themeColor="text1"/>
          <w:sz w:val="28"/>
          <w:szCs w:val="28"/>
        </w:rPr>
        <w:t>Ichthyol. - 2011. – Vol. 27, № 2. – P. 199–208.</w:t>
      </w:r>
      <w:r w:rsidR="007D17CF"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08" w:history="1">
        <w:r w:rsidRPr="00A52061">
          <w:rPr>
            <w:rStyle w:val="a8"/>
            <w:rFonts w:ascii="Times New Roman" w:hAnsi="Times New Roman" w:cs="Times New Roman"/>
            <w:color w:val="000000" w:themeColor="text1"/>
            <w:sz w:val="28"/>
            <w:szCs w:val="28"/>
            <w:u w:val="none"/>
          </w:rPr>
          <w:t>10.1111/j.1439-0426.</w:t>
        </w:r>
        <w:proofErr w:type="gramStart"/>
        <w:r w:rsidRPr="00A52061">
          <w:rPr>
            <w:rStyle w:val="a8"/>
            <w:rFonts w:ascii="Times New Roman" w:hAnsi="Times New Roman" w:cs="Times New Roman"/>
            <w:color w:val="000000" w:themeColor="text1"/>
            <w:sz w:val="28"/>
            <w:szCs w:val="28"/>
            <w:u w:val="none"/>
          </w:rPr>
          <w:t>2011.01725.x</w:t>
        </w:r>
        <w:proofErr w:type="gramEnd"/>
      </w:hyperlink>
    </w:p>
    <w:p w14:paraId="26428F2D" w14:textId="3DD53CAB" w:rsidR="00F77E7D"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 Luk’yanenko V. I., Vasil’ev A. S., Luk’yanenko V. V., Khabarov M. V. On the increasing threat of extermination of the unique Caspian sturgeon populations and the urgent measures required to save them //J. Appl. </w:t>
      </w:r>
      <w:r w:rsidRPr="00A52061">
        <w:rPr>
          <w:rFonts w:ascii="Times New Roman" w:hAnsi="Times New Roman" w:cs="Times New Roman"/>
          <w:color w:val="000000" w:themeColor="text1"/>
          <w:sz w:val="28"/>
          <w:szCs w:val="28"/>
        </w:rPr>
        <w:t xml:space="preserve">Ichthyol. - 1999. – Vol. 15, № 4-5. – P. 99–102. </w:t>
      </w:r>
      <w:r w:rsidR="002637E0" w:rsidRPr="00A52061">
        <w:rPr>
          <w:rFonts w:ascii="Times New Roman" w:hAnsi="Times New Roman" w:cs="Times New Roman"/>
          <w:color w:val="000000" w:themeColor="text1"/>
          <w:sz w:val="28"/>
          <w:szCs w:val="28"/>
          <w:lang w:val="en-US"/>
        </w:rPr>
        <w:t xml:space="preserve">– DOI: </w:t>
      </w:r>
      <w:hyperlink r:id="rId109" w:history="1">
        <w:r w:rsidRPr="00A52061">
          <w:rPr>
            <w:rStyle w:val="a8"/>
            <w:rFonts w:ascii="Times New Roman" w:hAnsi="Times New Roman" w:cs="Times New Roman"/>
            <w:color w:val="000000" w:themeColor="text1"/>
            <w:sz w:val="28"/>
            <w:szCs w:val="28"/>
            <w:u w:val="none"/>
          </w:rPr>
          <w:t>10.1111/j.1439-</w:t>
        </w:r>
        <w:proofErr w:type="gramStart"/>
        <w:r w:rsidRPr="00A52061">
          <w:rPr>
            <w:rStyle w:val="a8"/>
            <w:rFonts w:ascii="Times New Roman" w:hAnsi="Times New Roman" w:cs="Times New Roman"/>
            <w:color w:val="000000" w:themeColor="text1"/>
            <w:sz w:val="28"/>
            <w:szCs w:val="28"/>
            <w:u w:val="none"/>
          </w:rPr>
          <w:t>0426.1999.tb</w:t>
        </w:r>
        <w:proofErr w:type="gramEnd"/>
        <w:r w:rsidRPr="00A52061">
          <w:rPr>
            <w:rStyle w:val="a8"/>
            <w:rFonts w:ascii="Times New Roman" w:hAnsi="Times New Roman" w:cs="Times New Roman"/>
            <w:color w:val="000000" w:themeColor="text1"/>
            <w:sz w:val="28"/>
            <w:szCs w:val="28"/>
            <w:u w:val="none"/>
          </w:rPr>
          <w:t>00216.x</w:t>
        </w:r>
      </w:hyperlink>
    </w:p>
    <w:p w14:paraId="627B72AF" w14:textId="1E2AC6FE"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Chandra G., Fopp‐Bayat D. Trends in aquaculture and conservation of sturgeons: a review of molecular and cytogenetic tools //Rev. Aquac. - 2020. – Vol. 3. – P. 119-137. </w:t>
      </w:r>
      <w:r w:rsidR="002637E0" w:rsidRPr="00A52061">
        <w:rPr>
          <w:rFonts w:ascii="Times New Roman" w:hAnsi="Times New Roman" w:cs="Times New Roman"/>
          <w:color w:val="000000" w:themeColor="text1"/>
          <w:sz w:val="28"/>
          <w:szCs w:val="28"/>
          <w:lang w:val="en-US"/>
        </w:rPr>
        <w:t xml:space="preserve">– DOI: </w:t>
      </w:r>
      <w:r w:rsidRPr="00A52061">
        <w:rPr>
          <w:rFonts w:ascii="Times New Roman" w:hAnsi="Times New Roman" w:cs="Times New Roman"/>
          <w:color w:val="000000" w:themeColor="text1"/>
          <w:sz w:val="28"/>
          <w:szCs w:val="28"/>
          <w:lang w:val="en-US"/>
        </w:rPr>
        <w:t>10.1111/raq.12466</w:t>
      </w:r>
    </w:p>
    <w:p w14:paraId="34EB8C66" w14:textId="76B9BF11"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Vasilyeva L. M., Elhetawy A. I. G., Sudakova N. V., Astafyeva S. S. History, current status and prospects of sturgeon aquaculture in Russia //Aquac. </w:t>
      </w:r>
      <w:r w:rsidRPr="00A52061">
        <w:rPr>
          <w:rFonts w:ascii="Times New Roman" w:hAnsi="Times New Roman" w:cs="Times New Roman"/>
          <w:color w:val="000000" w:themeColor="text1"/>
          <w:sz w:val="28"/>
          <w:szCs w:val="28"/>
        </w:rPr>
        <w:t xml:space="preserve">Res. - 2019. – Vol. 50, № 4. – P. 979–993. </w:t>
      </w:r>
      <w:r w:rsidR="00314238" w:rsidRPr="00A52061">
        <w:rPr>
          <w:rFonts w:ascii="Times New Roman" w:hAnsi="Times New Roman" w:cs="Times New Roman"/>
          <w:color w:val="000000" w:themeColor="text1"/>
          <w:sz w:val="28"/>
          <w:szCs w:val="28"/>
          <w:lang w:val="en-US"/>
        </w:rPr>
        <w:t xml:space="preserve">– DOI: </w:t>
      </w:r>
      <w:hyperlink r:id="rId110" w:history="1">
        <w:r w:rsidRPr="00A52061">
          <w:rPr>
            <w:rStyle w:val="a8"/>
            <w:rFonts w:ascii="Times New Roman" w:hAnsi="Times New Roman" w:cs="Times New Roman"/>
            <w:color w:val="000000" w:themeColor="text1"/>
            <w:sz w:val="28"/>
            <w:szCs w:val="28"/>
            <w:u w:val="none"/>
          </w:rPr>
          <w:t>10.1111/are.13997</w:t>
        </w:r>
      </w:hyperlink>
    </w:p>
    <w:p w14:paraId="4B760350" w14:textId="33D680F7"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W</w:t>
      </w:r>
      <w:r w:rsidR="00896F71">
        <w:rPr>
          <w:rFonts w:ascii="Times New Roman" w:hAnsi="Times New Roman" w:cs="Times New Roman"/>
          <w:color w:val="000000" w:themeColor="text1"/>
          <w:sz w:val="28"/>
          <w:szCs w:val="28"/>
          <w:lang w:val="en-US"/>
        </w:rPr>
        <w:t>orl</w:t>
      </w:r>
      <w:r w:rsidR="007C13FF">
        <w:rPr>
          <w:rFonts w:ascii="Times New Roman" w:hAnsi="Times New Roman" w:cs="Times New Roman"/>
          <w:color w:val="000000" w:themeColor="text1"/>
          <w:sz w:val="28"/>
          <w:szCs w:val="28"/>
          <w:lang w:val="en-US"/>
        </w:rPr>
        <w:t>d</w:t>
      </w:r>
      <w:r w:rsidRPr="00A52061">
        <w:rPr>
          <w:rFonts w:ascii="Times New Roman" w:hAnsi="Times New Roman" w:cs="Times New Roman"/>
          <w:color w:val="000000" w:themeColor="text1"/>
          <w:sz w:val="28"/>
          <w:szCs w:val="28"/>
          <w:lang w:val="en-US"/>
        </w:rPr>
        <w:t xml:space="preserve"> Bank Reducing </w:t>
      </w:r>
      <w:r w:rsidR="005218F1" w:rsidRPr="00A52061">
        <w:rPr>
          <w:rFonts w:ascii="Times New Roman" w:hAnsi="Times New Roman" w:cs="Times New Roman"/>
          <w:color w:val="000000" w:themeColor="text1"/>
          <w:sz w:val="28"/>
          <w:szCs w:val="28"/>
          <w:lang w:val="en-US"/>
        </w:rPr>
        <w:t>disease risk in aquaculture</w:t>
      </w:r>
      <w:r w:rsidRPr="00A52061">
        <w:rPr>
          <w:rFonts w:ascii="Times New Roman" w:hAnsi="Times New Roman" w:cs="Times New Roman"/>
          <w:color w:val="000000" w:themeColor="text1"/>
          <w:sz w:val="28"/>
          <w:szCs w:val="28"/>
          <w:lang w:val="en-US"/>
        </w:rPr>
        <w:t xml:space="preserve">. </w:t>
      </w:r>
      <w:r w:rsidR="006133CC" w:rsidRPr="00A52061">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lang w:val="en-US"/>
        </w:rPr>
        <w:t xml:space="preserve">Agriculture and </w:t>
      </w:r>
      <w:r w:rsidR="005218F1" w:rsidRPr="00A52061">
        <w:rPr>
          <w:rFonts w:ascii="Times New Roman" w:hAnsi="Times New Roman" w:cs="Times New Roman"/>
          <w:color w:val="000000" w:themeColor="text1"/>
          <w:sz w:val="28"/>
          <w:szCs w:val="28"/>
          <w:lang w:val="en-US"/>
        </w:rPr>
        <w:t xml:space="preserve">environmental services discussion paper 09, World bank report number </w:t>
      </w:r>
      <w:r w:rsidRPr="00A52061">
        <w:rPr>
          <w:rFonts w:ascii="Times New Roman" w:hAnsi="Times New Roman" w:cs="Times New Roman"/>
          <w:color w:val="000000" w:themeColor="text1"/>
          <w:sz w:val="28"/>
          <w:szCs w:val="28"/>
          <w:lang w:val="en-US"/>
        </w:rPr>
        <w:t xml:space="preserve">88257-GLB, </w:t>
      </w:r>
      <w:r w:rsidR="005218F1" w:rsidRPr="00A52061">
        <w:rPr>
          <w:rFonts w:ascii="Times New Roman" w:hAnsi="Times New Roman" w:cs="Times New Roman"/>
          <w:color w:val="000000" w:themeColor="text1"/>
          <w:sz w:val="28"/>
          <w:szCs w:val="28"/>
          <w:lang w:val="en-US"/>
        </w:rPr>
        <w:t>World bank group</w:t>
      </w:r>
      <w:r w:rsidRPr="00A52061">
        <w:rPr>
          <w:rFonts w:ascii="Times New Roman" w:hAnsi="Times New Roman" w:cs="Times New Roman"/>
          <w:color w:val="000000" w:themeColor="text1"/>
          <w:sz w:val="28"/>
          <w:szCs w:val="28"/>
          <w:lang w:val="en-US"/>
        </w:rPr>
        <w:t>, Washington DC, 2014.</w:t>
      </w:r>
      <w:r w:rsidR="00314238" w:rsidRPr="00A52061">
        <w:rPr>
          <w:rFonts w:ascii="Times New Roman" w:hAnsi="Times New Roman" w:cs="Times New Roman"/>
          <w:color w:val="000000" w:themeColor="text1"/>
          <w:sz w:val="28"/>
          <w:szCs w:val="28"/>
          <w:lang w:val="en-US"/>
        </w:rPr>
        <w:t xml:space="preserve"> – 119 p.</w:t>
      </w:r>
    </w:p>
    <w:p w14:paraId="096A013D" w14:textId="6631762C"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Бисенбаев А.К., Бакиев С.С. Бактериальные заболевания – лимитирующий фактор развития аквакультуры осетровых рыб //Вест. КазНУ </w:t>
      </w:r>
      <w:r w:rsidR="007608D5" w:rsidRPr="00A52061">
        <w:rPr>
          <w:rFonts w:ascii="Times New Roman" w:hAnsi="Times New Roman" w:cs="Times New Roman"/>
          <w:color w:val="000000" w:themeColor="text1"/>
          <w:sz w:val="28"/>
          <w:szCs w:val="28"/>
        </w:rPr>
        <w:t>а</w:t>
      </w:r>
      <w:r w:rsidRPr="00A52061">
        <w:rPr>
          <w:rFonts w:ascii="Times New Roman" w:hAnsi="Times New Roman" w:cs="Times New Roman"/>
          <w:color w:val="000000" w:themeColor="text1"/>
          <w:sz w:val="28"/>
          <w:szCs w:val="28"/>
        </w:rPr>
        <w:t xml:space="preserve">ль-Фараби. Сер. биол. - 2020. – Т. 82, №1. – С. 4-21. </w:t>
      </w:r>
      <w:r w:rsidR="00314238" w:rsidRPr="00A52061">
        <w:rPr>
          <w:rFonts w:ascii="Times New Roman" w:hAnsi="Times New Roman" w:cs="Times New Roman"/>
          <w:color w:val="000000" w:themeColor="text1"/>
          <w:sz w:val="28"/>
          <w:szCs w:val="28"/>
          <w:lang w:val="en-US"/>
        </w:rPr>
        <w:t xml:space="preserve">– DOI: </w:t>
      </w:r>
      <w:hyperlink r:id="rId111" w:history="1">
        <w:r w:rsidRPr="00A52061">
          <w:rPr>
            <w:rStyle w:val="a8"/>
            <w:rFonts w:ascii="Times New Roman" w:hAnsi="Times New Roman" w:cs="Times New Roman"/>
            <w:color w:val="000000" w:themeColor="text1"/>
            <w:sz w:val="28"/>
            <w:szCs w:val="28"/>
            <w:u w:val="none"/>
          </w:rPr>
          <w:t>10.26577/</w:t>
        </w:r>
        <w:proofErr w:type="gramStart"/>
        <w:r w:rsidRPr="00A52061">
          <w:rPr>
            <w:rStyle w:val="a8"/>
            <w:rFonts w:ascii="Times New Roman" w:hAnsi="Times New Roman" w:cs="Times New Roman"/>
            <w:color w:val="000000" w:themeColor="text1"/>
            <w:sz w:val="28"/>
            <w:szCs w:val="28"/>
            <w:u w:val="none"/>
          </w:rPr>
          <w:t>eb.2020.v</w:t>
        </w:r>
        <w:proofErr w:type="gramEnd"/>
        <w:r w:rsidRPr="00A52061">
          <w:rPr>
            <w:rStyle w:val="a8"/>
            <w:rFonts w:ascii="Times New Roman" w:hAnsi="Times New Roman" w:cs="Times New Roman"/>
            <w:color w:val="000000" w:themeColor="text1"/>
            <w:sz w:val="28"/>
            <w:szCs w:val="28"/>
            <w:u w:val="none"/>
          </w:rPr>
          <w:t>82.i1.01</w:t>
        </w:r>
      </w:hyperlink>
    </w:p>
    <w:p w14:paraId="42BE2739" w14:textId="77777777"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Исбеков К.Б., Асылбекова С.Ж., Сергалиев Н.Х., Абсатиров Г.Г., Болатбекова З.Т., Туменов А.Н., Сариев Б.Т., Какишев М.Г., Бакиев С.С. Практические рекомендации по предотвращению заболеваний РМС осетровых рыб в условиях УЗВ: профилактика и лечение: рекомендации. – Алматы: НЦП РХ, 2020. – 24 с.</w:t>
      </w:r>
    </w:p>
    <w:p w14:paraId="13F39A0A" w14:textId="257BDA7E"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Bakiyev S.S., Bissenbaev A.K. Diseases caused by bacteria of the Aeromonas and Pseudomonas genus when reared fish in controlled systems //Al-Farabi KazNU Exp. </w:t>
      </w:r>
      <w:r w:rsidRPr="00A52061">
        <w:rPr>
          <w:rFonts w:ascii="Times New Roman" w:hAnsi="Times New Roman" w:cs="Times New Roman"/>
          <w:color w:val="000000" w:themeColor="text1"/>
          <w:sz w:val="28"/>
          <w:szCs w:val="28"/>
        </w:rPr>
        <w:t xml:space="preserve">Biol. – 2021. </w:t>
      </w:r>
      <w:r w:rsidR="007608D5"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rPr>
        <w:t>№ 2. – P. 4-16.</w:t>
      </w:r>
      <w:r w:rsidR="00314238"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12" w:history="1">
        <w:r w:rsidRPr="00A52061">
          <w:rPr>
            <w:rStyle w:val="a8"/>
            <w:rFonts w:ascii="Times New Roman" w:hAnsi="Times New Roman" w:cs="Times New Roman"/>
            <w:color w:val="000000" w:themeColor="text1"/>
            <w:sz w:val="28"/>
            <w:szCs w:val="28"/>
            <w:u w:val="none"/>
          </w:rPr>
          <w:t>10.26577/</w:t>
        </w:r>
        <w:proofErr w:type="gramStart"/>
        <w:r w:rsidRPr="00A52061">
          <w:rPr>
            <w:rStyle w:val="a8"/>
            <w:rFonts w:ascii="Times New Roman" w:hAnsi="Times New Roman" w:cs="Times New Roman"/>
            <w:color w:val="000000" w:themeColor="text1"/>
            <w:sz w:val="28"/>
            <w:szCs w:val="28"/>
            <w:u w:val="none"/>
          </w:rPr>
          <w:t>eb.2021.v</w:t>
        </w:r>
        <w:proofErr w:type="gramEnd"/>
        <w:r w:rsidRPr="00A52061">
          <w:rPr>
            <w:rStyle w:val="a8"/>
            <w:rFonts w:ascii="Times New Roman" w:hAnsi="Times New Roman" w:cs="Times New Roman"/>
            <w:color w:val="000000" w:themeColor="text1"/>
            <w:sz w:val="28"/>
            <w:szCs w:val="28"/>
            <w:u w:val="none"/>
          </w:rPr>
          <w:t>87.i2.01</w:t>
        </w:r>
      </w:hyperlink>
    </w:p>
    <w:p w14:paraId="03692D6E" w14:textId="02FFCF50"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 xml:space="preserve">Di J., Zhang S., Huang J., Du H., Zhou Y., Zhou Q., Wei Q. Isolation and identification of pathogens causing haemorrhagic septicaemia in cultured Chinese sturgeon (Acipenser sinensis) //Aquac. </w:t>
      </w:r>
      <w:r w:rsidRPr="00A52061">
        <w:rPr>
          <w:rFonts w:ascii="Times New Roman" w:hAnsi="Times New Roman" w:cs="Times New Roman"/>
          <w:color w:val="000000" w:themeColor="text1"/>
          <w:sz w:val="28"/>
          <w:szCs w:val="28"/>
        </w:rPr>
        <w:t>Res. - 2018. – P. 1-10.</w:t>
      </w:r>
      <w:r w:rsidR="00314238"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13" w:history="1">
        <w:r w:rsidRPr="00A52061">
          <w:rPr>
            <w:rStyle w:val="a8"/>
            <w:rFonts w:ascii="Times New Roman" w:hAnsi="Times New Roman" w:cs="Times New Roman"/>
            <w:color w:val="000000" w:themeColor="text1"/>
            <w:sz w:val="28"/>
            <w:szCs w:val="28"/>
            <w:u w:val="none"/>
          </w:rPr>
          <w:t>10.1111/are.13830</w:t>
        </w:r>
      </w:hyperlink>
      <w:r w:rsidRPr="00A52061">
        <w:rPr>
          <w:rFonts w:ascii="Times New Roman" w:hAnsi="Times New Roman" w:cs="Times New Roman"/>
          <w:color w:val="000000" w:themeColor="text1"/>
          <w:sz w:val="28"/>
          <w:szCs w:val="28"/>
        </w:rPr>
        <w:t xml:space="preserve"> </w:t>
      </w:r>
    </w:p>
    <w:p w14:paraId="7500867C" w14:textId="041BFC63"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Meng Y., Xiao H. B., Zeng L. B. Isolation and identification of the hemorrhagic septicemia pathogen from Amur sturgeon, Acipenser schrenckii //J.  </w:t>
      </w:r>
      <w:r w:rsidRPr="00A52061">
        <w:rPr>
          <w:rFonts w:ascii="Times New Roman" w:hAnsi="Times New Roman" w:cs="Times New Roman"/>
          <w:color w:val="000000" w:themeColor="text1"/>
          <w:sz w:val="28"/>
          <w:szCs w:val="28"/>
        </w:rPr>
        <w:t>Appl. Ichthyol. - 2011. – Vol. 27, № 2. – P. 799–803.</w:t>
      </w:r>
      <w:r w:rsidR="00314238"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14" w:history="1">
        <w:r w:rsidRPr="00A52061">
          <w:rPr>
            <w:rStyle w:val="a8"/>
            <w:rFonts w:ascii="Times New Roman" w:hAnsi="Times New Roman" w:cs="Times New Roman"/>
            <w:color w:val="000000" w:themeColor="text1"/>
            <w:sz w:val="28"/>
            <w:szCs w:val="28"/>
            <w:u w:val="none"/>
          </w:rPr>
          <w:t>10.1111/j.1439-0426.</w:t>
        </w:r>
        <w:proofErr w:type="gramStart"/>
        <w:r w:rsidRPr="00A52061">
          <w:rPr>
            <w:rStyle w:val="a8"/>
            <w:rFonts w:ascii="Times New Roman" w:hAnsi="Times New Roman" w:cs="Times New Roman"/>
            <w:color w:val="000000" w:themeColor="text1"/>
            <w:sz w:val="28"/>
            <w:szCs w:val="28"/>
            <w:u w:val="none"/>
          </w:rPr>
          <w:t>2011.01717.x</w:t>
        </w:r>
        <w:proofErr w:type="gramEnd"/>
      </w:hyperlink>
    </w:p>
    <w:p w14:paraId="303445B9" w14:textId="35F2F08B"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 Lim J., Hong S. Characterization of Aeromonas salmonicida and A. sobria isolated from cultured salmonid fish in Korea and development of a vaccine against furunculosis //J. Fish. Dis. - 2020. – P. 1-12.</w:t>
      </w:r>
      <w:r w:rsidR="00314238"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15" w:history="1">
        <w:r w:rsidRPr="00A52061">
          <w:rPr>
            <w:rStyle w:val="a8"/>
            <w:rFonts w:ascii="Times New Roman" w:hAnsi="Times New Roman" w:cs="Times New Roman"/>
            <w:color w:val="000000" w:themeColor="text1"/>
            <w:sz w:val="28"/>
            <w:szCs w:val="28"/>
            <w:u w:val="none"/>
          </w:rPr>
          <w:t>10.1111/jfd.13158</w:t>
        </w:r>
      </w:hyperlink>
    </w:p>
    <w:p w14:paraId="60639BA7" w14:textId="0E390AB2"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Ling X., Dong W., Zhang Y., Qian X., Zhang W., He W., Zhao X., Liu J. Comparative transcriptomics and histopathological analysis of crucian carp infection by atypical Aeromonas salmonicida //Fish Shellf. </w:t>
      </w:r>
      <w:r w:rsidRPr="00A52061">
        <w:rPr>
          <w:rFonts w:ascii="Times New Roman" w:hAnsi="Times New Roman" w:cs="Times New Roman"/>
          <w:color w:val="000000" w:themeColor="text1"/>
          <w:sz w:val="28"/>
          <w:szCs w:val="28"/>
        </w:rPr>
        <w:t xml:space="preserve">Immunol. - 2019. – Vol. 94. – P. 294-307. </w:t>
      </w:r>
      <w:r w:rsidR="00314238" w:rsidRPr="00A52061">
        <w:rPr>
          <w:rFonts w:ascii="Times New Roman" w:hAnsi="Times New Roman" w:cs="Times New Roman"/>
          <w:color w:val="000000" w:themeColor="text1"/>
          <w:sz w:val="28"/>
          <w:szCs w:val="28"/>
          <w:lang w:val="en-US"/>
        </w:rPr>
        <w:t xml:space="preserve">– DOI: </w:t>
      </w:r>
      <w:hyperlink r:id="rId116" w:history="1">
        <w:r w:rsidRPr="00A52061">
          <w:rPr>
            <w:rStyle w:val="a8"/>
            <w:rFonts w:ascii="Times New Roman" w:hAnsi="Times New Roman" w:cs="Times New Roman"/>
            <w:color w:val="000000" w:themeColor="text1"/>
            <w:sz w:val="28"/>
            <w:szCs w:val="28"/>
            <w:u w:val="none"/>
          </w:rPr>
          <w:t>10.1016/j.fsi.2019.09.006</w:t>
        </w:r>
      </w:hyperlink>
      <w:r w:rsidRPr="00A52061">
        <w:rPr>
          <w:rFonts w:ascii="Times New Roman" w:hAnsi="Times New Roman" w:cs="Times New Roman"/>
          <w:color w:val="000000" w:themeColor="text1"/>
          <w:sz w:val="28"/>
          <w:szCs w:val="28"/>
        </w:rPr>
        <w:t xml:space="preserve"> </w:t>
      </w:r>
    </w:p>
    <w:p w14:paraId="68574083" w14:textId="68D68ED1"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Rupp M., Pilo P., Müller B., Knüsel R., von Siebenthal B., Frey J., Sindilariu P‐D., Schmidt-Posthaus H. Systemic infection in European perch with thermoadapted virulent Aeromonas salmonicida (Perca fluviatilis) //J. Fish Dis. - 2019. – P. 1-7. </w:t>
      </w:r>
      <w:r w:rsidR="00513ACD" w:rsidRPr="00A52061">
        <w:rPr>
          <w:rFonts w:ascii="Times New Roman" w:hAnsi="Times New Roman" w:cs="Times New Roman"/>
          <w:color w:val="000000" w:themeColor="text1"/>
          <w:sz w:val="28"/>
          <w:szCs w:val="28"/>
          <w:lang w:val="en-US"/>
        </w:rPr>
        <w:t xml:space="preserve">– DOI: </w:t>
      </w:r>
      <w:hyperlink r:id="rId117" w:history="1">
        <w:r w:rsidRPr="00A52061">
          <w:rPr>
            <w:rStyle w:val="a8"/>
            <w:rFonts w:ascii="Times New Roman" w:hAnsi="Times New Roman" w:cs="Times New Roman"/>
            <w:color w:val="000000" w:themeColor="text1"/>
            <w:sz w:val="28"/>
            <w:szCs w:val="28"/>
            <w:u w:val="none"/>
          </w:rPr>
          <w:t>10.1111/jfd.12970</w:t>
        </w:r>
      </w:hyperlink>
    </w:p>
    <w:p w14:paraId="7652E28A" w14:textId="6DB7D520" w:rsidR="00544704" w:rsidRPr="00A52061" w:rsidRDefault="0054470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Dallaire-Dufresne S., Tanaka K. H., Trudel M. V., Lafaille A., Charette S. J. Virulence, genomic features, and plasticity of Aeromonas salmonicida subsp. salmonicida, the causative agent of fish furunculosis //Vet. </w:t>
      </w:r>
      <w:r w:rsidRPr="00A52061">
        <w:rPr>
          <w:rFonts w:ascii="Times New Roman" w:hAnsi="Times New Roman" w:cs="Times New Roman"/>
          <w:color w:val="000000" w:themeColor="text1"/>
          <w:sz w:val="28"/>
          <w:szCs w:val="28"/>
        </w:rPr>
        <w:t xml:space="preserve">Microbiol. - 2014. – Vol. 169, № 1-2. - P. 1–7. </w:t>
      </w:r>
      <w:r w:rsidR="00513ACD" w:rsidRPr="00A52061">
        <w:rPr>
          <w:rFonts w:ascii="Times New Roman" w:hAnsi="Times New Roman" w:cs="Times New Roman"/>
          <w:color w:val="000000" w:themeColor="text1"/>
          <w:sz w:val="28"/>
          <w:szCs w:val="28"/>
          <w:lang w:val="en-US"/>
        </w:rPr>
        <w:t xml:space="preserve">– DOI: </w:t>
      </w:r>
      <w:hyperlink r:id="rId118" w:history="1">
        <w:r w:rsidRPr="00A52061">
          <w:rPr>
            <w:rStyle w:val="a8"/>
            <w:rFonts w:ascii="Times New Roman" w:hAnsi="Times New Roman" w:cs="Times New Roman"/>
            <w:color w:val="000000" w:themeColor="text1"/>
            <w:sz w:val="28"/>
            <w:szCs w:val="28"/>
            <w:u w:val="none"/>
          </w:rPr>
          <w:t>10.1016/j.vetmic.2013.06.025</w:t>
        </w:r>
      </w:hyperlink>
    </w:p>
    <w:p w14:paraId="64C9B91F" w14:textId="7175CFC4" w:rsidR="00544704" w:rsidRPr="00A52061" w:rsidRDefault="00F51D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Duman M., Mulet M., Altun S., Saticioglu I. B., Ozdemir B., Ajmi N., Lalucatb J., García-Valdés E. The diversity of Pseudomonas species isolated from fish farms in Turkey //Aquac. - 2021. - Vol. 535. - P. 1-14.</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19" w:history="1">
        <w:r w:rsidRPr="00A52061">
          <w:rPr>
            <w:rStyle w:val="a8"/>
            <w:rFonts w:ascii="Times New Roman" w:hAnsi="Times New Roman" w:cs="Times New Roman"/>
            <w:color w:val="000000" w:themeColor="text1"/>
            <w:sz w:val="28"/>
            <w:szCs w:val="28"/>
            <w:u w:val="none"/>
          </w:rPr>
          <w:t>10.1016/j.aquaculture.2021.73</w:t>
        </w:r>
      </w:hyperlink>
    </w:p>
    <w:p w14:paraId="29CFD72B" w14:textId="0953757B" w:rsidR="00F51DD7" w:rsidRPr="00A52061" w:rsidRDefault="00F51D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Fernández-Bravo A., Figueras M. J. An </w:t>
      </w:r>
      <w:r w:rsidR="005218F1" w:rsidRPr="00A52061">
        <w:rPr>
          <w:rFonts w:ascii="Times New Roman" w:hAnsi="Times New Roman" w:cs="Times New Roman"/>
          <w:color w:val="000000" w:themeColor="text1"/>
          <w:sz w:val="28"/>
          <w:szCs w:val="28"/>
          <w:lang w:val="en-US"/>
        </w:rPr>
        <w:t>update on the g</w:t>
      </w:r>
      <w:r w:rsidRPr="00A52061">
        <w:rPr>
          <w:rFonts w:ascii="Times New Roman" w:hAnsi="Times New Roman" w:cs="Times New Roman"/>
          <w:color w:val="000000" w:themeColor="text1"/>
          <w:sz w:val="28"/>
          <w:szCs w:val="28"/>
          <w:lang w:val="en-US"/>
        </w:rPr>
        <w:t xml:space="preserve">enus Aeromonas: </w:t>
      </w:r>
      <w:r w:rsidR="005218F1" w:rsidRPr="00A52061">
        <w:rPr>
          <w:rFonts w:ascii="Times New Roman" w:hAnsi="Times New Roman" w:cs="Times New Roman"/>
          <w:color w:val="000000" w:themeColor="text1"/>
          <w:sz w:val="28"/>
          <w:szCs w:val="28"/>
          <w:lang w:val="en-US"/>
        </w:rPr>
        <w:t xml:space="preserve">taxonomy, epidemiology, and pathogenicity </w:t>
      </w:r>
      <w:r w:rsidRPr="00A52061">
        <w:rPr>
          <w:rFonts w:ascii="Times New Roman" w:hAnsi="Times New Roman" w:cs="Times New Roman"/>
          <w:color w:val="000000" w:themeColor="text1"/>
          <w:sz w:val="28"/>
          <w:szCs w:val="28"/>
          <w:lang w:val="en-US"/>
        </w:rPr>
        <w:t>//Microorg</w:t>
      </w:r>
      <w:r w:rsidR="007608D5" w:rsidRPr="00A52061">
        <w:rPr>
          <w:rFonts w:ascii="Times New Roman" w:hAnsi="Times New Roman" w:cs="Times New Roman"/>
          <w:color w:val="000000" w:themeColor="text1"/>
          <w:sz w:val="28"/>
          <w:szCs w:val="28"/>
          <w:lang w:val="en-US"/>
        </w:rPr>
        <w:t>anisms</w:t>
      </w:r>
      <w:r w:rsidRPr="00A52061">
        <w:rPr>
          <w:rFonts w:ascii="Times New Roman" w:hAnsi="Times New Roman" w:cs="Times New Roman"/>
          <w:color w:val="000000" w:themeColor="text1"/>
          <w:sz w:val="28"/>
          <w:szCs w:val="28"/>
          <w:lang w:val="en-US"/>
        </w:rPr>
        <w:t>. - 2020. – Vol. 8, № 1. – P. 1-39.</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20" w:history="1">
        <w:r w:rsidRPr="00A52061">
          <w:rPr>
            <w:rStyle w:val="a8"/>
            <w:rFonts w:ascii="Times New Roman" w:hAnsi="Times New Roman" w:cs="Times New Roman"/>
            <w:color w:val="000000" w:themeColor="text1"/>
            <w:sz w:val="28"/>
            <w:szCs w:val="28"/>
            <w:u w:val="none"/>
          </w:rPr>
          <w:t>10.3390/microorganisms8010129</w:t>
        </w:r>
      </w:hyperlink>
    </w:p>
    <w:p w14:paraId="257E5E98" w14:textId="6C4390BC" w:rsidR="00F51DD7" w:rsidRPr="00A52061" w:rsidRDefault="00F8035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Определитель бактерий Берджи. В 2-х т. Т.1: Пер. с англ./Под ред. Дж. Хоулта, Н. Крига, П. Снита, Дж. Стейли, С. Уилльямса. - М.: Мир, 1997. - 432 с.</w:t>
      </w:r>
    </w:p>
    <w:p w14:paraId="7BFFBC1D" w14:textId="0ECAF1D8" w:rsidR="00F51DD7" w:rsidRPr="00A52061" w:rsidRDefault="00F51D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Altwegg M., Steigerwalt A.G., Altwegg-Bissig R., Lüthy-Hottenstein J., Brenner D.J. Biochemical identification of Aeromonas genospecies isolated from humans //J. Clin. </w:t>
      </w:r>
      <w:r w:rsidRPr="00A52061">
        <w:rPr>
          <w:rFonts w:ascii="Times New Roman" w:hAnsi="Times New Roman" w:cs="Times New Roman"/>
          <w:color w:val="000000" w:themeColor="text1"/>
          <w:sz w:val="28"/>
          <w:szCs w:val="28"/>
        </w:rPr>
        <w:t>Microbiol. – 1990. – Vol. 28, № 2. – P. 258-</w:t>
      </w:r>
      <w:r w:rsidR="00645076" w:rsidRPr="00A52061">
        <w:rPr>
          <w:rFonts w:ascii="Times New Roman" w:hAnsi="Times New Roman" w:cs="Times New Roman"/>
          <w:color w:val="000000" w:themeColor="text1"/>
          <w:sz w:val="28"/>
          <w:szCs w:val="28"/>
          <w:lang w:val="en-US"/>
        </w:rPr>
        <w:t>2</w:t>
      </w:r>
      <w:r w:rsidRPr="00A52061">
        <w:rPr>
          <w:rFonts w:ascii="Times New Roman" w:hAnsi="Times New Roman" w:cs="Times New Roman"/>
          <w:color w:val="000000" w:themeColor="text1"/>
          <w:sz w:val="28"/>
          <w:szCs w:val="28"/>
        </w:rPr>
        <w:t>64.</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21" w:history="1">
        <w:r w:rsidRPr="00A52061">
          <w:rPr>
            <w:rStyle w:val="a8"/>
            <w:rFonts w:ascii="Times New Roman" w:hAnsi="Times New Roman" w:cs="Times New Roman"/>
            <w:color w:val="000000" w:themeColor="text1"/>
            <w:sz w:val="28"/>
            <w:szCs w:val="28"/>
            <w:u w:val="none"/>
          </w:rPr>
          <w:t>10.1128/JCM.28.2.258-264.1990</w:t>
        </w:r>
      </w:hyperlink>
    </w:p>
    <w:p w14:paraId="1CE0AF01" w14:textId="6BCC39F5"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McIntosh D., Austin B. Atypical characteristics of the salmonid pathogen Aeromonas salmonicida //J. Gen. Microbiol. – 1991. – Vol. 137, № 6. – P. 1341–1343. </w:t>
      </w:r>
      <w:r w:rsidR="00513ACD" w:rsidRPr="00A52061">
        <w:rPr>
          <w:rFonts w:ascii="Times New Roman" w:hAnsi="Times New Roman" w:cs="Times New Roman"/>
          <w:color w:val="000000" w:themeColor="text1"/>
          <w:sz w:val="28"/>
          <w:szCs w:val="28"/>
          <w:lang w:val="en-US"/>
        </w:rPr>
        <w:t xml:space="preserve">– DOI: </w:t>
      </w:r>
      <w:hyperlink r:id="rId122" w:history="1">
        <w:r w:rsidRPr="00A52061">
          <w:rPr>
            <w:rStyle w:val="a8"/>
            <w:rFonts w:ascii="Times New Roman" w:hAnsi="Times New Roman" w:cs="Times New Roman"/>
            <w:color w:val="000000" w:themeColor="text1"/>
            <w:sz w:val="28"/>
            <w:szCs w:val="28"/>
            <w:u w:val="none"/>
          </w:rPr>
          <w:t>10.1099/00221287-137-6-1341</w:t>
        </w:r>
      </w:hyperlink>
    </w:p>
    <w:p w14:paraId="72A6869D" w14:textId="2ED803DD"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Umelo E., Trust T. J. Identification and molecular characterization of two tandemly located flagellin genes from Aeromonas salmonicida A449 //J. Bacteriol. - 1997. – Vol. 179, № 17. – P. 5292-5300.</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23" w:history="1">
        <w:r w:rsidRPr="00A52061">
          <w:rPr>
            <w:rStyle w:val="a8"/>
            <w:rFonts w:ascii="Times New Roman" w:hAnsi="Times New Roman" w:cs="Times New Roman"/>
            <w:color w:val="000000" w:themeColor="text1"/>
            <w:sz w:val="28"/>
            <w:szCs w:val="28"/>
            <w:u w:val="none"/>
          </w:rPr>
          <w:t>10.1128/jb.179.17.5292-5299</w:t>
        </w:r>
      </w:hyperlink>
    </w:p>
    <w:p w14:paraId="79871949" w14:textId="77B9DA98"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 xml:space="preserve">Rabaan A. A, Gryllos I., Tomás J. M., Shaw J.G. Motility and the polar flagellum are required for Aeromonas caviae adherence to HEp-2 cells //Infect. </w:t>
      </w:r>
      <w:r w:rsidRPr="00A52061">
        <w:rPr>
          <w:rFonts w:ascii="Times New Roman" w:hAnsi="Times New Roman" w:cs="Times New Roman"/>
          <w:color w:val="000000" w:themeColor="text1"/>
          <w:sz w:val="28"/>
          <w:szCs w:val="28"/>
        </w:rPr>
        <w:t xml:space="preserve">Immun. - 2001. – Vol. 69, № 7. - P. 4257-4267. </w:t>
      </w:r>
      <w:r w:rsidR="00513ACD" w:rsidRPr="00A52061">
        <w:rPr>
          <w:rFonts w:ascii="Times New Roman" w:hAnsi="Times New Roman" w:cs="Times New Roman"/>
          <w:color w:val="000000" w:themeColor="text1"/>
          <w:sz w:val="28"/>
          <w:szCs w:val="28"/>
          <w:lang w:val="en-US"/>
        </w:rPr>
        <w:t xml:space="preserve">– DOI: </w:t>
      </w:r>
      <w:hyperlink r:id="rId124" w:history="1">
        <w:r w:rsidRPr="00A52061">
          <w:rPr>
            <w:rStyle w:val="a8"/>
            <w:rFonts w:ascii="Times New Roman" w:hAnsi="Times New Roman" w:cs="Times New Roman"/>
            <w:color w:val="000000" w:themeColor="text1"/>
            <w:sz w:val="28"/>
            <w:szCs w:val="28"/>
            <w:u w:val="none"/>
          </w:rPr>
          <w:t>10.1128/IAI.69.7.4257-4267.2001</w:t>
        </w:r>
      </w:hyperlink>
    </w:p>
    <w:p w14:paraId="4EE20738" w14:textId="36E96F2F"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Batra P., Mathur P., Misra M. C. Aeromonas spp.: </w:t>
      </w:r>
      <w:r w:rsidR="0020592E" w:rsidRPr="00A52061">
        <w:rPr>
          <w:rFonts w:ascii="Times New Roman" w:hAnsi="Times New Roman" w:cs="Times New Roman"/>
          <w:color w:val="000000" w:themeColor="text1"/>
          <w:sz w:val="28"/>
          <w:szCs w:val="28"/>
          <w:lang w:val="en-US"/>
        </w:rPr>
        <w:t>an emerging nosocomial pathogen</w:t>
      </w:r>
      <w:r w:rsidRPr="00A52061">
        <w:rPr>
          <w:rFonts w:ascii="Times New Roman" w:hAnsi="Times New Roman" w:cs="Times New Roman"/>
          <w:color w:val="000000" w:themeColor="text1"/>
          <w:sz w:val="28"/>
          <w:szCs w:val="28"/>
          <w:lang w:val="en-US"/>
        </w:rPr>
        <w:t xml:space="preserve"> //J. lab. </w:t>
      </w:r>
      <w:r w:rsidRPr="00A52061">
        <w:rPr>
          <w:rFonts w:ascii="Times New Roman" w:hAnsi="Times New Roman" w:cs="Times New Roman"/>
          <w:color w:val="000000" w:themeColor="text1"/>
          <w:sz w:val="28"/>
          <w:szCs w:val="28"/>
        </w:rPr>
        <w:t>Physic. - 2016. – Vol. 8, № 1. – P. 1–4.</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25" w:history="1">
        <w:r w:rsidRPr="00A52061">
          <w:rPr>
            <w:rStyle w:val="a8"/>
            <w:rFonts w:ascii="Times New Roman" w:hAnsi="Times New Roman" w:cs="Times New Roman"/>
            <w:color w:val="000000" w:themeColor="text1"/>
            <w:sz w:val="28"/>
            <w:szCs w:val="28"/>
            <w:u w:val="none"/>
          </w:rPr>
          <w:t>10.4103/0974-2727.176234</w:t>
        </w:r>
      </w:hyperlink>
    </w:p>
    <w:p w14:paraId="503BD95E" w14:textId="0BBEB781"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Brandi G., Sisti M., Schiavano G. F., Salvaggio L., Albano A. Survival of Aeromonas hydrophila, Aeromonas caviae and Aeromonas sobria in soil //J. Appl. </w:t>
      </w:r>
      <w:r w:rsidRPr="00A52061">
        <w:rPr>
          <w:rFonts w:ascii="Times New Roman" w:hAnsi="Times New Roman" w:cs="Times New Roman"/>
          <w:color w:val="000000" w:themeColor="text1"/>
          <w:sz w:val="28"/>
          <w:szCs w:val="28"/>
        </w:rPr>
        <w:t>Bacteriol. - 1996. – Vol. 81, № 4. – P. 439–444.</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26" w:history="1">
        <w:r w:rsidRPr="00A52061">
          <w:rPr>
            <w:rStyle w:val="a8"/>
            <w:rFonts w:ascii="Times New Roman" w:hAnsi="Times New Roman" w:cs="Times New Roman"/>
            <w:color w:val="000000" w:themeColor="text1"/>
            <w:sz w:val="28"/>
            <w:szCs w:val="28"/>
            <w:u w:val="none"/>
          </w:rPr>
          <w:t>10.1111/j.1365-</w:t>
        </w:r>
        <w:proofErr w:type="gramStart"/>
        <w:r w:rsidRPr="00A52061">
          <w:rPr>
            <w:rStyle w:val="a8"/>
            <w:rFonts w:ascii="Times New Roman" w:hAnsi="Times New Roman" w:cs="Times New Roman"/>
            <w:color w:val="000000" w:themeColor="text1"/>
            <w:sz w:val="28"/>
            <w:szCs w:val="28"/>
            <w:u w:val="none"/>
          </w:rPr>
          <w:t>2672.1996.tb</w:t>
        </w:r>
        <w:proofErr w:type="gramEnd"/>
        <w:r w:rsidRPr="00A52061">
          <w:rPr>
            <w:rStyle w:val="a8"/>
            <w:rFonts w:ascii="Times New Roman" w:hAnsi="Times New Roman" w:cs="Times New Roman"/>
            <w:color w:val="000000" w:themeColor="text1"/>
            <w:sz w:val="28"/>
            <w:szCs w:val="28"/>
            <w:u w:val="none"/>
          </w:rPr>
          <w:t>03531.x</w:t>
        </w:r>
      </w:hyperlink>
    </w:p>
    <w:p w14:paraId="230EC5D0" w14:textId="4DFB33DD"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Alhazmi M.I. Isolation of Aeromonas spp. </w:t>
      </w:r>
      <w:r w:rsidR="0020592E" w:rsidRPr="00A52061">
        <w:rPr>
          <w:rFonts w:ascii="Times New Roman" w:hAnsi="Times New Roman" w:cs="Times New Roman"/>
          <w:color w:val="000000" w:themeColor="text1"/>
          <w:sz w:val="28"/>
          <w:szCs w:val="28"/>
          <w:lang w:val="en-US"/>
        </w:rPr>
        <w:t xml:space="preserve">from food products: emerging </w:t>
      </w:r>
      <w:r w:rsidRPr="00A52061">
        <w:rPr>
          <w:rFonts w:ascii="Times New Roman" w:hAnsi="Times New Roman" w:cs="Times New Roman"/>
          <w:color w:val="000000" w:themeColor="text1"/>
          <w:sz w:val="28"/>
          <w:szCs w:val="28"/>
          <w:lang w:val="en-US"/>
        </w:rPr>
        <w:t xml:space="preserve">Aeromonas </w:t>
      </w:r>
      <w:r w:rsidR="0020592E" w:rsidRPr="00A52061">
        <w:rPr>
          <w:rFonts w:ascii="Times New Roman" w:hAnsi="Times New Roman" w:cs="Times New Roman"/>
          <w:color w:val="000000" w:themeColor="text1"/>
          <w:sz w:val="28"/>
          <w:szCs w:val="28"/>
          <w:lang w:val="en-US"/>
        </w:rPr>
        <w:t xml:space="preserve">infections and their significance in public health </w:t>
      </w:r>
      <w:r w:rsidRPr="00A52061">
        <w:rPr>
          <w:rFonts w:ascii="Times New Roman" w:hAnsi="Times New Roman" w:cs="Times New Roman"/>
          <w:color w:val="000000" w:themeColor="text1"/>
          <w:sz w:val="28"/>
          <w:szCs w:val="28"/>
          <w:lang w:val="en-US"/>
        </w:rPr>
        <w:t xml:space="preserve">//J. AOAC Int. – 2015.  </w:t>
      </w:r>
      <w:r w:rsidRPr="00A52061">
        <w:rPr>
          <w:rFonts w:ascii="Times New Roman" w:hAnsi="Times New Roman" w:cs="Times New Roman"/>
          <w:color w:val="000000" w:themeColor="text1"/>
          <w:sz w:val="28"/>
          <w:szCs w:val="28"/>
        </w:rPr>
        <w:t>– Vol. 98, № 4, – P. 927-929.</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27" w:history="1">
        <w:r w:rsidRPr="00A52061">
          <w:rPr>
            <w:rStyle w:val="a8"/>
            <w:rFonts w:ascii="Times New Roman" w:hAnsi="Times New Roman" w:cs="Times New Roman"/>
            <w:color w:val="000000" w:themeColor="text1"/>
            <w:sz w:val="28"/>
            <w:szCs w:val="28"/>
            <w:u w:val="none"/>
          </w:rPr>
          <w:t>10.5740/jaoacint.14-257</w:t>
        </w:r>
      </w:hyperlink>
    </w:p>
    <w:p w14:paraId="08C78E2A" w14:textId="785543EB"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Burke V., Robinson J., Gracey M., Peterson D., Partridge K. Isolation of Aeromonas hydrophila from a metropolitan water supply: seasonal correlation with clinical isolates //Appl. </w:t>
      </w:r>
      <w:r w:rsidRPr="00A52061">
        <w:rPr>
          <w:rFonts w:ascii="Times New Roman" w:hAnsi="Times New Roman" w:cs="Times New Roman"/>
          <w:color w:val="000000" w:themeColor="text1"/>
          <w:sz w:val="28"/>
          <w:szCs w:val="28"/>
        </w:rPr>
        <w:t>Environ. Microbiol. - 1984. – Vol. 48, № 2. – P. 361–366.</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28" w:history="1">
        <w:r w:rsidRPr="00A52061">
          <w:rPr>
            <w:rStyle w:val="a8"/>
            <w:rFonts w:ascii="Times New Roman" w:hAnsi="Times New Roman" w:cs="Times New Roman"/>
            <w:color w:val="000000" w:themeColor="text1"/>
            <w:sz w:val="28"/>
            <w:szCs w:val="28"/>
            <w:u w:val="none"/>
          </w:rPr>
          <w:t>10.1128/AEM.48.2.361-366.1984</w:t>
        </w:r>
      </w:hyperlink>
    </w:p>
    <w:p w14:paraId="6AA58D50" w14:textId="4C765595"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Guz L., Kozińska A. Antibiotic susceptibility of Aeromonas hydrophila and A. sobria isolated from farmed carp (Cyprinus carpio L.) //Bull. Vet. </w:t>
      </w:r>
      <w:r w:rsidRPr="00A52061">
        <w:rPr>
          <w:rFonts w:ascii="Times New Roman" w:hAnsi="Times New Roman" w:cs="Times New Roman"/>
          <w:color w:val="000000" w:themeColor="text1"/>
          <w:sz w:val="28"/>
          <w:szCs w:val="28"/>
        </w:rPr>
        <w:t>Inst. Pulawy.  – 2004. – Vol. 48. – P. 391-395.</w:t>
      </w:r>
    </w:p>
    <w:p w14:paraId="6C2B2EC5" w14:textId="0961B8E3"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Cao H., He S., Lu L. and Hou L. Characterization and </w:t>
      </w:r>
      <w:r w:rsidR="0020592E" w:rsidRPr="00A52061">
        <w:rPr>
          <w:rFonts w:ascii="Times New Roman" w:hAnsi="Times New Roman" w:cs="Times New Roman"/>
          <w:color w:val="000000" w:themeColor="text1"/>
          <w:sz w:val="28"/>
          <w:szCs w:val="28"/>
          <w:lang w:val="en-US"/>
        </w:rPr>
        <w:t xml:space="preserve">phylogenetic analysis of the bitrichous pathogenic </w:t>
      </w:r>
      <w:r w:rsidRPr="00A52061">
        <w:rPr>
          <w:rFonts w:ascii="Times New Roman" w:hAnsi="Times New Roman" w:cs="Times New Roman"/>
          <w:color w:val="000000" w:themeColor="text1"/>
          <w:sz w:val="28"/>
          <w:szCs w:val="28"/>
          <w:lang w:val="en-US"/>
        </w:rPr>
        <w:t xml:space="preserve">Aeromonas hydrophila </w:t>
      </w:r>
      <w:r w:rsidR="0020592E" w:rsidRPr="00A52061">
        <w:rPr>
          <w:rFonts w:ascii="Times New Roman" w:hAnsi="Times New Roman" w:cs="Times New Roman"/>
          <w:color w:val="000000" w:themeColor="text1"/>
          <w:sz w:val="28"/>
          <w:szCs w:val="28"/>
          <w:lang w:val="en-US"/>
        </w:rPr>
        <w:t xml:space="preserve">isolated from diseased </w:t>
      </w:r>
      <w:r w:rsidRPr="00A52061">
        <w:rPr>
          <w:rFonts w:ascii="Times New Roman" w:hAnsi="Times New Roman" w:cs="Times New Roman"/>
          <w:color w:val="000000" w:themeColor="text1"/>
          <w:sz w:val="28"/>
          <w:szCs w:val="28"/>
          <w:lang w:val="en-US"/>
        </w:rPr>
        <w:t xml:space="preserve">Siberian sturgeon (Acipenser baerii) //Isr. J. Aquac. – Bamidgeh. – 2010. – Vol.  </w:t>
      </w:r>
      <w:r w:rsidRPr="00A52061">
        <w:rPr>
          <w:rFonts w:ascii="Times New Roman" w:hAnsi="Times New Roman" w:cs="Times New Roman"/>
          <w:color w:val="000000" w:themeColor="text1"/>
          <w:sz w:val="28"/>
          <w:szCs w:val="28"/>
        </w:rPr>
        <w:t>62, № 3. – P. 181-188.</w:t>
      </w:r>
    </w:p>
    <w:p w14:paraId="4FAE2D4F" w14:textId="5E5D943F"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Laith A. R., Najiah M. Aeromonas hydrophila: antimicrobial susceptibility and histopathology of isolates from diseased catfish, Clarias gariepinus (Burchell) //J. Aquac. </w:t>
      </w:r>
      <w:r w:rsidRPr="00A52061">
        <w:rPr>
          <w:rFonts w:ascii="Times New Roman" w:hAnsi="Times New Roman" w:cs="Times New Roman"/>
          <w:color w:val="000000" w:themeColor="text1"/>
          <w:sz w:val="28"/>
          <w:szCs w:val="28"/>
        </w:rPr>
        <w:t xml:space="preserve">Res. Dev. – 2014. - Vol. 5, № 2. - P. </w:t>
      </w:r>
      <w:r w:rsidR="00513ACD" w:rsidRPr="00A52061">
        <w:rPr>
          <w:rFonts w:ascii="Times New Roman" w:hAnsi="Times New Roman" w:cs="Times New Roman"/>
          <w:color w:val="000000" w:themeColor="text1"/>
          <w:sz w:val="28"/>
          <w:szCs w:val="28"/>
          <w:lang w:val="en-US"/>
        </w:rPr>
        <w:t>1-7</w:t>
      </w:r>
      <w:r w:rsidRPr="00A52061">
        <w:rPr>
          <w:rFonts w:ascii="Times New Roman" w:hAnsi="Times New Roman" w:cs="Times New Roman"/>
          <w:color w:val="000000" w:themeColor="text1"/>
          <w:sz w:val="28"/>
          <w:szCs w:val="28"/>
        </w:rPr>
        <w:t>.</w:t>
      </w:r>
    </w:p>
    <w:p w14:paraId="680CFF59" w14:textId="7443D347"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Sun J., Zhang X., Gao X., Jiang Q., Wen Y., Lin L. Characterization of </w:t>
      </w:r>
      <w:r w:rsidR="0020592E" w:rsidRPr="00A52061">
        <w:rPr>
          <w:rFonts w:ascii="Times New Roman" w:hAnsi="Times New Roman" w:cs="Times New Roman"/>
          <w:color w:val="000000" w:themeColor="text1"/>
          <w:sz w:val="28"/>
          <w:szCs w:val="28"/>
          <w:lang w:val="en-US"/>
        </w:rPr>
        <w:t xml:space="preserve">virulence properties </w:t>
      </w:r>
      <w:r w:rsidRPr="00A52061">
        <w:rPr>
          <w:rFonts w:ascii="Times New Roman" w:hAnsi="Times New Roman" w:cs="Times New Roman"/>
          <w:color w:val="000000" w:themeColor="text1"/>
          <w:sz w:val="28"/>
          <w:szCs w:val="28"/>
          <w:lang w:val="en-US"/>
        </w:rPr>
        <w:t xml:space="preserve">of Aeromonas veronii </w:t>
      </w:r>
      <w:r w:rsidR="0020592E" w:rsidRPr="00A52061">
        <w:rPr>
          <w:rFonts w:ascii="Times New Roman" w:hAnsi="Times New Roman" w:cs="Times New Roman"/>
          <w:color w:val="000000" w:themeColor="text1"/>
          <w:sz w:val="28"/>
          <w:szCs w:val="28"/>
          <w:lang w:val="en-US"/>
        </w:rPr>
        <w:t xml:space="preserve">isolated from diseased gibel carp </w:t>
      </w:r>
      <w:r w:rsidRPr="00A52061">
        <w:rPr>
          <w:rFonts w:ascii="Times New Roman" w:hAnsi="Times New Roman" w:cs="Times New Roman"/>
          <w:color w:val="000000" w:themeColor="text1"/>
          <w:sz w:val="28"/>
          <w:szCs w:val="28"/>
          <w:lang w:val="en-US"/>
        </w:rPr>
        <w:t xml:space="preserve">(Carassius gibelio) //Int. J. Mol. Sci. </w:t>
      </w:r>
      <w:r w:rsidRPr="00A52061">
        <w:rPr>
          <w:rFonts w:ascii="Times New Roman" w:hAnsi="Times New Roman" w:cs="Times New Roman"/>
          <w:color w:val="000000" w:themeColor="text1"/>
          <w:sz w:val="28"/>
          <w:szCs w:val="28"/>
        </w:rPr>
        <w:t xml:space="preserve">Apr. – 2016. – Vol. 17, № 4. – P. </w:t>
      </w:r>
      <w:r w:rsidR="00513ACD" w:rsidRPr="00A52061">
        <w:rPr>
          <w:rFonts w:ascii="Times New Roman" w:hAnsi="Times New Roman" w:cs="Times New Roman"/>
          <w:color w:val="000000" w:themeColor="text1"/>
          <w:sz w:val="28"/>
          <w:szCs w:val="28"/>
          <w:lang w:val="en-US"/>
        </w:rPr>
        <w:t>1-11</w:t>
      </w:r>
      <w:r w:rsidRPr="00A52061">
        <w:rPr>
          <w:rFonts w:ascii="Times New Roman" w:hAnsi="Times New Roman" w:cs="Times New Roman"/>
          <w:color w:val="000000" w:themeColor="text1"/>
          <w:sz w:val="28"/>
          <w:szCs w:val="28"/>
        </w:rPr>
        <w:t>.</w:t>
      </w:r>
      <w:r w:rsidR="00513ACD" w:rsidRPr="00A52061">
        <w:rPr>
          <w:rFonts w:ascii="Times New Roman" w:hAnsi="Times New Roman" w:cs="Times New Roman"/>
          <w:color w:val="000000" w:themeColor="text1"/>
          <w:sz w:val="28"/>
          <w:szCs w:val="28"/>
          <w:lang w:val="en-US"/>
        </w:rPr>
        <w:t xml:space="preserve"> – DOI: </w:t>
      </w:r>
      <w:r w:rsidRPr="00A52061">
        <w:rPr>
          <w:rFonts w:ascii="Times New Roman" w:hAnsi="Times New Roman" w:cs="Times New Roman"/>
          <w:color w:val="000000" w:themeColor="text1"/>
          <w:sz w:val="28"/>
          <w:szCs w:val="28"/>
        </w:rPr>
        <w:t xml:space="preserve"> </w:t>
      </w:r>
      <w:hyperlink r:id="rId129" w:history="1">
        <w:r w:rsidRPr="00A52061">
          <w:rPr>
            <w:rStyle w:val="a8"/>
            <w:rFonts w:ascii="Times New Roman" w:hAnsi="Times New Roman" w:cs="Times New Roman"/>
            <w:color w:val="000000" w:themeColor="text1"/>
            <w:sz w:val="28"/>
            <w:szCs w:val="28"/>
            <w:u w:val="none"/>
          </w:rPr>
          <w:t>10.3390/ijms17040496</w:t>
        </w:r>
      </w:hyperlink>
    </w:p>
    <w:p w14:paraId="55ACD664" w14:textId="64E016A3"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Chen F., Sun J., Han Z., Yang X., Xian J. A., Lv A., Hu X. and Shi H. Isolation, </w:t>
      </w:r>
      <w:r w:rsidR="0020592E" w:rsidRPr="00A52061">
        <w:rPr>
          <w:rFonts w:ascii="Times New Roman" w:hAnsi="Times New Roman" w:cs="Times New Roman"/>
          <w:color w:val="000000" w:themeColor="text1"/>
          <w:sz w:val="28"/>
          <w:szCs w:val="28"/>
          <w:lang w:val="en-US"/>
        </w:rPr>
        <w:t xml:space="preserve">identification and characteristics </w:t>
      </w:r>
      <w:r w:rsidRPr="00A52061">
        <w:rPr>
          <w:rFonts w:ascii="Times New Roman" w:hAnsi="Times New Roman" w:cs="Times New Roman"/>
          <w:color w:val="000000" w:themeColor="text1"/>
          <w:sz w:val="28"/>
          <w:szCs w:val="28"/>
          <w:lang w:val="en-US"/>
        </w:rPr>
        <w:t xml:space="preserve">of Aeromonas veronii </w:t>
      </w:r>
      <w:r w:rsidR="0020592E" w:rsidRPr="00A52061">
        <w:rPr>
          <w:rFonts w:ascii="Times New Roman" w:hAnsi="Times New Roman" w:cs="Times New Roman"/>
          <w:color w:val="000000" w:themeColor="text1"/>
          <w:sz w:val="28"/>
          <w:szCs w:val="28"/>
          <w:lang w:val="en-US"/>
        </w:rPr>
        <w:t xml:space="preserve">from diseased crucian carp </w:t>
      </w:r>
      <w:r w:rsidRPr="00A52061">
        <w:rPr>
          <w:rFonts w:ascii="Times New Roman" w:hAnsi="Times New Roman" w:cs="Times New Roman"/>
          <w:color w:val="000000" w:themeColor="text1"/>
          <w:sz w:val="28"/>
          <w:szCs w:val="28"/>
          <w:lang w:val="en-US"/>
        </w:rPr>
        <w:t xml:space="preserve">(Carassius auratus gibelio) //Front. microbiol. – 2019. – Vol. 10. – P. </w:t>
      </w:r>
      <w:r w:rsidR="003B6586" w:rsidRPr="00A52061">
        <w:rPr>
          <w:rFonts w:ascii="Times New Roman" w:hAnsi="Times New Roman" w:cs="Times New Roman"/>
          <w:color w:val="000000" w:themeColor="text1"/>
          <w:sz w:val="28"/>
          <w:szCs w:val="28"/>
        </w:rPr>
        <w:t>1-10</w:t>
      </w:r>
      <w:r w:rsidRPr="00A52061">
        <w:rPr>
          <w:rFonts w:ascii="Times New Roman" w:hAnsi="Times New Roman" w:cs="Times New Roman"/>
          <w:color w:val="000000" w:themeColor="text1"/>
          <w:sz w:val="28"/>
          <w:szCs w:val="28"/>
          <w:lang w:val="en-US"/>
        </w:rPr>
        <w:t xml:space="preserve">. </w:t>
      </w:r>
      <w:r w:rsidR="00513ACD" w:rsidRPr="00A52061">
        <w:rPr>
          <w:rFonts w:ascii="Times New Roman" w:hAnsi="Times New Roman" w:cs="Times New Roman"/>
          <w:color w:val="000000" w:themeColor="text1"/>
          <w:sz w:val="28"/>
          <w:szCs w:val="28"/>
          <w:lang w:val="en-US"/>
        </w:rPr>
        <w:t xml:space="preserve">– DOI: </w:t>
      </w:r>
      <w:hyperlink r:id="rId130" w:history="1">
        <w:r w:rsidRPr="00A52061">
          <w:rPr>
            <w:rStyle w:val="a8"/>
            <w:rFonts w:ascii="Times New Roman" w:hAnsi="Times New Roman" w:cs="Times New Roman"/>
            <w:color w:val="000000" w:themeColor="text1"/>
            <w:sz w:val="28"/>
            <w:szCs w:val="28"/>
            <w:u w:val="none"/>
          </w:rPr>
          <w:t>10.3389/fmicb.2019.02742</w:t>
        </w:r>
      </w:hyperlink>
    </w:p>
    <w:p w14:paraId="62A9AB18" w14:textId="5C3DDB16"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Gholamhosseini A., Taghadosi V., Shiry N., Akhlaghi M., Sharifiyazdi H., Soltanian S., Ahmadi N. First isolation and identification of Aeromonas veronii and Chryseobacterium joostei from reared sturgeons in Fars province //Iran. Vet. Res. </w:t>
      </w:r>
      <w:r w:rsidRPr="00A52061">
        <w:rPr>
          <w:rFonts w:ascii="Times New Roman" w:hAnsi="Times New Roman" w:cs="Times New Roman"/>
          <w:color w:val="000000" w:themeColor="text1"/>
          <w:sz w:val="28"/>
          <w:szCs w:val="28"/>
        </w:rPr>
        <w:t xml:space="preserve">Forum. Spring. – 2018. – Vol. 9, № 2. – P. 113-119. </w:t>
      </w:r>
      <w:r w:rsidR="00513ACD" w:rsidRPr="00A52061">
        <w:rPr>
          <w:rFonts w:ascii="Times New Roman" w:hAnsi="Times New Roman" w:cs="Times New Roman"/>
          <w:color w:val="000000" w:themeColor="text1"/>
          <w:sz w:val="28"/>
          <w:szCs w:val="28"/>
          <w:lang w:val="en-US"/>
        </w:rPr>
        <w:t xml:space="preserve">– DOI: </w:t>
      </w:r>
      <w:hyperlink r:id="rId131" w:history="1">
        <w:r w:rsidRPr="00A52061">
          <w:rPr>
            <w:rStyle w:val="a8"/>
            <w:rFonts w:ascii="Times New Roman" w:hAnsi="Times New Roman" w:cs="Times New Roman"/>
            <w:color w:val="000000" w:themeColor="text1"/>
            <w:sz w:val="28"/>
            <w:szCs w:val="28"/>
            <w:u w:val="none"/>
          </w:rPr>
          <w:t>10.30466/VRF.2018.30826</w:t>
        </w:r>
      </w:hyperlink>
    </w:p>
    <w:p w14:paraId="22159FB9" w14:textId="2DC83A66"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Hassan M. A., Noureldin E.A., Mahmoud M. A., Fita N. A. Molecular identification and epizootiology of Aeromonas veronii infection among farmed Oreochromis niloticus in Eastern Province, KSA //Egyp. J. Aqua. Res. – 2017. – Vol. 43. – P. 161-167.</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32" w:history="1">
        <w:r w:rsidRPr="00A52061">
          <w:rPr>
            <w:rStyle w:val="a8"/>
            <w:rFonts w:ascii="Times New Roman" w:hAnsi="Times New Roman" w:cs="Times New Roman"/>
            <w:color w:val="000000" w:themeColor="text1"/>
            <w:sz w:val="28"/>
            <w:szCs w:val="28"/>
            <w:u w:val="none"/>
          </w:rPr>
          <w:t>10.1016/j.ejar.2017.06.001</w:t>
        </w:r>
      </w:hyperlink>
    </w:p>
    <w:p w14:paraId="329D342E" w14:textId="2650041C"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 xml:space="preserve">Fryer J. L., Hedrick R. P., Park J. W., Hah Y. C. Isolation of Aeromonas salmonicida from masu salmon in the Republic of Korea //J. Wildl. </w:t>
      </w:r>
      <w:r w:rsidRPr="00A52061">
        <w:rPr>
          <w:rFonts w:ascii="Times New Roman" w:hAnsi="Times New Roman" w:cs="Times New Roman"/>
          <w:color w:val="000000" w:themeColor="text1"/>
          <w:sz w:val="28"/>
          <w:szCs w:val="28"/>
        </w:rPr>
        <w:t>Dis. – 1988. – Vol. 4, №. 2. – P. 364-</w:t>
      </w:r>
      <w:r w:rsidR="00513ACD" w:rsidRPr="00A52061">
        <w:rPr>
          <w:rFonts w:ascii="Times New Roman" w:hAnsi="Times New Roman" w:cs="Times New Roman"/>
          <w:color w:val="000000" w:themeColor="text1"/>
          <w:sz w:val="28"/>
          <w:szCs w:val="28"/>
          <w:lang w:val="en-US"/>
        </w:rPr>
        <w:t>369</w:t>
      </w:r>
      <w:r w:rsidRPr="00A52061">
        <w:rPr>
          <w:rFonts w:ascii="Times New Roman" w:hAnsi="Times New Roman" w:cs="Times New Roman"/>
          <w:color w:val="000000" w:themeColor="text1"/>
          <w:sz w:val="28"/>
          <w:szCs w:val="28"/>
        </w:rPr>
        <w:t>.</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33" w:history="1">
        <w:r w:rsidRPr="00A52061">
          <w:rPr>
            <w:rStyle w:val="a8"/>
            <w:rFonts w:ascii="Times New Roman" w:hAnsi="Times New Roman" w:cs="Times New Roman"/>
            <w:color w:val="000000" w:themeColor="text1"/>
            <w:sz w:val="28"/>
            <w:szCs w:val="28"/>
            <w:u w:val="none"/>
          </w:rPr>
          <w:t>10.7589/0090-3558-24.2.364</w:t>
        </w:r>
      </w:hyperlink>
    </w:p>
    <w:p w14:paraId="53E7967C" w14:textId="381E19A5"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Chapman P.F., Cipriano R.C., Teska J.D. Isolation and phenotypic characterization of an oxidase-negative Aeromonas salmonicida causing furunculosis in coho salmon (Oncorhynchus kisutch) //J. Wildl. </w:t>
      </w:r>
      <w:r w:rsidRPr="00A52061">
        <w:rPr>
          <w:rFonts w:ascii="Times New Roman" w:hAnsi="Times New Roman" w:cs="Times New Roman"/>
          <w:color w:val="000000" w:themeColor="text1"/>
          <w:sz w:val="28"/>
          <w:szCs w:val="28"/>
        </w:rPr>
        <w:t>Dis. – 1991.  – Vol. 27, № 1. – P. 61-</w:t>
      </w:r>
      <w:r w:rsidR="008D7577">
        <w:rPr>
          <w:rFonts w:ascii="Times New Roman" w:hAnsi="Times New Roman" w:cs="Times New Roman"/>
          <w:color w:val="000000" w:themeColor="text1"/>
          <w:sz w:val="28"/>
          <w:szCs w:val="28"/>
        </w:rPr>
        <w:t>6</w:t>
      </w:r>
      <w:r w:rsidRPr="00A52061">
        <w:rPr>
          <w:rFonts w:ascii="Times New Roman" w:hAnsi="Times New Roman" w:cs="Times New Roman"/>
          <w:color w:val="000000" w:themeColor="text1"/>
          <w:sz w:val="28"/>
          <w:szCs w:val="28"/>
        </w:rPr>
        <w:t xml:space="preserve">7. </w:t>
      </w:r>
      <w:r w:rsidR="00513ACD" w:rsidRPr="00A52061">
        <w:rPr>
          <w:rFonts w:ascii="Times New Roman" w:hAnsi="Times New Roman" w:cs="Times New Roman"/>
          <w:color w:val="000000" w:themeColor="text1"/>
          <w:sz w:val="28"/>
          <w:szCs w:val="28"/>
          <w:lang w:val="en-US"/>
        </w:rPr>
        <w:t xml:space="preserve">– DOI: </w:t>
      </w:r>
      <w:hyperlink r:id="rId134" w:history="1">
        <w:r w:rsidRPr="00A52061">
          <w:rPr>
            <w:rStyle w:val="a8"/>
            <w:rFonts w:ascii="Times New Roman" w:hAnsi="Times New Roman" w:cs="Times New Roman"/>
            <w:color w:val="000000" w:themeColor="text1"/>
            <w:sz w:val="28"/>
            <w:szCs w:val="28"/>
            <w:u w:val="none"/>
          </w:rPr>
          <w:t>10.7589/0090-3558-27.1.61</w:t>
        </w:r>
      </w:hyperlink>
    </w:p>
    <w:p w14:paraId="768501B7" w14:textId="6A9DB328"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Nikapitiya C., Dananjaya S.H.S., Chandrarathna H.P.S.U., Senevirathne A., Zoysa M. D., Lee J. Isolation and </w:t>
      </w:r>
      <w:r w:rsidR="0020592E" w:rsidRPr="00A52061">
        <w:rPr>
          <w:rFonts w:ascii="Times New Roman" w:hAnsi="Times New Roman" w:cs="Times New Roman"/>
          <w:color w:val="000000" w:themeColor="text1"/>
          <w:sz w:val="28"/>
          <w:szCs w:val="28"/>
          <w:lang w:val="en-US"/>
        </w:rPr>
        <w:t xml:space="preserve">characterization of multidrug resistance </w:t>
      </w:r>
      <w:r w:rsidRPr="00A52061">
        <w:rPr>
          <w:rFonts w:ascii="Times New Roman" w:hAnsi="Times New Roman" w:cs="Times New Roman"/>
          <w:color w:val="000000" w:themeColor="text1"/>
          <w:sz w:val="28"/>
          <w:szCs w:val="28"/>
          <w:lang w:val="en-US"/>
        </w:rPr>
        <w:t xml:space="preserve">Aeromonas salmonicida subsp. salmonicida and </w:t>
      </w:r>
      <w:r w:rsidR="0020592E" w:rsidRPr="00A52061">
        <w:rPr>
          <w:rFonts w:ascii="Times New Roman" w:hAnsi="Times New Roman" w:cs="Times New Roman"/>
          <w:color w:val="000000" w:themeColor="text1"/>
          <w:sz w:val="28"/>
          <w:szCs w:val="28"/>
          <w:lang w:val="en-US"/>
        </w:rPr>
        <w:t xml:space="preserve">its infecting novel phage </w:t>
      </w:r>
      <w:r w:rsidRPr="00A52061">
        <w:rPr>
          <w:rFonts w:ascii="Times New Roman" w:hAnsi="Times New Roman" w:cs="Times New Roman"/>
          <w:color w:val="000000" w:themeColor="text1"/>
          <w:sz w:val="28"/>
          <w:szCs w:val="28"/>
          <w:lang w:val="en-US"/>
        </w:rPr>
        <w:t xml:space="preserve">ASP-1 from </w:t>
      </w:r>
      <w:r w:rsidR="0020592E" w:rsidRPr="00A52061">
        <w:rPr>
          <w:rFonts w:ascii="Times New Roman" w:hAnsi="Times New Roman" w:cs="Times New Roman"/>
          <w:color w:val="000000" w:themeColor="text1"/>
          <w:sz w:val="28"/>
          <w:szCs w:val="28"/>
          <w:lang w:val="en-US"/>
        </w:rPr>
        <w:t xml:space="preserve">goldfish </w:t>
      </w:r>
      <w:r w:rsidRPr="00A52061">
        <w:rPr>
          <w:rFonts w:ascii="Times New Roman" w:hAnsi="Times New Roman" w:cs="Times New Roman"/>
          <w:color w:val="000000" w:themeColor="text1"/>
          <w:sz w:val="28"/>
          <w:szCs w:val="28"/>
          <w:lang w:val="en-US"/>
        </w:rPr>
        <w:t xml:space="preserve">(Carassius auratus) //Indian. </w:t>
      </w:r>
      <w:r w:rsidRPr="00A52061">
        <w:rPr>
          <w:rFonts w:ascii="Times New Roman" w:hAnsi="Times New Roman" w:cs="Times New Roman"/>
          <w:color w:val="000000" w:themeColor="text1"/>
          <w:sz w:val="28"/>
          <w:szCs w:val="28"/>
        </w:rPr>
        <w:t>J. Microbiol. – 2019. – Vol. 59. – P. 161–170.</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35" w:history="1">
        <w:r w:rsidRPr="00A52061">
          <w:rPr>
            <w:rStyle w:val="a8"/>
            <w:rFonts w:ascii="Times New Roman" w:hAnsi="Times New Roman" w:cs="Times New Roman"/>
            <w:color w:val="000000" w:themeColor="text1"/>
            <w:sz w:val="28"/>
            <w:szCs w:val="28"/>
            <w:u w:val="none"/>
          </w:rPr>
          <w:t>10.1007/s12088-019-00782-5</w:t>
        </w:r>
      </w:hyperlink>
    </w:p>
    <w:p w14:paraId="679FAE2F" w14:textId="66084346"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Zhou Y., Yu L., Nan Z., Zhang P., Kan B., Yan D., Su J. Taxonomy, virulence genes and antimicrobial resistance of Aeromonas isolated from extra-intestinal and intestinal infections //BMC Infect. </w:t>
      </w:r>
      <w:r w:rsidRPr="00A52061">
        <w:rPr>
          <w:rFonts w:ascii="Times New Roman" w:hAnsi="Times New Roman" w:cs="Times New Roman"/>
          <w:color w:val="000000" w:themeColor="text1"/>
          <w:sz w:val="28"/>
          <w:szCs w:val="28"/>
        </w:rPr>
        <w:t>Dis. – 2019. – Vol. 19. – P. 1-9.</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36" w:history="1">
        <w:r w:rsidRPr="00A52061">
          <w:rPr>
            <w:rStyle w:val="a8"/>
            <w:rFonts w:ascii="Times New Roman" w:hAnsi="Times New Roman" w:cs="Times New Roman"/>
            <w:color w:val="000000" w:themeColor="text1"/>
            <w:sz w:val="28"/>
            <w:szCs w:val="28"/>
            <w:u w:val="none"/>
          </w:rPr>
          <w:t>10.1186/s12879-019-3766-0</w:t>
        </w:r>
      </w:hyperlink>
    </w:p>
    <w:p w14:paraId="73EA1FB5" w14:textId="62F2047F"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Pollard D. R., Johnson W. M., Lior H., Tyler S. D., Rozee K. R. Detection of the aerolysin gene in Aeromonas hydrophila by the polymerase chain reaction //J. Clin.  </w:t>
      </w:r>
      <w:r w:rsidRPr="00A52061">
        <w:rPr>
          <w:rFonts w:ascii="Times New Roman" w:hAnsi="Times New Roman" w:cs="Times New Roman"/>
          <w:color w:val="000000" w:themeColor="text1"/>
          <w:sz w:val="28"/>
          <w:szCs w:val="28"/>
        </w:rPr>
        <w:t>Microbiol. – 1990. – Vol. 28, № 11. – P. 2477–2481.</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37" w:history="1">
        <w:r w:rsidRPr="00A52061">
          <w:rPr>
            <w:rStyle w:val="a8"/>
            <w:rFonts w:ascii="Times New Roman" w:hAnsi="Times New Roman" w:cs="Times New Roman"/>
            <w:color w:val="000000" w:themeColor="text1"/>
            <w:sz w:val="28"/>
            <w:szCs w:val="28"/>
            <w:u w:val="none"/>
          </w:rPr>
          <w:t>10.1128/JCM.28.11.2477-2481.1990</w:t>
        </w:r>
      </w:hyperlink>
    </w:p>
    <w:p w14:paraId="77CF4C66" w14:textId="56B9E060"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Wang G., Clark C. G., Liu C., Pucknell C., Munro C. K., Kruk T. M., Caldeira R., Woodward D. L. and Rodgers F. G. Detection and characterization of the hemolysin genes in Aeromonas hydrophila and Aeromonas sobria by multiplex PCR //J. Clin. </w:t>
      </w:r>
      <w:r w:rsidRPr="00A52061">
        <w:rPr>
          <w:rFonts w:ascii="Times New Roman" w:hAnsi="Times New Roman" w:cs="Times New Roman"/>
          <w:color w:val="000000" w:themeColor="text1"/>
          <w:sz w:val="28"/>
          <w:szCs w:val="28"/>
        </w:rPr>
        <w:t>Microbiol.  – 2003. – Vol. 41, № 3. – P. 1048–1054.</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38" w:history="1">
        <w:r w:rsidRPr="00A52061">
          <w:rPr>
            <w:rStyle w:val="a8"/>
            <w:rFonts w:ascii="Times New Roman" w:hAnsi="Times New Roman" w:cs="Times New Roman"/>
            <w:color w:val="000000" w:themeColor="text1"/>
            <w:sz w:val="28"/>
            <w:szCs w:val="28"/>
            <w:u w:val="none"/>
          </w:rPr>
          <w:t>10.1128/jcm.41.3.1048-1054.2003</w:t>
        </w:r>
      </w:hyperlink>
    </w:p>
    <w:p w14:paraId="66B2E9C0" w14:textId="3AF35860"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Chacón M., Figueras M., Castro-Escarpulli G., Soler L., Guarro J. Distribution of virulence genes in clinical and environmental isolates of Aeromonas spp. </w:t>
      </w:r>
      <w:r w:rsidR="00756F6A"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ANTON</w:t>
      </w:r>
      <w:r w:rsidR="00756F6A"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LEEUW. - 2003. – Vol. 84. – P. 269–278.</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39" w:history="1">
        <w:r w:rsidRPr="00A52061">
          <w:rPr>
            <w:rStyle w:val="a8"/>
            <w:rFonts w:ascii="Times New Roman" w:hAnsi="Times New Roman" w:cs="Times New Roman"/>
            <w:color w:val="000000" w:themeColor="text1"/>
            <w:sz w:val="28"/>
            <w:szCs w:val="28"/>
            <w:u w:val="none"/>
          </w:rPr>
          <w:t>10.1023/A:1026042125243</w:t>
        </w:r>
      </w:hyperlink>
      <w:r w:rsidRPr="00A52061">
        <w:rPr>
          <w:rFonts w:ascii="Times New Roman" w:hAnsi="Times New Roman" w:cs="Times New Roman"/>
          <w:color w:val="000000" w:themeColor="text1"/>
          <w:sz w:val="28"/>
          <w:szCs w:val="28"/>
        </w:rPr>
        <w:t xml:space="preserve"> </w:t>
      </w:r>
    </w:p>
    <w:p w14:paraId="78BE5EF6" w14:textId="6B36634A"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Abdel‐Latif H. M. R., Khafaga A. F. Natural co‐infection of cultured Nile tilapia Oreochromis niloticus with Aeromonas hydrophila and Gyrodactylus cichlidarum experiencing high mortality during summer //Aquac. </w:t>
      </w:r>
      <w:r w:rsidRPr="00A52061">
        <w:rPr>
          <w:rFonts w:ascii="Times New Roman" w:hAnsi="Times New Roman" w:cs="Times New Roman"/>
          <w:color w:val="000000" w:themeColor="text1"/>
          <w:sz w:val="28"/>
          <w:szCs w:val="28"/>
        </w:rPr>
        <w:t xml:space="preserve">Res. - 2020. – Vol. 51. - P. 1880–1892. </w:t>
      </w:r>
      <w:r w:rsidR="00513ACD" w:rsidRPr="00A52061">
        <w:rPr>
          <w:rFonts w:ascii="Times New Roman" w:hAnsi="Times New Roman" w:cs="Times New Roman"/>
          <w:color w:val="000000" w:themeColor="text1"/>
          <w:sz w:val="28"/>
          <w:szCs w:val="28"/>
          <w:lang w:val="en-US"/>
        </w:rPr>
        <w:t xml:space="preserve">– DOI: </w:t>
      </w:r>
      <w:hyperlink r:id="rId140" w:history="1">
        <w:r w:rsidRPr="00A52061">
          <w:rPr>
            <w:rStyle w:val="a8"/>
            <w:rFonts w:ascii="Times New Roman" w:hAnsi="Times New Roman" w:cs="Times New Roman"/>
            <w:color w:val="000000" w:themeColor="text1"/>
            <w:sz w:val="28"/>
            <w:szCs w:val="28"/>
            <w:u w:val="none"/>
          </w:rPr>
          <w:t>10.1111/are.14538</w:t>
        </w:r>
      </w:hyperlink>
    </w:p>
    <w:p w14:paraId="3A4DF901" w14:textId="58F61167"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El-Bahar H. M., Ali N. G., Aboyadak I. M., Khalil S. A. E. S., Ibrahim M. S. Virulence genes contributing to Aeromonas hydrophila pathogenicity in Oreochromis niloticus //Int. </w:t>
      </w:r>
      <w:r w:rsidRPr="00A52061">
        <w:rPr>
          <w:rFonts w:ascii="Times New Roman" w:hAnsi="Times New Roman" w:cs="Times New Roman"/>
          <w:color w:val="000000" w:themeColor="text1"/>
          <w:sz w:val="28"/>
          <w:szCs w:val="28"/>
        </w:rPr>
        <w:t>Microbiol. - 2019. – Vol. 22, № 4. – P.  479–490.</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41" w:history="1">
        <w:r w:rsidRPr="00A52061">
          <w:rPr>
            <w:rStyle w:val="a8"/>
            <w:rFonts w:ascii="Times New Roman" w:hAnsi="Times New Roman" w:cs="Times New Roman"/>
            <w:color w:val="000000" w:themeColor="text1"/>
            <w:sz w:val="28"/>
            <w:szCs w:val="28"/>
            <w:u w:val="none"/>
          </w:rPr>
          <w:t>10.1007/s10123-019-00075-3</w:t>
        </w:r>
      </w:hyperlink>
    </w:p>
    <w:p w14:paraId="5C567C18" w14:textId="023C1126" w:rsidR="00AF30D0" w:rsidRPr="00A52061" w:rsidRDefault="00AF30D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 </w:t>
      </w:r>
      <w:r w:rsidR="00515974" w:rsidRPr="00A52061">
        <w:rPr>
          <w:rFonts w:ascii="Times New Roman" w:hAnsi="Times New Roman" w:cs="Times New Roman"/>
          <w:color w:val="000000" w:themeColor="text1"/>
          <w:sz w:val="28"/>
          <w:szCs w:val="28"/>
          <w:lang w:val="en-US"/>
        </w:rPr>
        <w:t xml:space="preserve">Milud A. Virulence </w:t>
      </w:r>
      <w:r w:rsidR="0020592E" w:rsidRPr="00A52061">
        <w:rPr>
          <w:rFonts w:ascii="Times New Roman" w:hAnsi="Times New Roman" w:cs="Times New Roman"/>
          <w:color w:val="000000" w:themeColor="text1"/>
          <w:sz w:val="28"/>
          <w:szCs w:val="28"/>
          <w:lang w:val="en-US"/>
        </w:rPr>
        <w:t xml:space="preserve">genes detection </w:t>
      </w:r>
      <w:r w:rsidR="00515974" w:rsidRPr="00A52061">
        <w:rPr>
          <w:rFonts w:ascii="Times New Roman" w:hAnsi="Times New Roman" w:cs="Times New Roman"/>
          <w:color w:val="000000" w:themeColor="text1"/>
          <w:sz w:val="28"/>
          <w:szCs w:val="28"/>
          <w:lang w:val="en-US"/>
        </w:rPr>
        <w:t xml:space="preserve">of Aeromonas hydrophila </w:t>
      </w:r>
      <w:r w:rsidR="0020592E" w:rsidRPr="00A52061">
        <w:rPr>
          <w:rFonts w:ascii="Times New Roman" w:hAnsi="Times New Roman" w:cs="Times New Roman"/>
          <w:color w:val="000000" w:themeColor="text1"/>
          <w:sz w:val="28"/>
          <w:szCs w:val="28"/>
          <w:lang w:val="en-US"/>
        </w:rPr>
        <w:t xml:space="preserve">originated from diseased freshwater fishes </w:t>
      </w:r>
      <w:r w:rsidR="00515974" w:rsidRPr="00A52061">
        <w:rPr>
          <w:rFonts w:ascii="Times New Roman" w:hAnsi="Times New Roman" w:cs="Times New Roman"/>
          <w:color w:val="000000" w:themeColor="text1"/>
          <w:sz w:val="28"/>
          <w:szCs w:val="28"/>
          <w:lang w:val="en-US"/>
        </w:rPr>
        <w:t xml:space="preserve">//Adv. </w:t>
      </w:r>
      <w:r w:rsidR="00515974" w:rsidRPr="00A52061">
        <w:rPr>
          <w:rFonts w:ascii="Times New Roman" w:hAnsi="Times New Roman" w:cs="Times New Roman"/>
          <w:color w:val="000000" w:themeColor="text1"/>
          <w:sz w:val="28"/>
          <w:szCs w:val="28"/>
        </w:rPr>
        <w:t>Environ. Bio. - 2015. – Vol. 9. – P. 22-26.</w:t>
      </w:r>
    </w:p>
    <w:p w14:paraId="7CE391A9" w14:textId="6CA31F43" w:rsidR="00515974" w:rsidRPr="00A52061" w:rsidRDefault="0051597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Rasmussen-Ivey C.R., Figueras M.J., McGarey D., Liles M.R. Virulence </w:t>
      </w:r>
      <w:r w:rsidR="0020592E" w:rsidRPr="00A52061">
        <w:rPr>
          <w:rFonts w:ascii="Times New Roman" w:hAnsi="Times New Roman" w:cs="Times New Roman"/>
          <w:color w:val="000000" w:themeColor="text1"/>
          <w:sz w:val="28"/>
          <w:szCs w:val="28"/>
          <w:lang w:val="en-US"/>
        </w:rPr>
        <w:t xml:space="preserve">factors </w:t>
      </w:r>
      <w:r w:rsidRPr="00A52061">
        <w:rPr>
          <w:rFonts w:ascii="Times New Roman" w:hAnsi="Times New Roman" w:cs="Times New Roman"/>
          <w:color w:val="000000" w:themeColor="text1"/>
          <w:sz w:val="28"/>
          <w:szCs w:val="28"/>
          <w:lang w:val="en-US"/>
        </w:rPr>
        <w:t xml:space="preserve">of Aeromonas hydrophila: </w:t>
      </w:r>
      <w:r w:rsidR="0020592E" w:rsidRPr="00A52061">
        <w:rPr>
          <w:rFonts w:ascii="Times New Roman" w:hAnsi="Times New Roman" w:cs="Times New Roman"/>
          <w:color w:val="000000" w:themeColor="text1"/>
          <w:sz w:val="28"/>
          <w:szCs w:val="28"/>
          <w:lang w:val="en-US"/>
        </w:rPr>
        <w:t xml:space="preserve">in the wake of reclassification </w:t>
      </w:r>
      <w:r w:rsidRPr="00A52061">
        <w:rPr>
          <w:rFonts w:ascii="Times New Roman" w:hAnsi="Times New Roman" w:cs="Times New Roman"/>
          <w:color w:val="000000" w:themeColor="text1"/>
          <w:sz w:val="28"/>
          <w:szCs w:val="28"/>
          <w:lang w:val="en-US"/>
        </w:rPr>
        <w:t xml:space="preserve">//Front. </w:t>
      </w:r>
      <w:r w:rsidRPr="00A52061">
        <w:rPr>
          <w:rFonts w:ascii="Times New Roman" w:hAnsi="Times New Roman" w:cs="Times New Roman"/>
          <w:color w:val="000000" w:themeColor="text1"/>
          <w:sz w:val="28"/>
          <w:szCs w:val="28"/>
        </w:rPr>
        <w:t>Microbiol. – 2016. – Vol. 7. – P. 1-10.</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42" w:history="1">
        <w:r w:rsidRPr="00A52061">
          <w:rPr>
            <w:rStyle w:val="a8"/>
            <w:rFonts w:ascii="Times New Roman" w:hAnsi="Times New Roman" w:cs="Times New Roman"/>
            <w:color w:val="000000" w:themeColor="text1"/>
            <w:sz w:val="28"/>
            <w:szCs w:val="28"/>
            <w:u w:val="none"/>
          </w:rPr>
          <w:t>10.3389/fmicb.2016.01337</w:t>
        </w:r>
      </w:hyperlink>
    </w:p>
    <w:p w14:paraId="415804A5" w14:textId="53D004CF" w:rsidR="00515974" w:rsidRPr="00A52061" w:rsidRDefault="0051597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Stratev D., Odeyemi O.A. An overview of motile Aeromonas septicaemia management //Aquacult. </w:t>
      </w:r>
      <w:r w:rsidRPr="00A52061">
        <w:rPr>
          <w:rFonts w:ascii="Times New Roman" w:hAnsi="Times New Roman" w:cs="Times New Roman"/>
          <w:color w:val="000000" w:themeColor="text1"/>
          <w:sz w:val="28"/>
          <w:szCs w:val="28"/>
        </w:rPr>
        <w:t>Int. - 2017. – Vol. 25. – P. 1095–1105.</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43" w:history="1">
        <w:r w:rsidRPr="00A52061">
          <w:rPr>
            <w:rStyle w:val="a8"/>
            <w:rFonts w:ascii="Times New Roman" w:hAnsi="Times New Roman" w:cs="Times New Roman"/>
            <w:color w:val="000000" w:themeColor="text1"/>
            <w:sz w:val="28"/>
            <w:szCs w:val="28"/>
            <w:u w:val="none"/>
          </w:rPr>
          <w:t>10.1007/s10499-016-0100-3</w:t>
        </w:r>
      </w:hyperlink>
    </w:p>
    <w:p w14:paraId="68B6F858" w14:textId="3F3744C9" w:rsidR="00515974" w:rsidRPr="00A52061" w:rsidRDefault="0051597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 xml:space="preserve">Lian Z., Bai J., Hu X., Lü A., Sun J., Guo Y., Song Y. Detection and characterization of Aeromonas salmonicida subsp. salmonicida infection in crucian carp Carassius auratus //Vet. Res. </w:t>
      </w:r>
      <w:r w:rsidRPr="00A52061">
        <w:rPr>
          <w:rFonts w:ascii="Times New Roman" w:hAnsi="Times New Roman" w:cs="Times New Roman"/>
          <w:color w:val="000000" w:themeColor="text1"/>
          <w:sz w:val="28"/>
          <w:szCs w:val="28"/>
        </w:rPr>
        <w:t xml:space="preserve">Commun. - 2020. – P. 1-12. </w:t>
      </w:r>
      <w:r w:rsidR="00513ACD" w:rsidRPr="00A52061">
        <w:rPr>
          <w:rFonts w:ascii="Times New Roman" w:hAnsi="Times New Roman" w:cs="Times New Roman"/>
          <w:color w:val="000000" w:themeColor="text1"/>
          <w:sz w:val="28"/>
          <w:szCs w:val="28"/>
          <w:lang w:val="en-US"/>
        </w:rPr>
        <w:t xml:space="preserve">– DOI: </w:t>
      </w:r>
      <w:hyperlink r:id="rId144" w:history="1">
        <w:r w:rsidRPr="00A52061">
          <w:rPr>
            <w:rStyle w:val="a8"/>
            <w:rFonts w:ascii="Times New Roman" w:hAnsi="Times New Roman" w:cs="Times New Roman"/>
            <w:color w:val="000000" w:themeColor="text1"/>
            <w:sz w:val="28"/>
            <w:szCs w:val="28"/>
            <w:u w:val="none"/>
          </w:rPr>
          <w:t>10.1007/s11259-020-09773-0</w:t>
        </w:r>
      </w:hyperlink>
    </w:p>
    <w:p w14:paraId="4E622FF8" w14:textId="3613433C" w:rsidR="00CC06FD" w:rsidRPr="00A52061" w:rsidRDefault="00CC06F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Wang P., Jie L., He T. T., Li N., Mo Z. L., Nie P., Xie H. X. Pathogenic characterization of Aeromonas salmonicida subsp. masoucida turbot isolate from China //J. Fish Dis. - 2020. – P. 1-10.</w:t>
      </w:r>
      <w:r w:rsidR="00513ACD"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45" w:history="1">
        <w:r w:rsidRPr="00A52061">
          <w:rPr>
            <w:rStyle w:val="a8"/>
            <w:rFonts w:ascii="Times New Roman" w:hAnsi="Times New Roman" w:cs="Times New Roman"/>
            <w:color w:val="000000" w:themeColor="text1"/>
            <w:sz w:val="28"/>
            <w:szCs w:val="28"/>
            <w:u w:val="none"/>
          </w:rPr>
          <w:t>10.1111/jfd.13224</w:t>
        </w:r>
      </w:hyperlink>
    </w:p>
    <w:p w14:paraId="27D71B6E" w14:textId="38434735" w:rsidR="00CC06FD" w:rsidRPr="00A52061" w:rsidRDefault="00CC06F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 Masuyer G. Crystal Structure of Exotoxin A from Aeromonas </w:t>
      </w:r>
      <w:r w:rsidR="0020592E" w:rsidRPr="00A52061">
        <w:rPr>
          <w:rFonts w:ascii="Times New Roman" w:hAnsi="Times New Roman" w:cs="Times New Roman"/>
          <w:color w:val="000000" w:themeColor="text1"/>
          <w:sz w:val="28"/>
          <w:szCs w:val="28"/>
          <w:lang w:val="en-US"/>
        </w:rPr>
        <w:t>pathogenic species</w:t>
      </w:r>
      <w:r w:rsidRPr="00A52061">
        <w:rPr>
          <w:rFonts w:ascii="Times New Roman" w:hAnsi="Times New Roman" w:cs="Times New Roman"/>
          <w:color w:val="000000" w:themeColor="text1"/>
          <w:sz w:val="28"/>
          <w:szCs w:val="28"/>
          <w:lang w:val="en-US"/>
        </w:rPr>
        <w:t xml:space="preserve"> //Toxins. - 2020. – Vol. 12, № 6. - P. 1-14.</w:t>
      </w:r>
      <w:r w:rsidR="00757943"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46" w:history="1">
        <w:r w:rsidRPr="00A52061">
          <w:rPr>
            <w:rStyle w:val="a8"/>
            <w:rFonts w:ascii="Times New Roman" w:hAnsi="Times New Roman" w:cs="Times New Roman"/>
            <w:color w:val="000000" w:themeColor="text1"/>
            <w:sz w:val="28"/>
            <w:szCs w:val="28"/>
            <w:u w:val="none"/>
          </w:rPr>
          <w:t>10.3390/toxins12060397</w:t>
        </w:r>
      </w:hyperlink>
    </w:p>
    <w:p w14:paraId="024418BE" w14:textId="35C1C196" w:rsidR="00CC06FD" w:rsidRPr="00A52061" w:rsidRDefault="00CC06F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Hossain M. J., Sun D., McGarey D. J., Wrenn S., Alexander L. M., Martino M. E., Xing Y., Terhune J. S., Liles M. R. An Asian origin of virulent Aeromonas hydrophila responsible for disease epidemics in United States-farmed catfish //mBio. – 2014. – Vol. 5, № 3. – P. 1-7. </w:t>
      </w:r>
      <w:r w:rsidR="00757943" w:rsidRPr="00A52061">
        <w:rPr>
          <w:rFonts w:ascii="Times New Roman" w:hAnsi="Times New Roman" w:cs="Times New Roman"/>
          <w:color w:val="000000" w:themeColor="text1"/>
          <w:sz w:val="28"/>
          <w:szCs w:val="28"/>
          <w:lang w:val="en-US"/>
        </w:rPr>
        <w:t xml:space="preserve">– DOI: </w:t>
      </w:r>
      <w:hyperlink r:id="rId147" w:history="1">
        <w:r w:rsidRPr="00A52061">
          <w:rPr>
            <w:rStyle w:val="a8"/>
            <w:rFonts w:ascii="Times New Roman" w:hAnsi="Times New Roman" w:cs="Times New Roman"/>
            <w:color w:val="000000" w:themeColor="text1"/>
            <w:sz w:val="28"/>
            <w:szCs w:val="28"/>
            <w:u w:val="none"/>
          </w:rPr>
          <w:t>10.1128/mBio.00848-14</w:t>
        </w:r>
      </w:hyperlink>
    </w:p>
    <w:p w14:paraId="0975D2F8" w14:textId="51367866" w:rsidR="00CC06FD" w:rsidRPr="00A52061" w:rsidRDefault="00CC06F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bCs/>
          <w:color w:val="000000" w:themeColor="text1"/>
          <w:sz w:val="28"/>
          <w:szCs w:val="28"/>
          <w:lang w:val="en-US"/>
        </w:rPr>
        <w:t>Santi M., Pastorino P., Foglini C., Righetti M., Pedron C., Prearo M. A survey of bacterial infections in sturgeon farming in Italy //</w:t>
      </w:r>
      <w:r w:rsidRPr="00A52061">
        <w:rPr>
          <w:rFonts w:ascii="Times New Roman" w:hAnsi="Times New Roman" w:cs="Times New Roman"/>
          <w:bCs/>
          <w:iCs/>
          <w:color w:val="000000" w:themeColor="text1"/>
          <w:sz w:val="28"/>
          <w:szCs w:val="28"/>
          <w:lang w:val="en-US"/>
        </w:rPr>
        <w:t xml:space="preserve">J. Appl. </w:t>
      </w:r>
      <w:r w:rsidRPr="00A52061">
        <w:rPr>
          <w:rFonts w:ascii="Times New Roman" w:hAnsi="Times New Roman" w:cs="Times New Roman"/>
          <w:bCs/>
          <w:iCs/>
          <w:color w:val="000000" w:themeColor="text1"/>
          <w:sz w:val="28"/>
          <w:szCs w:val="28"/>
        </w:rPr>
        <w:t>Ichthyol</w:t>
      </w:r>
      <w:r w:rsidRPr="00A52061">
        <w:rPr>
          <w:rFonts w:ascii="Times New Roman" w:hAnsi="Times New Roman" w:cs="Times New Roman"/>
          <w:bCs/>
          <w:color w:val="000000" w:themeColor="text1"/>
          <w:sz w:val="28"/>
          <w:szCs w:val="28"/>
        </w:rPr>
        <w:t>. – 2019. – Vol. 35. - P. 275– 282.</w:t>
      </w:r>
      <w:r w:rsidR="00757943" w:rsidRPr="00A52061">
        <w:rPr>
          <w:rFonts w:ascii="Times New Roman" w:hAnsi="Times New Roman" w:cs="Times New Roman"/>
          <w:bCs/>
          <w:color w:val="000000" w:themeColor="text1"/>
          <w:sz w:val="28"/>
          <w:szCs w:val="28"/>
          <w:lang w:val="en-US"/>
        </w:rPr>
        <w:t xml:space="preserve"> </w:t>
      </w:r>
      <w:r w:rsidR="00757943" w:rsidRPr="00A52061">
        <w:rPr>
          <w:rFonts w:ascii="Times New Roman" w:hAnsi="Times New Roman" w:cs="Times New Roman"/>
          <w:color w:val="000000" w:themeColor="text1"/>
          <w:sz w:val="28"/>
          <w:szCs w:val="28"/>
          <w:lang w:val="en-US"/>
        </w:rPr>
        <w:t>– DOI:</w:t>
      </w:r>
      <w:r w:rsidRPr="00A52061">
        <w:rPr>
          <w:rFonts w:ascii="Times New Roman" w:hAnsi="Times New Roman" w:cs="Times New Roman"/>
          <w:bCs/>
          <w:color w:val="000000" w:themeColor="text1"/>
          <w:sz w:val="28"/>
          <w:szCs w:val="28"/>
        </w:rPr>
        <w:t xml:space="preserve"> </w:t>
      </w:r>
      <w:hyperlink r:id="rId148" w:history="1">
        <w:r w:rsidRPr="00A52061">
          <w:rPr>
            <w:rStyle w:val="a8"/>
            <w:rFonts w:ascii="Times New Roman" w:hAnsi="Times New Roman" w:cs="Times New Roman"/>
            <w:bCs/>
            <w:color w:val="000000" w:themeColor="text1"/>
            <w:sz w:val="28"/>
            <w:szCs w:val="28"/>
            <w:u w:val="none"/>
          </w:rPr>
          <w:t>10.1111/jai.13802</w:t>
        </w:r>
      </w:hyperlink>
    </w:p>
    <w:p w14:paraId="082B3271" w14:textId="6D89FECF" w:rsidR="00CC06FD" w:rsidRPr="00A52061" w:rsidRDefault="00CC06F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Zhang D., Xu D.-H., Shoemaker C. Experimental induction of motile Aeromonas septicemia in channel catfish (Ictalurus punctatus) by waterborne challenge with virulent Aeromonas hydrophila //Aquac. </w:t>
      </w:r>
      <w:r w:rsidRPr="00A52061">
        <w:rPr>
          <w:rFonts w:ascii="Times New Roman" w:hAnsi="Times New Roman" w:cs="Times New Roman"/>
          <w:color w:val="000000" w:themeColor="text1"/>
          <w:sz w:val="28"/>
          <w:szCs w:val="28"/>
        </w:rPr>
        <w:t xml:space="preserve">Rep. - 2016. – Vol. 3. – P. 18–23. </w:t>
      </w:r>
      <w:r w:rsidR="00757943" w:rsidRPr="00A52061">
        <w:rPr>
          <w:rFonts w:ascii="Times New Roman" w:hAnsi="Times New Roman" w:cs="Times New Roman"/>
          <w:color w:val="000000" w:themeColor="text1"/>
          <w:sz w:val="28"/>
          <w:szCs w:val="28"/>
          <w:lang w:val="en-US"/>
        </w:rPr>
        <w:t xml:space="preserve">– DOI: </w:t>
      </w:r>
      <w:hyperlink r:id="rId149" w:history="1">
        <w:r w:rsidRPr="00A52061">
          <w:rPr>
            <w:rStyle w:val="a8"/>
            <w:rFonts w:ascii="Times New Roman" w:hAnsi="Times New Roman" w:cs="Times New Roman"/>
            <w:color w:val="000000" w:themeColor="text1"/>
            <w:sz w:val="28"/>
            <w:szCs w:val="28"/>
            <w:u w:val="none"/>
          </w:rPr>
          <w:t>10.1016/j.aqrep.2015.11.003</w:t>
        </w:r>
      </w:hyperlink>
    </w:p>
    <w:p w14:paraId="7C3AC1F3" w14:textId="7959E437" w:rsidR="00CC06FD" w:rsidRPr="00A52061" w:rsidRDefault="00CC06F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O'Brien D., Mooney J., Ryan D., Powell E., Hiney Maura, Smith P., Powell R. Detection of Aeromonas salmonicida causal agent of furunculosis in Salmonid fish from the tank effluent of hatchery-reared Atlantic salmon smolts //Appl. </w:t>
      </w:r>
      <w:r w:rsidRPr="00A52061">
        <w:rPr>
          <w:rFonts w:ascii="Times New Roman" w:hAnsi="Times New Roman" w:cs="Times New Roman"/>
          <w:color w:val="000000" w:themeColor="text1"/>
          <w:sz w:val="28"/>
          <w:szCs w:val="28"/>
        </w:rPr>
        <w:t>Environ. Microbiol. - 1994. – Vol. 60. – P. 3874-3877.</w:t>
      </w:r>
      <w:r w:rsidR="00757943"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50" w:history="1">
        <w:r w:rsidRPr="00A52061">
          <w:rPr>
            <w:rStyle w:val="a8"/>
            <w:rFonts w:ascii="Times New Roman" w:hAnsi="Times New Roman" w:cs="Times New Roman"/>
            <w:color w:val="000000" w:themeColor="text1"/>
            <w:sz w:val="28"/>
            <w:szCs w:val="28"/>
            <w:u w:val="none"/>
          </w:rPr>
          <w:t>10.1128/AEM.60.10.3874-3877.1994</w:t>
        </w:r>
      </w:hyperlink>
    </w:p>
    <w:p w14:paraId="752F7EF7" w14:textId="40B56115"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Coleman G., Whitby P. W. A comparison of the amino acid sequence of the serine protease of the fish pathogen Aeromonas salmonicida subsp. salmonicida with those of other subtilisin-type enzymes relative to their substrate-binding sites //J. Gen. Microbiol. - 1993. – Vol. 139, № 2. – P. 245–249. </w:t>
      </w:r>
      <w:r w:rsidR="00757943" w:rsidRPr="00A52061">
        <w:rPr>
          <w:rFonts w:ascii="Times New Roman" w:hAnsi="Times New Roman" w:cs="Times New Roman"/>
          <w:color w:val="000000" w:themeColor="text1"/>
          <w:sz w:val="28"/>
          <w:szCs w:val="28"/>
          <w:lang w:val="en-US"/>
        </w:rPr>
        <w:t xml:space="preserve">– DOI: </w:t>
      </w:r>
      <w:hyperlink r:id="rId151" w:history="1">
        <w:r w:rsidRPr="00A52061">
          <w:rPr>
            <w:rStyle w:val="a8"/>
            <w:rFonts w:ascii="Times New Roman" w:hAnsi="Times New Roman" w:cs="Times New Roman"/>
            <w:color w:val="000000" w:themeColor="text1"/>
            <w:sz w:val="28"/>
            <w:szCs w:val="28"/>
            <w:u w:val="none"/>
          </w:rPr>
          <w:t>10.1099/00221287-139-2-245</w:t>
        </w:r>
      </w:hyperlink>
    </w:p>
    <w:p w14:paraId="3A26AE0F" w14:textId="11D6031C"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Lin Q., Li J., Fu X., Liu L., Liang H., Niu Y., Huang C., Huang Z., Mo Z., Li N. Hemorrhagic gill disease of Chinese perch caused by Aeromonas salmonicida subsp. salmonicida in China //Aquac</w:t>
      </w:r>
      <w:r w:rsidR="00756F6A" w:rsidRPr="00A52061">
        <w:rPr>
          <w:rFonts w:ascii="Times New Roman" w:hAnsi="Times New Roman" w:cs="Times New Roman"/>
          <w:color w:val="000000" w:themeColor="text1"/>
          <w:sz w:val="28"/>
          <w:szCs w:val="28"/>
          <w:lang w:val="en-US"/>
        </w:rPr>
        <w:t>ulture</w:t>
      </w:r>
      <w:r w:rsidRPr="00A52061">
        <w:rPr>
          <w:rFonts w:ascii="Times New Roman" w:hAnsi="Times New Roman" w:cs="Times New Roman"/>
          <w:color w:val="000000" w:themeColor="text1"/>
          <w:sz w:val="28"/>
          <w:szCs w:val="28"/>
          <w:lang w:val="en-US"/>
        </w:rPr>
        <w:t>. – 2019. – Vol. 519. – P. 1-5.</w:t>
      </w:r>
      <w:r w:rsidR="00757943"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52" w:history="1">
        <w:r w:rsidRPr="00A52061">
          <w:rPr>
            <w:rStyle w:val="a8"/>
            <w:rFonts w:ascii="Times New Roman" w:hAnsi="Times New Roman" w:cs="Times New Roman"/>
            <w:color w:val="000000" w:themeColor="text1"/>
            <w:sz w:val="28"/>
            <w:szCs w:val="28"/>
            <w:u w:val="none"/>
          </w:rPr>
          <w:t>10.1016/j.aquaculture.2019.734775</w:t>
        </w:r>
      </w:hyperlink>
    </w:p>
    <w:p w14:paraId="78F057AD" w14:textId="33889B51"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Wedemeyer G. The role of stress in the disease resistance of fishes and shellfishes //Spec. </w:t>
      </w:r>
      <w:r w:rsidRPr="00A52061">
        <w:rPr>
          <w:rFonts w:ascii="Times New Roman" w:hAnsi="Times New Roman" w:cs="Times New Roman"/>
          <w:color w:val="000000" w:themeColor="text1"/>
          <w:sz w:val="28"/>
          <w:szCs w:val="28"/>
        </w:rPr>
        <w:t xml:space="preserve">Publ. – 1970. </w:t>
      </w:r>
      <w:r w:rsidR="00757943"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rPr>
        <w:t>№ 5. - P. 30-35.</w:t>
      </w:r>
    </w:p>
    <w:p w14:paraId="37608D12" w14:textId="58710EBA"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Mateus A. P., Power D. M., Canário A. V. M. Stress and </w:t>
      </w:r>
      <w:r w:rsidR="0020592E" w:rsidRPr="00A52061">
        <w:rPr>
          <w:rFonts w:ascii="Times New Roman" w:hAnsi="Times New Roman" w:cs="Times New Roman"/>
          <w:color w:val="000000" w:themeColor="text1"/>
          <w:sz w:val="28"/>
          <w:szCs w:val="28"/>
          <w:lang w:val="en-US"/>
        </w:rPr>
        <w:t>disease in fi</w:t>
      </w:r>
      <w:r w:rsidRPr="00A52061">
        <w:rPr>
          <w:rFonts w:ascii="Times New Roman" w:hAnsi="Times New Roman" w:cs="Times New Roman"/>
          <w:color w:val="000000" w:themeColor="text1"/>
          <w:sz w:val="28"/>
          <w:szCs w:val="28"/>
          <w:lang w:val="en-US"/>
        </w:rPr>
        <w:t>sh //Fish Dis. - 2017. – P. 187–220.</w:t>
      </w:r>
      <w:r w:rsidR="00757943"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53" w:history="1">
        <w:r w:rsidRPr="00A52061">
          <w:rPr>
            <w:rStyle w:val="a8"/>
            <w:rFonts w:ascii="Times New Roman" w:hAnsi="Times New Roman" w:cs="Times New Roman"/>
            <w:color w:val="000000" w:themeColor="text1"/>
            <w:sz w:val="28"/>
            <w:szCs w:val="28"/>
            <w:u w:val="none"/>
          </w:rPr>
          <w:t>10.1016/b978-0-12-804564-0.00008-9</w:t>
        </w:r>
      </w:hyperlink>
    </w:p>
    <w:p w14:paraId="0E10C3E2" w14:textId="46155124"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Gao J., Xi B., Chen K., Song R., Qin T., Xie J., Pan L. The stress hormone norepinephrine increases the growth and virulence of Aeromonas hydrophila //Microbiologyopen. – 2019. – Vol. 8, № 4. – P. 1-10. </w:t>
      </w:r>
      <w:r w:rsidR="00757943" w:rsidRPr="00A52061">
        <w:rPr>
          <w:rFonts w:ascii="Times New Roman" w:hAnsi="Times New Roman" w:cs="Times New Roman"/>
          <w:color w:val="000000" w:themeColor="text1"/>
          <w:sz w:val="28"/>
          <w:szCs w:val="28"/>
          <w:lang w:val="en-US"/>
        </w:rPr>
        <w:t xml:space="preserve">– DOI: </w:t>
      </w:r>
      <w:hyperlink r:id="rId154" w:history="1">
        <w:r w:rsidRPr="00A52061">
          <w:rPr>
            <w:rStyle w:val="a8"/>
            <w:rFonts w:ascii="Times New Roman" w:hAnsi="Times New Roman" w:cs="Times New Roman"/>
            <w:color w:val="000000" w:themeColor="text1"/>
            <w:sz w:val="28"/>
            <w:szCs w:val="28"/>
            <w:u w:val="none"/>
          </w:rPr>
          <w:t>10.1002/mbo3.664</w:t>
        </w:r>
      </w:hyperlink>
    </w:p>
    <w:p w14:paraId="34376E7F" w14:textId="06C0BAD0"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Baron S. Medical </w:t>
      </w:r>
      <w:r w:rsidR="0020592E" w:rsidRPr="00A52061">
        <w:rPr>
          <w:rFonts w:ascii="Times New Roman" w:hAnsi="Times New Roman" w:cs="Times New Roman"/>
          <w:color w:val="000000" w:themeColor="text1"/>
          <w:sz w:val="28"/>
          <w:szCs w:val="28"/>
          <w:lang w:val="en-US"/>
        </w:rPr>
        <w:t>microb</w:t>
      </w:r>
      <w:r w:rsidRPr="00A52061">
        <w:rPr>
          <w:rFonts w:ascii="Times New Roman" w:hAnsi="Times New Roman" w:cs="Times New Roman"/>
          <w:color w:val="000000" w:themeColor="text1"/>
          <w:sz w:val="28"/>
          <w:szCs w:val="28"/>
          <w:lang w:val="en-US"/>
        </w:rPr>
        <w:t xml:space="preserve">iology. 4th edition. -  Galveston (TX): University of Texas </w:t>
      </w:r>
      <w:r w:rsidR="0020592E" w:rsidRPr="00A52061">
        <w:rPr>
          <w:rFonts w:ascii="Times New Roman" w:hAnsi="Times New Roman" w:cs="Times New Roman"/>
          <w:color w:val="000000" w:themeColor="text1"/>
          <w:sz w:val="28"/>
          <w:szCs w:val="28"/>
          <w:lang w:val="en-US"/>
        </w:rPr>
        <w:t xml:space="preserve">medical branch </w:t>
      </w:r>
      <w:r w:rsidRPr="00A52061">
        <w:rPr>
          <w:rFonts w:ascii="Times New Roman" w:hAnsi="Times New Roman" w:cs="Times New Roman"/>
          <w:color w:val="000000" w:themeColor="text1"/>
          <w:sz w:val="28"/>
          <w:szCs w:val="28"/>
          <w:lang w:val="en-US"/>
        </w:rPr>
        <w:t xml:space="preserve">at Galveston, 1996. - 1273 p. </w:t>
      </w:r>
      <w:r w:rsidR="00757943" w:rsidRPr="00A52061">
        <w:rPr>
          <w:rFonts w:ascii="Times New Roman" w:hAnsi="Times New Roman" w:cs="Times New Roman"/>
          <w:color w:val="000000" w:themeColor="text1"/>
          <w:sz w:val="28"/>
          <w:szCs w:val="28"/>
          <w:lang w:val="en-US"/>
        </w:rPr>
        <w:t>- URL</w:t>
      </w:r>
      <w:r w:rsidRPr="00A52061">
        <w:rPr>
          <w:rFonts w:ascii="Times New Roman" w:hAnsi="Times New Roman" w:cs="Times New Roman"/>
          <w:color w:val="000000" w:themeColor="text1"/>
          <w:sz w:val="28"/>
          <w:szCs w:val="28"/>
          <w:lang w:val="en-US"/>
        </w:rPr>
        <w:t xml:space="preserve">: </w:t>
      </w:r>
      <w:hyperlink r:id="rId155" w:history="1">
        <w:r w:rsidRPr="00A52061">
          <w:rPr>
            <w:rStyle w:val="a8"/>
            <w:rFonts w:ascii="Times New Roman" w:hAnsi="Times New Roman" w:cs="Times New Roman"/>
            <w:color w:val="000000" w:themeColor="text1"/>
            <w:sz w:val="28"/>
            <w:szCs w:val="28"/>
            <w:u w:val="none"/>
            <w:lang w:val="en-US"/>
          </w:rPr>
          <w:t>https://www.ncbi.nlm.nih.gov/books/NBK7627/</w:t>
        </w:r>
      </w:hyperlink>
    </w:p>
    <w:p w14:paraId="4D96DD38" w14:textId="4E5312BB"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 xml:space="preserve">Meyer J.M. Pyoverdines: pigments, siderophores and potential taxonomic markers of fluorescent Pseudomonas species //Arch. </w:t>
      </w:r>
      <w:r w:rsidRPr="00A52061">
        <w:rPr>
          <w:rFonts w:ascii="Times New Roman" w:hAnsi="Times New Roman" w:cs="Times New Roman"/>
          <w:color w:val="000000" w:themeColor="text1"/>
          <w:sz w:val="28"/>
          <w:szCs w:val="28"/>
        </w:rPr>
        <w:t>Microbiol. – 2000. – Vol. 174, № 3. – P. 135-</w:t>
      </w:r>
      <w:r w:rsidR="00B61EB2">
        <w:rPr>
          <w:rFonts w:ascii="Times New Roman" w:hAnsi="Times New Roman" w:cs="Times New Roman"/>
          <w:color w:val="000000" w:themeColor="text1"/>
          <w:sz w:val="28"/>
          <w:szCs w:val="28"/>
        </w:rPr>
        <w:t>1</w:t>
      </w:r>
      <w:r w:rsidRPr="00A52061">
        <w:rPr>
          <w:rFonts w:ascii="Times New Roman" w:hAnsi="Times New Roman" w:cs="Times New Roman"/>
          <w:color w:val="000000" w:themeColor="text1"/>
          <w:sz w:val="28"/>
          <w:szCs w:val="28"/>
        </w:rPr>
        <w:t xml:space="preserve">42. </w:t>
      </w:r>
      <w:r w:rsidR="00757943" w:rsidRPr="00A52061">
        <w:rPr>
          <w:rFonts w:ascii="Times New Roman" w:hAnsi="Times New Roman" w:cs="Times New Roman"/>
          <w:color w:val="000000" w:themeColor="text1"/>
          <w:sz w:val="28"/>
          <w:szCs w:val="28"/>
          <w:lang w:val="en-US"/>
        </w:rPr>
        <w:t xml:space="preserve">– DOI: </w:t>
      </w:r>
      <w:hyperlink r:id="rId156" w:history="1">
        <w:r w:rsidRPr="00A52061">
          <w:rPr>
            <w:rStyle w:val="a8"/>
            <w:rFonts w:ascii="Times New Roman" w:hAnsi="Times New Roman" w:cs="Times New Roman"/>
            <w:color w:val="000000" w:themeColor="text1"/>
            <w:sz w:val="28"/>
            <w:szCs w:val="28"/>
            <w:u w:val="none"/>
          </w:rPr>
          <w:t>10.1007/s002030000188</w:t>
        </w:r>
      </w:hyperlink>
    </w:p>
    <w:p w14:paraId="2FB19A71" w14:textId="7F4916B7"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Noura Salih K.M., Jusuf N.H., Hamid A.A., Yusoff W.M. High prevalence of Pseudomonas species in soil samples from Ternate Island-Indonesia //Pak. J. Biol. Sci. - 2009. – Vol. 12, № 14. – P. 1036-</w:t>
      </w:r>
      <w:r w:rsidR="00757943" w:rsidRPr="00A52061">
        <w:rPr>
          <w:rFonts w:ascii="Times New Roman" w:hAnsi="Times New Roman" w:cs="Times New Roman"/>
          <w:color w:val="000000" w:themeColor="text1"/>
          <w:sz w:val="28"/>
          <w:szCs w:val="28"/>
          <w:lang w:val="en-US"/>
        </w:rPr>
        <w:t>10</w:t>
      </w:r>
      <w:r w:rsidRPr="00A52061">
        <w:rPr>
          <w:rFonts w:ascii="Times New Roman" w:hAnsi="Times New Roman" w:cs="Times New Roman"/>
          <w:color w:val="000000" w:themeColor="text1"/>
          <w:sz w:val="28"/>
          <w:szCs w:val="28"/>
          <w:lang w:val="en-US"/>
        </w:rPr>
        <w:t>40.</w:t>
      </w:r>
      <w:r w:rsidR="00757943"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57" w:history="1">
        <w:r w:rsidRPr="00A52061">
          <w:rPr>
            <w:rStyle w:val="a8"/>
            <w:rFonts w:ascii="Times New Roman" w:hAnsi="Times New Roman" w:cs="Times New Roman"/>
            <w:color w:val="000000" w:themeColor="text1"/>
            <w:sz w:val="28"/>
            <w:szCs w:val="28"/>
            <w:u w:val="none"/>
          </w:rPr>
          <w:t>10.3923/pjbs.2009.1036.1040</w:t>
        </w:r>
      </w:hyperlink>
    </w:p>
    <w:p w14:paraId="4B7EA682" w14:textId="6A5E8D84"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Green S. K., Schroth M. N., Cho J. J., Kominos S. K., Vitanza-jack V. B. Agricultural plants and soil as a reservoir for Pseudomonas aeruginosa //Appl. microbiol. - 1974. – Vol. 28, № 6. – P. 987–991.</w:t>
      </w:r>
    </w:p>
    <w:p w14:paraId="54C6B1AD" w14:textId="50666B63" w:rsidR="004D301A" w:rsidRPr="00A52061" w:rsidRDefault="0079260E"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Tiwari P., Ekka S.R, Tripath J.</w:t>
      </w:r>
      <w:r w:rsidR="004D301A" w:rsidRPr="00A52061">
        <w:rPr>
          <w:rFonts w:ascii="Times New Roman" w:hAnsi="Times New Roman" w:cs="Times New Roman"/>
          <w:color w:val="000000" w:themeColor="text1"/>
          <w:sz w:val="28"/>
          <w:szCs w:val="28"/>
          <w:lang w:val="en-US"/>
        </w:rPr>
        <w:t xml:space="preserve"> In </w:t>
      </w:r>
      <w:r w:rsidR="0020592E" w:rsidRPr="00A52061">
        <w:rPr>
          <w:rFonts w:ascii="Times New Roman" w:hAnsi="Times New Roman" w:cs="Times New Roman"/>
          <w:color w:val="000000" w:themeColor="text1"/>
          <w:sz w:val="28"/>
          <w:szCs w:val="28"/>
          <w:lang w:val="en-US"/>
        </w:rPr>
        <w:t>vitro stu</w:t>
      </w:r>
      <w:r w:rsidR="004D301A" w:rsidRPr="00A52061">
        <w:rPr>
          <w:rFonts w:ascii="Times New Roman" w:hAnsi="Times New Roman" w:cs="Times New Roman"/>
          <w:color w:val="000000" w:themeColor="text1"/>
          <w:sz w:val="28"/>
          <w:szCs w:val="28"/>
          <w:lang w:val="en-US"/>
        </w:rPr>
        <w:t xml:space="preserve">dy of Pseudomonas spp. </w:t>
      </w:r>
      <w:r w:rsidR="0020592E" w:rsidRPr="00A52061">
        <w:rPr>
          <w:rFonts w:ascii="Times New Roman" w:hAnsi="Times New Roman" w:cs="Times New Roman"/>
          <w:color w:val="000000" w:themeColor="text1"/>
          <w:sz w:val="28"/>
          <w:szCs w:val="28"/>
          <w:lang w:val="en-US"/>
        </w:rPr>
        <w:t>isolated from soil</w:t>
      </w:r>
      <w:r w:rsidR="004D301A" w:rsidRPr="00A52061">
        <w:rPr>
          <w:rFonts w:ascii="Times New Roman" w:hAnsi="Times New Roman" w:cs="Times New Roman"/>
          <w:color w:val="000000" w:themeColor="text1"/>
          <w:sz w:val="28"/>
          <w:szCs w:val="28"/>
          <w:lang w:val="en-US"/>
        </w:rPr>
        <w:t xml:space="preserve"> //J. Phytol. – 2011. - Vol. 3</w:t>
      </w:r>
      <w:r w:rsidR="00757943" w:rsidRPr="00A52061">
        <w:rPr>
          <w:rFonts w:ascii="Times New Roman" w:hAnsi="Times New Roman" w:cs="Times New Roman"/>
          <w:color w:val="000000" w:themeColor="text1"/>
          <w:sz w:val="28"/>
          <w:szCs w:val="28"/>
          <w:lang w:val="en-US"/>
        </w:rPr>
        <w:t>,</w:t>
      </w:r>
      <w:r w:rsidR="004D301A" w:rsidRPr="00A52061">
        <w:rPr>
          <w:rFonts w:ascii="Times New Roman" w:hAnsi="Times New Roman" w:cs="Times New Roman"/>
          <w:color w:val="000000" w:themeColor="text1"/>
          <w:sz w:val="28"/>
          <w:szCs w:val="28"/>
          <w:lang w:val="en-US"/>
        </w:rPr>
        <w:t xml:space="preserve"> № 4.</w:t>
      </w:r>
      <w:r w:rsidR="00757943" w:rsidRPr="00A52061">
        <w:rPr>
          <w:rFonts w:ascii="Times New Roman" w:hAnsi="Times New Roman" w:cs="Times New Roman"/>
          <w:color w:val="000000" w:themeColor="text1"/>
          <w:sz w:val="28"/>
          <w:szCs w:val="28"/>
          <w:lang w:val="en-US"/>
        </w:rPr>
        <w:t xml:space="preserve"> – P. 21-23</w:t>
      </w:r>
      <w:r w:rsidR="004D301A" w:rsidRPr="00A52061">
        <w:rPr>
          <w:rFonts w:ascii="Times New Roman" w:hAnsi="Times New Roman" w:cs="Times New Roman"/>
          <w:color w:val="000000" w:themeColor="text1"/>
          <w:sz w:val="28"/>
          <w:szCs w:val="28"/>
          <w:lang w:val="en-US"/>
        </w:rPr>
        <w:t>.</w:t>
      </w:r>
    </w:p>
    <w:p w14:paraId="659B1BA1" w14:textId="5B69B607"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Sah S., Singh R. Phylogenetical coherence of Pseudomonas in unexplored soils of Himalayan region //3 Biotech. </w:t>
      </w:r>
      <w:r w:rsidRPr="00A52061">
        <w:rPr>
          <w:rFonts w:ascii="Times New Roman" w:hAnsi="Times New Roman" w:cs="Times New Roman"/>
          <w:color w:val="000000" w:themeColor="text1"/>
          <w:sz w:val="28"/>
          <w:szCs w:val="28"/>
        </w:rPr>
        <w:t xml:space="preserve">– 2016. – Vol. 6, № 2. – P. </w:t>
      </w:r>
      <w:r w:rsidR="00757943" w:rsidRPr="00A52061">
        <w:rPr>
          <w:rFonts w:ascii="Times New Roman" w:hAnsi="Times New Roman" w:cs="Times New Roman"/>
          <w:color w:val="000000" w:themeColor="text1"/>
          <w:sz w:val="28"/>
          <w:szCs w:val="28"/>
          <w:lang w:val="en-US"/>
        </w:rPr>
        <w:t>1-10</w:t>
      </w:r>
      <w:r w:rsidRPr="00A52061">
        <w:rPr>
          <w:rFonts w:ascii="Times New Roman" w:hAnsi="Times New Roman" w:cs="Times New Roman"/>
          <w:color w:val="000000" w:themeColor="text1"/>
          <w:sz w:val="28"/>
          <w:szCs w:val="28"/>
        </w:rPr>
        <w:t>.</w:t>
      </w:r>
      <w:r w:rsidR="00757943"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58" w:history="1">
        <w:r w:rsidRPr="00A52061">
          <w:rPr>
            <w:rStyle w:val="a8"/>
            <w:rFonts w:ascii="Times New Roman" w:hAnsi="Times New Roman" w:cs="Times New Roman"/>
            <w:color w:val="000000" w:themeColor="text1"/>
            <w:sz w:val="28"/>
            <w:szCs w:val="28"/>
            <w:u w:val="none"/>
          </w:rPr>
          <w:t>10.1007/s13205-016-0493-8</w:t>
        </w:r>
      </w:hyperlink>
    </w:p>
    <w:p w14:paraId="0A7FCAE8" w14:textId="7EC4FC45"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Khan N. H., Ishii Y., Kimata-Kino N., Esaki H., Nishino T., Nishimura M., Kogure K. Isolation of Pseudomonas aeruginosa from </w:t>
      </w:r>
      <w:r w:rsidR="0020592E" w:rsidRPr="00A52061">
        <w:rPr>
          <w:rFonts w:ascii="Times New Roman" w:hAnsi="Times New Roman" w:cs="Times New Roman"/>
          <w:color w:val="000000" w:themeColor="text1"/>
          <w:sz w:val="28"/>
          <w:szCs w:val="28"/>
          <w:lang w:val="en-US"/>
        </w:rPr>
        <w:t xml:space="preserve">open ocean and comparison with freshwater, clinical, and animal isolates </w:t>
      </w:r>
      <w:r w:rsidRPr="00A52061">
        <w:rPr>
          <w:rFonts w:ascii="Times New Roman" w:hAnsi="Times New Roman" w:cs="Times New Roman"/>
          <w:color w:val="000000" w:themeColor="text1"/>
          <w:sz w:val="28"/>
          <w:szCs w:val="28"/>
          <w:lang w:val="en-US"/>
        </w:rPr>
        <w:t xml:space="preserve">//Microb. </w:t>
      </w:r>
      <w:r w:rsidRPr="00A52061">
        <w:rPr>
          <w:rFonts w:ascii="Times New Roman" w:hAnsi="Times New Roman" w:cs="Times New Roman"/>
          <w:color w:val="000000" w:themeColor="text1"/>
          <w:sz w:val="28"/>
          <w:szCs w:val="28"/>
        </w:rPr>
        <w:t>Ecol. - 2007.  – V. 53, № 2. – P. 173–186.</w:t>
      </w:r>
      <w:r w:rsidR="00757943" w:rsidRPr="00A52061">
        <w:rPr>
          <w:rFonts w:ascii="Times New Roman" w:hAnsi="Times New Roman" w:cs="Times New Roman"/>
          <w:color w:val="000000" w:themeColor="text1"/>
          <w:sz w:val="28"/>
          <w:szCs w:val="28"/>
          <w:lang w:val="en-US"/>
        </w:rPr>
        <w:t xml:space="preserve"> – DOI: </w:t>
      </w:r>
      <w:hyperlink r:id="rId159" w:history="1">
        <w:r w:rsidRPr="00A52061">
          <w:rPr>
            <w:rStyle w:val="a8"/>
            <w:rFonts w:ascii="Times New Roman" w:hAnsi="Times New Roman" w:cs="Times New Roman"/>
            <w:color w:val="000000" w:themeColor="text1"/>
            <w:sz w:val="28"/>
            <w:szCs w:val="28"/>
            <w:u w:val="none"/>
          </w:rPr>
          <w:t>10.1007/s00248-006-9059-3</w:t>
        </w:r>
      </w:hyperlink>
    </w:p>
    <w:p w14:paraId="6397CA78" w14:textId="67BF066E"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Vaz-Moreira I., Nunes O. C., Manaia C. M. Diversity and antibiotic resistance in Pseudomonas spp. from drinking water //Sci. Tot. </w:t>
      </w:r>
      <w:r w:rsidRPr="00A52061">
        <w:rPr>
          <w:rFonts w:ascii="Times New Roman" w:hAnsi="Times New Roman" w:cs="Times New Roman"/>
          <w:color w:val="000000" w:themeColor="text1"/>
          <w:sz w:val="28"/>
          <w:szCs w:val="28"/>
        </w:rPr>
        <w:t xml:space="preserve">Environ. - 2012. – Vol. 426. – P. 366–374. </w:t>
      </w:r>
      <w:r w:rsidR="00757943" w:rsidRPr="00A52061">
        <w:rPr>
          <w:rFonts w:ascii="Times New Roman" w:hAnsi="Times New Roman" w:cs="Times New Roman"/>
          <w:color w:val="000000" w:themeColor="text1"/>
          <w:sz w:val="28"/>
          <w:szCs w:val="28"/>
          <w:lang w:val="en-US"/>
        </w:rPr>
        <w:t xml:space="preserve">– DOI: </w:t>
      </w:r>
      <w:hyperlink r:id="rId160" w:history="1">
        <w:r w:rsidRPr="00A52061">
          <w:rPr>
            <w:rStyle w:val="a8"/>
            <w:rFonts w:ascii="Times New Roman" w:hAnsi="Times New Roman" w:cs="Times New Roman"/>
            <w:color w:val="000000" w:themeColor="text1"/>
            <w:sz w:val="28"/>
            <w:szCs w:val="28"/>
            <w:u w:val="none"/>
          </w:rPr>
          <w:t>10.1016/j.scitotenv.2012.03.046</w:t>
        </w:r>
      </w:hyperlink>
    </w:p>
    <w:p w14:paraId="513F5388" w14:textId="642DE4DF"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Flores Ribeiro A., Bodilis J., Alonso L., Buquet S., Feuilloley M., Dupont J.-P., Pawlak B. Occurrence of multi-antibiotic resistant Pseudomonas spp. in drinking water produced from karstic hydrosystems //Sci. Tot. </w:t>
      </w:r>
      <w:r w:rsidRPr="00A52061">
        <w:rPr>
          <w:rFonts w:ascii="Times New Roman" w:hAnsi="Times New Roman" w:cs="Times New Roman"/>
          <w:color w:val="000000" w:themeColor="text1"/>
          <w:sz w:val="28"/>
          <w:szCs w:val="28"/>
        </w:rPr>
        <w:t xml:space="preserve">Environ. - 2014. – Vol. 490. – P. 370–378. </w:t>
      </w:r>
      <w:r w:rsidR="00757943" w:rsidRPr="00A52061">
        <w:rPr>
          <w:rFonts w:ascii="Times New Roman" w:hAnsi="Times New Roman" w:cs="Times New Roman"/>
          <w:color w:val="000000" w:themeColor="text1"/>
          <w:sz w:val="28"/>
          <w:szCs w:val="28"/>
          <w:lang w:val="en-US"/>
        </w:rPr>
        <w:t xml:space="preserve">– DOI: </w:t>
      </w:r>
      <w:hyperlink r:id="rId161" w:history="1">
        <w:r w:rsidRPr="00A52061">
          <w:rPr>
            <w:rStyle w:val="a8"/>
            <w:rFonts w:ascii="Times New Roman" w:hAnsi="Times New Roman" w:cs="Times New Roman"/>
            <w:color w:val="000000" w:themeColor="text1"/>
            <w:sz w:val="28"/>
            <w:szCs w:val="28"/>
            <w:u w:val="none"/>
          </w:rPr>
          <w:t>10.1016/j.scitotenv.2014.05.012</w:t>
        </w:r>
      </w:hyperlink>
    </w:p>
    <w:p w14:paraId="05745E81" w14:textId="4C103FF0"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Gaffney P., Colegrove K., Gulland F., Byrne B., Jang S., Edgar K., Lowenstine L. J. Pathologic, microbiologic and epidemiologic characterization of Pseudomonas sp. In California sea lions (Zalophus californianus) and Pacific harbor seals (Phoca vitulina) //Proceed. </w:t>
      </w:r>
      <w:r w:rsidRPr="00A52061">
        <w:rPr>
          <w:rFonts w:ascii="Times New Roman" w:hAnsi="Times New Roman" w:cs="Times New Roman"/>
          <w:color w:val="000000" w:themeColor="text1"/>
          <w:sz w:val="28"/>
          <w:szCs w:val="28"/>
        </w:rPr>
        <w:t>39th Ann. Conf. Inter. Assoc. Aqua. An. Med. - 2008. – P. 10-14.</w:t>
      </w:r>
    </w:p>
    <w:p w14:paraId="5C5A2306" w14:textId="09F309B5" w:rsidR="004D301A" w:rsidRPr="00A52061" w:rsidRDefault="004D301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Magdy I.H., El-Hady M., Ahmed H.A., Elmeadawy S.A., Kenwy A.M. A contribution on Pseudomonas aeruginosa infection in African Catfish (Clarias gariepinus) //Res. J. Pharm. </w:t>
      </w:r>
      <w:r w:rsidRPr="00A52061">
        <w:rPr>
          <w:rFonts w:ascii="Times New Roman" w:hAnsi="Times New Roman" w:cs="Times New Roman"/>
          <w:color w:val="000000" w:themeColor="text1"/>
          <w:sz w:val="28"/>
          <w:szCs w:val="28"/>
        </w:rPr>
        <w:t>Bio. Chem. Sci. - 2014. – Vol. 5. – P. 575-588.</w:t>
      </w:r>
    </w:p>
    <w:p w14:paraId="08FE84CF" w14:textId="0C27FC9E" w:rsidR="004D301A" w:rsidRPr="00A52061" w:rsidRDefault="00BA358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El-Barbary M., Hal A. Isolation and molecular characterization of some bacterial pathogens in El-Serw fish farm, Egypt //Egyp. J. Aqua. Bio. </w:t>
      </w:r>
      <w:r w:rsidRPr="00A52061">
        <w:rPr>
          <w:rFonts w:ascii="Times New Roman" w:hAnsi="Times New Roman" w:cs="Times New Roman"/>
          <w:color w:val="000000" w:themeColor="text1"/>
          <w:sz w:val="28"/>
          <w:szCs w:val="28"/>
        </w:rPr>
        <w:t xml:space="preserve">Fish. - 2016.  – Vol. 20. – P. 115-127. </w:t>
      </w:r>
      <w:r w:rsidR="00757943" w:rsidRPr="00A52061">
        <w:rPr>
          <w:rFonts w:ascii="Times New Roman" w:hAnsi="Times New Roman" w:cs="Times New Roman"/>
          <w:color w:val="000000" w:themeColor="text1"/>
          <w:sz w:val="28"/>
          <w:szCs w:val="28"/>
          <w:lang w:val="en-US"/>
        </w:rPr>
        <w:t xml:space="preserve">– DOI: </w:t>
      </w:r>
      <w:hyperlink r:id="rId162" w:history="1">
        <w:r w:rsidRPr="00A52061">
          <w:rPr>
            <w:rStyle w:val="a8"/>
            <w:rFonts w:ascii="Times New Roman" w:hAnsi="Times New Roman" w:cs="Times New Roman"/>
            <w:color w:val="000000" w:themeColor="text1"/>
            <w:sz w:val="28"/>
            <w:szCs w:val="28"/>
            <w:u w:val="none"/>
          </w:rPr>
          <w:t>10.21608/ejabf.2016.11183</w:t>
        </w:r>
      </w:hyperlink>
    </w:p>
    <w:p w14:paraId="2739B4B2" w14:textId="1F1A1AC3" w:rsidR="00BA358B" w:rsidRPr="00A52061" w:rsidRDefault="00BA358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Altinok I., Kayis S., Capkin E. Pseudomonas putida infection in rainbow trout //Aquac</w:t>
      </w:r>
      <w:r w:rsidR="002B04A1" w:rsidRPr="00A52061">
        <w:rPr>
          <w:rFonts w:ascii="Times New Roman" w:hAnsi="Times New Roman" w:cs="Times New Roman"/>
          <w:color w:val="000000" w:themeColor="text1"/>
          <w:sz w:val="28"/>
          <w:szCs w:val="28"/>
          <w:lang w:val="en-US"/>
        </w:rPr>
        <w:t>ulture</w:t>
      </w:r>
      <w:r w:rsidRPr="00A52061">
        <w:rPr>
          <w:rFonts w:ascii="Times New Roman" w:hAnsi="Times New Roman" w:cs="Times New Roman"/>
          <w:color w:val="000000" w:themeColor="text1"/>
          <w:sz w:val="28"/>
          <w:szCs w:val="28"/>
        </w:rPr>
        <w:t>. - 2006. – Vol. 261. – P. 850-855.</w:t>
      </w:r>
      <w:r w:rsidR="00757943"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63" w:history="1">
        <w:r w:rsidRPr="00A52061">
          <w:rPr>
            <w:rStyle w:val="a8"/>
            <w:rFonts w:ascii="Times New Roman" w:hAnsi="Times New Roman" w:cs="Times New Roman"/>
            <w:color w:val="000000" w:themeColor="text1"/>
            <w:sz w:val="28"/>
            <w:szCs w:val="28"/>
            <w:u w:val="none"/>
          </w:rPr>
          <w:t>10.1016/j.aquaculture.2006.09.009</w:t>
        </w:r>
      </w:hyperlink>
    </w:p>
    <w:p w14:paraId="6BD5CCAE" w14:textId="27BD2BE2" w:rsidR="004A78FB" w:rsidRPr="00A52061" w:rsidRDefault="004A78F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Haghi F., Zeighami H., Monazami A., Toutouchi F., Nazaralian S., Naderi G. Diversity of virulence genes in multidrug resistant Pseudomonas aeruginosa isolated from burn wound infections //Microb. </w:t>
      </w:r>
      <w:r w:rsidRPr="00A52061">
        <w:rPr>
          <w:rFonts w:ascii="Times New Roman" w:hAnsi="Times New Roman" w:cs="Times New Roman"/>
          <w:color w:val="000000" w:themeColor="text1"/>
          <w:sz w:val="28"/>
          <w:szCs w:val="28"/>
        </w:rPr>
        <w:t>Pathogen. - 2018. – V. 115. – P. 251–256.</w:t>
      </w:r>
      <w:r w:rsidR="00D45FA0"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64" w:history="1">
        <w:r w:rsidRPr="00A52061">
          <w:rPr>
            <w:rStyle w:val="a8"/>
            <w:rFonts w:ascii="Times New Roman" w:hAnsi="Times New Roman" w:cs="Times New Roman"/>
            <w:color w:val="000000" w:themeColor="text1"/>
            <w:sz w:val="28"/>
            <w:szCs w:val="28"/>
            <w:u w:val="none"/>
          </w:rPr>
          <w:t>10.1016/j.micpath.2017.12.052</w:t>
        </w:r>
      </w:hyperlink>
    </w:p>
    <w:p w14:paraId="041A1C03" w14:textId="520B1AA7" w:rsidR="004A78FB" w:rsidRPr="00A52061" w:rsidRDefault="004A78F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 xml:space="preserve">Benie C., Dadie A., Guessennd N., N’gbesso-Kouadio N., Désiré K., Coulibaly N. D., Aka S., Dako E., Djè K., Dosso M. Characterization of virulence potential of Pseudomonas aeruginosa isolated from bovine meat, fresh fish, and smoked fish //Eur. J. Microbiol. </w:t>
      </w:r>
      <w:r w:rsidRPr="00A52061">
        <w:rPr>
          <w:rFonts w:ascii="Times New Roman" w:hAnsi="Times New Roman" w:cs="Times New Roman"/>
          <w:color w:val="000000" w:themeColor="text1"/>
          <w:sz w:val="28"/>
          <w:szCs w:val="28"/>
        </w:rPr>
        <w:t>Immunol. - 2017. – Vol. 7, № 1. – P. 55–64.</w:t>
      </w:r>
      <w:r w:rsidR="00D45FA0"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65" w:history="1">
        <w:r w:rsidRPr="00A52061">
          <w:rPr>
            <w:rStyle w:val="a8"/>
            <w:rFonts w:ascii="Times New Roman" w:hAnsi="Times New Roman" w:cs="Times New Roman"/>
            <w:color w:val="000000" w:themeColor="text1"/>
            <w:sz w:val="28"/>
            <w:szCs w:val="28"/>
            <w:u w:val="none"/>
          </w:rPr>
          <w:t>10.1556/1886.2016.00039</w:t>
        </w:r>
      </w:hyperlink>
    </w:p>
    <w:p w14:paraId="78B148AC" w14:textId="3B3FEFC2" w:rsidR="004A78FB" w:rsidRPr="00A52061" w:rsidRDefault="004A78F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El-Hady M. A., Samy A. A. Molecular typing of Pseudomonas species isolated from some cultured fishes in Egypt //Glob. Vet. - 2011. – Vol. 7, № 6. – P. 576-580.</w:t>
      </w:r>
    </w:p>
    <w:p w14:paraId="443DE76B" w14:textId="1EDDC829" w:rsidR="004A78FB" w:rsidRPr="00A52061" w:rsidRDefault="004A78FB"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Zhang J. T., Zhou S. M., An S. W., Chen L., Wang G. L. Visceral granulomas in farmed large yellow croaker, Larimichthys crocea (Richardson), caused by a bacterial pathogen, Pseudomonas plecoglossicida //J. fish dis. - 2014. – Vol. 37, № 2. – P. 113-121.</w:t>
      </w:r>
    </w:p>
    <w:p w14:paraId="15E3D44F" w14:textId="5999516E" w:rsidR="004A78FB" w:rsidRPr="00A52061" w:rsidRDefault="004A78F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Sivakami R., Premkishore G., Chandran M. R. Occurrence and distribution of potentially pathogenic Enterobacteriaceae in carps and pond water in Tamil Nadu, India //Aquac. </w:t>
      </w:r>
      <w:r w:rsidRPr="00A52061">
        <w:rPr>
          <w:rFonts w:ascii="Times New Roman" w:hAnsi="Times New Roman" w:cs="Times New Roman"/>
          <w:color w:val="000000" w:themeColor="text1"/>
          <w:sz w:val="28"/>
          <w:szCs w:val="28"/>
        </w:rPr>
        <w:t>Res. - 1996. – Vol. 27, № 5. – P. 375–378.</w:t>
      </w:r>
      <w:r w:rsidR="00D45FA0"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66" w:history="1">
        <w:r w:rsidRPr="00A52061">
          <w:rPr>
            <w:rStyle w:val="a8"/>
            <w:rFonts w:ascii="Times New Roman" w:hAnsi="Times New Roman" w:cs="Times New Roman"/>
            <w:color w:val="000000" w:themeColor="text1"/>
            <w:sz w:val="28"/>
            <w:szCs w:val="28"/>
            <w:u w:val="none"/>
          </w:rPr>
          <w:t>10.1111/j.1365-</w:t>
        </w:r>
        <w:proofErr w:type="gramStart"/>
        <w:r w:rsidRPr="00A52061">
          <w:rPr>
            <w:rStyle w:val="a8"/>
            <w:rFonts w:ascii="Times New Roman" w:hAnsi="Times New Roman" w:cs="Times New Roman"/>
            <w:color w:val="000000" w:themeColor="text1"/>
            <w:sz w:val="28"/>
            <w:szCs w:val="28"/>
            <w:u w:val="none"/>
          </w:rPr>
          <w:t>2109.1996.tb</w:t>
        </w:r>
        <w:proofErr w:type="gramEnd"/>
        <w:r w:rsidRPr="00A52061">
          <w:rPr>
            <w:rStyle w:val="a8"/>
            <w:rFonts w:ascii="Times New Roman" w:hAnsi="Times New Roman" w:cs="Times New Roman"/>
            <w:color w:val="000000" w:themeColor="text1"/>
            <w:sz w:val="28"/>
            <w:szCs w:val="28"/>
            <w:u w:val="none"/>
          </w:rPr>
          <w:t>01263.x</w:t>
        </w:r>
      </w:hyperlink>
    </w:p>
    <w:p w14:paraId="60548568" w14:textId="6F125F91" w:rsidR="004A78FB" w:rsidRPr="00A52061" w:rsidRDefault="004A78F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Raman R., Prakash C., Makesh M., Pawar N.A. Environmental stress mediated diseases of fish: an overview //Adv. </w:t>
      </w:r>
      <w:r w:rsidRPr="00A52061">
        <w:rPr>
          <w:rFonts w:ascii="Times New Roman" w:hAnsi="Times New Roman" w:cs="Times New Roman"/>
          <w:color w:val="000000" w:themeColor="text1"/>
          <w:sz w:val="28"/>
          <w:szCs w:val="28"/>
        </w:rPr>
        <w:t>Fish Res. - 2013. - Vol. 5. – P. 141–158.</w:t>
      </w:r>
    </w:p>
    <w:p w14:paraId="258ED527" w14:textId="0BB4B1A8" w:rsidR="004A78FB" w:rsidRPr="00A52061" w:rsidRDefault="004A78F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Algammal A.M., Mabrok M., Sivaramasamy E. et al. Emerging MDR-Pseudomonas aeruginosa in fish commonly harbor oprL and toxA virulence genes and blaTEM, blaCTX-M, and tetA antibiotic-resistance genes //Sci. </w:t>
      </w:r>
      <w:r w:rsidRPr="00A52061">
        <w:rPr>
          <w:rFonts w:ascii="Times New Roman" w:hAnsi="Times New Roman" w:cs="Times New Roman"/>
          <w:color w:val="000000" w:themeColor="text1"/>
          <w:sz w:val="28"/>
          <w:szCs w:val="28"/>
        </w:rPr>
        <w:t>Rep. - 2020. – Vol. 10.</w:t>
      </w:r>
      <w:r w:rsidR="00D45FA0" w:rsidRPr="00A52061">
        <w:rPr>
          <w:rFonts w:ascii="Times New Roman" w:hAnsi="Times New Roman" w:cs="Times New Roman"/>
          <w:color w:val="000000" w:themeColor="text1"/>
          <w:sz w:val="28"/>
          <w:szCs w:val="28"/>
          <w:lang w:val="en-US"/>
        </w:rPr>
        <w:t xml:space="preserve"> - P.</w:t>
      </w:r>
      <w:r w:rsidRPr="00A52061">
        <w:rPr>
          <w:rFonts w:ascii="Times New Roman" w:hAnsi="Times New Roman" w:cs="Times New Roman"/>
          <w:color w:val="000000" w:themeColor="text1"/>
          <w:sz w:val="28"/>
          <w:szCs w:val="28"/>
        </w:rPr>
        <w:t xml:space="preserve"> 1</w:t>
      </w:r>
      <w:r w:rsidR="008C531D" w:rsidRPr="00A52061">
        <w:rPr>
          <w:rFonts w:ascii="Times New Roman" w:hAnsi="Times New Roman" w:cs="Times New Roman"/>
          <w:color w:val="000000" w:themeColor="text1"/>
          <w:sz w:val="28"/>
          <w:szCs w:val="28"/>
          <w:lang w:val="en-US"/>
        </w:rPr>
        <w:t>-12</w:t>
      </w:r>
      <w:r w:rsidRPr="00A52061">
        <w:rPr>
          <w:rFonts w:ascii="Times New Roman" w:hAnsi="Times New Roman" w:cs="Times New Roman"/>
          <w:color w:val="000000" w:themeColor="text1"/>
          <w:sz w:val="28"/>
          <w:szCs w:val="28"/>
        </w:rPr>
        <w:t xml:space="preserve">. </w:t>
      </w:r>
      <w:r w:rsidR="00D45FA0" w:rsidRPr="00A52061">
        <w:rPr>
          <w:rFonts w:ascii="Times New Roman" w:hAnsi="Times New Roman" w:cs="Times New Roman"/>
          <w:color w:val="000000" w:themeColor="text1"/>
          <w:sz w:val="28"/>
          <w:szCs w:val="28"/>
          <w:lang w:val="en-US"/>
        </w:rPr>
        <w:t xml:space="preserve">– DOI: </w:t>
      </w:r>
      <w:hyperlink r:id="rId167" w:history="1">
        <w:r w:rsidRPr="00A52061">
          <w:rPr>
            <w:rStyle w:val="a8"/>
            <w:rFonts w:ascii="Times New Roman" w:hAnsi="Times New Roman" w:cs="Times New Roman"/>
            <w:color w:val="000000" w:themeColor="text1"/>
            <w:sz w:val="28"/>
            <w:szCs w:val="28"/>
            <w:u w:val="none"/>
          </w:rPr>
          <w:t>10.1038/s41598-020-72264-4</w:t>
        </w:r>
      </w:hyperlink>
    </w:p>
    <w:p w14:paraId="739401FF" w14:textId="4D933BAF" w:rsidR="004A78FB" w:rsidRPr="00A52061" w:rsidRDefault="004A78F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Pitt T. L., Barer M. R. Classification, identification and typing of micro-organisms //Med. </w:t>
      </w:r>
      <w:r w:rsidRPr="00A52061">
        <w:rPr>
          <w:rFonts w:ascii="Times New Roman" w:hAnsi="Times New Roman" w:cs="Times New Roman"/>
          <w:color w:val="000000" w:themeColor="text1"/>
          <w:sz w:val="28"/>
          <w:szCs w:val="28"/>
        </w:rPr>
        <w:t xml:space="preserve">Microbiol. – 2012. – P. 24–38. </w:t>
      </w:r>
      <w:r w:rsidR="00D45FA0" w:rsidRPr="00A52061">
        <w:rPr>
          <w:rFonts w:ascii="Times New Roman" w:hAnsi="Times New Roman" w:cs="Times New Roman"/>
          <w:color w:val="000000" w:themeColor="text1"/>
          <w:sz w:val="28"/>
          <w:szCs w:val="28"/>
          <w:lang w:val="en-US"/>
        </w:rPr>
        <w:t xml:space="preserve">– DOI: </w:t>
      </w:r>
      <w:hyperlink r:id="rId168" w:history="1">
        <w:r w:rsidRPr="00A52061">
          <w:rPr>
            <w:rStyle w:val="a8"/>
            <w:rFonts w:ascii="Times New Roman" w:hAnsi="Times New Roman" w:cs="Times New Roman"/>
            <w:color w:val="000000" w:themeColor="text1"/>
            <w:sz w:val="28"/>
            <w:szCs w:val="28"/>
            <w:u w:val="none"/>
          </w:rPr>
          <w:t>10.1016/B978-0-7020-4089-4.00018-4</w:t>
        </w:r>
      </w:hyperlink>
    </w:p>
    <w:p w14:paraId="101D82C2" w14:textId="1A07DA45" w:rsidR="004A78FB" w:rsidRPr="00A52061" w:rsidRDefault="004A78F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Sudheesh P. S., Al-Ghabshi A., Al-Mazrooei N., Al-Habsi S. Comparative pathogenomics of bacteria causing infectious diseases in fish //Int. J. Evol. </w:t>
      </w:r>
      <w:r w:rsidRPr="00A52061">
        <w:rPr>
          <w:rFonts w:ascii="Times New Roman" w:hAnsi="Times New Roman" w:cs="Times New Roman"/>
          <w:color w:val="000000" w:themeColor="text1"/>
          <w:sz w:val="28"/>
          <w:szCs w:val="28"/>
        </w:rPr>
        <w:t xml:space="preserve">Biol. – 2012. </w:t>
      </w:r>
      <w:r w:rsidR="00D45FA0" w:rsidRPr="00A52061">
        <w:rPr>
          <w:rFonts w:ascii="Times New Roman" w:hAnsi="Times New Roman" w:cs="Times New Roman"/>
          <w:color w:val="000000" w:themeColor="text1"/>
          <w:sz w:val="28"/>
          <w:szCs w:val="28"/>
          <w:lang w:val="en-US"/>
        </w:rPr>
        <w:t xml:space="preserve">– P. </w:t>
      </w:r>
      <w:r w:rsidR="007E2D45">
        <w:rPr>
          <w:rFonts w:ascii="Times New Roman" w:hAnsi="Times New Roman" w:cs="Times New Roman"/>
          <w:color w:val="000000" w:themeColor="text1"/>
          <w:sz w:val="28"/>
          <w:szCs w:val="28"/>
        </w:rPr>
        <w:t>1-16</w:t>
      </w:r>
      <w:r w:rsidRPr="00A52061">
        <w:rPr>
          <w:rFonts w:ascii="Times New Roman" w:hAnsi="Times New Roman" w:cs="Times New Roman"/>
          <w:color w:val="000000" w:themeColor="text1"/>
          <w:sz w:val="28"/>
          <w:szCs w:val="28"/>
        </w:rPr>
        <w:t xml:space="preserve">. </w:t>
      </w:r>
      <w:hyperlink r:id="rId169" w:history="1">
        <w:r w:rsidR="00D45FA0" w:rsidRPr="00A52061">
          <w:rPr>
            <w:rFonts w:ascii="Times New Roman" w:hAnsi="Times New Roman" w:cs="Times New Roman"/>
            <w:color w:val="000000" w:themeColor="text1"/>
            <w:sz w:val="28"/>
            <w:szCs w:val="28"/>
            <w:lang w:val="en-US"/>
          </w:rPr>
          <w:t xml:space="preserve">– DOI: </w:t>
        </w:r>
        <w:r w:rsidRPr="00A52061">
          <w:rPr>
            <w:rStyle w:val="a8"/>
            <w:rFonts w:ascii="Times New Roman" w:hAnsi="Times New Roman" w:cs="Times New Roman"/>
            <w:color w:val="000000" w:themeColor="text1"/>
            <w:sz w:val="28"/>
            <w:szCs w:val="28"/>
            <w:u w:val="none"/>
          </w:rPr>
          <w:t>10.1155/2012/457264</w:t>
        </w:r>
      </w:hyperlink>
    </w:p>
    <w:p w14:paraId="572E0E56" w14:textId="6C792439" w:rsidR="004A78FB" w:rsidRPr="00A52061" w:rsidRDefault="004A78F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Ruiz P., Vidal J.M., Sepúlveda D., Torres C., Villouta G., Carrasco C., Aguilera F., Ruiz‐Tagle N., Urrutia, H. Overview and future perspectives of nitrifying bacteria on biofilters for recirculating aquaculture systems //Rev. Aquac. - 2020. – Vol.  </w:t>
      </w:r>
      <w:r w:rsidRPr="00A52061">
        <w:rPr>
          <w:rFonts w:ascii="Times New Roman" w:hAnsi="Times New Roman" w:cs="Times New Roman"/>
          <w:color w:val="000000" w:themeColor="text1"/>
          <w:sz w:val="28"/>
          <w:szCs w:val="28"/>
        </w:rPr>
        <w:t xml:space="preserve">12. – P. 1478-1494. </w:t>
      </w:r>
      <w:hyperlink r:id="rId170" w:history="1">
        <w:r w:rsidR="00D45FA0" w:rsidRPr="00A52061">
          <w:rPr>
            <w:rFonts w:ascii="Times New Roman" w:hAnsi="Times New Roman" w:cs="Times New Roman"/>
            <w:color w:val="000000" w:themeColor="text1"/>
            <w:sz w:val="28"/>
            <w:szCs w:val="28"/>
            <w:lang w:val="en-US"/>
          </w:rPr>
          <w:t xml:space="preserve">– DOI: </w:t>
        </w:r>
        <w:r w:rsidRPr="00A52061">
          <w:rPr>
            <w:rStyle w:val="a8"/>
            <w:rFonts w:ascii="Times New Roman" w:hAnsi="Times New Roman" w:cs="Times New Roman"/>
            <w:color w:val="000000" w:themeColor="text1"/>
            <w:sz w:val="28"/>
            <w:szCs w:val="28"/>
            <w:u w:val="none"/>
          </w:rPr>
          <w:t>10.1111/raq.12392</w:t>
        </w:r>
      </w:hyperlink>
    </w:p>
    <w:p w14:paraId="1CE8EC7C" w14:textId="1B2ED379" w:rsidR="004A78FB" w:rsidRPr="00A52061" w:rsidRDefault="004A78F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Franco-Duarte R., Černáková L., Kadam S., Kaushik K. S., Salehi B., Bevilacqua A., Corbo M. R., Antolak H., Dybka-Stępień K., Leszczewicz M., Relison Tintino S., Alexandrino de Souza V. C., Sharifi-Rad J., Coutinho H., Martins N., Rodrigues C. F. Advances in </w:t>
      </w:r>
      <w:r w:rsidR="0020592E" w:rsidRPr="00A52061">
        <w:rPr>
          <w:rFonts w:ascii="Times New Roman" w:hAnsi="Times New Roman" w:cs="Times New Roman"/>
          <w:color w:val="000000" w:themeColor="text1"/>
          <w:sz w:val="28"/>
          <w:szCs w:val="28"/>
        </w:rPr>
        <w:t>chemical and biological methods to identify microorganisms-from past to pres</w:t>
      </w:r>
      <w:r w:rsidRPr="00A52061">
        <w:rPr>
          <w:rFonts w:ascii="Times New Roman" w:hAnsi="Times New Roman" w:cs="Times New Roman"/>
          <w:color w:val="000000" w:themeColor="text1"/>
          <w:sz w:val="28"/>
          <w:szCs w:val="28"/>
        </w:rPr>
        <w:t>ent //Microorg</w:t>
      </w:r>
      <w:r w:rsidR="002B04A1" w:rsidRPr="00A52061">
        <w:rPr>
          <w:rFonts w:ascii="Times New Roman" w:hAnsi="Times New Roman" w:cs="Times New Roman"/>
          <w:color w:val="000000" w:themeColor="text1"/>
          <w:sz w:val="28"/>
          <w:szCs w:val="28"/>
          <w:lang w:val="en-US"/>
        </w:rPr>
        <w:t>anisms</w:t>
      </w:r>
      <w:r w:rsidRPr="00A52061">
        <w:rPr>
          <w:rFonts w:ascii="Times New Roman" w:hAnsi="Times New Roman" w:cs="Times New Roman"/>
          <w:color w:val="000000" w:themeColor="text1"/>
          <w:sz w:val="28"/>
          <w:szCs w:val="28"/>
        </w:rPr>
        <w:t>. - 2019. – Vol. 7, № 5. – P.</w:t>
      </w:r>
      <w:r w:rsidR="00D45FA0" w:rsidRPr="00A52061">
        <w:rPr>
          <w:rFonts w:ascii="Times New Roman" w:hAnsi="Times New Roman" w:cs="Times New Roman"/>
          <w:color w:val="000000" w:themeColor="text1"/>
          <w:sz w:val="28"/>
          <w:szCs w:val="28"/>
          <w:lang w:val="en-US"/>
        </w:rPr>
        <w:t xml:space="preserve"> 1-32. – DOI: </w:t>
      </w:r>
      <w:hyperlink r:id="rId171" w:history="1">
        <w:r w:rsidRPr="00A52061">
          <w:rPr>
            <w:rStyle w:val="a8"/>
            <w:rFonts w:ascii="Times New Roman" w:hAnsi="Times New Roman" w:cs="Times New Roman"/>
            <w:color w:val="000000" w:themeColor="text1"/>
            <w:sz w:val="28"/>
            <w:szCs w:val="28"/>
            <w:u w:val="none"/>
          </w:rPr>
          <w:t>10.3390/microorganisms7050130</w:t>
        </w:r>
      </w:hyperlink>
    </w:p>
    <w:p w14:paraId="2EC51276" w14:textId="68B3F889" w:rsidR="004A78FB" w:rsidRPr="00A52061" w:rsidRDefault="004A78F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Carter G. R. Pseudomonas, Aeromonas, Plesiomonas, and Vibrio //Diag. </w:t>
      </w:r>
      <w:r w:rsidRPr="00A52061">
        <w:rPr>
          <w:rFonts w:ascii="Times New Roman" w:hAnsi="Times New Roman" w:cs="Times New Roman"/>
          <w:color w:val="000000" w:themeColor="text1"/>
          <w:sz w:val="28"/>
          <w:szCs w:val="28"/>
        </w:rPr>
        <w:t>Proc. Vet. Bacteriol. Mycol. - 1990. – P. 77–86.</w:t>
      </w:r>
      <w:r w:rsidR="00D45FA0"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72" w:history="1">
        <w:r w:rsidRPr="00A52061">
          <w:rPr>
            <w:rStyle w:val="a8"/>
            <w:rFonts w:ascii="Times New Roman" w:hAnsi="Times New Roman" w:cs="Times New Roman"/>
            <w:color w:val="000000" w:themeColor="text1"/>
            <w:sz w:val="28"/>
            <w:szCs w:val="28"/>
            <w:u w:val="none"/>
          </w:rPr>
          <w:t>10.1016/b978-0-12-161775-2.50011-6</w:t>
        </w:r>
      </w:hyperlink>
    </w:p>
    <w:p w14:paraId="5962024C" w14:textId="7DE21A9F" w:rsidR="00A34CEB" w:rsidRPr="00A52061" w:rsidRDefault="00A34CE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Handfield M., Simard P., Letarte R. Differential media for quantitative recovery of waterborne Aeromonas hydrophila //Appl. </w:t>
      </w:r>
      <w:r w:rsidRPr="00A52061">
        <w:rPr>
          <w:rFonts w:ascii="Times New Roman" w:hAnsi="Times New Roman" w:cs="Times New Roman"/>
          <w:color w:val="000000" w:themeColor="text1"/>
          <w:sz w:val="28"/>
          <w:szCs w:val="28"/>
        </w:rPr>
        <w:t>Environ. Microbiol. – 1996. – Vol. 62, № 9. – P. 3544-</w:t>
      </w:r>
      <w:r w:rsidR="00D45FA0" w:rsidRPr="00A52061">
        <w:rPr>
          <w:rFonts w:ascii="Times New Roman" w:hAnsi="Times New Roman" w:cs="Times New Roman"/>
          <w:color w:val="000000" w:themeColor="text1"/>
          <w:sz w:val="28"/>
          <w:szCs w:val="28"/>
          <w:lang w:val="en-US"/>
        </w:rPr>
        <w:t>354</w:t>
      </w:r>
      <w:r w:rsidRPr="00A52061">
        <w:rPr>
          <w:rFonts w:ascii="Times New Roman" w:hAnsi="Times New Roman" w:cs="Times New Roman"/>
          <w:color w:val="000000" w:themeColor="text1"/>
          <w:sz w:val="28"/>
          <w:szCs w:val="28"/>
        </w:rPr>
        <w:t>7.</w:t>
      </w:r>
      <w:r w:rsidR="00D45FA0"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73" w:history="1">
        <w:r w:rsidRPr="00A52061">
          <w:rPr>
            <w:rStyle w:val="a8"/>
            <w:rFonts w:ascii="Times New Roman" w:hAnsi="Times New Roman" w:cs="Times New Roman"/>
            <w:color w:val="000000" w:themeColor="text1"/>
            <w:sz w:val="28"/>
            <w:szCs w:val="28"/>
            <w:u w:val="none"/>
          </w:rPr>
          <w:t>10.1128/AEM.62.9.3544-3547.1996</w:t>
        </w:r>
      </w:hyperlink>
    </w:p>
    <w:p w14:paraId="1FFEF7C0" w14:textId="4EAE4DDC" w:rsidR="00A84BFA" w:rsidRPr="00A52061" w:rsidRDefault="00A84BF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bCs/>
          <w:color w:val="000000" w:themeColor="text1"/>
          <w:sz w:val="28"/>
          <w:szCs w:val="28"/>
          <w:lang w:val="en-US"/>
        </w:rPr>
        <w:lastRenderedPageBreak/>
        <w:t xml:space="preserve">Aeromonas </w:t>
      </w:r>
      <w:r w:rsidR="0020592E" w:rsidRPr="00A52061">
        <w:rPr>
          <w:rFonts w:ascii="Times New Roman" w:hAnsi="Times New Roman" w:cs="Times New Roman"/>
          <w:bCs/>
          <w:color w:val="000000" w:themeColor="text1"/>
          <w:sz w:val="28"/>
          <w:szCs w:val="28"/>
          <w:lang w:val="en-US"/>
        </w:rPr>
        <w:t>agar</w:t>
      </w:r>
      <w:r w:rsidRPr="00A52061">
        <w:rPr>
          <w:rFonts w:ascii="Times New Roman" w:hAnsi="Times New Roman" w:cs="Times New Roman"/>
          <w:bCs/>
          <w:color w:val="000000" w:themeColor="text1"/>
          <w:sz w:val="28"/>
          <w:szCs w:val="28"/>
          <w:lang w:val="en-US"/>
        </w:rPr>
        <w:t>. Selective medium for the isolation of Aeromonas hydrophila from environmental samples. Rev.0</w:t>
      </w:r>
      <w:r w:rsidR="007C70CB" w:rsidRPr="00A52061">
        <w:rPr>
          <w:rFonts w:ascii="Times New Roman" w:hAnsi="Times New Roman" w:cs="Times New Roman"/>
          <w:bCs/>
          <w:color w:val="000000" w:themeColor="text1"/>
          <w:sz w:val="28"/>
          <w:szCs w:val="28"/>
        </w:rPr>
        <w:t xml:space="preserve">. – </w:t>
      </w:r>
      <w:r w:rsidR="007C70CB" w:rsidRPr="00A52061">
        <w:rPr>
          <w:rFonts w:ascii="Times New Roman" w:hAnsi="Times New Roman" w:cs="Times New Roman"/>
          <w:bCs/>
          <w:color w:val="000000" w:themeColor="text1"/>
          <w:sz w:val="28"/>
          <w:szCs w:val="28"/>
          <w:lang w:val="en-US"/>
        </w:rPr>
        <w:t xml:space="preserve">URL: </w:t>
      </w:r>
      <w:hyperlink r:id="rId174" w:history="1">
        <w:r w:rsidRPr="00A52061">
          <w:rPr>
            <w:rStyle w:val="a8"/>
            <w:rFonts w:ascii="Times New Roman" w:hAnsi="Times New Roman" w:cs="Times New Roman"/>
            <w:bCs/>
            <w:color w:val="000000" w:themeColor="text1"/>
            <w:sz w:val="28"/>
            <w:szCs w:val="28"/>
            <w:u w:val="none"/>
            <w:lang w:val="en-US"/>
          </w:rPr>
          <w:t>http://www.liofilchem.net/login/pd/ifu/10406_IFU.pdf</w:t>
        </w:r>
      </w:hyperlink>
      <w:r w:rsidRPr="00A52061">
        <w:rPr>
          <w:rFonts w:ascii="Times New Roman" w:hAnsi="Times New Roman" w:cs="Times New Roman"/>
          <w:bCs/>
          <w:color w:val="000000" w:themeColor="text1"/>
          <w:sz w:val="28"/>
          <w:szCs w:val="28"/>
          <w:lang w:val="en-US"/>
        </w:rPr>
        <w:t xml:space="preserve"> </w:t>
      </w:r>
      <w:bookmarkStart w:id="207" w:name="_Hlk146873644"/>
      <w:r w:rsidR="00AE457A" w:rsidRPr="00A52061">
        <w:rPr>
          <w:rFonts w:ascii="Times New Roman" w:hAnsi="Times New Roman" w:cs="Times New Roman"/>
          <w:bCs/>
          <w:color w:val="000000" w:themeColor="text1"/>
          <w:sz w:val="28"/>
          <w:szCs w:val="28"/>
        </w:rPr>
        <w:t>(дата обращения 2020-12-24)</w:t>
      </w:r>
      <w:bookmarkEnd w:id="207"/>
      <w:r w:rsidR="00AE457A" w:rsidRPr="00A52061">
        <w:rPr>
          <w:rFonts w:ascii="Times New Roman" w:hAnsi="Times New Roman" w:cs="Times New Roman"/>
          <w:bCs/>
          <w:color w:val="000000" w:themeColor="text1"/>
          <w:sz w:val="28"/>
          <w:szCs w:val="28"/>
        </w:rPr>
        <w:t>.</w:t>
      </w:r>
    </w:p>
    <w:p w14:paraId="137347EF" w14:textId="5089805F" w:rsidR="00A84BFA" w:rsidRPr="00A52061" w:rsidRDefault="00A84BF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King E.O., Ward M.K., Raney D.E. Two simple media for the demonstration of pyocyanin and fluorescin //J. Lab. </w:t>
      </w:r>
      <w:r w:rsidRPr="00A52061">
        <w:rPr>
          <w:rFonts w:ascii="Times New Roman" w:hAnsi="Times New Roman" w:cs="Times New Roman"/>
          <w:color w:val="000000" w:themeColor="text1"/>
          <w:sz w:val="28"/>
          <w:szCs w:val="28"/>
        </w:rPr>
        <w:t>Clin. Med. – 1954. – Vol. 44, № 2. – P. 301-</w:t>
      </w:r>
      <w:r w:rsidR="00D45FA0" w:rsidRPr="00A52061">
        <w:rPr>
          <w:rFonts w:ascii="Times New Roman" w:hAnsi="Times New Roman" w:cs="Times New Roman"/>
          <w:color w:val="000000" w:themeColor="text1"/>
          <w:sz w:val="28"/>
          <w:szCs w:val="28"/>
          <w:lang w:val="en-US"/>
        </w:rPr>
        <w:t>30</w:t>
      </w:r>
      <w:r w:rsidRPr="00A52061">
        <w:rPr>
          <w:rFonts w:ascii="Times New Roman" w:hAnsi="Times New Roman" w:cs="Times New Roman"/>
          <w:color w:val="000000" w:themeColor="text1"/>
          <w:sz w:val="28"/>
          <w:szCs w:val="28"/>
        </w:rPr>
        <w:t>7.</w:t>
      </w:r>
    </w:p>
    <w:p w14:paraId="489B64BB" w14:textId="01B92984" w:rsidR="00A84BFA" w:rsidRPr="00A52061" w:rsidRDefault="00A84BF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bCs/>
          <w:color w:val="000000" w:themeColor="text1"/>
          <w:sz w:val="28"/>
          <w:szCs w:val="28"/>
          <w:lang w:val="en-US"/>
        </w:rPr>
        <w:t>Goto S., Enomoto S. Nalidixic acid cetrimide agar. A new selective plating medium for the selective isolation of Pseudomonas aeruginosa</w:t>
      </w:r>
      <w:r w:rsidRPr="00A52061">
        <w:rPr>
          <w:rFonts w:ascii="Times New Roman" w:hAnsi="Times New Roman" w:cs="Times New Roman"/>
          <w:bCs/>
          <w:i/>
          <w:color w:val="000000" w:themeColor="text1"/>
          <w:sz w:val="28"/>
          <w:szCs w:val="28"/>
          <w:lang w:val="en-US"/>
        </w:rPr>
        <w:t xml:space="preserve"> //</w:t>
      </w:r>
      <w:r w:rsidRPr="00A52061">
        <w:rPr>
          <w:rFonts w:ascii="Times New Roman" w:hAnsi="Times New Roman" w:cs="Times New Roman"/>
          <w:bCs/>
          <w:color w:val="000000" w:themeColor="text1"/>
          <w:sz w:val="28"/>
          <w:szCs w:val="28"/>
          <w:lang w:val="en-US"/>
        </w:rPr>
        <w:t xml:space="preserve">Jpn. J. Microbiol. </w:t>
      </w:r>
      <w:r w:rsidRPr="00A52061">
        <w:rPr>
          <w:rFonts w:ascii="Times New Roman" w:hAnsi="Times New Roman" w:cs="Times New Roman"/>
          <w:bCs/>
          <w:color w:val="000000" w:themeColor="text1"/>
          <w:sz w:val="28"/>
          <w:szCs w:val="28"/>
        </w:rPr>
        <w:t xml:space="preserve">– 1970. – Vol. 14, </w:t>
      </w:r>
      <w:r w:rsidRPr="00A52061">
        <w:rPr>
          <w:rFonts w:ascii="Times New Roman" w:hAnsi="Times New Roman" w:cs="Times New Roman"/>
          <w:bCs/>
          <w:iCs/>
          <w:color w:val="000000" w:themeColor="text1"/>
          <w:sz w:val="28"/>
          <w:szCs w:val="28"/>
        </w:rPr>
        <w:t>№</w:t>
      </w:r>
      <w:r w:rsidRPr="00A52061">
        <w:rPr>
          <w:rFonts w:ascii="Times New Roman" w:hAnsi="Times New Roman" w:cs="Times New Roman"/>
          <w:bCs/>
          <w:color w:val="000000" w:themeColor="text1"/>
          <w:sz w:val="28"/>
          <w:szCs w:val="28"/>
        </w:rPr>
        <w:t xml:space="preserve"> 1. – P. 65-72.</w:t>
      </w:r>
      <w:r w:rsidR="00D45FA0" w:rsidRPr="00A52061">
        <w:rPr>
          <w:rFonts w:ascii="Times New Roman" w:hAnsi="Times New Roman" w:cs="Times New Roman"/>
          <w:bCs/>
          <w:color w:val="000000" w:themeColor="text1"/>
          <w:sz w:val="28"/>
          <w:szCs w:val="28"/>
          <w:lang w:val="en-US"/>
        </w:rPr>
        <w:t xml:space="preserve"> – DOI:</w:t>
      </w:r>
      <w:r w:rsidRPr="00A52061">
        <w:rPr>
          <w:rFonts w:ascii="Times New Roman" w:hAnsi="Times New Roman" w:cs="Times New Roman"/>
          <w:bCs/>
          <w:color w:val="000000" w:themeColor="text1"/>
          <w:sz w:val="28"/>
          <w:szCs w:val="28"/>
        </w:rPr>
        <w:t xml:space="preserve"> </w:t>
      </w:r>
      <w:hyperlink r:id="rId175" w:history="1">
        <w:r w:rsidRPr="00A52061">
          <w:rPr>
            <w:rStyle w:val="a8"/>
            <w:rFonts w:ascii="Times New Roman" w:hAnsi="Times New Roman" w:cs="Times New Roman"/>
            <w:bCs/>
            <w:color w:val="000000" w:themeColor="text1"/>
            <w:sz w:val="28"/>
            <w:szCs w:val="28"/>
            <w:u w:val="none"/>
          </w:rPr>
          <w:t>10.1111/j.1348-</w:t>
        </w:r>
        <w:proofErr w:type="gramStart"/>
        <w:r w:rsidRPr="00A52061">
          <w:rPr>
            <w:rStyle w:val="a8"/>
            <w:rFonts w:ascii="Times New Roman" w:hAnsi="Times New Roman" w:cs="Times New Roman"/>
            <w:bCs/>
            <w:color w:val="000000" w:themeColor="text1"/>
            <w:sz w:val="28"/>
            <w:szCs w:val="28"/>
            <w:u w:val="none"/>
          </w:rPr>
          <w:t>0421.1970.tb</w:t>
        </w:r>
        <w:proofErr w:type="gramEnd"/>
        <w:r w:rsidRPr="00A52061">
          <w:rPr>
            <w:rStyle w:val="a8"/>
            <w:rFonts w:ascii="Times New Roman" w:hAnsi="Times New Roman" w:cs="Times New Roman"/>
            <w:bCs/>
            <w:color w:val="000000" w:themeColor="text1"/>
            <w:sz w:val="28"/>
            <w:szCs w:val="28"/>
            <w:u w:val="none"/>
          </w:rPr>
          <w:t>00492.x</w:t>
        </w:r>
      </w:hyperlink>
    </w:p>
    <w:p w14:paraId="0C7429A9" w14:textId="62CF3996" w:rsidR="00A84BFA" w:rsidRPr="00A52061" w:rsidRDefault="00A84BF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bCs/>
          <w:color w:val="000000" w:themeColor="text1"/>
          <w:sz w:val="28"/>
          <w:szCs w:val="28"/>
          <w:lang w:val="en-US"/>
        </w:rPr>
        <w:t xml:space="preserve">Pseudomonas </w:t>
      </w:r>
      <w:r w:rsidR="0020592E" w:rsidRPr="00A52061">
        <w:rPr>
          <w:rFonts w:ascii="Times New Roman" w:hAnsi="Times New Roman" w:cs="Times New Roman"/>
          <w:bCs/>
          <w:color w:val="000000" w:themeColor="text1"/>
          <w:sz w:val="28"/>
          <w:szCs w:val="28"/>
          <w:lang w:val="en-US"/>
        </w:rPr>
        <w:t xml:space="preserve">agar base selective </w:t>
      </w:r>
      <w:r w:rsidRPr="00A52061">
        <w:rPr>
          <w:rFonts w:ascii="Times New Roman" w:hAnsi="Times New Roman" w:cs="Times New Roman"/>
          <w:bCs/>
          <w:color w:val="000000" w:themeColor="text1"/>
          <w:sz w:val="28"/>
          <w:szCs w:val="28"/>
          <w:lang w:val="en-US"/>
        </w:rPr>
        <w:t>medium for detection and enumeration of Pseudomonas spp</w:t>
      </w:r>
      <w:r w:rsidRPr="00A52061">
        <w:rPr>
          <w:rFonts w:ascii="Times New Roman" w:hAnsi="Times New Roman" w:cs="Times New Roman"/>
          <w:bCs/>
          <w:i/>
          <w:color w:val="000000" w:themeColor="text1"/>
          <w:sz w:val="28"/>
          <w:szCs w:val="28"/>
          <w:lang w:val="en-US"/>
        </w:rPr>
        <w:t>.</w:t>
      </w:r>
      <w:r w:rsidRPr="00A52061">
        <w:rPr>
          <w:rFonts w:ascii="Times New Roman" w:hAnsi="Times New Roman" w:cs="Times New Roman"/>
          <w:bCs/>
          <w:color w:val="000000" w:themeColor="text1"/>
          <w:sz w:val="28"/>
          <w:szCs w:val="28"/>
          <w:lang w:val="en-US"/>
        </w:rPr>
        <w:t>, according to ISO 13720, ISO/TS 11059 and ISO 16266. Rev.2</w:t>
      </w:r>
      <w:r w:rsidR="00AE457A" w:rsidRPr="00A52061">
        <w:rPr>
          <w:rFonts w:ascii="Times New Roman" w:hAnsi="Times New Roman" w:cs="Times New Roman"/>
          <w:bCs/>
          <w:color w:val="000000" w:themeColor="text1"/>
          <w:sz w:val="28"/>
          <w:szCs w:val="28"/>
          <w:lang w:val="en-US"/>
        </w:rPr>
        <w:t xml:space="preserve">. – URL: </w:t>
      </w:r>
      <w:hyperlink r:id="rId176" w:history="1">
        <w:r w:rsidRPr="00A52061">
          <w:rPr>
            <w:rStyle w:val="a8"/>
            <w:rFonts w:ascii="Times New Roman" w:hAnsi="Times New Roman" w:cs="Times New Roman"/>
            <w:bCs/>
            <w:color w:val="000000" w:themeColor="text1"/>
            <w:sz w:val="28"/>
            <w:szCs w:val="28"/>
            <w:u w:val="none"/>
            <w:lang w:val="en-US"/>
          </w:rPr>
          <w:t>https://www.humeau.com/media/blfa_files/TC_Pseudomonas-gelose-base_EN_020718_5137bad7135953d0074481fa4e64a8b4.pdf</w:t>
        </w:r>
      </w:hyperlink>
      <w:r w:rsidRPr="00A52061">
        <w:rPr>
          <w:rFonts w:ascii="Times New Roman" w:hAnsi="Times New Roman" w:cs="Times New Roman"/>
          <w:bCs/>
          <w:color w:val="000000" w:themeColor="text1"/>
          <w:sz w:val="28"/>
          <w:szCs w:val="28"/>
          <w:lang w:val="en-US"/>
        </w:rPr>
        <w:t xml:space="preserve"> </w:t>
      </w:r>
      <w:r w:rsidR="00AE457A" w:rsidRPr="00A52061">
        <w:rPr>
          <w:rFonts w:ascii="Times New Roman" w:hAnsi="Times New Roman" w:cs="Times New Roman"/>
          <w:bCs/>
          <w:color w:val="000000" w:themeColor="text1"/>
          <w:sz w:val="28"/>
          <w:szCs w:val="28"/>
        </w:rPr>
        <w:t>(дата обращения 202</w:t>
      </w:r>
      <w:r w:rsidR="00AE457A" w:rsidRPr="00A52061">
        <w:rPr>
          <w:rFonts w:ascii="Times New Roman" w:hAnsi="Times New Roman" w:cs="Times New Roman"/>
          <w:bCs/>
          <w:color w:val="000000" w:themeColor="text1"/>
          <w:sz w:val="28"/>
          <w:szCs w:val="28"/>
          <w:lang w:val="en-US"/>
        </w:rPr>
        <w:t>1</w:t>
      </w:r>
      <w:r w:rsidR="00AE457A" w:rsidRPr="00A52061">
        <w:rPr>
          <w:rFonts w:ascii="Times New Roman" w:hAnsi="Times New Roman" w:cs="Times New Roman"/>
          <w:bCs/>
          <w:color w:val="000000" w:themeColor="text1"/>
          <w:sz w:val="28"/>
          <w:szCs w:val="28"/>
        </w:rPr>
        <w:t>-</w:t>
      </w:r>
      <w:r w:rsidR="00AE457A" w:rsidRPr="00A52061">
        <w:rPr>
          <w:rFonts w:ascii="Times New Roman" w:hAnsi="Times New Roman" w:cs="Times New Roman"/>
          <w:bCs/>
          <w:color w:val="000000" w:themeColor="text1"/>
          <w:sz w:val="28"/>
          <w:szCs w:val="28"/>
          <w:lang w:val="en-US"/>
        </w:rPr>
        <w:t>01</w:t>
      </w:r>
      <w:r w:rsidR="00AE457A" w:rsidRPr="00A52061">
        <w:rPr>
          <w:rFonts w:ascii="Times New Roman" w:hAnsi="Times New Roman" w:cs="Times New Roman"/>
          <w:bCs/>
          <w:color w:val="000000" w:themeColor="text1"/>
          <w:sz w:val="28"/>
          <w:szCs w:val="28"/>
        </w:rPr>
        <w:t>-2</w:t>
      </w:r>
      <w:r w:rsidR="00AE457A" w:rsidRPr="00A52061">
        <w:rPr>
          <w:rFonts w:ascii="Times New Roman" w:hAnsi="Times New Roman" w:cs="Times New Roman"/>
          <w:bCs/>
          <w:color w:val="000000" w:themeColor="text1"/>
          <w:sz w:val="28"/>
          <w:szCs w:val="28"/>
          <w:lang w:val="en-US"/>
        </w:rPr>
        <w:t>3</w:t>
      </w:r>
      <w:r w:rsidR="00AE457A" w:rsidRPr="00A52061">
        <w:rPr>
          <w:rFonts w:ascii="Times New Roman" w:hAnsi="Times New Roman" w:cs="Times New Roman"/>
          <w:bCs/>
          <w:color w:val="000000" w:themeColor="text1"/>
          <w:sz w:val="28"/>
          <w:szCs w:val="28"/>
        </w:rPr>
        <w:t>)</w:t>
      </w:r>
      <w:r w:rsidRPr="00A52061">
        <w:rPr>
          <w:rFonts w:ascii="Times New Roman" w:hAnsi="Times New Roman" w:cs="Times New Roman"/>
          <w:bCs/>
          <w:color w:val="000000" w:themeColor="text1"/>
          <w:sz w:val="28"/>
          <w:szCs w:val="28"/>
        </w:rPr>
        <w:t>.</w:t>
      </w:r>
    </w:p>
    <w:p w14:paraId="5F6EF60F" w14:textId="3F36C23B" w:rsidR="00A84BFA" w:rsidRPr="00A52061" w:rsidRDefault="00A84BFA"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bCs/>
          <w:color w:val="000000" w:themeColor="text1"/>
          <w:sz w:val="28"/>
          <w:szCs w:val="28"/>
          <w:lang w:val="en-US"/>
        </w:rPr>
        <w:t xml:space="preserve">60788 King </w:t>
      </w:r>
      <w:r w:rsidR="0020592E" w:rsidRPr="00A52061">
        <w:rPr>
          <w:rFonts w:ascii="Times New Roman" w:hAnsi="Times New Roman" w:cs="Times New Roman"/>
          <w:bCs/>
          <w:color w:val="000000" w:themeColor="text1"/>
          <w:sz w:val="28"/>
          <w:szCs w:val="28"/>
          <w:lang w:val="en-US"/>
        </w:rPr>
        <w:t xml:space="preserve">agar </w:t>
      </w:r>
      <w:r w:rsidRPr="00A52061">
        <w:rPr>
          <w:rFonts w:ascii="Times New Roman" w:hAnsi="Times New Roman" w:cs="Times New Roman"/>
          <w:bCs/>
          <w:color w:val="000000" w:themeColor="text1"/>
          <w:sz w:val="28"/>
          <w:szCs w:val="28"/>
          <w:lang w:val="en-US"/>
        </w:rPr>
        <w:t xml:space="preserve">A (Pseudomonas </w:t>
      </w:r>
      <w:r w:rsidR="0020592E" w:rsidRPr="00A52061">
        <w:rPr>
          <w:rFonts w:ascii="Times New Roman" w:hAnsi="Times New Roman" w:cs="Times New Roman"/>
          <w:bCs/>
          <w:color w:val="000000" w:themeColor="text1"/>
          <w:sz w:val="28"/>
          <w:szCs w:val="28"/>
          <w:lang w:val="en-US"/>
        </w:rPr>
        <w:t>agar for pyocyanin</w:t>
      </w:r>
      <w:r w:rsidRPr="00A52061">
        <w:rPr>
          <w:rFonts w:ascii="Times New Roman" w:hAnsi="Times New Roman" w:cs="Times New Roman"/>
          <w:bCs/>
          <w:color w:val="000000" w:themeColor="text1"/>
          <w:sz w:val="28"/>
          <w:szCs w:val="28"/>
          <w:lang w:val="en-US"/>
        </w:rPr>
        <w:t xml:space="preserve">; Pseudomonas </w:t>
      </w:r>
      <w:r w:rsidR="001F2E66" w:rsidRPr="00A52061">
        <w:rPr>
          <w:rFonts w:ascii="Times New Roman" w:hAnsi="Times New Roman" w:cs="Times New Roman"/>
          <w:bCs/>
          <w:color w:val="000000" w:themeColor="text1"/>
          <w:sz w:val="28"/>
          <w:szCs w:val="28"/>
          <w:lang w:val="en-US"/>
        </w:rPr>
        <w:t xml:space="preserve">agar </w:t>
      </w:r>
      <w:r w:rsidRPr="00A52061">
        <w:rPr>
          <w:rFonts w:ascii="Times New Roman" w:hAnsi="Times New Roman" w:cs="Times New Roman"/>
          <w:bCs/>
          <w:color w:val="000000" w:themeColor="text1"/>
          <w:sz w:val="28"/>
          <w:szCs w:val="28"/>
          <w:lang w:val="en-US"/>
        </w:rPr>
        <w:t xml:space="preserve">P; </w:t>
      </w:r>
      <w:r w:rsidR="001F2E66" w:rsidRPr="00A52061">
        <w:rPr>
          <w:rFonts w:ascii="Times New Roman" w:hAnsi="Times New Roman" w:cs="Times New Roman"/>
          <w:bCs/>
          <w:color w:val="000000" w:themeColor="text1"/>
          <w:sz w:val="28"/>
          <w:szCs w:val="28"/>
          <w:lang w:val="en-US"/>
        </w:rPr>
        <w:t xml:space="preserve">tech agar) medium </w:t>
      </w:r>
      <w:r w:rsidRPr="00A52061">
        <w:rPr>
          <w:rFonts w:ascii="Times New Roman" w:hAnsi="Times New Roman" w:cs="Times New Roman"/>
          <w:bCs/>
          <w:color w:val="000000" w:themeColor="text1"/>
          <w:sz w:val="28"/>
          <w:szCs w:val="28"/>
          <w:lang w:val="en-US"/>
        </w:rPr>
        <w:t>for the confirmation of Pseudomonas aeruginosa by pyocyanin formation</w:t>
      </w:r>
      <w:r w:rsidR="007535E9" w:rsidRPr="00A52061">
        <w:rPr>
          <w:rFonts w:ascii="Times New Roman" w:hAnsi="Times New Roman" w:cs="Times New Roman"/>
          <w:bCs/>
          <w:color w:val="000000" w:themeColor="text1"/>
          <w:sz w:val="28"/>
          <w:szCs w:val="28"/>
          <w:lang w:val="en-US"/>
        </w:rPr>
        <w:t xml:space="preserve">. – URL: </w:t>
      </w:r>
      <w:hyperlink r:id="rId177" w:history="1">
        <w:r w:rsidRPr="00A52061">
          <w:rPr>
            <w:rStyle w:val="a8"/>
            <w:rFonts w:ascii="Times New Roman" w:hAnsi="Times New Roman" w:cs="Times New Roman"/>
            <w:bCs/>
            <w:color w:val="000000" w:themeColor="text1"/>
            <w:sz w:val="28"/>
            <w:szCs w:val="28"/>
            <w:u w:val="none"/>
            <w:lang w:val="en-US"/>
          </w:rPr>
          <w:t>https://www.sigmaaldrich.com/content/dam/sigma-aldrich/docs/Sigma-Aldrich/Datasheet/1/60788dat.pdf</w:t>
        </w:r>
      </w:hyperlink>
      <w:r w:rsidR="007535E9" w:rsidRPr="00A52061">
        <w:rPr>
          <w:rFonts w:ascii="Times New Roman" w:hAnsi="Times New Roman" w:cs="Times New Roman"/>
          <w:bCs/>
          <w:color w:val="000000" w:themeColor="text1"/>
          <w:sz w:val="28"/>
          <w:szCs w:val="28"/>
          <w:lang w:val="en-US"/>
        </w:rPr>
        <w:t xml:space="preserve"> </w:t>
      </w:r>
      <w:r w:rsidR="007535E9" w:rsidRPr="00A52061">
        <w:rPr>
          <w:rFonts w:ascii="Times New Roman" w:hAnsi="Times New Roman" w:cs="Times New Roman"/>
          <w:bCs/>
          <w:color w:val="000000" w:themeColor="text1"/>
          <w:sz w:val="28"/>
          <w:szCs w:val="28"/>
        </w:rPr>
        <w:t>(дата обращения 202</w:t>
      </w:r>
      <w:r w:rsidR="007535E9" w:rsidRPr="00A52061">
        <w:rPr>
          <w:rFonts w:ascii="Times New Roman" w:hAnsi="Times New Roman" w:cs="Times New Roman"/>
          <w:bCs/>
          <w:color w:val="000000" w:themeColor="text1"/>
          <w:sz w:val="28"/>
          <w:szCs w:val="28"/>
          <w:lang w:val="en-US"/>
        </w:rPr>
        <w:t>1</w:t>
      </w:r>
      <w:r w:rsidR="007535E9" w:rsidRPr="00A52061">
        <w:rPr>
          <w:rFonts w:ascii="Times New Roman" w:hAnsi="Times New Roman" w:cs="Times New Roman"/>
          <w:bCs/>
          <w:color w:val="000000" w:themeColor="text1"/>
          <w:sz w:val="28"/>
          <w:szCs w:val="28"/>
        </w:rPr>
        <w:t>-</w:t>
      </w:r>
      <w:r w:rsidR="007535E9" w:rsidRPr="00A52061">
        <w:rPr>
          <w:rFonts w:ascii="Times New Roman" w:hAnsi="Times New Roman" w:cs="Times New Roman"/>
          <w:bCs/>
          <w:color w:val="000000" w:themeColor="text1"/>
          <w:sz w:val="28"/>
          <w:szCs w:val="28"/>
          <w:lang w:val="en-US"/>
        </w:rPr>
        <w:t>01</w:t>
      </w:r>
      <w:r w:rsidR="007535E9" w:rsidRPr="00A52061">
        <w:rPr>
          <w:rFonts w:ascii="Times New Roman" w:hAnsi="Times New Roman" w:cs="Times New Roman"/>
          <w:bCs/>
          <w:color w:val="000000" w:themeColor="text1"/>
          <w:sz w:val="28"/>
          <w:szCs w:val="28"/>
        </w:rPr>
        <w:t>-24)</w:t>
      </w:r>
    </w:p>
    <w:p w14:paraId="3EE28A18" w14:textId="008644E4" w:rsidR="00A84BFA" w:rsidRPr="00A52061" w:rsidRDefault="00A84BFA"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Yazdanpanah L., Zorriehzahra J., Rokhbakhsh Z. F., Kazemi-Pour N. Isolation, biochemical and molecular detection of Aeromonas hydrophila from cultured Oncorhynchus mykiss //Iran. J. Fish. Sci. - 2020. - P. 1-15.</w:t>
      </w:r>
      <w:r w:rsidR="000C7FB4"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78" w:history="1">
        <w:r w:rsidRPr="00A52061">
          <w:rPr>
            <w:rStyle w:val="a8"/>
            <w:rFonts w:ascii="Times New Roman" w:hAnsi="Times New Roman" w:cs="Times New Roman"/>
            <w:color w:val="000000" w:themeColor="text1"/>
            <w:sz w:val="28"/>
            <w:szCs w:val="28"/>
            <w:u w:val="none"/>
          </w:rPr>
          <w:t>10.22092\ijfs.2020.122060</w:t>
        </w:r>
      </w:hyperlink>
    </w:p>
    <w:p w14:paraId="13D8A319" w14:textId="02D434D2" w:rsidR="00A84BFA" w:rsidRPr="00A52061" w:rsidRDefault="004C6F1C"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Nagar V., Shashidhar R., Bandekar J.R. Characterization of </w:t>
      </w:r>
      <w:r w:rsidRPr="00A52061">
        <w:rPr>
          <w:rFonts w:ascii="Times New Roman" w:hAnsi="Times New Roman" w:cs="Times New Roman"/>
          <w:iCs/>
          <w:color w:val="000000" w:themeColor="text1"/>
          <w:sz w:val="28"/>
          <w:szCs w:val="28"/>
          <w:lang w:val="en-US"/>
        </w:rPr>
        <w:t>Aeromona</w:t>
      </w:r>
      <w:r w:rsidRPr="00A52061">
        <w:rPr>
          <w:rFonts w:ascii="Times New Roman" w:hAnsi="Times New Roman" w:cs="Times New Roman"/>
          <w:color w:val="000000" w:themeColor="text1"/>
          <w:sz w:val="28"/>
          <w:szCs w:val="28"/>
          <w:lang w:val="en-US"/>
        </w:rPr>
        <w:t>s strains isolated from Indian foods using</w:t>
      </w:r>
      <w:r w:rsidR="00D83D54"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iCs/>
          <w:color w:val="000000" w:themeColor="text1"/>
          <w:sz w:val="28"/>
          <w:szCs w:val="28"/>
          <w:lang w:val="en-US"/>
        </w:rPr>
        <w:t>rpoD</w:t>
      </w:r>
      <w:r w:rsidR="00D83D54" w:rsidRPr="00A52061">
        <w:rPr>
          <w:rFonts w:ascii="Times New Roman" w:hAnsi="Times New Roman" w:cs="Times New Roman"/>
          <w:iCs/>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gene sequencing and whole cell protein analysis //</w:t>
      </w:r>
      <w:r w:rsidRPr="00A52061">
        <w:rPr>
          <w:rFonts w:ascii="Times New Roman" w:hAnsi="Times New Roman" w:cs="Times New Roman"/>
          <w:iCs/>
          <w:color w:val="000000" w:themeColor="text1"/>
          <w:sz w:val="28"/>
          <w:szCs w:val="28"/>
          <w:lang w:val="en-US"/>
        </w:rPr>
        <w:t xml:space="preserve">W. J. Microbiol. </w:t>
      </w:r>
      <w:r w:rsidRPr="00A52061">
        <w:rPr>
          <w:rFonts w:ascii="Times New Roman" w:hAnsi="Times New Roman" w:cs="Times New Roman"/>
          <w:iCs/>
          <w:color w:val="000000" w:themeColor="text1"/>
          <w:sz w:val="28"/>
          <w:szCs w:val="28"/>
        </w:rPr>
        <w:t>Biotech. – 2013. – Vol.</w:t>
      </w:r>
      <w:r w:rsidRPr="00A52061">
        <w:rPr>
          <w:rFonts w:ascii="Times New Roman" w:hAnsi="Times New Roman" w:cs="Times New Roman"/>
          <w:color w:val="000000" w:themeColor="text1"/>
          <w:sz w:val="28"/>
          <w:szCs w:val="28"/>
        </w:rPr>
        <w:t> </w:t>
      </w:r>
      <w:r w:rsidRPr="00A52061">
        <w:rPr>
          <w:rFonts w:ascii="Times New Roman" w:hAnsi="Times New Roman" w:cs="Times New Roman"/>
          <w:bCs/>
          <w:color w:val="000000" w:themeColor="text1"/>
          <w:sz w:val="28"/>
          <w:szCs w:val="28"/>
        </w:rPr>
        <w:t>29. – P. </w:t>
      </w:r>
      <w:r w:rsidRPr="00A52061">
        <w:rPr>
          <w:rFonts w:ascii="Times New Roman" w:hAnsi="Times New Roman" w:cs="Times New Roman"/>
          <w:color w:val="000000" w:themeColor="text1"/>
          <w:sz w:val="28"/>
          <w:szCs w:val="28"/>
        </w:rPr>
        <w:t>745–752.</w:t>
      </w:r>
      <w:r w:rsidR="000C7FB4"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79" w:history="1">
        <w:r w:rsidRPr="00A52061">
          <w:rPr>
            <w:rStyle w:val="a8"/>
            <w:rFonts w:ascii="Times New Roman" w:hAnsi="Times New Roman" w:cs="Times New Roman"/>
            <w:color w:val="000000" w:themeColor="text1"/>
            <w:sz w:val="28"/>
            <w:szCs w:val="28"/>
            <w:u w:val="none"/>
          </w:rPr>
          <w:t>10.1007/s11274-012-1212-1</w:t>
        </w:r>
      </w:hyperlink>
    </w:p>
    <w:p w14:paraId="78F5AA87" w14:textId="6F33DDD9" w:rsidR="004C6F1C" w:rsidRPr="00A52061" w:rsidRDefault="004C6F1C"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Lamy B., Laurent F., Kodjo A. Validation of a partial rpoB gene sequence as a tool for phylogenetic identification of aeromonads isolated from environmental sources //Can. J. Microbiol. – 2010. – Vol. 56, № 3. – P. 217-228. </w:t>
      </w:r>
      <w:r w:rsidR="000C7FB4" w:rsidRPr="00A52061">
        <w:rPr>
          <w:rFonts w:ascii="Times New Roman" w:hAnsi="Times New Roman" w:cs="Times New Roman"/>
          <w:color w:val="000000" w:themeColor="text1"/>
          <w:sz w:val="28"/>
          <w:szCs w:val="28"/>
          <w:lang w:val="en-US"/>
        </w:rPr>
        <w:t xml:space="preserve">– DOI: </w:t>
      </w:r>
      <w:hyperlink r:id="rId180" w:history="1">
        <w:r w:rsidRPr="00A52061">
          <w:rPr>
            <w:rStyle w:val="a8"/>
            <w:rFonts w:ascii="Times New Roman" w:hAnsi="Times New Roman" w:cs="Times New Roman"/>
            <w:color w:val="000000" w:themeColor="text1"/>
            <w:sz w:val="28"/>
            <w:szCs w:val="28"/>
            <w:u w:val="none"/>
          </w:rPr>
          <w:t>10.1139/W10-006</w:t>
        </w:r>
      </w:hyperlink>
    </w:p>
    <w:p w14:paraId="039C02F2" w14:textId="1F7DBA28" w:rsidR="004C6F1C" w:rsidRPr="00A52061" w:rsidRDefault="004C6F1C"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Yanez M. A. Phylogenetic analysis of members of the genus Aeromonas based on gyrB gene sequences //Int. J. Syst. </w:t>
      </w:r>
      <w:r w:rsidRPr="00A52061">
        <w:rPr>
          <w:rFonts w:ascii="Times New Roman" w:hAnsi="Times New Roman" w:cs="Times New Roman"/>
          <w:color w:val="000000" w:themeColor="text1"/>
          <w:sz w:val="28"/>
          <w:szCs w:val="28"/>
        </w:rPr>
        <w:t>Evol. Microbiol. - 2003. – Vol. 53, № 3. – P. 875–883.</w:t>
      </w:r>
      <w:r w:rsidR="000C7FB4"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81" w:history="1">
        <w:r w:rsidRPr="00A52061">
          <w:rPr>
            <w:rStyle w:val="a8"/>
            <w:rFonts w:ascii="Times New Roman" w:hAnsi="Times New Roman" w:cs="Times New Roman"/>
            <w:color w:val="000000" w:themeColor="text1"/>
            <w:sz w:val="28"/>
            <w:szCs w:val="28"/>
            <w:u w:val="none"/>
          </w:rPr>
          <w:t>10.1099/ijs.0.02443-0</w:t>
        </w:r>
      </w:hyperlink>
    </w:p>
    <w:p w14:paraId="1329A1CF" w14:textId="381D826F" w:rsidR="004C6F1C" w:rsidRPr="00A52061" w:rsidRDefault="004C6F1C"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Abu-Elala N., Abdelsalam M., Marouf S., Setta A. Comparative analysis of virulence genes, antibiotic resistance and gyrB-based phylogeny of motile Aeromonas species isolates from Nile tilapia and domestic fowl //Lett. </w:t>
      </w:r>
      <w:r w:rsidRPr="00A52061">
        <w:rPr>
          <w:rFonts w:ascii="Times New Roman" w:hAnsi="Times New Roman" w:cs="Times New Roman"/>
          <w:color w:val="000000" w:themeColor="text1"/>
          <w:sz w:val="28"/>
          <w:szCs w:val="28"/>
        </w:rPr>
        <w:t>Appl. Microbiol. - 2015. – Vol. 61, № 5. – P. 429–436.</w:t>
      </w:r>
      <w:r w:rsidR="000C7FB4"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82" w:history="1">
        <w:r w:rsidRPr="00A52061">
          <w:rPr>
            <w:rStyle w:val="a8"/>
            <w:rFonts w:ascii="Times New Roman" w:hAnsi="Times New Roman" w:cs="Times New Roman"/>
            <w:color w:val="000000" w:themeColor="text1"/>
            <w:sz w:val="28"/>
            <w:szCs w:val="28"/>
            <w:u w:val="none"/>
          </w:rPr>
          <w:t>10.1111/lam.12484</w:t>
        </w:r>
      </w:hyperlink>
    </w:p>
    <w:p w14:paraId="3F3135E6" w14:textId="15E76297" w:rsidR="00580D67" w:rsidRPr="00A52061" w:rsidRDefault="00580D6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Kasai H., Watanabe K., Gasteiger E., Bairoch A., Isono K., Yamamoto S., Harayama S. Construction of the gyrB </w:t>
      </w:r>
      <w:r w:rsidR="001F2E66" w:rsidRPr="00A52061">
        <w:rPr>
          <w:rFonts w:ascii="Times New Roman" w:hAnsi="Times New Roman" w:cs="Times New Roman"/>
          <w:color w:val="000000" w:themeColor="text1"/>
          <w:sz w:val="28"/>
          <w:szCs w:val="28"/>
          <w:lang w:val="en-US"/>
        </w:rPr>
        <w:t xml:space="preserve">database for the identification and classification of bacteria </w:t>
      </w:r>
      <w:r w:rsidRPr="00A52061">
        <w:rPr>
          <w:rFonts w:ascii="Times New Roman" w:hAnsi="Times New Roman" w:cs="Times New Roman"/>
          <w:color w:val="000000" w:themeColor="text1"/>
          <w:sz w:val="28"/>
          <w:szCs w:val="28"/>
          <w:lang w:val="en-US"/>
        </w:rPr>
        <w:t xml:space="preserve">//Gen. Inform. </w:t>
      </w:r>
      <w:r w:rsidRPr="00A52061">
        <w:rPr>
          <w:rFonts w:ascii="Times New Roman" w:hAnsi="Times New Roman" w:cs="Times New Roman"/>
          <w:color w:val="000000" w:themeColor="text1"/>
          <w:sz w:val="28"/>
          <w:szCs w:val="28"/>
        </w:rPr>
        <w:t>Ser. W. Gen. Inform. - 1998. – Vol. 9. – P. 13-21.</w:t>
      </w:r>
    </w:p>
    <w:p w14:paraId="5DED9F21" w14:textId="5FE5617A" w:rsidR="00580D67" w:rsidRPr="00A52061" w:rsidRDefault="00580D6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Hutchings M.I., Truman A.W., Wilkinson B. Antibiotics: past, present and future //Curr. </w:t>
      </w:r>
      <w:r w:rsidRPr="00A52061">
        <w:rPr>
          <w:rFonts w:ascii="Times New Roman" w:hAnsi="Times New Roman" w:cs="Times New Roman"/>
          <w:color w:val="000000" w:themeColor="text1"/>
          <w:sz w:val="28"/>
          <w:szCs w:val="28"/>
        </w:rPr>
        <w:t xml:space="preserve">Opin. Microbiol. - 2019. - Vol. 51. – P. 72-80. </w:t>
      </w:r>
      <w:r w:rsidR="000C7FB4" w:rsidRPr="00A52061">
        <w:rPr>
          <w:rFonts w:ascii="Times New Roman" w:hAnsi="Times New Roman" w:cs="Times New Roman"/>
          <w:color w:val="000000" w:themeColor="text1"/>
          <w:sz w:val="28"/>
          <w:szCs w:val="28"/>
        </w:rPr>
        <w:t>– DOI:</w:t>
      </w:r>
      <w:r w:rsidR="000C7FB4" w:rsidRPr="00A52061">
        <w:rPr>
          <w:rFonts w:ascii="Times New Roman" w:hAnsi="Times New Roman" w:cs="Times New Roman"/>
          <w:color w:val="000000" w:themeColor="text1"/>
          <w:sz w:val="28"/>
          <w:szCs w:val="28"/>
          <w:lang w:val="en-US"/>
        </w:rPr>
        <w:t xml:space="preserve"> </w:t>
      </w:r>
      <w:hyperlink r:id="rId183" w:history="1">
        <w:r w:rsidRPr="00A52061">
          <w:rPr>
            <w:rStyle w:val="a8"/>
            <w:rFonts w:ascii="Times New Roman" w:hAnsi="Times New Roman" w:cs="Times New Roman"/>
            <w:color w:val="000000" w:themeColor="text1"/>
            <w:sz w:val="28"/>
            <w:szCs w:val="28"/>
            <w:u w:val="none"/>
          </w:rPr>
          <w:t>10.1016/j.mib.2019.10.008</w:t>
        </w:r>
      </w:hyperlink>
    </w:p>
    <w:p w14:paraId="7FFEA860" w14:textId="25790F87" w:rsidR="00580D67" w:rsidRPr="00A52061" w:rsidRDefault="00580D6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 xml:space="preserve">Teuber M. Veterinary use and antibiotic resistance //Curr. </w:t>
      </w:r>
      <w:r w:rsidRPr="00A52061">
        <w:rPr>
          <w:rFonts w:ascii="Times New Roman" w:hAnsi="Times New Roman" w:cs="Times New Roman"/>
          <w:color w:val="000000" w:themeColor="text1"/>
          <w:sz w:val="28"/>
          <w:szCs w:val="28"/>
        </w:rPr>
        <w:t>Opin. Microbiol. – 2001. - Vol. 4, № 5. – P. 493-499.</w:t>
      </w:r>
      <w:r w:rsidR="000C7FB4"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84" w:history="1">
        <w:r w:rsidRPr="00A52061">
          <w:rPr>
            <w:rStyle w:val="a8"/>
            <w:rFonts w:ascii="Times New Roman" w:hAnsi="Times New Roman" w:cs="Times New Roman"/>
            <w:color w:val="000000" w:themeColor="text1"/>
            <w:sz w:val="28"/>
            <w:szCs w:val="28"/>
            <w:u w:val="none"/>
          </w:rPr>
          <w:t>10.1016/s1369-5274(00)00241-1</w:t>
        </w:r>
      </w:hyperlink>
      <w:r w:rsidRPr="00A52061">
        <w:rPr>
          <w:rFonts w:ascii="Times New Roman" w:hAnsi="Times New Roman" w:cs="Times New Roman"/>
          <w:color w:val="000000" w:themeColor="text1"/>
          <w:sz w:val="28"/>
          <w:szCs w:val="28"/>
        </w:rPr>
        <w:t>.</w:t>
      </w:r>
    </w:p>
    <w:p w14:paraId="678E6096" w14:textId="4BD70C17" w:rsidR="00580D67" w:rsidRPr="00A52061" w:rsidRDefault="00580D6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Kümmerer K. Antibiotics in the aquatic environment--a review--part II //Chemosphere. – 2009. - Vol. 75, № 4. – P. 435-441. </w:t>
      </w:r>
      <w:r w:rsidR="000C7FB4" w:rsidRPr="00A52061">
        <w:rPr>
          <w:rFonts w:ascii="Times New Roman" w:hAnsi="Times New Roman" w:cs="Times New Roman"/>
          <w:color w:val="000000" w:themeColor="text1"/>
          <w:sz w:val="28"/>
          <w:szCs w:val="28"/>
          <w:lang w:val="en-US"/>
        </w:rPr>
        <w:t xml:space="preserve">– DOI: </w:t>
      </w:r>
      <w:hyperlink r:id="rId185" w:history="1">
        <w:r w:rsidRPr="00A52061">
          <w:rPr>
            <w:rStyle w:val="a8"/>
            <w:rFonts w:ascii="Times New Roman" w:hAnsi="Times New Roman" w:cs="Times New Roman"/>
            <w:color w:val="000000" w:themeColor="text1"/>
            <w:sz w:val="28"/>
            <w:szCs w:val="28"/>
            <w:u w:val="none"/>
          </w:rPr>
          <w:t>10.1016/j.chemosphere.2008.12.006</w:t>
        </w:r>
      </w:hyperlink>
    </w:p>
    <w:p w14:paraId="5C1C421E" w14:textId="0E43F27A" w:rsidR="00580D67" w:rsidRPr="00A52061" w:rsidRDefault="00580D6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Chang Q</w:t>
      </w:r>
      <w:r w:rsidR="00475FB9"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Wang W</w:t>
      </w:r>
      <w:r w:rsidR="00475FB9"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Regev-Yochay G</w:t>
      </w:r>
      <w:r w:rsidR="00475FB9"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Lipsitch M</w:t>
      </w:r>
      <w:r w:rsidR="00475FB9"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Hanage W</w:t>
      </w:r>
      <w:r w:rsidR="00475FB9"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P. Antibiotics in agriculture and the risk to human health: how worried should we be? //Evol. </w:t>
      </w:r>
      <w:r w:rsidRPr="00A52061">
        <w:rPr>
          <w:rFonts w:ascii="Times New Roman" w:hAnsi="Times New Roman" w:cs="Times New Roman"/>
          <w:color w:val="000000" w:themeColor="text1"/>
          <w:sz w:val="28"/>
          <w:szCs w:val="28"/>
        </w:rPr>
        <w:t>Appl. – 2015. – Vol. 8, № 3. – P. 240-</w:t>
      </w:r>
      <w:r w:rsidR="000C7FB4" w:rsidRPr="00A52061">
        <w:rPr>
          <w:rFonts w:ascii="Times New Roman" w:hAnsi="Times New Roman" w:cs="Times New Roman"/>
          <w:color w:val="000000" w:themeColor="text1"/>
          <w:sz w:val="28"/>
          <w:szCs w:val="28"/>
          <w:lang w:val="en-US"/>
        </w:rPr>
        <w:t>24</w:t>
      </w:r>
      <w:r w:rsidRPr="00A52061">
        <w:rPr>
          <w:rFonts w:ascii="Times New Roman" w:hAnsi="Times New Roman" w:cs="Times New Roman"/>
          <w:color w:val="000000" w:themeColor="text1"/>
          <w:sz w:val="28"/>
          <w:szCs w:val="28"/>
        </w:rPr>
        <w:t xml:space="preserve">7. </w:t>
      </w:r>
      <w:r w:rsidR="000C7FB4" w:rsidRPr="00A52061">
        <w:rPr>
          <w:rFonts w:ascii="Times New Roman" w:hAnsi="Times New Roman" w:cs="Times New Roman"/>
          <w:color w:val="000000" w:themeColor="text1"/>
          <w:sz w:val="28"/>
          <w:szCs w:val="28"/>
        </w:rPr>
        <w:t>– DOI:</w:t>
      </w:r>
      <w:r w:rsidR="000C7FB4" w:rsidRPr="00A52061">
        <w:rPr>
          <w:rFonts w:ascii="Times New Roman" w:hAnsi="Times New Roman" w:cs="Times New Roman"/>
          <w:color w:val="000000" w:themeColor="text1"/>
          <w:sz w:val="28"/>
          <w:szCs w:val="28"/>
          <w:lang w:val="en-US"/>
        </w:rPr>
        <w:t xml:space="preserve"> </w:t>
      </w:r>
      <w:hyperlink r:id="rId186" w:history="1">
        <w:r w:rsidRPr="00A52061">
          <w:rPr>
            <w:rStyle w:val="a8"/>
            <w:rFonts w:ascii="Times New Roman" w:hAnsi="Times New Roman" w:cs="Times New Roman"/>
            <w:color w:val="000000" w:themeColor="text1"/>
            <w:sz w:val="28"/>
            <w:szCs w:val="28"/>
            <w:u w:val="none"/>
          </w:rPr>
          <w:t>10.1111/eva.12185</w:t>
        </w:r>
      </w:hyperlink>
    </w:p>
    <w:p w14:paraId="43215AC1" w14:textId="3535F50C" w:rsidR="00580D67" w:rsidRPr="00A52061" w:rsidRDefault="00580D6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Tasho R., Cho J. Veterinary antibiotics in animal waste, its distribution in soil and uptake by plants: A review //Sci. T. Environ. - 2016. – Vol. 563-564. – P. 366-376.</w:t>
      </w:r>
      <w:r w:rsidR="000C7FB4"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87" w:history="1">
        <w:r w:rsidRPr="00A52061">
          <w:rPr>
            <w:rStyle w:val="a8"/>
            <w:rFonts w:ascii="Times New Roman" w:hAnsi="Times New Roman" w:cs="Times New Roman"/>
            <w:color w:val="000000" w:themeColor="text1"/>
            <w:sz w:val="28"/>
            <w:szCs w:val="28"/>
            <w:u w:val="none"/>
          </w:rPr>
          <w:t>10.1016/j.scitotenv.2016.04.140</w:t>
        </w:r>
      </w:hyperlink>
    </w:p>
    <w:p w14:paraId="71A3807E" w14:textId="50C77EE7" w:rsidR="00336AB8" w:rsidRPr="00A52061" w:rsidRDefault="00336AB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Meyer F.P., Collar J.D. Description and treatment of a Pseudomonas infection in white catfish //Appl. </w:t>
      </w:r>
      <w:r w:rsidRPr="00A52061">
        <w:rPr>
          <w:rFonts w:ascii="Times New Roman" w:hAnsi="Times New Roman" w:cs="Times New Roman"/>
          <w:color w:val="000000" w:themeColor="text1"/>
          <w:sz w:val="28"/>
          <w:szCs w:val="28"/>
        </w:rPr>
        <w:t>Microbiol. – 1964. – Vol. 12, № 3. – P. 201-</w:t>
      </w:r>
      <w:r w:rsidR="000C7FB4" w:rsidRPr="00A52061">
        <w:rPr>
          <w:rFonts w:ascii="Times New Roman" w:hAnsi="Times New Roman" w:cs="Times New Roman"/>
          <w:color w:val="000000" w:themeColor="text1"/>
          <w:sz w:val="28"/>
          <w:szCs w:val="28"/>
          <w:lang w:val="en-US"/>
        </w:rPr>
        <w:t>20</w:t>
      </w:r>
      <w:r w:rsidRPr="00A52061">
        <w:rPr>
          <w:rFonts w:ascii="Times New Roman" w:hAnsi="Times New Roman" w:cs="Times New Roman"/>
          <w:color w:val="000000" w:themeColor="text1"/>
          <w:sz w:val="28"/>
          <w:szCs w:val="28"/>
        </w:rPr>
        <w:t>3.</w:t>
      </w:r>
      <w:r w:rsidR="000C7FB4"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rPr>
        <w:t xml:space="preserve"> </w:t>
      </w:r>
      <w:hyperlink r:id="rId188" w:history="1">
        <w:r w:rsidRPr="00A52061">
          <w:rPr>
            <w:rStyle w:val="a8"/>
            <w:rFonts w:ascii="Times New Roman" w:hAnsi="Times New Roman" w:cs="Times New Roman"/>
            <w:color w:val="000000" w:themeColor="text1"/>
            <w:sz w:val="28"/>
            <w:szCs w:val="28"/>
            <w:u w:val="none"/>
          </w:rPr>
          <w:t>10.1128/am.12.3.201-203.1964</w:t>
        </w:r>
      </w:hyperlink>
    </w:p>
    <w:p w14:paraId="28854E92" w14:textId="6BBF05A4" w:rsidR="00336AB8" w:rsidRPr="00A52061" w:rsidRDefault="00336AB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Harikrishnan R., Balasundaram C., Heo M.S. Effect of probiotics enriched diet on Paralichthys olivaceus infected with lymphocystis disease virus (LCDV) //Fish Shellfish Immunol. – 2010. – Vol. 29, </w:t>
      </w:r>
      <w:r w:rsidRPr="00A52061">
        <w:rPr>
          <w:rFonts w:ascii="Times New Roman" w:hAnsi="Times New Roman" w:cs="Times New Roman"/>
          <w:iCs/>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5. – P. 868-</w:t>
      </w:r>
      <w:r w:rsidR="000C7FB4" w:rsidRPr="00A52061">
        <w:rPr>
          <w:rFonts w:ascii="Times New Roman" w:hAnsi="Times New Roman" w:cs="Times New Roman"/>
          <w:color w:val="000000" w:themeColor="text1"/>
          <w:sz w:val="28"/>
          <w:szCs w:val="28"/>
          <w:lang w:val="en-US"/>
        </w:rPr>
        <w:t>8</w:t>
      </w:r>
      <w:r w:rsidRPr="00A52061">
        <w:rPr>
          <w:rFonts w:ascii="Times New Roman" w:hAnsi="Times New Roman" w:cs="Times New Roman"/>
          <w:color w:val="000000" w:themeColor="text1"/>
          <w:sz w:val="28"/>
          <w:szCs w:val="28"/>
          <w:lang w:val="en-US"/>
        </w:rPr>
        <w:t>74.</w:t>
      </w:r>
      <w:r w:rsidR="000C7FB4" w:rsidRPr="00A52061">
        <w:rPr>
          <w:rFonts w:ascii="Times New Roman" w:hAnsi="Times New Roman" w:cs="Times New Roman"/>
          <w:color w:val="000000" w:themeColor="text1"/>
          <w:sz w:val="28"/>
          <w:szCs w:val="28"/>
          <w:lang w:val="en-US"/>
        </w:rPr>
        <w:t xml:space="preserve"> – DOI:</w:t>
      </w:r>
      <w:r w:rsidRPr="00A52061">
        <w:rPr>
          <w:rFonts w:ascii="Times New Roman" w:hAnsi="Times New Roman" w:cs="Times New Roman"/>
          <w:color w:val="000000" w:themeColor="text1"/>
          <w:sz w:val="28"/>
          <w:szCs w:val="28"/>
          <w:lang w:val="en-US"/>
        </w:rPr>
        <w:t xml:space="preserve"> </w:t>
      </w:r>
      <w:hyperlink r:id="rId189" w:history="1">
        <w:r w:rsidRPr="00A52061">
          <w:rPr>
            <w:rStyle w:val="a8"/>
            <w:rFonts w:ascii="Times New Roman" w:hAnsi="Times New Roman" w:cs="Times New Roman"/>
            <w:color w:val="000000" w:themeColor="text1"/>
            <w:sz w:val="28"/>
            <w:szCs w:val="28"/>
            <w:u w:val="none"/>
          </w:rPr>
          <w:t>10.1016/j.fsi.2010.07.031</w:t>
        </w:r>
      </w:hyperlink>
    </w:p>
    <w:p w14:paraId="1D2406FD" w14:textId="2D23D1E6" w:rsidR="00336AB8" w:rsidRPr="00A52061" w:rsidRDefault="00F43DFE"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Ervik A., Thorsen B., Eriksen V., Lunestad B. T., Samuelsen O. B. Impact of administering antibacterial agents on wild fish and blue mussels Mytilus edulis in the vicinity of fish farms //Dis. </w:t>
      </w:r>
      <w:r w:rsidRPr="00A52061">
        <w:rPr>
          <w:rFonts w:ascii="Times New Roman" w:hAnsi="Times New Roman" w:cs="Times New Roman"/>
          <w:color w:val="000000" w:themeColor="text1"/>
          <w:sz w:val="28"/>
          <w:szCs w:val="28"/>
        </w:rPr>
        <w:t>Aquat. Org. - 1994. – Vol. 18. – P. 45-51.</w:t>
      </w:r>
    </w:p>
    <w:p w14:paraId="0A2CEA7C" w14:textId="5D18FA42" w:rsidR="00F43DFE" w:rsidRPr="00A52061" w:rsidRDefault="00F43DFE"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The </w:t>
      </w:r>
      <w:r w:rsidR="001F2E66" w:rsidRPr="00A52061">
        <w:rPr>
          <w:rFonts w:ascii="Times New Roman" w:hAnsi="Times New Roman" w:cs="Times New Roman"/>
          <w:color w:val="000000" w:themeColor="text1"/>
          <w:sz w:val="28"/>
          <w:szCs w:val="28"/>
          <w:lang w:val="en-US"/>
        </w:rPr>
        <w:t xml:space="preserve">medicines (restrictions on the administration of veterinary medicinal products) regulations </w:t>
      </w:r>
      <w:r w:rsidRPr="00A52061">
        <w:rPr>
          <w:rFonts w:ascii="Times New Roman" w:hAnsi="Times New Roman" w:cs="Times New Roman"/>
          <w:color w:val="000000" w:themeColor="text1"/>
          <w:sz w:val="28"/>
          <w:szCs w:val="28"/>
          <w:lang w:val="en-US"/>
        </w:rPr>
        <w:t>1994</w:t>
      </w:r>
      <w:r w:rsidR="00A1134F" w:rsidRPr="00A52061">
        <w:rPr>
          <w:rFonts w:ascii="Times New Roman" w:hAnsi="Times New Roman" w:cs="Times New Roman"/>
          <w:color w:val="000000" w:themeColor="text1"/>
          <w:sz w:val="28"/>
          <w:szCs w:val="28"/>
          <w:lang w:val="en-US"/>
        </w:rPr>
        <w:t xml:space="preserve">. – URL: </w:t>
      </w:r>
      <w:hyperlink r:id="rId190" w:history="1">
        <w:r w:rsidRPr="00A52061">
          <w:rPr>
            <w:rStyle w:val="a8"/>
            <w:rFonts w:ascii="Times New Roman" w:hAnsi="Times New Roman" w:cs="Times New Roman"/>
            <w:color w:val="000000" w:themeColor="text1"/>
            <w:sz w:val="28"/>
            <w:szCs w:val="28"/>
            <w:u w:val="none"/>
            <w:lang w:val="en-US"/>
          </w:rPr>
          <w:t>https://www.legislation.gov.uk/uksi/1994/2987/made</w:t>
        </w:r>
      </w:hyperlink>
      <w:r w:rsidR="00A1134F" w:rsidRPr="00A52061">
        <w:rPr>
          <w:rStyle w:val="a8"/>
          <w:rFonts w:ascii="Times New Roman" w:hAnsi="Times New Roman" w:cs="Times New Roman"/>
          <w:color w:val="000000" w:themeColor="text1"/>
          <w:sz w:val="28"/>
          <w:szCs w:val="28"/>
          <w:u w:val="none"/>
          <w:lang w:val="en-US"/>
        </w:rPr>
        <w:t xml:space="preserve"> </w:t>
      </w:r>
      <w:r w:rsidR="00A1134F" w:rsidRPr="00A52061">
        <w:rPr>
          <w:rFonts w:ascii="Times New Roman" w:hAnsi="Times New Roman" w:cs="Times New Roman"/>
          <w:bCs/>
          <w:color w:val="000000" w:themeColor="text1"/>
          <w:sz w:val="28"/>
          <w:szCs w:val="28"/>
        </w:rPr>
        <w:t>(дата обращения 202</w:t>
      </w:r>
      <w:r w:rsidR="00480E19" w:rsidRPr="00A52061">
        <w:rPr>
          <w:rFonts w:ascii="Times New Roman" w:hAnsi="Times New Roman" w:cs="Times New Roman"/>
          <w:bCs/>
          <w:color w:val="000000" w:themeColor="text1"/>
          <w:sz w:val="28"/>
          <w:szCs w:val="28"/>
          <w:lang w:val="en-US"/>
        </w:rPr>
        <w:t>1</w:t>
      </w:r>
      <w:r w:rsidR="00A1134F" w:rsidRPr="00A52061">
        <w:rPr>
          <w:rFonts w:ascii="Times New Roman" w:hAnsi="Times New Roman" w:cs="Times New Roman"/>
          <w:bCs/>
          <w:color w:val="000000" w:themeColor="text1"/>
          <w:sz w:val="28"/>
          <w:szCs w:val="28"/>
        </w:rPr>
        <w:t>-</w:t>
      </w:r>
      <w:r w:rsidR="00A1134F" w:rsidRPr="00A52061">
        <w:rPr>
          <w:rFonts w:ascii="Times New Roman" w:hAnsi="Times New Roman" w:cs="Times New Roman"/>
          <w:bCs/>
          <w:color w:val="000000" w:themeColor="text1"/>
          <w:sz w:val="28"/>
          <w:szCs w:val="28"/>
          <w:lang w:val="en-US"/>
        </w:rPr>
        <w:t>02</w:t>
      </w:r>
      <w:r w:rsidR="00A1134F" w:rsidRPr="00A52061">
        <w:rPr>
          <w:rFonts w:ascii="Times New Roman" w:hAnsi="Times New Roman" w:cs="Times New Roman"/>
          <w:bCs/>
          <w:color w:val="000000" w:themeColor="text1"/>
          <w:sz w:val="28"/>
          <w:szCs w:val="28"/>
        </w:rPr>
        <w:t>-</w:t>
      </w:r>
      <w:r w:rsidR="00A1134F" w:rsidRPr="00A52061">
        <w:rPr>
          <w:rFonts w:ascii="Times New Roman" w:hAnsi="Times New Roman" w:cs="Times New Roman"/>
          <w:bCs/>
          <w:color w:val="000000" w:themeColor="text1"/>
          <w:sz w:val="28"/>
          <w:szCs w:val="28"/>
          <w:lang w:val="en-US"/>
        </w:rPr>
        <w:t>17</w:t>
      </w:r>
      <w:r w:rsidR="00A1134F" w:rsidRPr="00A52061">
        <w:rPr>
          <w:rFonts w:ascii="Times New Roman" w:hAnsi="Times New Roman" w:cs="Times New Roman"/>
          <w:bCs/>
          <w:color w:val="000000" w:themeColor="text1"/>
          <w:sz w:val="28"/>
          <w:szCs w:val="28"/>
        </w:rPr>
        <w:t>)</w:t>
      </w:r>
      <w:r w:rsidR="004E759D" w:rsidRPr="00A52061">
        <w:rPr>
          <w:rFonts w:ascii="Times New Roman" w:hAnsi="Times New Roman" w:cs="Times New Roman"/>
          <w:bCs/>
          <w:color w:val="000000" w:themeColor="text1"/>
          <w:sz w:val="28"/>
          <w:szCs w:val="28"/>
          <w:lang w:val="en-US"/>
        </w:rPr>
        <w:t>.</w:t>
      </w:r>
    </w:p>
    <w:p w14:paraId="782C50F7" w14:textId="3699B71B" w:rsidR="00C81FA7" w:rsidRPr="00A52061" w:rsidRDefault="00C81FA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Benbrook C.M. Antibiotic </w:t>
      </w:r>
      <w:r w:rsidR="001F2E66" w:rsidRPr="00A52061">
        <w:rPr>
          <w:rFonts w:ascii="Times New Roman" w:hAnsi="Times New Roman" w:cs="Times New Roman"/>
          <w:color w:val="000000" w:themeColor="text1"/>
          <w:sz w:val="28"/>
          <w:szCs w:val="28"/>
          <w:lang w:val="en-US"/>
        </w:rPr>
        <w:t xml:space="preserve">drug use </w:t>
      </w:r>
      <w:r w:rsidRPr="00A52061">
        <w:rPr>
          <w:rFonts w:ascii="Times New Roman" w:hAnsi="Times New Roman" w:cs="Times New Roman"/>
          <w:color w:val="000000" w:themeColor="text1"/>
          <w:sz w:val="28"/>
          <w:szCs w:val="28"/>
          <w:lang w:val="en-US"/>
        </w:rPr>
        <w:t xml:space="preserve">in US </w:t>
      </w:r>
      <w:r w:rsidR="001F2E66" w:rsidRPr="00A52061">
        <w:rPr>
          <w:rFonts w:ascii="Times New Roman" w:hAnsi="Times New Roman" w:cs="Times New Roman"/>
          <w:color w:val="000000" w:themeColor="text1"/>
          <w:sz w:val="28"/>
          <w:szCs w:val="28"/>
          <w:lang w:val="en-US"/>
        </w:rPr>
        <w:t>aquaculture</w:t>
      </w:r>
      <w:r w:rsidRPr="00A52061">
        <w:rPr>
          <w:rFonts w:ascii="Times New Roman" w:hAnsi="Times New Roman" w:cs="Times New Roman"/>
          <w:color w:val="000000" w:themeColor="text1"/>
          <w:sz w:val="28"/>
          <w:szCs w:val="28"/>
          <w:lang w:val="en-US"/>
        </w:rPr>
        <w:t xml:space="preserve">. Northwest </w:t>
      </w:r>
      <w:r w:rsidR="001F2E66" w:rsidRPr="00A52061">
        <w:rPr>
          <w:rFonts w:ascii="Times New Roman" w:hAnsi="Times New Roman" w:cs="Times New Roman"/>
          <w:color w:val="000000" w:themeColor="text1"/>
          <w:sz w:val="28"/>
          <w:szCs w:val="28"/>
          <w:lang w:val="en-US"/>
        </w:rPr>
        <w:t>science and environmental policy center</w:t>
      </w:r>
      <w:r w:rsidRPr="00A52061">
        <w:rPr>
          <w:rFonts w:ascii="Times New Roman" w:hAnsi="Times New Roman" w:cs="Times New Roman"/>
          <w:color w:val="000000" w:themeColor="text1"/>
          <w:sz w:val="28"/>
          <w:szCs w:val="28"/>
          <w:lang w:val="en-US"/>
        </w:rPr>
        <w:t xml:space="preserve"> Sandpoint, Idaho</w:t>
      </w:r>
      <w:r w:rsidR="004E759D" w:rsidRPr="00A52061">
        <w:rPr>
          <w:rFonts w:ascii="Times New Roman" w:hAnsi="Times New Roman" w:cs="Times New Roman"/>
          <w:color w:val="000000" w:themeColor="text1"/>
          <w:sz w:val="28"/>
          <w:szCs w:val="28"/>
          <w:lang w:val="en-US"/>
        </w:rPr>
        <w:t xml:space="preserve">. – URL: </w:t>
      </w:r>
      <w:hyperlink r:id="rId191" w:history="1">
        <w:r w:rsidRPr="00A52061">
          <w:rPr>
            <w:rStyle w:val="a8"/>
            <w:rFonts w:ascii="Times New Roman" w:hAnsi="Times New Roman" w:cs="Times New Roman"/>
            <w:color w:val="000000" w:themeColor="text1"/>
            <w:sz w:val="28"/>
            <w:szCs w:val="28"/>
            <w:u w:val="none"/>
            <w:lang w:val="en-US"/>
          </w:rPr>
          <w:t>http://www.iatp.org/documents/antibiotic-drug-use-in-us-aquaculture-1</w:t>
        </w:r>
      </w:hyperlink>
      <w:r w:rsidRPr="00A52061">
        <w:rPr>
          <w:rFonts w:ascii="Times New Roman" w:hAnsi="Times New Roman" w:cs="Times New Roman"/>
          <w:color w:val="000000" w:themeColor="text1"/>
          <w:sz w:val="28"/>
          <w:szCs w:val="28"/>
          <w:lang w:val="en-US"/>
        </w:rPr>
        <w:t xml:space="preserve"> </w:t>
      </w:r>
      <w:r w:rsidR="004E759D" w:rsidRPr="00A52061">
        <w:rPr>
          <w:rFonts w:ascii="Times New Roman" w:hAnsi="Times New Roman" w:cs="Times New Roman"/>
          <w:bCs/>
          <w:color w:val="000000" w:themeColor="text1"/>
          <w:sz w:val="28"/>
          <w:szCs w:val="28"/>
        </w:rPr>
        <w:t>(дата обращения 202</w:t>
      </w:r>
      <w:r w:rsidR="004E759D" w:rsidRPr="00A52061">
        <w:rPr>
          <w:rFonts w:ascii="Times New Roman" w:hAnsi="Times New Roman" w:cs="Times New Roman"/>
          <w:bCs/>
          <w:color w:val="000000" w:themeColor="text1"/>
          <w:sz w:val="28"/>
          <w:szCs w:val="28"/>
          <w:lang w:val="en-US"/>
        </w:rPr>
        <w:t>1</w:t>
      </w:r>
      <w:r w:rsidR="004E759D" w:rsidRPr="00A52061">
        <w:rPr>
          <w:rFonts w:ascii="Times New Roman" w:hAnsi="Times New Roman" w:cs="Times New Roman"/>
          <w:bCs/>
          <w:color w:val="000000" w:themeColor="text1"/>
          <w:sz w:val="28"/>
          <w:szCs w:val="28"/>
        </w:rPr>
        <w:t>-</w:t>
      </w:r>
      <w:r w:rsidR="004E759D" w:rsidRPr="00A52061">
        <w:rPr>
          <w:rFonts w:ascii="Times New Roman" w:hAnsi="Times New Roman" w:cs="Times New Roman"/>
          <w:bCs/>
          <w:color w:val="000000" w:themeColor="text1"/>
          <w:sz w:val="28"/>
          <w:szCs w:val="28"/>
          <w:lang w:val="en-US"/>
        </w:rPr>
        <w:t>02</w:t>
      </w:r>
      <w:r w:rsidR="004E759D" w:rsidRPr="00A52061">
        <w:rPr>
          <w:rFonts w:ascii="Times New Roman" w:hAnsi="Times New Roman" w:cs="Times New Roman"/>
          <w:bCs/>
          <w:color w:val="000000" w:themeColor="text1"/>
          <w:sz w:val="28"/>
          <w:szCs w:val="28"/>
        </w:rPr>
        <w:t>-</w:t>
      </w:r>
      <w:r w:rsidR="004E759D" w:rsidRPr="00A52061">
        <w:rPr>
          <w:rFonts w:ascii="Times New Roman" w:hAnsi="Times New Roman" w:cs="Times New Roman"/>
          <w:bCs/>
          <w:color w:val="000000" w:themeColor="text1"/>
          <w:sz w:val="28"/>
          <w:szCs w:val="28"/>
          <w:lang w:val="en-US"/>
        </w:rPr>
        <w:t>18</w:t>
      </w:r>
      <w:r w:rsidR="004E759D" w:rsidRPr="00A52061">
        <w:rPr>
          <w:rFonts w:ascii="Times New Roman" w:hAnsi="Times New Roman" w:cs="Times New Roman"/>
          <w:bCs/>
          <w:color w:val="000000" w:themeColor="text1"/>
          <w:sz w:val="28"/>
          <w:szCs w:val="28"/>
        </w:rPr>
        <w:t>)</w:t>
      </w:r>
      <w:r w:rsidR="004E759D" w:rsidRPr="00A52061">
        <w:rPr>
          <w:rFonts w:ascii="Times New Roman" w:hAnsi="Times New Roman" w:cs="Times New Roman"/>
          <w:bCs/>
          <w:color w:val="000000" w:themeColor="text1"/>
          <w:sz w:val="28"/>
          <w:szCs w:val="28"/>
          <w:lang w:val="en-US"/>
        </w:rPr>
        <w:t>.</w:t>
      </w:r>
    </w:p>
    <w:p w14:paraId="572AFD3A" w14:textId="593E264A" w:rsidR="00C11A03" w:rsidRPr="00A52061" w:rsidRDefault="00C11A03"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World Health Organization, WHO Report of a Joint FAO/OIE/WHO Expert </w:t>
      </w:r>
      <w:r w:rsidR="001F2E66" w:rsidRPr="00A52061">
        <w:rPr>
          <w:rFonts w:ascii="Times New Roman" w:hAnsi="Times New Roman" w:cs="Times New Roman"/>
          <w:color w:val="000000" w:themeColor="text1"/>
          <w:sz w:val="28"/>
          <w:szCs w:val="28"/>
          <w:lang w:val="en-US"/>
        </w:rPr>
        <w:t>consultation on antimicrobial use in aquaculture and antimicrobial resistance</w:t>
      </w:r>
      <w:r w:rsidRPr="00A52061">
        <w:rPr>
          <w:rFonts w:ascii="Times New Roman" w:hAnsi="Times New Roman" w:cs="Times New Roman"/>
          <w:color w:val="000000" w:themeColor="text1"/>
          <w:sz w:val="28"/>
          <w:szCs w:val="28"/>
          <w:lang w:val="en-US"/>
        </w:rPr>
        <w:t xml:space="preserve">. - Geneva. </w:t>
      </w:r>
      <w:r w:rsidRPr="00A52061">
        <w:rPr>
          <w:rFonts w:ascii="Times New Roman" w:hAnsi="Times New Roman" w:cs="Times New Roman"/>
          <w:color w:val="000000" w:themeColor="text1"/>
          <w:sz w:val="28"/>
          <w:szCs w:val="28"/>
        </w:rPr>
        <w:t>Switzerland. World Health Organization, 2006. – 107 p.</w:t>
      </w:r>
    </w:p>
    <w:p w14:paraId="274190AF" w14:textId="1FA7B74A" w:rsidR="00C11A03" w:rsidRPr="00A52061" w:rsidRDefault="00C11A03"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Zhang S., Abbas M., Rehman M.U., Huang Y., Zhou R., Gong S., Yang H., Chen S., Wang M., Cheng A. Dissemination of antibiotic resistance genes (ARGs) via integrons in Escherichia coli: A risk to human health //Environ. </w:t>
      </w:r>
      <w:r w:rsidRPr="00A52061">
        <w:rPr>
          <w:rFonts w:ascii="Times New Roman" w:hAnsi="Times New Roman" w:cs="Times New Roman"/>
          <w:color w:val="000000" w:themeColor="text1"/>
          <w:sz w:val="28"/>
          <w:szCs w:val="28"/>
        </w:rPr>
        <w:t xml:space="preserve">Pollut. – 2020. - Vol. 266, № 2. </w:t>
      </w:r>
      <w:r w:rsidR="000C7FB4" w:rsidRPr="00A52061">
        <w:rPr>
          <w:rFonts w:ascii="Times New Roman" w:hAnsi="Times New Roman" w:cs="Times New Roman"/>
          <w:color w:val="000000" w:themeColor="text1"/>
          <w:sz w:val="28"/>
          <w:szCs w:val="28"/>
          <w:lang w:val="en-US"/>
        </w:rPr>
        <w:t xml:space="preserve">– P. </w:t>
      </w:r>
      <w:r w:rsidRPr="00A52061">
        <w:rPr>
          <w:rFonts w:ascii="Times New Roman" w:hAnsi="Times New Roman" w:cs="Times New Roman"/>
          <w:color w:val="000000" w:themeColor="text1"/>
          <w:sz w:val="28"/>
          <w:szCs w:val="28"/>
        </w:rPr>
        <w:t>1</w:t>
      </w:r>
      <w:r w:rsidR="000C7FB4" w:rsidRPr="00A52061">
        <w:rPr>
          <w:rFonts w:ascii="Times New Roman" w:hAnsi="Times New Roman" w:cs="Times New Roman"/>
          <w:color w:val="000000" w:themeColor="text1"/>
          <w:sz w:val="28"/>
          <w:szCs w:val="28"/>
          <w:lang w:val="en-US"/>
        </w:rPr>
        <w:t>-16</w:t>
      </w:r>
      <w:r w:rsidRPr="00A52061">
        <w:rPr>
          <w:rFonts w:ascii="Times New Roman" w:hAnsi="Times New Roman" w:cs="Times New Roman"/>
          <w:color w:val="000000" w:themeColor="text1"/>
          <w:sz w:val="28"/>
          <w:szCs w:val="28"/>
        </w:rPr>
        <w:t xml:space="preserve">. </w:t>
      </w:r>
      <w:r w:rsidR="000C7FB4" w:rsidRPr="00A52061">
        <w:rPr>
          <w:rFonts w:ascii="Times New Roman" w:hAnsi="Times New Roman" w:cs="Times New Roman"/>
          <w:color w:val="000000" w:themeColor="text1"/>
          <w:sz w:val="28"/>
          <w:szCs w:val="28"/>
        </w:rPr>
        <w:t>– DOI:</w:t>
      </w:r>
      <w:r w:rsidR="000C7FB4" w:rsidRPr="00A52061">
        <w:rPr>
          <w:rFonts w:ascii="Times New Roman" w:hAnsi="Times New Roman" w:cs="Times New Roman"/>
          <w:color w:val="000000" w:themeColor="text1"/>
          <w:sz w:val="28"/>
          <w:szCs w:val="28"/>
          <w:lang w:val="en-US"/>
        </w:rPr>
        <w:t xml:space="preserve"> </w:t>
      </w:r>
      <w:hyperlink r:id="rId192" w:history="1">
        <w:r w:rsidRPr="00A52061">
          <w:rPr>
            <w:rStyle w:val="a8"/>
            <w:rFonts w:ascii="Times New Roman" w:hAnsi="Times New Roman" w:cs="Times New Roman"/>
            <w:color w:val="000000" w:themeColor="text1"/>
            <w:sz w:val="28"/>
            <w:szCs w:val="28"/>
            <w:u w:val="none"/>
          </w:rPr>
          <w:t>10.1016/j.envpol.2020.115260</w:t>
        </w:r>
      </w:hyperlink>
    </w:p>
    <w:p w14:paraId="195851A8" w14:textId="36063C67" w:rsidR="00C11A03" w:rsidRPr="00A52061" w:rsidRDefault="00D9055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Aoki T., Egusa S., Ogata Y., Watanabe T. Detection of </w:t>
      </w:r>
      <w:r w:rsidR="001F2E66" w:rsidRPr="00A52061">
        <w:rPr>
          <w:rFonts w:ascii="Times New Roman" w:hAnsi="Times New Roman" w:cs="Times New Roman"/>
          <w:color w:val="000000" w:themeColor="text1"/>
          <w:sz w:val="28"/>
          <w:szCs w:val="28"/>
          <w:lang w:val="en-US"/>
        </w:rPr>
        <w:t>resistance factors in fish pathogen</w:t>
      </w:r>
      <w:r w:rsidRPr="00A52061">
        <w:rPr>
          <w:rFonts w:ascii="Times New Roman" w:hAnsi="Times New Roman" w:cs="Times New Roman"/>
          <w:color w:val="000000" w:themeColor="text1"/>
          <w:sz w:val="28"/>
          <w:szCs w:val="28"/>
          <w:lang w:val="en-US"/>
        </w:rPr>
        <w:t xml:space="preserve"> Aeromonas liquefaciens //J. Gen. Microbiol. - 1971. – Vol. 65, № 3. - P. 343–349. </w:t>
      </w:r>
      <w:r w:rsidR="002A50A3" w:rsidRPr="00A52061">
        <w:rPr>
          <w:rFonts w:ascii="Times New Roman" w:hAnsi="Times New Roman" w:cs="Times New Roman"/>
          <w:color w:val="000000" w:themeColor="text1"/>
          <w:sz w:val="28"/>
          <w:szCs w:val="28"/>
        </w:rPr>
        <w:t>– DOI:</w:t>
      </w:r>
      <w:r w:rsidR="002A50A3" w:rsidRPr="00A52061">
        <w:rPr>
          <w:rFonts w:ascii="Times New Roman" w:hAnsi="Times New Roman" w:cs="Times New Roman"/>
          <w:color w:val="000000" w:themeColor="text1"/>
          <w:sz w:val="28"/>
          <w:szCs w:val="28"/>
          <w:lang w:val="en-US"/>
        </w:rPr>
        <w:t xml:space="preserve"> </w:t>
      </w:r>
      <w:hyperlink r:id="rId193" w:history="1">
        <w:r w:rsidRPr="00A52061">
          <w:rPr>
            <w:rStyle w:val="a8"/>
            <w:rFonts w:ascii="Times New Roman" w:hAnsi="Times New Roman" w:cs="Times New Roman"/>
            <w:color w:val="000000" w:themeColor="text1"/>
            <w:sz w:val="28"/>
            <w:szCs w:val="28"/>
            <w:u w:val="none"/>
          </w:rPr>
          <w:t>10.1099/00221287-65-3-343</w:t>
        </w:r>
      </w:hyperlink>
    </w:p>
    <w:p w14:paraId="6C4169D4" w14:textId="6A056AE3" w:rsidR="00D90551" w:rsidRPr="00A52061" w:rsidRDefault="00D9055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Schmidt A.S., Bruun M.S., Dalsgaard I., Pedersen K., Larsen J.L. Occurrence of antimicrobial resistance in fish-pathogenic and environmental bacteria associated with four danish rainbow trout farms //Appl. </w:t>
      </w:r>
      <w:r w:rsidRPr="00A52061">
        <w:rPr>
          <w:rFonts w:ascii="Times New Roman" w:hAnsi="Times New Roman" w:cs="Times New Roman"/>
          <w:color w:val="000000" w:themeColor="text1"/>
          <w:sz w:val="28"/>
          <w:szCs w:val="28"/>
        </w:rPr>
        <w:t>Environ. Microbiol. – 2000. – Vol. 66, № 11. – P. 4908-</w:t>
      </w:r>
      <w:r w:rsidR="00906DD9" w:rsidRPr="00A52061">
        <w:rPr>
          <w:rFonts w:ascii="Times New Roman" w:hAnsi="Times New Roman" w:cs="Times New Roman"/>
          <w:color w:val="000000" w:themeColor="text1"/>
          <w:sz w:val="28"/>
          <w:szCs w:val="28"/>
          <w:lang w:val="en-US"/>
        </w:rPr>
        <w:t>49</w:t>
      </w:r>
      <w:r w:rsidRPr="00A52061">
        <w:rPr>
          <w:rFonts w:ascii="Times New Roman" w:hAnsi="Times New Roman" w:cs="Times New Roman"/>
          <w:color w:val="000000" w:themeColor="text1"/>
          <w:sz w:val="28"/>
          <w:szCs w:val="28"/>
        </w:rPr>
        <w:t>15.</w:t>
      </w:r>
      <w:r w:rsidR="00906DD9" w:rsidRPr="00A52061">
        <w:rPr>
          <w:rFonts w:ascii="Times New Roman" w:hAnsi="Times New Roman" w:cs="Times New Roman"/>
          <w:color w:val="000000" w:themeColor="text1"/>
          <w:sz w:val="28"/>
          <w:szCs w:val="28"/>
          <w:lang w:val="en-US"/>
        </w:rPr>
        <w:t xml:space="preserve"> </w:t>
      </w:r>
      <w:r w:rsidR="00906DD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194" w:history="1">
        <w:r w:rsidRPr="00A52061">
          <w:rPr>
            <w:rStyle w:val="a8"/>
            <w:rFonts w:ascii="Times New Roman" w:hAnsi="Times New Roman" w:cs="Times New Roman"/>
            <w:color w:val="000000" w:themeColor="text1"/>
            <w:sz w:val="28"/>
            <w:szCs w:val="28"/>
            <w:u w:val="none"/>
          </w:rPr>
          <w:t>10.1128/AEM.66.11.4908-4915.2000</w:t>
        </w:r>
      </w:hyperlink>
    </w:p>
    <w:p w14:paraId="2485D504" w14:textId="05A6176A" w:rsidR="00D90551" w:rsidRPr="00A52061" w:rsidRDefault="00D9055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Ramadan H., Ibrahim N., Samir M., Abd El-Moaty A., Gad, T. Aeromonas hydrophila from marketed mullet (Mugil cephalus) in Egypt: PCR </w:t>
      </w:r>
      <w:r w:rsidRPr="00A52061">
        <w:rPr>
          <w:rFonts w:ascii="Times New Roman" w:hAnsi="Times New Roman" w:cs="Times New Roman"/>
          <w:color w:val="000000" w:themeColor="text1"/>
          <w:sz w:val="28"/>
          <w:szCs w:val="28"/>
          <w:lang w:val="en-US"/>
        </w:rPr>
        <w:lastRenderedPageBreak/>
        <w:t xml:space="preserve">characterization of </w:t>
      </w:r>
      <w:r w:rsidRPr="00A52061">
        <w:rPr>
          <w:rFonts w:ascii="Times New Roman" w:hAnsi="Times New Roman" w:cs="Times New Roman"/>
          <w:color w:val="000000" w:themeColor="text1"/>
          <w:sz w:val="28"/>
          <w:szCs w:val="28"/>
        </w:rPr>
        <w:t>β</w:t>
      </w:r>
      <w:r w:rsidRPr="00A52061">
        <w:rPr>
          <w:rFonts w:ascii="Times New Roman" w:hAnsi="Times New Roman" w:cs="Times New Roman"/>
          <w:color w:val="000000" w:themeColor="text1"/>
          <w:sz w:val="28"/>
          <w:szCs w:val="28"/>
          <w:lang w:val="en-US"/>
        </w:rPr>
        <w:t xml:space="preserve">-lactam resistance and virulence genes //J. Appl. </w:t>
      </w:r>
      <w:r w:rsidRPr="00A52061">
        <w:rPr>
          <w:rFonts w:ascii="Times New Roman" w:hAnsi="Times New Roman" w:cs="Times New Roman"/>
          <w:color w:val="000000" w:themeColor="text1"/>
          <w:sz w:val="28"/>
          <w:szCs w:val="28"/>
        </w:rPr>
        <w:t>Microbiol. – 2018. – Vol. 124. – P. 1629-1637.</w:t>
      </w:r>
      <w:r w:rsidR="00906DD9" w:rsidRPr="00A52061">
        <w:rPr>
          <w:rFonts w:ascii="Times New Roman" w:hAnsi="Times New Roman" w:cs="Times New Roman"/>
          <w:color w:val="000000" w:themeColor="text1"/>
          <w:sz w:val="28"/>
          <w:szCs w:val="28"/>
          <w:lang w:val="en-US"/>
        </w:rPr>
        <w:t xml:space="preserve"> </w:t>
      </w:r>
      <w:r w:rsidR="00906DD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195" w:history="1">
        <w:r w:rsidRPr="00A52061">
          <w:rPr>
            <w:rStyle w:val="a8"/>
            <w:rFonts w:ascii="Times New Roman" w:hAnsi="Times New Roman" w:cs="Times New Roman"/>
            <w:color w:val="000000" w:themeColor="text1"/>
            <w:sz w:val="28"/>
            <w:szCs w:val="28"/>
            <w:u w:val="none"/>
          </w:rPr>
          <w:t>10.1111/jam.13734</w:t>
        </w:r>
      </w:hyperlink>
    </w:p>
    <w:p w14:paraId="3D49BC9E" w14:textId="1935CB9F" w:rsidR="00D90551" w:rsidRPr="00A52061" w:rsidRDefault="00D9055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Lupiola-Gómez P. A., González-Lama Z., Tejedor-Junco M. T., González-Martín M., Martín-Barrasa J. L. Group 1 β-lactamases of Aeromonas caviae and their resistance to β-lactam antibiotics //Can. J. Microbiol. - 2003. – Vol. 49, № 3. - P. 207–215.</w:t>
      </w:r>
      <w:r w:rsidR="00906DD9" w:rsidRPr="00A52061">
        <w:rPr>
          <w:rFonts w:ascii="Times New Roman" w:hAnsi="Times New Roman" w:cs="Times New Roman"/>
          <w:color w:val="000000" w:themeColor="text1"/>
          <w:sz w:val="28"/>
          <w:szCs w:val="28"/>
          <w:lang w:val="en-US"/>
        </w:rPr>
        <w:t xml:space="preserve"> </w:t>
      </w:r>
      <w:r w:rsidR="00906DD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196" w:history="1">
        <w:r w:rsidRPr="00A52061">
          <w:rPr>
            <w:rStyle w:val="a8"/>
            <w:rFonts w:ascii="Times New Roman" w:hAnsi="Times New Roman" w:cs="Times New Roman"/>
            <w:color w:val="000000" w:themeColor="text1"/>
            <w:sz w:val="28"/>
            <w:szCs w:val="28"/>
            <w:u w:val="none"/>
          </w:rPr>
          <w:t>10.1139/w03-030</w:t>
        </w:r>
      </w:hyperlink>
    </w:p>
    <w:p w14:paraId="50D5BBC9" w14:textId="18E1667B" w:rsidR="00D90551" w:rsidRPr="00A52061" w:rsidRDefault="00D9055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Bakken J. S., Sanders C. C., Clark R. B., Hori, M. Beta-lactam resistance in Aeromonas spp. caused by inducible beta-lactamases active against penicillins, cephalosporins, and carbapenems //Antimicrob. </w:t>
      </w:r>
      <w:r w:rsidRPr="00A52061">
        <w:rPr>
          <w:rFonts w:ascii="Times New Roman" w:hAnsi="Times New Roman" w:cs="Times New Roman"/>
          <w:color w:val="000000" w:themeColor="text1"/>
          <w:sz w:val="28"/>
          <w:szCs w:val="28"/>
        </w:rPr>
        <w:t>A. Chemot. - 1988. – Vol. 32, № 9. – P. 1314–1319.</w:t>
      </w:r>
      <w:r w:rsidR="00906DD9" w:rsidRPr="00A52061">
        <w:rPr>
          <w:rFonts w:ascii="Times New Roman" w:hAnsi="Times New Roman" w:cs="Times New Roman"/>
          <w:color w:val="000000" w:themeColor="text1"/>
          <w:sz w:val="28"/>
          <w:szCs w:val="28"/>
          <w:lang w:val="en-US"/>
        </w:rPr>
        <w:t xml:space="preserve"> </w:t>
      </w:r>
      <w:r w:rsidR="00906DD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197" w:history="1">
        <w:r w:rsidRPr="00A52061">
          <w:rPr>
            <w:rStyle w:val="a8"/>
            <w:rFonts w:ascii="Times New Roman" w:hAnsi="Times New Roman" w:cs="Times New Roman"/>
            <w:color w:val="000000" w:themeColor="text1"/>
            <w:sz w:val="28"/>
            <w:szCs w:val="28"/>
            <w:u w:val="none"/>
          </w:rPr>
          <w:t>10.1128/AAC.32.9.1314</w:t>
        </w:r>
      </w:hyperlink>
    </w:p>
    <w:p w14:paraId="3291E550" w14:textId="4DC3601F" w:rsidR="00D90551" w:rsidRPr="00A52061" w:rsidRDefault="00D243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Lulijwa R., Rupia E. J., Alfaro A. C. Antibiotic use in aquaculture, policies and regulation, health and environmental risks: a review of the top 15 major producers //Rev. Aquac. - 2019.</w:t>
      </w:r>
      <w:r w:rsidR="00906DD9" w:rsidRPr="00A52061">
        <w:rPr>
          <w:rFonts w:ascii="Times New Roman" w:hAnsi="Times New Roman" w:cs="Times New Roman"/>
          <w:color w:val="000000" w:themeColor="text1"/>
          <w:sz w:val="28"/>
          <w:szCs w:val="28"/>
          <w:lang w:val="en-US"/>
        </w:rPr>
        <w:t xml:space="preserve"> – P. 1-24.</w:t>
      </w:r>
      <w:r w:rsidR="00906DD9" w:rsidRPr="00A52061">
        <w:rPr>
          <w:rFonts w:ascii="Times New Roman" w:hAnsi="Times New Roman" w:cs="Times New Roman"/>
          <w:color w:val="000000" w:themeColor="text1"/>
          <w:sz w:val="28"/>
          <w:szCs w:val="28"/>
        </w:rPr>
        <w:t xml:space="preserve"> – DOI:</w:t>
      </w:r>
      <w:r w:rsidRPr="00A52061">
        <w:rPr>
          <w:rFonts w:ascii="Times New Roman" w:hAnsi="Times New Roman" w:cs="Times New Roman"/>
          <w:color w:val="000000" w:themeColor="text1"/>
          <w:sz w:val="28"/>
          <w:szCs w:val="28"/>
          <w:lang w:val="en-US"/>
        </w:rPr>
        <w:t xml:space="preserve"> </w:t>
      </w:r>
      <w:hyperlink r:id="rId198" w:history="1">
        <w:r w:rsidRPr="00A52061">
          <w:rPr>
            <w:rStyle w:val="a8"/>
            <w:rFonts w:ascii="Times New Roman" w:hAnsi="Times New Roman" w:cs="Times New Roman"/>
            <w:color w:val="000000" w:themeColor="text1"/>
            <w:sz w:val="28"/>
            <w:szCs w:val="28"/>
            <w:u w:val="none"/>
          </w:rPr>
          <w:t>10.1111/raq.12344</w:t>
        </w:r>
      </w:hyperlink>
    </w:p>
    <w:p w14:paraId="2216F8FE" w14:textId="163FA7A3" w:rsidR="00D243D7" w:rsidRPr="00A52061" w:rsidRDefault="00D243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Hossain S., Dahanayake P., De Silva B., Wickramanayake M., Wimalasena S., Heo G.‐J. Multidrug resistant Aeromonas spp. isolated from zebrafish (Danio rerio): antibiogram, antimicrobial resistance genes and class 1 integron gene cassettes //Lett. </w:t>
      </w:r>
      <w:r w:rsidRPr="00A52061">
        <w:rPr>
          <w:rFonts w:ascii="Times New Roman" w:hAnsi="Times New Roman" w:cs="Times New Roman"/>
          <w:color w:val="000000" w:themeColor="text1"/>
          <w:sz w:val="28"/>
          <w:szCs w:val="28"/>
        </w:rPr>
        <w:t>Appl. Microbiol. - 2019. – Vol. 68. – P. 370-377.</w:t>
      </w:r>
      <w:r w:rsidR="00906DD9" w:rsidRPr="00A52061">
        <w:rPr>
          <w:rFonts w:ascii="Times New Roman" w:hAnsi="Times New Roman" w:cs="Times New Roman"/>
          <w:color w:val="000000" w:themeColor="text1"/>
          <w:sz w:val="28"/>
          <w:szCs w:val="28"/>
          <w:lang w:val="en-US"/>
        </w:rPr>
        <w:t xml:space="preserve"> </w:t>
      </w:r>
      <w:r w:rsidR="00906DD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199" w:history="1">
        <w:r w:rsidRPr="00A52061">
          <w:rPr>
            <w:rStyle w:val="a8"/>
            <w:rFonts w:ascii="Times New Roman" w:hAnsi="Times New Roman" w:cs="Times New Roman"/>
            <w:color w:val="000000" w:themeColor="text1"/>
            <w:sz w:val="28"/>
            <w:szCs w:val="28"/>
            <w:u w:val="none"/>
          </w:rPr>
          <w:t>10.1111/lam.13138</w:t>
        </w:r>
      </w:hyperlink>
    </w:p>
    <w:p w14:paraId="665AF453" w14:textId="1A20C639" w:rsidR="00D243D7" w:rsidRPr="00A52061" w:rsidRDefault="00D243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Matyar F., Akkan T., Uçak Y., Eraslan B. Aeromonas and Pseudomonas: antibiotic and heavy metal resistance species from Iskenderun Bay, Turkey (northeast Mediterranean Sea) //Environ. </w:t>
      </w:r>
      <w:r w:rsidRPr="00A52061">
        <w:rPr>
          <w:rFonts w:ascii="Times New Roman" w:hAnsi="Times New Roman" w:cs="Times New Roman"/>
          <w:color w:val="000000" w:themeColor="text1"/>
          <w:sz w:val="28"/>
          <w:szCs w:val="28"/>
        </w:rPr>
        <w:t>Monit. Assess. – 2010. – Vol. 167, № 1-4. – P. 309-</w:t>
      </w:r>
      <w:r w:rsidR="00906DD9" w:rsidRPr="00A52061">
        <w:rPr>
          <w:rFonts w:ascii="Times New Roman" w:hAnsi="Times New Roman" w:cs="Times New Roman"/>
          <w:color w:val="000000" w:themeColor="text1"/>
          <w:sz w:val="28"/>
          <w:szCs w:val="28"/>
          <w:lang w:val="en-US"/>
        </w:rPr>
        <w:t>3</w:t>
      </w:r>
      <w:r w:rsidRPr="00A52061">
        <w:rPr>
          <w:rFonts w:ascii="Times New Roman" w:hAnsi="Times New Roman" w:cs="Times New Roman"/>
          <w:color w:val="000000" w:themeColor="text1"/>
          <w:sz w:val="28"/>
          <w:szCs w:val="28"/>
        </w:rPr>
        <w:t>20.</w:t>
      </w:r>
      <w:r w:rsidR="00906DD9" w:rsidRPr="00A52061">
        <w:rPr>
          <w:rFonts w:ascii="Times New Roman" w:hAnsi="Times New Roman" w:cs="Times New Roman"/>
          <w:color w:val="000000" w:themeColor="text1"/>
          <w:sz w:val="28"/>
          <w:szCs w:val="28"/>
          <w:lang w:val="en-US"/>
        </w:rPr>
        <w:t xml:space="preserve"> </w:t>
      </w:r>
      <w:r w:rsidR="00906DD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00" w:history="1">
        <w:r w:rsidRPr="00A52061">
          <w:rPr>
            <w:rStyle w:val="a8"/>
            <w:rFonts w:ascii="Times New Roman" w:hAnsi="Times New Roman" w:cs="Times New Roman"/>
            <w:color w:val="000000" w:themeColor="text1"/>
            <w:sz w:val="28"/>
            <w:szCs w:val="28"/>
            <w:u w:val="none"/>
          </w:rPr>
          <w:t>10.1007/s10661-009-1051-1</w:t>
        </w:r>
      </w:hyperlink>
    </w:p>
    <w:p w14:paraId="4A5BFC01" w14:textId="0164C592" w:rsidR="00D243D7" w:rsidRPr="00A52061" w:rsidRDefault="00D243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Preena P. G., Swaminathan T. R., Kumar V. J. R., Singh I. S. B. Antimicrobial resistance in aquaculture: a crisis for concern //Biologia. - 2020.</w:t>
      </w:r>
      <w:r w:rsidR="00906DD9" w:rsidRPr="00A52061">
        <w:rPr>
          <w:rFonts w:ascii="Times New Roman" w:hAnsi="Times New Roman" w:cs="Times New Roman"/>
          <w:color w:val="000000" w:themeColor="text1"/>
          <w:sz w:val="28"/>
          <w:szCs w:val="28"/>
          <w:lang w:val="en-US"/>
        </w:rPr>
        <w:t xml:space="preserve"> – P. 1497-1517. </w:t>
      </w:r>
      <w:r w:rsidR="00906DD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01" w:history="1">
        <w:r w:rsidRPr="00A52061">
          <w:rPr>
            <w:rStyle w:val="a8"/>
            <w:rFonts w:ascii="Times New Roman" w:hAnsi="Times New Roman" w:cs="Times New Roman"/>
            <w:color w:val="000000" w:themeColor="text1"/>
            <w:sz w:val="28"/>
            <w:szCs w:val="28"/>
            <w:u w:val="none"/>
          </w:rPr>
          <w:t>10.2478/s11756-020-00456-4</w:t>
        </w:r>
      </w:hyperlink>
    </w:p>
    <w:p w14:paraId="45DF82C3" w14:textId="0F828B95" w:rsidR="00D243D7" w:rsidRPr="00A52061" w:rsidRDefault="00D243D7"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Taylor M. W. The Discovery of </w:t>
      </w:r>
      <w:r w:rsidR="00A3456D" w:rsidRPr="00A52061">
        <w:rPr>
          <w:rFonts w:ascii="Times New Roman" w:hAnsi="Times New Roman" w:cs="Times New Roman"/>
          <w:color w:val="000000" w:themeColor="text1"/>
          <w:sz w:val="28"/>
          <w:szCs w:val="28"/>
          <w:lang w:val="en-US"/>
        </w:rPr>
        <w:t xml:space="preserve">bacteriophage </w:t>
      </w:r>
      <w:r w:rsidRPr="00A52061">
        <w:rPr>
          <w:rFonts w:ascii="Times New Roman" w:hAnsi="Times New Roman" w:cs="Times New Roman"/>
          <w:color w:val="000000" w:themeColor="text1"/>
          <w:sz w:val="28"/>
          <w:szCs w:val="28"/>
          <w:lang w:val="en-US"/>
        </w:rPr>
        <w:t xml:space="preserve">and the d’Herelle </w:t>
      </w:r>
      <w:r w:rsidR="00A3456D" w:rsidRPr="00A52061">
        <w:rPr>
          <w:rFonts w:ascii="Times New Roman" w:hAnsi="Times New Roman" w:cs="Times New Roman"/>
          <w:color w:val="000000" w:themeColor="text1"/>
          <w:sz w:val="28"/>
          <w:szCs w:val="28"/>
          <w:lang w:val="en-US"/>
        </w:rPr>
        <w:t xml:space="preserve">controversy </w:t>
      </w:r>
      <w:r w:rsidR="0053579F"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Viruses and Man: A History of Interactions. - 2014. – P. 53–61.</w:t>
      </w:r>
      <w:r w:rsidR="00906DD9" w:rsidRPr="00A52061">
        <w:rPr>
          <w:rFonts w:ascii="Times New Roman" w:hAnsi="Times New Roman" w:cs="Times New Roman"/>
          <w:color w:val="000000" w:themeColor="text1"/>
          <w:sz w:val="28"/>
          <w:szCs w:val="28"/>
          <w:lang w:val="en-US"/>
        </w:rPr>
        <w:t xml:space="preserve"> </w:t>
      </w:r>
      <w:r w:rsidR="00906DD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02" w:history="1">
        <w:r w:rsidRPr="00A52061">
          <w:rPr>
            <w:rStyle w:val="a8"/>
            <w:rFonts w:ascii="Times New Roman" w:hAnsi="Times New Roman" w:cs="Times New Roman"/>
            <w:color w:val="000000" w:themeColor="text1"/>
            <w:sz w:val="28"/>
            <w:szCs w:val="28"/>
            <w:u w:val="none"/>
            <w:lang w:val="en-US"/>
          </w:rPr>
          <w:t>10.1007/978-3-319-07758-1</w:t>
        </w:r>
        <w:r w:rsidRPr="00A52061">
          <w:rPr>
            <w:rStyle w:val="a8"/>
            <w:rFonts w:ascii="Times New Roman" w:hAnsi="Times New Roman" w:cs="Times New Roman"/>
            <w:color w:val="000000" w:themeColor="text1"/>
            <w:sz w:val="28"/>
            <w:szCs w:val="28"/>
            <w:lang w:val="en-US"/>
          </w:rPr>
          <w:t>_</w:t>
        </w:r>
        <w:r w:rsidRPr="00A52061">
          <w:rPr>
            <w:rStyle w:val="a8"/>
            <w:rFonts w:ascii="Times New Roman" w:hAnsi="Times New Roman" w:cs="Times New Roman"/>
            <w:color w:val="000000" w:themeColor="text1"/>
            <w:sz w:val="28"/>
            <w:szCs w:val="28"/>
            <w:u w:val="none"/>
            <w:lang w:val="en-US"/>
          </w:rPr>
          <w:t>4</w:t>
        </w:r>
      </w:hyperlink>
    </w:p>
    <w:p w14:paraId="2AA848DC" w14:textId="265127A7" w:rsidR="00D243D7" w:rsidRPr="00A52061" w:rsidRDefault="00D243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Sulakvelidze A., Alavidze Z., Morris J. G. Bacteriophage </w:t>
      </w:r>
      <w:r w:rsidR="00A3456D" w:rsidRPr="00A52061">
        <w:rPr>
          <w:rFonts w:ascii="Times New Roman" w:hAnsi="Times New Roman" w:cs="Times New Roman"/>
          <w:color w:val="000000" w:themeColor="text1"/>
          <w:sz w:val="28"/>
          <w:szCs w:val="28"/>
          <w:lang w:val="en-US"/>
        </w:rPr>
        <w:t xml:space="preserve">therapy </w:t>
      </w:r>
      <w:r w:rsidRPr="00A52061">
        <w:rPr>
          <w:rFonts w:ascii="Times New Roman" w:hAnsi="Times New Roman" w:cs="Times New Roman"/>
          <w:color w:val="000000" w:themeColor="text1"/>
          <w:sz w:val="28"/>
          <w:szCs w:val="28"/>
          <w:lang w:val="en-US"/>
        </w:rPr>
        <w:t>// Antimicrob</w:t>
      </w:r>
      <w:r w:rsidR="0053579F"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Agents Chemother. - 2001. – Vol. 45, № 3. – P. 649–659.</w:t>
      </w:r>
      <w:r w:rsidR="00906DD9" w:rsidRPr="00A52061">
        <w:rPr>
          <w:rFonts w:ascii="Times New Roman" w:hAnsi="Times New Roman" w:cs="Times New Roman"/>
          <w:color w:val="000000" w:themeColor="text1"/>
          <w:sz w:val="28"/>
          <w:szCs w:val="28"/>
          <w:lang w:val="en-US"/>
        </w:rPr>
        <w:t xml:space="preserve"> </w:t>
      </w:r>
      <w:r w:rsidR="00906DD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03" w:history="1">
        <w:r w:rsidRPr="00A52061">
          <w:rPr>
            <w:rStyle w:val="a8"/>
            <w:rFonts w:ascii="Times New Roman" w:hAnsi="Times New Roman" w:cs="Times New Roman"/>
            <w:color w:val="000000" w:themeColor="text1"/>
            <w:sz w:val="28"/>
            <w:szCs w:val="28"/>
            <w:u w:val="none"/>
          </w:rPr>
          <w:t>10.1128/aac.45.3.649-659.2001</w:t>
        </w:r>
      </w:hyperlink>
    </w:p>
    <w:p w14:paraId="14FFE77B" w14:textId="5D868A06" w:rsidR="00D243D7" w:rsidRPr="00A52061" w:rsidRDefault="00D243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Schulz P., Robak S., Dastych J., Siwicki A. K. Influence of bacteriophages cocktail on European eel (Anguilla anguilla) immunity and survival after experimental challenge //Fish Shellfish Immunol. - 2018.</w:t>
      </w:r>
      <w:r w:rsidR="00906DD9" w:rsidRPr="00A52061">
        <w:rPr>
          <w:rFonts w:ascii="Times New Roman" w:hAnsi="Times New Roman" w:cs="Times New Roman"/>
          <w:color w:val="000000" w:themeColor="text1"/>
          <w:sz w:val="28"/>
          <w:szCs w:val="28"/>
          <w:lang w:val="en-US"/>
        </w:rPr>
        <w:t xml:space="preserve"> – Vol. 84. – P. 28-37.</w:t>
      </w:r>
      <w:r w:rsidRPr="00A52061">
        <w:rPr>
          <w:rFonts w:ascii="Times New Roman" w:hAnsi="Times New Roman" w:cs="Times New Roman"/>
          <w:color w:val="000000" w:themeColor="text1"/>
          <w:sz w:val="28"/>
          <w:szCs w:val="28"/>
          <w:lang w:val="en-US"/>
        </w:rPr>
        <w:t xml:space="preserve"> </w:t>
      </w:r>
      <w:r w:rsidR="00906DD9" w:rsidRPr="00A52061">
        <w:rPr>
          <w:rFonts w:ascii="Times New Roman" w:hAnsi="Times New Roman" w:cs="Times New Roman"/>
          <w:color w:val="000000" w:themeColor="text1"/>
          <w:sz w:val="28"/>
          <w:szCs w:val="28"/>
        </w:rPr>
        <w:t>– DOI:</w:t>
      </w:r>
      <w:r w:rsidR="00906DD9" w:rsidRPr="00A52061">
        <w:rPr>
          <w:rFonts w:ascii="Times New Roman" w:hAnsi="Times New Roman" w:cs="Times New Roman"/>
          <w:color w:val="000000" w:themeColor="text1"/>
          <w:sz w:val="28"/>
          <w:szCs w:val="28"/>
          <w:lang w:val="en-US"/>
        </w:rPr>
        <w:t xml:space="preserve"> </w:t>
      </w:r>
      <w:hyperlink r:id="rId204" w:history="1">
        <w:r w:rsidRPr="00A52061">
          <w:rPr>
            <w:rStyle w:val="a8"/>
            <w:rFonts w:ascii="Times New Roman" w:hAnsi="Times New Roman" w:cs="Times New Roman"/>
            <w:color w:val="000000" w:themeColor="text1"/>
            <w:sz w:val="28"/>
            <w:szCs w:val="28"/>
            <w:u w:val="none"/>
          </w:rPr>
          <w:t>10.1016/j.fsi.2018.09.056</w:t>
        </w:r>
      </w:hyperlink>
    </w:p>
    <w:p w14:paraId="38601F11" w14:textId="62BDE165" w:rsidR="00A86DE7" w:rsidRPr="00A52061" w:rsidRDefault="00A86DE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Almeida A. Special </w:t>
      </w:r>
      <w:r w:rsidR="00A3456D" w:rsidRPr="00A52061">
        <w:rPr>
          <w:rFonts w:ascii="Times New Roman" w:hAnsi="Times New Roman" w:cs="Times New Roman"/>
          <w:color w:val="000000" w:themeColor="text1"/>
          <w:sz w:val="28"/>
          <w:szCs w:val="28"/>
          <w:lang w:val="en-US"/>
        </w:rPr>
        <w:t>issue: Bacteriophage treatment as an alternative technology to inactivate pathogenic bacteria: a generalized worldwide growing acceptance</w:t>
      </w:r>
      <w:r w:rsidRPr="00A52061">
        <w:rPr>
          <w:rFonts w:ascii="Times New Roman" w:hAnsi="Times New Roman" w:cs="Times New Roman"/>
          <w:color w:val="000000" w:themeColor="text1"/>
          <w:sz w:val="28"/>
          <w:szCs w:val="28"/>
          <w:lang w:val="en-US"/>
        </w:rPr>
        <w:t xml:space="preserve"> //Microorg. – 2021. – Vol. 10, № 1. – P. </w:t>
      </w:r>
      <w:r w:rsidR="00906DD9" w:rsidRPr="00A52061">
        <w:rPr>
          <w:rFonts w:ascii="Times New Roman" w:hAnsi="Times New Roman" w:cs="Times New Roman"/>
          <w:color w:val="000000" w:themeColor="text1"/>
          <w:sz w:val="28"/>
          <w:szCs w:val="28"/>
          <w:lang w:val="en-US"/>
        </w:rPr>
        <w:t>1-6</w:t>
      </w:r>
      <w:r w:rsidRPr="00A52061">
        <w:rPr>
          <w:rFonts w:ascii="Times New Roman" w:hAnsi="Times New Roman" w:cs="Times New Roman"/>
          <w:color w:val="000000" w:themeColor="text1"/>
          <w:sz w:val="28"/>
          <w:szCs w:val="28"/>
          <w:lang w:val="en-US"/>
        </w:rPr>
        <w:t>.</w:t>
      </w:r>
      <w:r w:rsidR="00906DD9" w:rsidRPr="00A52061">
        <w:rPr>
          <w:rFonts w:ascii="Times New Roman" w:hAnsi="Times New Roman" w:cs="Times New Roman"/>
          <w:color w:val="000000" w:themeColor="text1"/>
          <w:sz w:val="28"/>
          <w:szCs w:val="28"/>
          <w:lang w:val="en-US"/>
        </w:rPr>
        <w:t xml:space="preserve"> </w:t>
      </w:r>
      <w:r w:rsidR="00906DD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05" w:history="1">
        <w:r w:rsidRPr="00A52061">
          <w:rPr>
            <w:rStyle w:val="a8"/>
            <w:rFonts w:ascii="Times New Roman" w:hAnsi="Times New Roman" w:cs="Times New Roman"/>
            <w:color w:val="000000" w:themeColor="text1"/>
            <w:sz w:val="28"/>
            <w:szCs w:val="28"/>
            <w:u w:val="none"/>
          </w:rPr>
          <w:t>10.3390/microorganisms10010012</w:t>
        </w:r>
      </w:hyperlink>
    </w:p>
    <w:p w14:paraId="5A94B0A8" w14:textId="034C61C1" w:rsidR="00334201" w:rsidRPr="00A52061" w:rsidRDefault="0033420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Duarte J., Pereira C., Moreirinha C., Salvio R., Lopes A., Wang D., Almeida A. New insights on phage efficacy to control Aeromonas salmonicida in aquaculture systems: An in vitro preliminary study //Aquac</w:t>
      </w:r>
      <w:r w:rsidR="000D6E7F" w:rsidRPr="00A52061">
        <w:rPr>
          <w:rFonts w:ascii="Times New Roman" w:hAnsi="Times New Roman" w:cs="Times New Roman"/>
          <w:color w:val="000000" w:themeColor="text1"/>
          <w:sz w:val="28"/>
          <w:szCs w:val="28"/>
          <w:lang w:val="en-US"/>
        </w:rPr>
        <w:t>ulture</w:t>
      </w:r>
      <w:r w:rsidRPr="00A52061">
        <w:rPr>
          <w:rFonts w:ascii="Times New Roman" w:hAnsi="Times New Roman" w:cs="Times New Roman"/>
          <w:color w:val="000000" w:themeColor="text1"/>
          <w:sz w:val="28"/>
          <w:szCs w:val="28"/>
          <w:lang w:val="en-US"/>
        </w:rPr>
        <w:t>. - 2018. – Vol. 495. – P. 970–982.</w:t>
      </w:r>
      <w:r w:rsidR="00906DD9" w:rsidRPr="00A52061">
        <w:rPr>
          <w:rFonts w:ascii="Times New Roman" w:hAnsi="Times New Roman" w:cs="Times New Roman"/>
          <w:color w:val="000000" w:themeColor="text1"/>
          <w:sz w:val="28"/>
          <w:szCs w:val="28"/>
          <w:lang w:val="en-US"/>
        </w:rPr>
        <w:t xml:space="preserve"> </w:t>
      </w:r>
      <w:r w:rsidR="00906DD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06" w:history="1">
        <w:r w:rsidRPr="00A52061">
          <w:rPr>
            <w:rStyle w:val="a8"/>
            <w:rFonts w:ascii="Times New Roman" w:hAnsi="Times New Roman" w:cs="Times New Roman"/>
            <w:color w:val="000000" w:themeColor="text1"/>
            <w:sz w:val="28"/>
            <w:szCs w:val="28"/>
            <w:u w:val="none"/>
          </w:rPr>
          <w:t>10.1016/j.aquaculture.2018.07</w:t>
        </w:r>
      </w:hyperlink>
    </w:p>
    <w:p w14:paraId="154A02F0" w14:textId="13161264" w:rsidR="00194B48" w:rsidRPr="00A52061" w:rsidRDefault="00194B4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Wang Y., Barton M., Elliott L., Li X., Abraham S., O’Dea M., Munro, J. Bacteriophage therapy for the control of Vibrio harveyi in greenlip abalone (Haliotis </w:t>
      </w:r>
      <w:r w:rsidRPr="00A52061">
        <w:rPr>
          <w:rFonts w:ascii="Times New Roman" w:hAnsi="Times New Roman" w:cs="Times New Roman"/>
          <w:color w:val="000000" w:themeColor="text1"/>
          <w:sz w:val="28"/>
          <w:szCs w:val="28"/>
          <w:lang w:val="en-US"/>
        </w:rPr>
        <w:lastRenderedPageBreak/>
        <w:t>laevigata) //Aquac</w:t>
      </w:r>
      <w:r w:rsidR="000D6E7F" w:rsidRPr="00A52061">
        <w:rPr>
          <w:rFonts w:ascii="Times New Roman" w:hAnsi="Times New Roman" w:cs="Times New Roman"/>
          <w:color w:val="000000" w:themeColor="text1"/>
          <w:sz w:val="28"/>
          <w:szCs w:val="28"/>
          <w:lang w:val="en-US"/>
        </w:rPr>
        <w:t>ulture</w:t>
      </w:r>
      <w:r w:rsidRPr="00A52061">
        <w:rPr>
          <w:rFonts w:ascii="Times New Roman" w:hAnsi="Times New Roman" w:cs="Times New Roman"/>
          <w:color w:val="000000" w:themeColor="text1"/>
          <w:sz w:val="28"/>
          <w:szCs w:val="28"/>
          <w:lang w:val="en-US"/>
        </w:rPr>
        <w:t xml:space="preserve">. - 2017. – Vol. 473. – P.  </w:t>
      </w:r>
      <w:r w:rsidRPr="00A52061">
        <w:rPr>
          <w:rFonts w:ascii="Times New Roman" w:hAnsi="Times New Roman" w:cs="Times New Roman"/>
          <w:color w:val="000000" w:themeColor="text1"/>
          <w:sz w:val="28"/>
          <w:szCs w:val="28"/>
        </w:rPr>
        <w:t xml:space="preserve">251–258. </w:t>
      </w:r>
      <w:r w:rsidR="00906DD9" w:rsidRPr="00A52061">
        <w:rPr>
          <w:rFonts w:ascii="Times New Roman" w:hAnsi="Times New Roman" w:cs="Times New Roman"/>
          <w:color w:val="000000" w:themeColor="text1"/>
          <w:sz w:val="28"/>
          <w:szCs w:val="28"/>
        </w:rPr>
        <w:t>– DOI:</w:t>
      </w:r>
      <w:r w:rsidR="00906DD9" w:rsidRPr="00A52061">
        <w:rPr>
          <w:rFonts w:ascii="Times New Roman" w:hAnsi="Times New Roman" w:cs="Times New Roman"/>
          <w:color w:val="000000" w:themeColor="text1"/>
          <w:sz w:val="28"/>
          <w:szCs w:val="28"/>
          <w:lang w:val="en-US"/>
        </w:rPr>
        <w:t xml:space="preserve"> </w:t>
      </w:r>
      <w:hyperlink r:id="rId207" w:history="1">
        <w:r w:rsidRPr="00A52061">
          <w:rPr>
            <w:rStyle w:val="a8"/>
            <w:rFonts w:ascii="Times New Roman" w:hAnsi="Times New Roman" w:cs="Times New Roman"/>
            <w:color w:val="000000" w:themeColor="text1"/>
            <w:sz w:val="28"/>
            <w:szCs w:val="28"/>
            <w:u w:val="none"/>
          </w:rPr>
          <w:t>10.1016/j.aquaculture.2017.01</w:t>
        </w:r>
      </w:hyperlink>
    </w:p>
    <w:p w14:paraId="535F65DC" w14:textId="509A2E62" w:rsidR="00194B48" w:rsidRPr="00A52061" w:rsidRDefault="00194B4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Crothers-Stomps C., Hoj L., Bourne D.G., Hall M.R., Owens L. Isolation of lytic bacteriophage against Vibrio harveyi //J. Appl. </w:t>
      </w:r>
      <w:r w:rsidRPr="00A52061">
        <w:rPr>
          <w:rFonts w:ascii="Times New Roman" w:hAnsi="Times New Roman" w:cs="Times New Roman"/>
          <w:color w:val="000000" w:themeColor="text1"/>
          <w:sz w:val="28"/>
          <w:szCs w:val="28"/>
        </w:rPr>
        <w:t>Microbiol. – 2010. – Vol. 108, № 5. – P. 1744–1750.</w:t>
      </w:r>
    </w:p>
    <w:p w14:paraId="0DD39D5D" w14:textId="5864F519" w:rsidR="00194B48" w:rsidRPr="00A52061" w:rsidRDefault="00194B4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Cao Y., Li S., Han S., Wang D., Zhao J., Xu L., Liu H., Lu T. </w:t>
      </w:r>
      <w:r w:rsidRPr="00A52061">
        <w:rPr>
          <w:rFonts w:ascii="Times New Roman" w:hAnsi="Times New Roman" w:cs="Times New Roman"/>
          <w:iCs/>
          <w:color w:val="000000" w:themeColor="text1"/>
          <w:sz w:val="28"/>
          <w:szCs w:val="28"/>
          <w:lang w:val="en-US"/>
        </w:rPr>
        <w:t>Characterization and application of a novel Aeromonas bacteriophage as treatment for pathogenic Aeromonas hydrophila infection in rainbow trout //Aquac</w:t>
      </w:r>
      <w:r w:rsidR="000D6E7F" w:rsidRPr="00A52061">
        <w:rPr>
          <w:rFonts w:ascii="Times New Roman" w:hAnsi="Times New Roman" w:cs="Times New Roman"/>
          <w:iCs/>
          <w:color w:val="000000" w:themeColor="text1"/>
          <w:sz w:val="28"/>
          <w:szCs w:val="28"/>
          <w:lang w:val="en-US"/>
        </w:rPr>
        <w:t>ulture</w:t>
      </w:r>
      <w:r w:rsidRPr="00A52061">
        <w:rPr>
          <w:rFonts w:ascii="Times New Roman" w:hAnsi="Times New Roman" w:cs="Times New Roman"/>
          <w:iCs/>
          <w:color w:val="000000" w:themeColor="text1"/>
          <w:sz w:val="28"/>
          <w:szCs w:val="28"/>
          <w:lang w:val="en-US"/>
        </w:rPr>
        <w:t xml:space="preserve">. - </w:t>
      </w:r>
      <w:r w:rsidRPr="00A52061">
        <w:rPr>
          <w:rFonts w:ascii="Times New Roman" w:hAnsi="Times New Roman" w:cs="Times New Roman"/>
          <w:color w:val="000000" w:themeColor="text1"/>
          <w:sz w:val="28"/>
          <w:szCs w:val="28"/>
          <w:lang w:val="en-US"/>
        </w:rPr>
        <w:t>2020. – Vol.</w:t>
      </w:r>
      <w:r w:rsidRPr="00A52061">
        <w:rPr>
          <w:rFonts w:ascii="Times New Roman" w:hAnsi="Times New Roman" w:cs="Times New Roman"/>
          <w:iCs/>
          <w:color w:val="000000" w:themeColor="text1"/>
          <w:sz w:val="28"/>
          <w:szCs w:val="28"/>
          <w:lang w:val="en-US"/>
        </w:rPr>
        <w:t xml:space="preserve"> 523. </w:t>
      </w:r>
      <w:r w:rsidR="00551911" w:rsidRPr="00A52061">
        <w:rPr>
          <w:rFonts w:ascii="Times New Roman" w:hAnsi="Times New Roman" w:cs="Times New Roman"/>
          <w:iCs/>
          <w:color w:val="000000" w:themeColor="text1"/>
          <w:sz w:val="28"/>
          <w:szCs w:val="28"/>
          <w:lang w:val="en-US"/>
        </w:rPr>
        <w:t>– P. 1-8</w:t>
      </w:r>
      <w:r w:rsidRPr="00A52061">
        <w:rPr>
          <w:rFonts w:ascii="Times New Roman" w:hAnsi="Times New Roman" w:cs="Times New Roman"/>
          <w:iCs/>
          <w:color w:val="000000" w:themeColor="text1"/>
          <w:sz w:val="28"/>
          <w:szCs w:val="28"/>
        </w:rPr>
        <w:t>.</w:t>
      </w:r>
      <w:r w:rsidR="00551911" w:rsidRPr="00A52061">
        <w:rPr>
          <w:rFonts w:ascii="Times New Roman" w:hAnsi="Times New Roman" w:cs="Times New Roman"/>
          <w:iCs/>
          <w:color w:val="000000" w:themeColor="text1"/>
          <w:sz w:val="28"/>
          <w:szCs w:val="28"/>
          <w:lang w:val="en-US"/>
        </w:rPr>
        <w:t xml:space="preserve"> </w:t>
      </w:r>
      <w:r w:rsidR="00551911" w:rsidRPr="00A52061">
        <w:rPr>
          <w:rFonts w:ascii="Times New Roman" w:hAnsi="Times New Roman" w:cs="Times New Roman"/>
          <w:color w:val="000000" w:themeColor="text1"/>
          <w:sz w:val="28"/>
          <w:szCs w:val="28"/>
        </w:rPr>
        <w:t>– DOI:</w:t>
      </w:r>
      <w:r w:rsidRPr="00A52061">
        <w:rPr>
          <w:rFonts w:ascii="Times New Roman" w:hAnsi="Times New Roman" w:cs="Times New Roman"/>
          <w:i/>
          <w:iCs/>
          <w:color w:val="000000" w:themeColor="text1"/>
          <w:sz w:val="28"/>
          <w:szCs w:val="28"/>
        </w:rPr>
        <w:t xml:space="preserve"> </w:t>
      </w:r>
      <w:hyperlink r:id="rId208" w:history="1">
        <w:r w:rsidRPr="00A52061">
          <w:rPr>
            <w:rStyle w:val="a8"/>
            <w:rFonts w:ascii="Times New Roman" w:hAnsi="Times New Roman" w:cs="Times New Roman"/>
            <w:color w:val="000000" w:themeColor="text1"/>
            <w:sz w:val="28"/>
            <w:szCs w:val="28"/>
            <w:u w:val="none"/>
          </w:rPr>
          <w:t>10.1016/j.aquaculture.2020.73</w:t>
        </w:r>
      </w:hyperlink>
    </w:p>
    <w:p w14:paraId="0A48B69B" w14:textId="22F76C2F" w:rsidR="00194B48" w:rsidRPr="00A52061" w:rsidRDefault="00194B48"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Nahed A. E., Nada K. A., Ahmed E. A., Fatma I. E., Samir A. M., Alaa M.S.A., Eman A.A.A. Controlling of multidrug resistant Aeromonas hydrophila infected Nile tilapia (Oreochromis niloticus) using Ah01 and Ah02 virulent bacteriophages isolates //S. J. Biol. Sci. – 2022. - P. 1-10.</w:t>
      </w:r>
      <w:r w:rsidR="00551911" w:rsidRPr="00A52061">
        <w:rPr>
          <w:rFonts w:ascii="Times New Roman" w:hAnsi="Times New Roman" w:cs="Times New Roman"/>
          <w:color w:val="000000" w:themeColor="text1"/>
          <w:sz w:val="28"/>
          <w:szCs w:val="28"/>
          <w:lang w:val="en-US"/>
        </w:rPr>
        <w:t xml:space="preserve"> </w:t>
      </w:r>
      <w:r w:rsidR="00551911" w:rsidRPr="00A52061">
        <w:rPr>
          <w:rFonts w:ascii="Times New Roman" w:hAnsi="Times New Roman" w:cs="Times New Roman"/>
          <w:color w:val="000000" w:themeColor="text1"/>
          <w:sz w:val="28"/>
          <w:szCs w:val="28"/>
        </w:rPr>
        <w:t>– DOI:</w:t>
      </w:r>
      <w:r w:rsidR="00551911"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 xml:space="preserve"> </w:t>
      </w:r>
      <w:hyperlink r:id="rId209" w:history="1">
        <w:r w:rsidRPr="00A52061">
          <w:rPr>
            <w:rStyle w:val="a8"/>
            <w:rFonts w:ascii="Times New Roman" w:hAnsi="Times New Roman" w:cs="Times New Roman"/>
            <w:color w:val="000000" w:themeColor="text1"/>
            <w:sz w:val="28"/>
            <w:szCs w:val="28"/>
            <w:u w:val="none"/>
            <w:lang w:val="en-US"/>
          </w:rPr>
          <w:t>10.1016/j.sjbs.2022.02.050</w:t>
        </w:r>
      </w:hyperlink>
    </w:p>
    <w:p w14:paraId="2292062B" w14:textId="7E502666" w:rsidR="00194B48" w:rsidRPr="00A52061" w:rsidRDefault="003F6EFB"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Yu H., Zhang L., Feng C., Chi T., Qi Y., Abbas R.S.H., Gao N., Jia K., Zhang Y., Fan R., Cai R., Qian A., Li Y., Sun W., Shan X., Liu N., Zhang L. A phage cocktail in controlling phage resistance development in multidrug resistant Aeromonas hydrophila with great therapeutic potential //Microb. </w:t>
      </w:r>
      <w:r w:rsidRPr="00A52061">
        <w:rPr>
          <w:rFonts w:ascii="Times New Roman" w:hAnsi="Times New Roman" w:cs="Times New Roman"/>
          <w:color w:val="000000" w:themeColor="text1"/>
          <w:sz w:val="28"/>
          <w:szCs w:val="28"/>
        </w:rPr>
        <w:t>Pathog. - 2021. – Vol. 162. – P. 1-10.</w:t>
      </w:r>
      <w:r w:rsidR="00551911" w:rsidRPr="00A52061">
        <w:rPr>
          <w:rFonts w:ascii="Times New Roman" w:hAnsi="Times New Roman" w:cs="Times New Roman"/>
          <w:color w:val="000000" w:themeColor="text1"/>
          <w:sz w:val="28"/>
          <w:szCs w:val="28"/>
          <w:lang w:val="en-US"/>
        </w:rPr>
        <w:t xml:space="preserve"> </w:t>
      </w:r>
      <w:r w:rsidR="00551911"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10" w:history="1">
        <w:r w:rsidRPr="00A52061">
          <w:rPr>
            <w:rStyle w:val="a8"/>
            <w:rFonts w:ascii="Times New Roman" w:hAnsi="Times New Roman" w:cs="Times New Roman"/>
            <w:color w:val="000000" w:themeColor="text1"/>
            <w:sz w:val="28"/>
            <w:szCs w:val="28"/>
            <w:u w:val="none"/>
          </w:rPr>
          <w:t>10.1016/j.micpath.2021.105374</w:t>
        </w:r>
      </w:hyperlink>
    </w:p>
    <w:p w14:paraId="57035964" w14:textId="799A5A54" w:rsidR="003E2038" w:rsidRPr="00A52061" w:rsidRDefault="003E203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Ninawe A. S., Sivasankari S., Ramasamy P., Kiran G. S., Selvin J. Bacteriophages for aquaculture disease control //Aquac. </w:t>
      </w:r>
      <w:r w:rsidRPr="00A52061">
        <w:rPr>
          <w:rFonts w:ascii="Times New Roman" w:hAnsi="Times New Roman" w:cs="Times New Roman"/>
          <w:color w:val="000000" w:themeColor="text1"/>
          <w:sz w:val="28"/>
          <w:szCs w:val="28"/>
        </w:rPr>
        <w:t>Int. - 2020. – Vol. 28, № 5. - P. 1925–1938.</w:t>
      </w:r>
      <w:r w:rsidR="00551911" w:rsidRPr="00A52061">
        <w:rPr>
          <w:rFonts w:ascii="Times New Roman" w:hAnsi="Times New Roman" w:cs="Times New Roman"/>
          <w:color w:val="000000" w:themeColor="text1"/>
          <w:sz w:val="28"/>
          <w:szCs w:val="28"/>
          <w:lang w:val="en-US"/>
        </w:rPr>
        <w:t xml:space="preserve"> </w:t>
      </w:r>
      <w:r w:rsidR="00551911"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11" w:history="1">
        <w:r w:rsidRPr="00A52061">
          <w:rPr>
            <w:rStyle w:val="a8"/>
            <w:rFonts w:ascii="Times New Roman" w:hAnsi="Times New Roman" w:cs="Times New Roman"/>
            <w:color w:val="000000" w:themeColor="text1"/>
            <w:sz w:val="28"/>
            <w:szCs w:val="28"/>
            <w:u w:val="none"/>
          </w:rPr>
          <w:t>10.1007/s10499-020-00567-4</w:t>
        </w:r>
      </w:hyperlink>
    </w:p>
    <w:p w14:paraId="36892CE4" w14:textId="02A2F7C1" w:rsidR="003E2038" w:rsidRPr="00A52061" w:rsidRDefault="003E203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Egido J. E., Costa A. R., Aparicio-Maldonado C., Haas P.-J., Brouns S. J. J. Mechanisms and clinical importance of bacteriophage resistance //FEMS Microbiol. </w:t>
      </w:r>
      <w:r w:rsidRPr="00A52061">
        <w:rPr>
          <w:rFonts w:ascii="Times New Roman" w:hAnsi="Times New Roman" w:cs="Times New Roman"/>
          <w:color w:val="000000" w:themeColor="text1"/>
          <w:sz w:val="28"/>
          <w:szCs w:val="28"/>
        </w:rPr>
        <w:t>Rev. – 2022. – Vol. 46, № 1. – P. 1–16.</w:t>
      </w:r>
      <w:r w:rsidR="00551911" w:rsidRPr="00A52061">
        <w:rPr>
          <w:rFonts w:ascii="Times New Roman" w:hAnsi="Times New Roman" w:cs="Times New Roman"/>
          <w:color w:val="000000" w:themeColor="text1"/>
          <w:sz w:val="28"/>
          <w:szCs w:val="28"/>
          <w:lang w:val="en-US"/>
        </w:rPr>
        <w:t xml:space="preserve"> </w:t>
      </w:r>
      <w:r w:rsidR="00551911"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12" w:history="1">
        <w:r w:rsidRPr="00A52061">
          <w:rPr>
            <w:rStyle w:val="a8"/>
            <w:rFonts w:ascii="Times New Roman" w:hAnsi="Times New Roman" w:cs="Times New Roman"/>
            <w:color w:val="000000" w:themeColor="text1"/>
            <w:sz w:val="28"/>
            <w:szCs w:val="28"/>
            <w:u w:val="none"/>
          </w:rPr>
          <w:t>10.1093/femsre/fuab048</w:t>
        </w:r>
      </w:hyperlink>
    </w:p>
    <w:p w14:paraId="478BFF51" w14:textId="35CE8F90" w:rsidR="003E2038" w:rsidRPr="00A52061" w:rsidRDefault="003E203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Oechslin F. Resistance </w:t>
      </w:r>
      <w:r w:rsidR="00A3456D" w:rsidRPr="00A52061">
        <w:rPr>
          <w:rFonts w:ascii="Times New Roman" w:hAnsi="Times New Roman" w:cs="Times New Roman"/>
          <w:color w:val="000000" w:themeColor="text1"/>
          <w:sz w:val="28"/>
          <w:szCs w:val="28"/>
          <w:lang w:val="en-US"/>
        </w:rPr>
        <w:t>development to bacteriophages occurring during bacteriophage therapy</w:t>
      </w:r>
      <w:r w:rsidRPr="00A52061">
        <w:rPr>
          <w:rFonts w:ascii="Times New Roman" w:hAnsi="Times New Roman" w:cs="Times New Roman"/>
          <w:color w:val="000000" w:themeColor="text1"/>
          <w:sz w:val="28"/>
          <w:szCs w:val="28"/>
          <w:lang w:val="en-US"/>
        </w:rPr>
        <w:t xml:space="preserve"> //Viruses. - 2018. – Vol. 10, № 7. - P. 1-23.</w:t>
      </w:r>
      <w:r w:rsidR="00551911" w:rsidRPr="00A52061">
        <w:rPr>
          <w:rFonts w:ascii="Times New Roman" w:hAnsi="Times New Roman" w:cs="Times New Roman"/>
          <w:color w:val="000000" w:themeColor="text1"/>
          <w:sz w:val="28"/>
          <w:szCs w:val="28"/>
          <w:lang w:val="en-US"/>
        </w:rPr>
        <w:t xml:space="preserve"> </w:t>
      </w:r>
      <w:r w:rsidR="00551911"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13" w:history="1">
        <w:r w:rsidRPr="00A52061">
          <w:rPr>
            <w:rStyle w:val="a8"/>
            <w:rFonts w:ascii="Times New Roman" w:hAnsi="Times New Roman" w:cs="Times New Roman"/>
            <w:color w:val="000000" w:themeColor="text1"/>
            <w:sz w:val="28"/>
            <w:szCs w:val="28"/>
            <w:u w:val="none"/>
          </w:rPr>
          <w:t>10.3390/v10070351</w:t>
        </w:r>
      </w:hyperlink>
    </w:p>
    <w:p w14:paraId="60CEB41E" w14:textId="1713CE08" w:rsidR="003E2038" w:rsidRPr="00A52061" w:rsidRDefault="003E203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Castillo D., Christiansen R. H., Dalsgaard I., Madsen L., Middelboe M. Bacteriophage </w:t>
      </w:r>
      <w:r w:rsidR="00A3456D" w:rsidRPr="00A52061">
        <w:rPr>
          <w:rFonts w:ascii="Times New Roman" w:hAnsi="Times New Roman" w:cs="Times New Roman"/>
          <w:color w:val="000000" w:themeColor="text1"/>
          <w:sz w:val="28"/>
          <w:szCs w:val="28"/>
          <w:lang w:val="en-US"/>
        </w:rPr>
        <w:t xml:space="preserve">resistance mechanisms in the fish pathogen Flavobacterium psychrophilum: linking genomic mutations to changes in bacterial virulence factors </w:t>
      </w:r>
      <w:r w:rsidRPr="00A52061">
        <w:rPr>
          <w:rFonts w:ascii="Times New Roman" w:hAnsi="Times New Roman" w:cs="Times New Roman"/>
          <w:color w:val="000000" w:themeColor="text1"/>
          <w:sz w:val="28"/>
          <w:szCs w:val="28"/>
          <w:lang w:val="en-US"/>
        </w:rPr>
        <w:t xml:space="preserve">//Appl. </w:t>
      </w:r>
      <w:r w:rsidRPr="00A52061">
        <w:rPr>
          <w:rFonts w:ascii="Times New Roman" w:hAnsi="Times New Roman" w:cs="Times New Roman"/>
          <w:color w:val="000000" w:themeColor="text1"/>
          <w:sz w:val="28"/>
          <w:szCs w:val="28"/>
        </w:rPr>
        <w:t xml:space="preserve">Environ. Microbiol. - 2014. – Vol. 81, № 3. – P. 1157–1167. </w:t>
      </w:r>
      <w:r w:rsidR="00551911" w:rsidRPr="00A52061">
        <w:rPr>
          <w:rFonts w:ascii="Times New Roman" w:hAnsi="Times New Roman" w:cs="Times New Roman"/>
          <w:color w:val="000000" w:themeColor="text1"/>
          <w:sz w:val="28"/>
          <w:szCs w:val="28"/>
        </w:rPr>
        <w:t>– DOI:</w:t>
      </w:r>
      <w:r w:rsidR="00551911" w:rsidRPr="00A52061">
        <w:rPr>
          <w:rFonts w:ascii="Times New Roman" w:hAnsi="Times New Roman" w:cs="Times New Roman"/>
          <w:color w:val="000000" w:themeColor="text1"/>
          <w:sz w:val="28"/>
          <w:szCs w:val="28"/>
          <w:lang w:val="en-US"/>
        </w:rPr>
        <w:t xml:space="preserve"> </w:t>
      </w:r>
      <w:hyperlink r:id="rId214" w:history="1">
        <w:r w:rsidRPr="00A52061">
          <w:rPr>
            <w:rStyle w:val="a8"/>
            <w:rFonts w:ascii="Times New Roman" w:hAnsi="Times New Roman" w:cs="Times New Roman"/>
            <w:color w:val="000000" w:themeColor="text1"/>
            <w:sz w:val="28"/>
            <w:szCs w:val="28"/>
            <w:u w:val="none"/>
          </w:rPr>
          <w:t>10.1128/aem.03699-14</w:t>
        </w:r>
      </w:hyperlink>
    </w:p>
    <w:p w14:paraId="74E0E01A" w14:textId="2F357F00" w:rsidR="003E2038" w:rsidRPr="00A52061" w:rsidRDefault="003E203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Rodríguez-Rubio L., Martínez B., Donovan D. M., Rodríguez A., García P. Bacteriophage virion-associated peptidoglycan hydrolases: potential new enzybiotics //Crit. Rev. Microbiol. – 2013. – Vol. 39, № 4. - P. 427-434.</w:t>
      </w:r>
    </w:p>
    <w:p w14:paraId="7202334A" w14:textId="0CD553C0" w:rsidR="003E2038" w:rsidRPr="00A52061" w:rsidRDefault="003E203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Li X., Zhang C., Wei F., Yu F., Zhao Z. Bactericidal activity of a holin-endolysin system derived from Vibrio alginolyticus phage HH109 //Microbial. </w:t>
      </w:r>
      <w:r w:rsidRPr="00A52061">
        <w:rPr>
          <w:rFonts w:ascii="Times New Roman" w:hAnsi="Times New Roman" w:cs="Times New Roman"/>
          <w:color w:val="000000" w:themeColor="text1"/>
          <w:sz w:val="28"/>
          <w:szCs w:val="28"/>
        </w:rPr>
        <w:t xml:space="preserve">Pathogen. – 2021. – Vol. 159. </w:t>
      </w:r>
      <w:r w:rsidR="00551911" w:rsidRPr="00A52061">
        <w:rPr>
          <w:rFonts w:ascii="Times New Roman" w:hAnsi="Times New Roman" w:cs="Times New Roman"/>
          <w:color w:val="000000" w:themeColor="text1"/>
          <w:sz w:val="28"/>
          <w:szCs w:val="28"/>
          <w:lang w:val="en-US"/>
        </w:rPr>
        <w:t>– P. 1-7</w:t>
      </w:r>
      <w:r w:rsidRPr="00A52061">
        <w:rPr>
          <w:rFonts w:ascii="Times New Roman" w:hAnsi="Times New Roman" w:cs="Times New Roman"/>
          <w:color w:val="000000" w:themeColor="text1"/>
          <w:sz w:val="28"/>
          <w:szCs w:val="28"/>
        </w:rPr>
        <w:t>.</w:t>
      </w:r>
      <w:r w:rsidR="00551911" w:rsidRPr="00A52061">
        <w:rPr>
          <w:rFonts w:ascii="Times New Roman" w:hAnsi="Times New Roman" w:cs="Times New Roman"/>
          <w:color w:val="000000" w:themeColor="text1"/>
          <w:sz w:val="28"/>
          <w:szCs w:val="28"/>
          <w:lang w:val="en-US"/>
        </w:rPr>
        <w:t xml:space="preserve"> </w:t>
      </w:r>
      <w:r w:rsidR="00551911"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15" w:history="1">
        <w:r w:rsidRPr="00A52061">
          <w:rPr>
            <w:rStyle w:val="a8"/>
            <w:rFonts w:ascii="Times New Roman" w:hAnsi="Times New Roman" w:cs="Times New Roman"/>
            <w:color w:val="000000" w:themeColor="text1"/>
            <w:sz w:val="28"/>
            <w:szCs w:val="28"/>
            <w:u w:val="none"/>
          </w:rPr>
          <w:t>10.1016/j.micpath.2021.105135</w:t>
        </w:r>
      </w:hyperlink>
    </w:p>
    <w:p w14:paraId="597682CF" w14:textId="51B6C814" w:rsidR="003E2038" w:rsidRPr="00A52061" w:rsidRDefault="003E203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Roach D., Donovan D. Antimicrobial bacteriophage-derived proteins and therapeutic applications //Bacteriophage. – 2015. – Vol. 5, № 3.</w:t>
      </w:r>
      <w:r w:rsidR="00551911" w:rsidRPr="00A52061">
        <w:rPr>
          <w:rFonts w:ascii="Times New Roman" w:hAnsi="Times New Roman" w:cs="Times New Roman"/>
          <w:color w:val="000000" w:themeColor="text1"/>
          <w:sz w:val="28"/>
          <w:szCs w:val="28"/>
          <w:lang w:val="en-US"/>
        </w:rPr>
        <w:t xml:space="preserve"> – P.</w:t>
      </w:r>
      <w:r w:rsidRPr="00A52061">
        <w:rPr>
          <w:rFonts w:ascii="Times New Roman" w:hAnsi="Times New Roman" w:cs="Times New Roman"/>
          <w:color w:val="000000" w:themeColor="text1"/>
          <w:sz w:val="28"/>
          <w:szCs w:val="28"/>
          <w:lang w:val="en-US"/>
        </w:rPr>
        <w:t xml:space="preserve"> </w:t>
      </w:r>
      <w:r w:rsidR="00551911" w:rsidRPr="00A52061">
        <w:rPr>
          <w:rFonts w:ascii="Times New Roman" w:hAnsi="Times New Roman" w:cs="Times New Roman"/>
          <w:color w:val="000000" w:themeColor="text1"/>
          <w:sz w:val="28"/>
          <w:szCs w:val="28"/>
          <w:lang w:val="en-US"/>
        </w:rPr>
        <w:t>1-16</w:t>
      </w:r>
      <w:r w:rsidRPr="00A52061">
        <w:rPr>
          <w:rFonts w:ascii="Times New Roman" w:hAnsi="Times New Roman" w:cs="Times New Roman"/>
          <w:color w:val="000000" w:themeColor="text1"/>
          <w:sz w:val="28"/>
          <w:szCs w:val="28"/>
          <w:lang w:val="en-US"/>
        </w:rPr>
        <w:t>.</w:t>
      </w:r>
      <w:r w:rsidR="00551911" w:rsidRPr="00A52061">
        <w:rPr>
          <w:rFonts w:ascii="Times New Roman" w:hAnsi="Times New Roman" w:cs="Times New Roman"/>
          <w:color w:val="000000" w:themeColor="text1"/>
          <w:sz w:val="28"/>
          <w:szCs w:val="28"/>
          <w:lang w:val="en-US"/>
        </w:rPr>
        <w:t xml:space="preserve"> </w:t>
      </w:r>
      <w:r w:rsidR="00551911" w:rsidRPr="00A52061">
        <w:rPr>
          <w:rFonts w:ascii="Times New Roman" w:hAnsi="Times New Roman" w:cs="Times New Roman"/>
          <w:color w:val="000000" w:themeColor="text1"/>
          <w:sz w:val="28"/>
          <w:szCs w:val="28"/>
        </w:rPr>
        <w:t>– DOI:</w:t>
      </w:r>
      <w:r w:rsidR="00551911" w:rsidRPr="00A52061">
        <w:rPr>
          <w:rFonts w:ascii="Times New Roman" w:hAnsi="Times New Roman" w:cs="Times New Roman"/>
          <w:color w:val="000000" w:themeColor="text1"/>
          <w:sz w:val="28"/>
          <w:szCs w:val="28"/>
          <w:lang w:val="en-US"/>
        </w:rPr>
        <w:t xml:space="preserve"> </w:t>
      </w:r>
      <w:hyperlink r:id="rId216" w:history="1">
        <w:r w:rsidRPr="00A52061">
          <w:rPr>
            <w:rStyle w:val="a8"/>
            <w:rFonts w:ascii="Times New Roman" w:hAnsi="Times New Roman" w:cs="Times New Roman"/>
            <w:color w:val="000000" w:themeColor="text1"/>
            <w:sz w:val="28"/>
            <w:szCs w:val="28"/>
            <w:u w:val="none"/>
          </w:rPr>
          <w:t>10.1080/21597081.2015.1062590</w:t>
        </w:r>
      </w:hyperlink>
    </w:p>
    <w:p w14:paraId="328532D1" w14:textId="41FFC9AB" w:rsidR="003E2038" w:rsidRPr="00A52061" w:rsidRDefault="003E203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Aslam B., Arshad M.I., Aslam M.A., Muzammil S., Siddique A. B., Yasmeen N., Khurshid M., Rasool M., Ahmad M., Rasool M. H., Fahim M., Hussain R., Xia X., Baloch Z. Bacteriophage proteome: insights and potentials of an alternate </w:t>
      </w:r>
      <w:r w:rsidRPr="00A52061">
        <w:rPr>
          <w:rFonts w:ascii="Times New Roman" w:hAnsi="Times New Roman" w:cs="Times New Roman"/>
          <w:color w:val="000000" w:themeColor="text1"/>
          <w:sz w:val="28"/>
          <w:szCs w:val="28"/>
          <w:lang w:val="en-US"/>
        </w:rPr>
        <w:lastRenderedPageBreak/>
        <w:t xml:space="preserve">to antibiotics //Infect. </w:t>
      </w:r>
      <w:r w:rsidRPr="00A52061">
        <w:rPr>
          <w:rFonts w:ascii="Times New Roman" w:hAnsi="Times New Roman" w:cs="Times New Roman"/>
          <w:color w:val="000000" w:themeColor="text1"/>
          <w:sz w:val="28"/>
          <w:szCs w:val="28"/>
        </w:rPr>
        <w:t>Dis. Ther. – 2021. – Vol. 10. – P. 1171–1193.</w:t>
      </w:r>
      <w:r w:rsidR="006F6A71" w:rsidRPr="00A52061">
        <w:rPr>
          <w:rFonts w:ascii="Times New Roman" w:hAnsi="Times New Roman" w:cs="Times New Roman"/>
          <w:color w:val="000000" w:themeColor="text1"/>
          <w:sz w:val="28"/>
          <w:szCs w:val="28"/>
          <w:lang w:val="en-US"/>
        </w:rPr>
        <w:t xml:space="preserve"> </w:t>
      </w:r>
      <w:r w:rsidR="006F6A71"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17" w:history="1">
        <w:r w:rsidRPr="00A52061">
          <w:rPr>
            <w:rStyle w:val="a8"/>
            <w:rFonts w:ascii="Times New Roman" w:hAnsi="Times New Roman" w:cs="Times New Roman"/>
            <w:color w:val="000000" w:themeColor="text1"/>
            <w:sz w:val="28"/>
            <w:szCs w:val="28"/>
            <w:u w:val="none"/>
          </w:rPr>
          <w:t>10.1007/s40121-021-00446-2</w:t>
        </w:r>
      </w:hyperlink>
    </w:p>
    <w:p w14:paraId="3AFB39D1" w14:textId="1739B2F2" w:rsidR="003E2038" w:rsidRPr="00A52061" w:rsidRDefault="003E203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Dong H., Zhu C., Chen J., Ye X., Huang, Y.-P. Antibacterial </w:t>
      </w:r>
      <w:r w:rsidR="00A3456D" w:rsidRPr="00A52061">
        <w:rPr>
          <w:rFonts w:ascii="Times New Roman" w:hAnsi="Times New Roman" w:cs="Times New Roman"/>
          <w:color w:val="000000" w:themeColor="text1"/>
          <w:sz w:val="28"/>
          <w:szCs w:val="28"/>
          <w:lang w:val="en-US"/>
        </w:rPr>
        <w:t xml:space="preserve">activity </w:t>
      </w:r>
      <w:r w:rsidRPr="00A52061">
        <w:rPr>
          <w:rFonts w:ascii="Times New Roman" w:hAnsi="Times New Roman" w:cs="Times New Roman"/>
          <w:color w:val="000000" w:themeColor="text1"/>
          <w:sz w:val="28"/>
          <w:szCs w:val="28"/>
          <w:lang w:val="en-US"/>
        </w:rPr>
        <w:t xml:space="preserve">of Stenotrophomonas maltophilia Endolysin P28 against both Gram-positive and Gram-negative </w:t>
      </w:r>
      <w:r w:rsidR="00A3456D" w:rsidRPr="00A52061">
        <w:rPr>
          <w:rFonts w:ascii="Times New Roman" w:hAnsi="Times New Roman" w:cs="Times New Roman"/>
          <w:color w:val="000000" w:themeColor="text1"/>
          <w:sz w:val="28"/>
          <w:szCs w:val="28"/>
          <w:lang w:val="en-US"/>
        </w:rPr>
        <w:t xml:space="preserve">bacteria </w:t>
      </w:r>
      <w:r w:rsidRPr="00A52061">
        <w:rPr>
          <w:rFonts w:ascii="Times New Roman" w:hAnsi="Times New Roman" w:cs="Times New Roman"/>
          <w:color w:val="000000" w:themeColor="text1"/>
          <w:sz w:val="28"/>
          <w:szCs w:val="28"/>
          <w:lang w:val="en-US"/>
        </w:rPr>
        <w:t xml:space="preserve">//Front. </w:t>
      </w:r>
      <w:r w:rsidRPr="00A52061">
        <w:rPr>
          <w:rFonts w:ascii="Times New Roman" w:hAnsi="Times New Roman" w:cs="Times New Roman"/>
          <w:color w:val="000000" w:themeColor="text1"/>
          <w:sz w:val="28"/>
          <w:szCs w:val="28"/>
        </w:rPr>
        <w:t xml:space="preserve">Microbiol. – 2015. - Vol. 6. </w:t>
      </w:r>
      <w:r w:rsidR="006F6A71" w:rsidRPr="00A52061">
        <w:rPr>
          <w:rFonts w:ascii="Times New Roman" w:hAnsi="Times New Roman" w:cs="Times New Roman"/>
          <w:color w:val="000000" w:themeColor="text1"/>
          <w:sz w:val="28"/>
          <w:szCs w:val="28"/>
          <w:lang w:val="en-US"/>
        </w:rPr>
        <w:t xml:space="preserve">- P. 1-8. </w:t>
      </w:r>
      <w:r w:rsidR="006F6A71" w:rsidRPr="00A52061">
        <w:rPr>
          <w:rFonts w:ascii="Times New Roman" w:hAnsi="Times New Roman" w:cs="Times New Roman"/>
          <w:color w:val="000000" w:themeColor="text1"/>
          <w:sz w:val="28"/>
          <w:szCs w:val="28"/>
        </w:rPr>
        <w:t>– DOI:</w:t>
      </w:r>
      <w:r w:rsidR="006F6A71" w:rsidRPr="00A52061">
        <w:rPr>
          <w:rFonts w:ascii="Times New Roman" w:hAnsi="Times New Roman" w:cs="Times New Roman"/>
          <w:color w:val="000000" w:themeColor="text1"/>
          <w:sz w:val="28"/>
          <w:szCs w:val="28"/>
          <w:lang w:val="en-US"/>
        </w:rPr>
        <w:t xml:space="preserve"> </w:t>
      </w:r>
      <w:hyperlink r:id="rId218" w:history="1">
        <w:r w:rsidR="006F6A71" w:rsidRPr="00A52061">
          <w:rPr>
            <w:rStyle w:val="a8"/>
            <w:rFonts w:ascii="Times New Roman" w:hAnsi="Times New Roman" w:cs="Times New Roman"/>
            <w:color w:val="000000" w:themeColor="text1"/>
            <w:sz w:val="28"/>
            <w:szCs w:val="28"/>
            <w:u w:val="none"/>
          </w:rPr>
          <w:t>10.3389/fmicb.2015.01299</w:t>
        </w:r>
      </w:hyperlink>
    </w:p>
    <w:p w14:paraId="52E5E21D" w14:textId="28767EE1" w:rsidR="003E2038" w:rsidRPr="00A52061" w:rsidRDefault="003E2038"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Wang F., Ji X., Li Q., Zhang G., Peng J., Hai J., Zhang Y., Ci B., Li H., Xiong Y., Deng X., Lin L. TSPphg lysin from the extremophilic Thermus bacteriophage TSP4 as a potential antimicrobial agent against both Gram-negative and Gram-positive pathogenic bacteria //Viruses. – 2020. – Vol. 12. – P. </w:t>
      </w:r>
      <w:r w:rsidR="006F6A71" w:rsidRPr="00A52061">
        <w:rPr>
          <w:rFonts w:ascii="Times New Roman" w:hAnsi="Times New Roman" w:cs="Times New Roman"/>
          <w:color w:val="000000" w:themeColor="text1"/>
          <w:sz w:val="28"/>
          <w:szCs w:val="28"/>
          <w:lang w:val="en-US"/>
        </w:rPr>
        <w:t xml:space="preserve">1-12. </w:t>
      </w:r>
      <w:r w:rsidR="006F6A71" w:rsidRPr="00A52061">
        <w:rPr>
          <w:rFonts w:ascii="Times New Roman" w:hAnsi="Times New Roman" w:cs="Times New Roman"/>
          <w:color w:val="000000" w:themeColor="text1"/>
          <w:sz w:val="28"/>
          <w:szCs w:val="28"/>
        </w:rPr>
        <w:t>– DOI:</w:t>
      </w:r>
      <w:r w:rsidR="006F6A71" w:rsidRPr="00A52061">
        <w:rPr>
          <w:rFonts w:ascii="Times New Roman" w:hAnsi="Times New Roman" w:cs="Times New Roman"/>
          <w:color w:val="000000" w:themeColor="text1"/>
          <w:sz w:val="28"/>
          <w:szCs w:val="28"/>
          <w:lang w:val="en-US"/>
        </w:rPr>
        <w:t xml:space="preserve"> </w:t>
      </w:r>
      <w:hyperlink r:id="rId219" w:history="1">
        <w:r w:rsidRPr="00A52061">
          <w:rPr>
            <w:rStyle w:val="a8"/>
            <w:rFonts w:ascii="Times New Roman" w:hAnsi="Times New Roman" w:cs="Times New Roman"/>
            <w:color w:val="000000" w:themeColor="text1"/>
            <w:sz w:val="28"/>
            <w:szCs w:val="28"/>
            <w:u w:val="none"/>
            <w:lang w:val="en-US"/>
          </w:rPr>
          <w:t>10.3390/v12020192</w:t>
        </w:r>
      </w:hyperlink>
    </w:p>
    <w:p w14:paraId="58204E8C" w14:textId="7D823FD0" w:rsidR="003E2038" w:rsidRPr="00A52061" w:rsidRDefault="003E203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Briers Y</w:t>
      </w:r>
      <w:r w:rsidR="00803B52"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Lavigne R. Breaking barriers: expansion of the use of endolysins as novel antibacterials against Gram-negative bacteria //Future Microbiol. – 2015. </w:t>
      </w:r>
      <w:r w:rsidRPr="00A52061">
        <w:rPr>
          <w:rFonts w:ascii="Times New Roman" w:hAnsi="Times New Roman" w:cs="Times New Roman"/>
          <w:color w:val="000000" w:themeColor="text1"/>
          <w:sz w:val="28"/>
          <w:szCs w:val="28"/>
        </w:rPr>
        <w:t>– Vol. 10, № 3. – Р. 377-390.</w:t>
      </w:r>
      <w:r w:rsidR="00702A47" w:rsidRPr="00A52061">
        <w:rPr>
          <w:rFonts w:ascii="Times New Roman" w:hAnsi="Times New Roman" w:cs="Times New Roman"/>
          <w:color w:val="000000" w:themeColor="text1"/>
          <w:sz w:val="28"/>
          <w:szCs w:val="28"/>
          <w:lang w:val="en-US"/>
        </w:rPr>
        <w:t xml:space="preserve"> </w:t>
      </w:r>
      <w:r w:rsidR="00702A47"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20" w:history="1">
        <w:r w:rsidRPr="00A52061">
          <w:rPr>
            <w:rStyle w:val="a8"/>
            <w:rFonts w:ascii="Times New Roman" w:hAnsi="Times New Roman" w:cs="Times New Roman"/>
            <w:color w:val="000000" w:themeColor="text1"/>
            <w:sz w:val="28"/>
            <w:szCs w:val="28"/>
            <w:u w:val="none"/>
          </w:rPr>
          <w:t>10.2217/fmb.15.8</w:t>
        </w:r>
      </w:hyperlink>
    </w:p>
    <w:p w14:paraId="6A722CCB" w14:textId="7A108E8D" w:rsidR="00D77C61" w:rsidRPr="00A52061" w:rsidRDefault="00D77C6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Bos M.P., Robert V., Tommassen J. Biogenesis of the gram-negative bacterial outer membrane //Annu. </w:t>
      </w:r>
      <w:r w:rsidRPr="00A52061">
        <w:rPr>
          <w:rFonts w:ascii="Times New Roman" w:hAnsi="Times New Roman" w:cs="Times New Roman"/>
          <w:color w:val="000000" w:themeColor="text1"/>
          <w:sz w:val="28"/>
          <w:szCs w:val="28"/>
        </w:rPr>
        <w:t>Rev. Microbiol. – 2007. – Vol. 61. - P. 191-214.</w:t>
      </w:r>
      <w:r w:rsidR="00702A47" w:rsidRPr="00A52061">
        <w:rPr>
          <w:rFonts w:ascii="Times New Roman" w:hAnsi="Times New Roman" w:cs="Times New Roman"/>
          <w:color w:val="000000" w:themeColor="text1"/>
          <w:sz w:val="28"/>
          <w:szCs w:val="28"/>
          <w:lang w:val="en-US"/>
        </w:rPr>
        <w:t xml:space="preserve"> </w:t>
      </w:r>
      <w:r w:rsidR="00702A47"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21" w:history="1">
        <w:r w:rsidRPr="00A52061">
          <w:rPr>
            <w:rStyle w:val="a8"/>
            <w:rFonts w:ascii="Times New Roman" w:hAnsi="Times New Roman" w:cs="Times New Roman"/>
            <w:color w:val="000000" w:themeColor="text1"/>
            <w:sz w:val="28"/>
            <w:szCs w:val="28"/>
            <w:u w:val="none"/>
          </w:rPr>
          <w:t>10.1146/annurev.micro.61.080706.093245</w:t>
        </w:r>
      </w:hyperlink>
    </w:p>
    <w:p w14:paraId="392D6314" w14:textId="7AAD9BF2" w:rsidR="00D77C61" w:rsidRPr="00A52061" w:rsidRDefault="00D77C6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Blasco L., Ambroa A., Trastoy R., Bleriot I., Moscoso M.,</w:t>
      </w:r>
      <w:r w:rsidR="00803B52"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Fernández-Garcia L., Perez-Nadales E., Fernández-Cuenca F., Torre-Cisneros J., Oteo-Iglesias J., Oliver A., Canton R., Kidd T., Navarro F., Miró E., Pascual A., Bou G., Martínez-Martínez L., Tomas M.</w:t>
      </w:r>
      <w:r w:rsidR="00952F6E"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 xml:space="preserve">In vitro and in vivo efficacy of combinations of colistin and different endolysins against clinical strains of multi-drug resistant pathogens //Sci. </w:t>
      </w:r>
      <w:r w:rsidRPr="00A52061">
        <w:rPr>
          <w:rFonts w:ascii="Times New Roman" w:hAnsi="Times New Roman" w:cs="Times New Roman"/>
          <w:color w:val="000000" w:themeColor="text1"/>
          <w:sz w:val="28"/>
          <w:szCs w:val="28"/>
        </w:rPr>
        <w:t xml:space="preserve">Rep. – 2020. - Vol. 10. – P. </w:t>
      </w:r>
      <w:r w:rsidR="008C312C" w:rsidRPr="00A52061">
        <w:rPr>
          <w:rFonts w:ascii="Times New Roman" w:hAnsi="Times New Roman" w:cs="Times New Roman"/>
          <w:color w:val="000000" w:themeColor="text1"/>
          <w:sz w:val="28"/>
          <w:szCs w:val="28"/>
          <w:lang w:val="en-US"/>
        </w:rPr>
        <w:t>1-12</w:t>
      </w:r>
      <w:r w:rsidRPr="00A52061">
        <w:rPr>
          <w:rFonts w:ascii="Times New Roman" w:hAnsi="Times New Roman" w:cs="Times New Roman"/>
          <w:color w:val="000000" w:themeColor="text1"/>
          <w:sz w:val="28"/>
          <w:szCs w:val="28"/>
        </w:rPr>
        <w:t xml:space="preserve">. </w:t>
      </w:r>
      <w:r w:rsidR="00702A47" w:rsidRPr="00A52061">
        <w:rPr>
          <w:rFonts w:ascii="Times New Roman" w:hAnsi="Times New Roman" w:cs="Times New Roman"/>
          <w:color w:val="000000" w:themeColor="text1"/>
          <w:sz w:val="28"/>
          <w:szCs w:val="28"/>
        </w:rPr>
        <w:t>– DOI:</w:t>
      </w:r>
      <w:r w:rsidR="00702A47" w:rsidRPr="00A52061">
        <w:rPr>
          <w:rFonts w:ascii="Times New Roman" w:hAnsi="Times New Roman" w:cs="Times New Roman"/>
          <w:color w:val="000000" w:themeColor="text1"/>
          <w:sz w:val="28"/>
          <w:szCs w:val="28"/>
          <w:lang w:val="en-US"/>
        </w:rPr>
        <w:t xml:space="preserve"> </w:t>
      </w:r>
      <w:hyperlink r:id="rId222" w:history="1">
        <w:r w:rsidRPr="00A52061">
          <w:rPr>
            <w:rStyle w:val="a8"/>
            <w:rFonts w:ascii="Times New Roman" w:hAnsi="Times New Roman" w:cs="Times New Roman"/>
            <w:color w:val="000000" w:themeColor="text1"/>
            <w:sz w:val="28"/>
            <w:szCs w:val="28"/>
            <w:u w:val="none"/>
          </w:rPr>
          <w:t>10.1038/s41598-020-64145-7</w:t>
        </w:r>
      </w:hyperlink>
    </w:p>
    <w:p w14:paraId="1D3ECF5C" w14:textId="3A9F2ADE" w:rsidR="00D77C61" w:rsidRPr="00A52061" w:rsidRDefault="00D77C6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Brown L., Wolf J. M., Prados-Rosales R., Casadevall A. Through the wall: extracellular vesicles in Gram-positive bacteria, mycobacteria and fungi //N. Rev. Microbiol. - 2015. – Vol. 13, № 10. – P. 620–630. </w:t>
      </w:r>
      <w:r w:rsidR="0048075C" w:rsidRPr="00A52061">
        <w:rPr>
          <w:rFonts w:ascii="Times New Roman" w:hAnsi="Times New Roman" w:cs="Times New Roman"/>
          <w:color w:val="000000" w:themeColor="text1"/>
          <w:sz w:val="28"/>
          <w:szCs w:val="28"/>
        </w:rPr>
        <w:t>– DOI:</w:t>
      </w:r>
      <w:r w:rsidR="0048075C" w:rsidRPr="00A52061">
        <w:rPr>
          <w:rFonts w:ascii="Times New Roman" w:hAnsi="Times New Roman" w:cs="Times New Roman"/>
          <w:color w:val="000000" w:themeColor="text1"/>
          <w:sz w:val="28"/>
          <w:szCs w:val="28"/>
          <w:lang w:val="en-US"/>
        </w:rPr>
        <w:t xml:space="preserve"> </w:t>
      </w:r>
      <w:hyperlink r:id="rId223" w:history="1">
        <w:r w:rsidRPr="00A52061">
          <w:rPr>
            <w:rStyle w:val="a8"/>
            <w:rFonts w:ascii="Times New Roman" w:hAnsi="Times New Roman" w:cs="Times New Roman"/>
            <w:color w:val="000000" w:themeColor="text1"/>
            <w:sz w:val="28"/>
            <w:szCs w:val="28"/>
            <w:u w:val="none"/>
          </w:rPr>
          <w:t>10.1038/nrmicro3480</w:t>
        </w:r>
      </w:hyperlink>
    </w:p>
    <w:p w14:paraId="0DA5AEC7" w14:textId="72A53B5E" w:rsidR="00A76612" w:rsidRPr="00A52061" w:rsidRDefault="00A76612"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Vaara M., Vaara T. Outer membrane permeability barrier disruption by polymyxin in polymyxin-susceptible and -resistant Salmonella typhimurium //Antimic. </w:t>
      </w:r>
      <w:r w:rsidRPr="00A52061">
        <w:rPr>
          <w:rFonts w:ascii="Times New Roman" w:hAnsi="Times New Roman" w:cs="Times New Roman"/>
          <w:color w:val="000000" w:themeColor="text1"/>
          <w:sz w:val="28"/>
          <w:szCs w:val="28"/>
        </w:rPr>
        <w:t>A. Chem. – 1981. – Vol. 19, № 4. – P. 578–583.</w:t>
      </w:r>
    </w:p>
    <w:p w14:paraId="282EBE2B" w14:textId="76C32479" w:rsidR="00A76612" w:rsidRPr="00A52061" w:rsidRDefault="00A76612"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Vaara M., Vaara T. Polycations as outer membrane-disorganizing agents //Antimic. A. Chem. – 198</w:t>
      </w:r>
      <w:r w:rsidR="00927672" w:rsidRPr="00A52061">
        <w:rPr>
          <w:rFonts w:ascii="Times New Roman" w:hAnsi="Times New Roman" w:cs="Times New Roman"/>
          <w:color w:val="000000" w:themeColor="text1"/>
          <w:sz w:val="28"/>
          <w:szCs w:val="28"/>
          <w:lang w:val="en-US"/>
        </w:rPr>
        <w:t>3</w:t>
      </w:r>
      <w:r w:rsidRPr="00A52061">
        <w:rPr>
          <w:rFonts w:ascii="Times New Roman" w:hAnsi="Times New Roman" w:cs="Times New Roman"/>
          <w:color w:val="000000" w:themeColor="text1"/>
          <w:sz w:val="28"/>
          <w:szCs w:val="28"/>
        </w:rPr>
        <w:t>. – Vol. 24, № 1. – P. 114-</w:t>
      </w:r>
      <w:r w:rsidR="0048075C" w:rsidRPr="00A52061">
        <w:rPr>
          <w:rFonts w:ascii="Times New Roman" w:hAnsi="Times New Roman" w:cs="Times New Roman"/>
          <w:color w:val="000000" w:themeColor="text1"/>
          <w:sz w:val="28"/>
          <w:szCs w:val="28"/>
          <w:lang w:val="en-US"/>
        </w:rPr>
        <w:t>1</w:t>
      </w:r>
      <w:r w:rsidRPr="00A52061">
        <w:rPr>
          <w:rFonts w:ascii="Times New Roman" w:hAnsi="Times New Roman" w:cs="Times New Roman"/>
          <w:color w:val="000000" w:themeColor="text1"/>
          <w:sz w:val="28"/>
          <w:szCs w:val="28"/>
        </w:rPr>
        <w:t>22.</w:t>
      </w:r>
      <w:r w:rsidR="0048075C" w:rsidRPr="00A52061">
        <w:rPr>
          <w:rFonts w:ascii="Times New Roman" w:hAnsi="Times New Roman" w:cs="Times New Roman"/>
          <w:color w:val="000000" w:themeColor="text1"/>
          <w:sz w:val="28"/>
          <w:szCs w:val="28"/>
          <w:lang w:val="en-US"/>
        </w:rPr>
        <w:t xml:space="preserve"> </w:t>
      </w:r>
      <w:r w:rsidR="0048075C"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24" w:history="1">
        <w:r w:rsidRPr="00A52061">
          <w:rPr>
            <w:rStyle w:val="a8"/>
            <w:rFonts w:ascii="Times New Roman" w:hAnsi="Times New Roman" w:cs="Times New Roman"/>
            <w:color w:val="000000" w:themeColor="text1"/>
            <w:sz w:val="28"/>
            <w:szCs w:val="28"/>
            <w:u w:val="none"/>
          </w:rPr>
          <w:t>10.1128/AAC.24.1.114</w:t>
        </w:r>
      </w:hyperlink>
    </w:p>
    <w:p w14:paraId="2442421A" w14:textId="74A65339" w:rsidR="00A76612" w:rsidRPr="00A52061" w:rsidRDefault="00A76612"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Guo M., Feng C., Ren J., Zhuang X., Zhang Y., Zhu Y., Dong K., He P., Guo X., Qin J. A </w:t>
      </w:r>
      <w:r w:rsidR="007B1C6C" w:rsidRPr="00A52061">
        <w:rPr>
          <w:rFonts w:ascii="Times New Roman" w:hAnsi="Times New Roman" w:cs="Times New Roman"/>
          <w:color w:val="000000" w:themeColor="text1"/>
          <w:sz w:val="28"/>
          <w:szCs w:val="28"/>
          <w:lang w:val="en-US"/>
        </w:rPr>
        <w:t>novel antimicrobial endolysin</w:t>
      </w:r>
      <w:r w:rsidRPr="00A52061">
        <w:rPr>
          <w:rFonts w:ascii="Times New Roman" w:hAnsi="Times New Roman" w:cs="Times New Roman"/>
          <w:color w:val="000000" w:themeColor="text1"/>
          <w:sz w:val="28"/>
          <w:szCs w:val="28"/>
          <w:lang w:val="en-US"/>
        </w:rPr>
        <w:t xml:space="preserve">, LysPA26, against Pseudomonas aeruginosa //Front. </w:t>
      </w:r>
      <w:r w:rsidRPr="00A52061">
        <w:rPr>
          <w:rFonts w:ascii="Times New Roman" w:hAnsi="Times New Roman" w:cs="Times New Roman"/>
          <w:color w:val="000000" w:themeColor="text1"/>
          <w:sz w:val="28"/>
          <w:szCs w:val="28"/>
        </w:rPr>
        <w:t>Microbiol. – 2017. – Vol. 8, № 293. – P.</w:t>
      </w:r>
      <w:r w:rsidR="0048075C" w:rsidRPr="00A52061">
        <w:rPr>
          <w:rFonts w:ascii="Times New Roman" w:hAnsi="Times New Roman" w:cs="Times New Roman"/>
          <w:color w:val="000000" w:themeColor="text1"/>
          <w:sz w:val="28"/>
          <w:szCs w:val="28"/>
          <w:lang w:val="en-US"/>
        </w:rPr>
        <w:t xml:space="preserve"> 1-9. </w:t>
      </w:r>
      <w:r w:rsidR="0048075C"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25" w:history="1">
        <w:r w:rsidRPr="00A52061">
          <w:rPr>
            <w:rStyle w:val="a8"/>
            <w:rFonts w:ascii="Times New Roman" w:hAnsi="Times New Roman" w:cs="Times New Roman"/>
            <w:color w:val="000000" w:themeColor="text1"/>
            <w:sz w:val="28"/>
            <w:szCs w:val="28"/>
            <w:u w:val="none"/>
          </w:rPr>
          <w:t>10.3389/fmicb.2017.00293</w:t>
        </w:r>
      </w:hyperlink>
    </w:p>
    <w:p w14:paraId="1CEEA80E" w14:textId="0D94B9A1" w:rsidR="00A76612" w:rsidRPr="00A52061" w:rsidRDefault="00525181"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Conserved domains on [gi|1036448068|gb|ANK36008|].</w:t>
      </w:r>
      <w:r w:rsidR="004E759D" w:rsidRPr="00A52061">
        <w:rPr>
          <w:rFonts w:ascii="Times New Roman" w:hAnsi="Times New Roman" w:cs="Times New Roman"/>
          <w:color w:val="000000" w:themeColor="text1"/>
          <w:sz w:val="28"/>
          <w:szCs w:val="28"/>
          <w:lang w:val="en-US"/>
        </w:rPr>
        <w:t xml:space="preserve"> E</w:t>
      </w:r>
      <w:r w:rsidRPr="00A52061">
        <w:rPr>
          <w:rFonts w:ascii="Times New Roman" w:hAnsi="Times New Roman" w:cs="Times New Roman"/>
          <w:color w:val="000000" w:themeColor="text1"/>
          <w:sz w:val="28"/>
          <w:szCs w:val="28"/>
          <w:lang w:val="en-US"/>
        </w:rPr>
        <w:t>ndolysin Gp110 [Salmonella phage 10]</w:t>
      </w:r>
      <w:r w:rsidR="004E759D" w:rsidRPr="00A52061">
        <w:rPr>
          <w:rFonts w:ascii="Times New Roman" w:hAnsi="Times New Roman" w:cs="Times New Roman"/>
          <w:color w:val="000000" w:themeColor="text1"/>
          <w:sz w:val="28"/>
          <w:szCs w:val="28"/>
          <w:lang w:val="en-US"/>
        </w:rPr>
        <w:t>. – URL:</w:t>
      </w:r>
      <w:r w:rsidRPr="00A52061">
        <w:rPr>
          <w:rFonts w:ascii="Times New Roman" w:hAnsi="Times New Roman" w:cs="Times New Roman"/>
          <w:color w:val="000000" w:themeColor="text1"/>
          <w:sz w:val="28"/>
          <w:szCs w:val="28"/>
          <w:lang w:val="en-US"/>
        </w:rPr>
        <w:t xml:space="preserve"> </w:t>
      </w:r>
      <w:hyperlink r:id="rId226" w:history="1">
        <w:r w:rsidRPr="00A52061">
          <w:rPr>
            <w:rStyle w:val="a8"/>
            <w:rFonts w:ascii="Times New Roman" w:hAnsi="Times New Roman" w:cs="Times New Roman"/>
            <w:color w:val="000000" w:themeColor="text1"/>
            <w:sz w:val="28"/>
            <w:szCs w:val="28"/>
            <w:u w:val="none"/>
            <w:lang w:val="en-US"/>
          </w:rPr>
          <w:t>https://www.ncbi.nlm.nih.gov/Structure/cdd/wrpsb.cgi?INPUT_TYPE=live&amp;SEQUENCE=ANK36008.1</w:t>
        </w:r>
      </w:hyperlink>
      <w:r w:rsidR="004E759D" w:rsidRPr="00A52061">
        <w:rPr>
          <w:rStyle w:val="a8"/>
          <w:rFonts w:ascii="Times New Roman" w:hAnsi="Times New Roman" w:cs="Times New Roman"/>
          <w:color w:val="000000" w:themeColor="text1"/>
          <w:sz w:val="28"/>
          <w:szCs w:val="28"/>
          <w:u w:val="none"/>
          <w:lang w:val="en-US"/>
        </w:rPr>
        <w:t xml:space="preserve"> </w:t>
      </w:r>
      <w:r w:rsidR="004E759D" w:rsidRPr="00A52061">
        <w:rPr>
          <w:rFonts w:ascii="Times New Roman" w:hAnsi="Times New Roman" w:cs="Times New Roman"/>
          <w:bCs/>
          <w:color w:val="000000" w:themeColor="text1"/>
          <w:sz w:val="28"/>
          <w:szCs w:val="28"/>
        </w:rPr>
        <w:t>(дата обращения 20</w:t>
      </w:r>
      <w:r w:rsidR="004E759D" w:rsidRPr="00A52061">
        <w:rPr>
          <w:rFonts w:ascii="Times New Roman" w:hAnsi="Times New Roman" w:cs="Times New Roman"/>
          <w:bCs/>
          <w:color w:val="000000" w:themeColor="text1"/>
          <w:sz w:val="28"/>
          <w:szCs w:val="28"/>
          <w:lang w:val="en-US"/>
        </w:rPr>
        <w:t>19</w:t>
      </w:r>
      <w:r w:rsidR="004E759D" w:rsidRPr="00A52061">
        <w:rPr>
          <w:rFonts w:ascii="Times New Roman" w:hAnsi="Times New Roman" w:cs="Times New Roman"/>
          <w:bCs/>
          <w:color w:val="000000" w:themeColor="text1"/>
          <w:sz w:val="28"/>
          <w:szCs w:val="28"/>
        </w:rPr>
        <w:t>-</w:t>
      </w:r>
      <w:r w:rsidR="004E759D" w:rsidRPr="00A52061">
        <w:rPr>
          <w:rFonts w:ascii="Times New Roman" w:hAnsi="Times New Roman" w:cs="Times New Roman"/>
          <w:bCs/>
          <w:color w:val="000000" w:themeColor="text1"/>
          <w:sz w:val="28"/>
          <w:szCs w:val="28"/>
          <w:lang w:val="en-US"/>
        </w:rPr>
        <w:t>09</w:t>
      </w:r>
      <w:r w:rsidR="004E759D" w:rsidRPr="00A52061">
        <w:rPr>
          <w:rFonts w:ascii="Times New Roman" w:hAnsi="Times New Roman" w:cs="Times New Roman"/>
          <w:bCs/>
          <w:color w:val="000000" w:themeColor="text1"/>
          <w:sz w:val="28"/>
          <w:szCs w:val="28"/>
        </w:rPr>
        <w:t>-</w:t>
      </w:r>
      <w:r w:rsidR="004E759D" w:rsidRPr="00A52061">
        <w:rPr>
          <w:rFonts w:ascii="Times New Roman" w:hAnsi="Times New Roman" w:cs="Times New Roman"/>
          <w:bCs/>
          <w:color w:val="000000" w:themeColor="text1"/>
          <w:sz w:val="28"/>
          <w:szCs w:val="28"/>
          <w:lang w:val="en-US"/>
        </w:rPr>
        <w:t>29</w:t>
      </w:r>
      <w:r w:rsidR="004E759D" w:rsidRPr="00A52061">
        <w:rPr>
          <w:rFonts w:ascii="Times New Roman" w:hAnsi="Times New Roman" w:cs="Times New Roman"/>
          <w:bCs/>
          <w:color w:val="000000" w:themeColor="text1"/>
          <w:sz w:val="28"/>
          <w:szCs w:val="28"/>
        </w:rPr>
        <w:t>)</w:t>
      </w:r>
      <w:r w:rsidR="00222257" w:rsidRPr="00A52061">
        <w:rPr>
          <w:rFonts w:ascii="Times New Roman" w:hAnsi="Times New Roman" w:cs="Times New Roman"/>
          <w:bCs/>
          <w:color w:val="000000" w:themeColor="text1"/>
          <w:sz w:val="28"/>
          <w:szCs w:val="28"/>
          <w:lang w:val="en-US"/>
        </w:rPr>
        <w:t>.</w:t>
      </w:r>
    </w:p>
    <w:p w14:paraId="0AB1D4F1" w14:textId="78373F5D" w:rsidR="00525181" w:rsidRPr="00A52061" w:rsidRDefault="00525181"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Fenton M., Ross P., Mcauliffe O., O'Mahony J., Coffey A. Recombinant bacteriophage lysins as antibacterials //Bioeng. bugs. – 2010. - Vol. 1. - P. 9-16.</w:t>
      </w:r>
    </w:p>
    <w:p w14:paraId="6342C956" w14:textId="47E205BB" w:rsidR="00525181" w:rsidRPr="00A52061" w:rsidRDefault="0052518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Mao J., Schmelcher M., Harty W. J., Foster-Frey J., Donovan D. M. Chimeric Ply187 endolysin kills Staphylococcus aureus</w:t>
      </w:r>
      <w:r w:rsidR="00CB7950">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 xml:space="preserve">more effectively than the </w:t>
      </w:r>
      <w:r w:rsidRPr="00A52061">
        <w:rPr>
          <w:rFonts w:ascii="Times New Roman" w:hAnsi="Times New Roman" w:cs="Times New Roman"/>
          <w:color w:val="000000" w:themeColor="text1"/>
          <w:sz w:val="28"/>
          <w:szCs w:val="28"/>
          <w:lang w:val="en-US"/>
        </w:rPr>
        <w:lastRenderedPageBreak/>
        <w:t xml:space="preserve">parental enzyme //FEMS Microbiol. </w:t>
      </w:r>
      <w:r w:rsidRPr="00A52061">
        <w:rPr>
          <w:rFonts w:ascii="Times New Roman" w:hAnsi="Times New Roman" w:cs="Times New Roman"/>
          <w:color w:val="000000" w:themeColor="text1"/>
          <w:sz w:val="28"/>
          <w:szCs w:val="28"/>
        </w:rPr>
        <w:t>Lett. - 2013. – Vol. 342, № 1. – P. 30–36.</w:t>
      </w:r>
      <w:r w:rsidR="0048075C" w:rsidRPr="00A52061">
        <w:rPr>
          <w:rFonts w:ascii="Times New Roman" w:hAnsi="Times New Roman" w:cs="Times New Roman"/>
          <w:color w:val="000000" w:themeColor="text1"/>
          <w:sz w:val="28"/>
          <w:szCs w:val="28"/>
          <w:lang w:val="en-US"/>
        </w:rPr>
        <w:t xml:space="preserve"> </w:t>
      </w:r>
      <w:r w:rsidR="0048075C"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27" w:history="1">
        <w:r w:rsidRPr="00A52061">
          <w:rPr>
            <w:rStyle w:val="a8"/>
            <w:rFonts w:ascii="Times New Roman" w:hAnsi="Times New Roman" w:cs="Times New Roman"/>
            <w:color w:val="000000" w:themeColor="text1"/>
            <w:sz w:val="28"/>
            <w:szCs w:val="28"/>
            <w:u w:val="none"/>
          </w:rPr>
          <w:t>10.1111/1574-6968.12104</w:t>
        </w:r>
      </w:hyperlink>
    </w:p>
    <w:p w14:paraId="1432D365" w14:textId="56418364" w:rsidR="00525181" w:rsidRPr="00A52061" w:rsidRDefault="0052518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Lee C., Kim J., Son B., Ryu S. Development </w:t>
      </w:r>
      <w:r w:rsidR="007B1C6C" w:rsidRPr="00A52061">
        <w:rPr>
          <w:rFonts w:ascii="Times New Roman" w:hAnsi="Times New Roman" w:cs="Times New Roman"/>
          <w:color w:val="000000" w:themeColor="text1"/>
          <w:sz w:val="28"/>
          <w:szCs w:val="28"/>
          <w:lang w:val="en-US"/>
        </w:rPr>
        <w:t>of advanced chimeric endolysin to control multidrug-resistant</w:t>
      </w:r>
      <w:r w:rsidRPr="00A52061">
        <w:rPr>
          <w:rFonts w:ascii="Times New Roman" w:hAnsi="Times New Roman" w:cs="Times New Roman"/>
          <w:color w:val="000000" w:themeColor="text1"/>
          <w:sz w:val="28"/>
          <w:szCs w:val="28"/>
          <w:lang w:val="en-US"/>
        </w:rPr>
        <w:t xml:space="preserve"> Staphylococcus aureus through </w:t>
      </w:r>
      <w:r w:rsidR="007B1C6C" w:rsidRPr="00A52061">
        <w:rPr>
          <w:rFonts w:ascii="Times New Roman" w:hAnsi="Times New Roman" w:cs="Times New Roman"/>
          <w:color w:val="000000" w:themeColor="text1"/>
          <w:sz w:val="28"/>
          <w:szCs w:val="28"/>
          <w:lang w:val="en-US"/>
        </w:rPr>
        <w:t>domain shuffling</w:t>
      </w:r>
      <w:r w:rsidRPr="00A52061">
        <w:rPr>
          <w:rFonts w:ascii="Times New Roman" w:hAnsi="Times New Roman" w:cs="Times New Roman"/>
          <w:color w:val="000000" w:themeColor="text1"/>
          <w:sz w:val="28"/>
          <w:szCs w:val="28"/>
          <w:lang w:val="en-US"/>
        </w:rPr>
        <w:t xml:space="preserve"> //ACS Infect. </w:t>
      </w:r>
      <w:r w:rsidRPr="00A52061">
        <w:rPr>
          <w:rFonts w:ascii="Times New Roman" w:hAnsi="Times New Roman" w:cs="Times New Roman"/>
          <w:color w:val="000000" w:themeColor="text1"/>
          <w:sz w:val="28"/>
          <w:szCs w:val="28"/>
        </w:rPr>
        <w:t>Dis. - 2021. – Vol. 7, № 8. – P. 2081–2092.</w:t>
      </w:r>
      <w:r w:rsidR="0048075C" w:rsidRPr="00A52061">
        <w:rPr>
          <w:rFonts w:ascii="Times New Roman" w:hAnsi="Times New Roman" w:cs="Times New Roman"/>
          <w:color w:val="000000" w:themeColor="text1"/>
          <w:sz w:val="28"/>
          <w:szCs w:val="28"/>
          <w:lang w:val="en-US"/>
        </w:rPr>
        <w:t xml:space="preserve"> </w:t>
      </w:r>
      <w:r w:rsidR="0048075C"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28" w:history="1">
        <w:r w:rsidRPr="00A52061">
          <w:rPr>
            <w:rStyle w:val="a8"/>
            <w:rFonts w:ascii="Times New Roman" w:hAnsi="Times New Roman" w:cs="Times New Roman"/>
            <w:color w:val="000000" w:themeColor="text1"/>
            <w:sz w:val="28"/>
            <w:szCs w:val="28"/>
            <w:u w:val="none"/>
          </w:rPr>
          <w:t>10.1021/acsinfecdis.0c00812</w:t>
        </w:r>
      </w:hyperlink>
    </w:p>
    <w:p w14:paraId="7CE4736C" w14:textId="142B2BA7" w:rsidR="00525181" w:rsidRPr="00A52061" w:rsidRDefault="0052518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 Swift S., Seal B., Garrish J., Oakley B., Hiett K., Yeh H.-Y., Woolsey R., Schegg K. M., Line J. E., Donovan D. A thermophilic phage endolysin fusion to a clostridium perfringens-specific cell wall binding domain creates an anti-clostridium antimicrobial with improved thermostability //Viruses. – 2015. – Vol. 7, № 6. – P. 3019–3034.</w:t>
      </w:r>
      <w:r w:rsidR="0048075C" w:rsidRPr="00A52061">
        <w:rPr>
          <w:rFonts w:ascii="Times New Roman" w:hAnsi="Times New Roman" w:cs="Times New Roman"/>
          <w:color w:val="000000" w:themeColor="text1"/>
          <w:sz w:val="28"/>
          <w:szCs w:val="28"/>
          <w:lang w:val="en-US"/>
        </w:rPr>
        <w:t xml:space="preserve"> </w:t>
      </w:r>
      <w:r w:rsidR="0048075C"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29" w:history="1">
        <w:r w:rsidRPr="00A52061">
          <w:rPr>
            <w:rStyle w:val="a8"/>
            <w:rFonts w:ascii="Times New Roman" w:hAnsi="Times New Roman" w:cs="Times New Roman"/>
            <w:color w:val="000000" w:themeColor="text1"/>
            <w:sz w:val="28"/>
            <w:szCs w:val="28"/>
            <w:u w:val="none"/>
          </w:rPr>
          <w:t>10.3390/v7062758</w:t>
        </w:r>
      </w:hyperlink>
    </w:p>
    <w:p w14:paraId="632CFD1A" w14:textId="06007654" w:rsidR="00525181" w:rsidRPr="00A52061" w:rsidRDefault="0052518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Eichenseher F., Herpers B.L., Badoux P., Leyva-Castillo J. M., Geha R. S., Zwart M., McKellar J., Janssen F., Rooij B., Selvakumar L., Röhrig C., Frieling J., Offerhaus M., Loessner M.J., Schmelcher M. Linker-improved chimeric endolysin selectively kills Staphylococcus aureus in vitro, on reconstituted human epidermis, and in a murine model of skin infection //Ant. A. Chem. – 2022. – Vol. </w:t>
      </w:r>
      <w:r w:rsidRPr="00A52061">
        <w:rPr>
          <w:rFonts w:ascii="Times New Roman" w:hAnsi="Times New Roman" w:cs="Times New Roman"/>
          <w:color w:val="000000" w:themeColor="text1"/>
          <w:sz w:val="28"/>
          <w:szCs w:val="28"/>
        </w:rPr>
        <w:t>66, № 5.</w:t>
      </w:r>
      <w:r w:rsidR="0048075C" w:rsidRPr="00A52061">
        <w:rPr>
          <w:rFonts w:ascii="Times New Roman" w:hAnsi="Times New Roman" w:cs="Times New Roman"/>
          <w:color w:val="000000" w:themeColor="text1"/>
          <w:sz w:val="28"/>
          <w:szCs w:val="28"/>
          <w:lang w:val="en-US"/>
        </w:rPr>
        <w:t xml:space="preserve"> – P. 1-18</w:t>
      </w:r>
      <w:r w:rsidRPr="00A52061">
        <w:rPr>
          <w:rFonts w:ascii="Times New Roman" w:hAnsi="Times New Roman" w:cs="Times New Roman"/>
          <w:color w:val="000000" w:themeColor="text1"/>
          <w:sz w:val="28"/>
          <w:szCs w:val="28"/>
        </w:rPr>
        <w:t xml:space="preserve">. </w:t>
      </w:r>
      <w:r w:rsidR="0048075C" w:rsidRPr="00A52061">
        <w:rPr>
          <w:rFonts w:ascii="Times New Roman" w:hAnsi="Times New Roman" w:cs="Times New Roman"/>
          <w:color w:val="000000" w:themeColor="text1"/>
          <w:sz w:val="28"/>
          <w:szCs w:val="28"/>
        </w:rPr>
        <w:t>– DOI:</w:t>
      </w:r>
      <w:r w:rsidR="0048075C" w:rsidRPr="00A52061">
        <w:rPr>
          <w:rFonts w:ascii="Times New Roman" w:hAnsi="Times New Roman" w:cs="Times New Roman"/>
          <w:color w:val="000000" w:themeColor="text1"/>
          <w:sz w:val="28"/>
          <w:szCs w:val="28"/>
          <w:lang w:val="en-US"/>
        </w:rPr>
        <w:t xml:space="preserve"> </w:t>
      </w:r>
      <w:hyperlink r:id="rId230" w:history="1">
        <w:r w:rsidRPr="00A52061">
          <w:rPr>
            <w:rStyle w:val="a8"/>
            <w:rFonts w:ascii="Times New Roman" w:hAnsi="Times New Roman" w:cs="Times New Roman"/>
            <w:color w:val="000000" w:themeColor="text1"/>
            <w:sz w:val="28"/>
            <w:szCs w:val="28"/>
            <w:u w:val="none"/>
          </w:rPr>
          <w:t>10.1128/aac.02273-21</w:t>
        </w:r>
      </w:hyperlink>
    </w:p>
    <w:p w14:paraId="4FF6CCD9" w14:textId="0CFC7423" w:rsidR="00525181" w:rsidRPr="00A52061" w:rsidRDefault="0052518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Eniyan K., Sinha A., Ahmad S., Bajpai U. Functional characterization of the endolysins derived from mycobacteriophage PDRPxv //W. J. Microbiol. </w:t>
      </w:r>
      <w:r w:rsidRPr="00A52061">
        <w:rPr>
          <w:rFonts w:ascii="Times New Roman" w:hAnsi="Times New Roman" w:cs="Times New Roman"/>
          <w:color w:val="000000" w:themeColor="text1"/>
          <w:sz w:val="28"/>
          <w:szCs w:val="28"/>
        </w:rPr>
        <w:t>Biotech. – 2020. – Vol. 36, № 6.</w:t>
      </w:r>
      <w:r w:rsidR="0048075C" w:rsidRPr="00A52061">
        <w:rPr>
          <w:rFonts w:ascii="Times New Roman" w:hAnsi="Times New Roman" w:cs="Times New Roman"/>
          <w:color w:val="000000" w:themeColor="text1"/>
          <w:sz w:val="28"/>
          <w:szCs w:val="28"/>
          <w:lang w:val="en-US"/>
        </w:rPr>
        <w:t xml:space="preserve"> – P. 1-</w:t>
      </w:r>
      <w:r w:rsidR="00AA5394" w:rsidRPr="00A52061">
        <w:rPr>
          <w:rFonts w:ascii="Times New Roman" w:hAnsi="Times New Roman" w:cs="Times New Roman"/>
          <w:color w:val="000000" w:themeColor="text1"/>
          <w:sz w:val="28"/>
          <w:szCs w:val="28"/>
        </w:rPr>
        <w:t>11</w:t>
      </w:r>
      <w:r w:rsidR="0048075C"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w:t>
      </w:r>
      <w:r w:rsidR="0048075C" w:rsidRPr="00A52061">
        <w:rPr>
          <w:rFonts w:ascii="Times New Roman" w:hAnsi="Times New Roman" w:cs="Times New Roman"/>
          <w:color w:val="000000" w:themeColor="text1"/>
          <w:sz w:val="28"/>
          <w:szCs w:val="28"/>
        </w:rPr>
        <w:t>– DOI:</w:t>
      </w:r>
      <w:r w:rsidR="0048075C" w:rsidRPr="00A52061">
        <w:rPr>
          <w:rFonts w:ascii="Times New Roman" w:hAnsi="Times New Roman" w:cs="Times New Roman"/>
          <w:color w:val="000000" w:themeColor="text1"/>
          <w:sz w:val="28"/>
          <w:szCs w:val="28"/>
          <w:lang w:val="en-US"/>
        </w:rPr>
        <w:t xml:space="preserve"> </w:t>
      </w:r>
      <w:hyperlink r:id="rId231" w:history="1">
        <w:r w:rsidRPr="00A52061">
          <w:rPr>
            <w:rStyle w:val="a8"/>
            <w:rFonts w:ascii="Times New Roman" w:hAnsi="Times New Roman" w:cs="Times New Roman"/>
            <w:color w:val="000000" w:themeColor="text1"/>
            <w:sz w:val="28"/>
            <w:szCs w:val="28"/>
            <w:u w:val="none"/>
          </w:rPr>
          <w:t>10.1007/s11274-020-02858-7</w:t>
        </w:r>
      </w:hyperlink>
      <w:r w:rsidRPr="00A52061">
        <w:rPr>
          <w:rFonts w:ascii="Times New Roman" w:hAnsi="Times New Roman" w:cs="Times New Roman"/>
          <w:color w:val="000000" w:themeColor="text1"/>
          <w:sz w:val="28"/>
          <w:szCs w:val="28"/>
        </w:rPr>
        <w:t>.</w:t>
      </w:r>
    </w:p>
    <w:p w14:paraId="4A1D8B14" w14:textId="445FC095" w:rsidR="00525181" w:rsidRPr="00A52061" w:rsidRDefault="0052518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Zampara A., Sørensen M.C., Grimon D., Antenucci F., Vitt A. R., Bortolaia V., Briers Y., Brøndsted L. Exploiting phage receptor binding proteins to enable endolysins to kill Gram-negative bacteria //Sci. </w:t>
      </w:r>
      <w:r w:rsidRPr="00A52061">
        <w:rPr>
          <w:rFonts w:ascii="Times New Roman" w:hAnsi="Times New Roman" w:cs="Times New Roman"/>
          <w:color w:val="000000" w:themeColor="text1"/>
          <w:sz w:val="28"/>
          <w:szCs w:val="28"/>
        </w:rPr>
        <w:t>Rep. – 2020. – Vol. 10.</w:t>
      </w:r>
      <w:r w:rsidR="00DD151A" w:rsidRPr="00A52061">
        <w:rPr>
          <w:rFonts w:ascii="Times New Roman" w:hAnsi="Times New Roman" w:cs="Times New Roman"/>
          <w:color w:val="000000" w:themeColor="text1"/>
          <w:sz w:val="28"/>
          <w:szCs w:val="28"/>
          <w:lang w:val="en-US"/>
        </w:rPr>
        <w:t xml:space="preserve"> – P. 1-12</w:t>
      </w:r>
      <w:r w:rsidRPr="00A52061">
        <w:rPr>
          <w:rFonts w:ascii="Times New Roman" w:hAnsi="Times New Roman" w:cs="Times New Roman"/>
          <w:color w:val="000000" w:themeColor="text1"/>
          <w:sz w:val="28"/>
          <w:szCs w:val="28"/>
        </w:rPr>
        <w:t xml:space="preserve">. </w:t>
      </w:r>
      <w:r w:rsidR="00DD151A" w:rsidRPr="00A52061">
        <w:rPr>
          <w:rFonts w:ascii="Times New Roman" w:hAnsi="Times New Roman" w:cs="Times New Roman"/>
          <w:color w:val="000000" w:themeColor="text1"/>
          <w:sz w:val="28"/>
          <w:szCs w:val="28"/>
        </w:rPr>
        <w:t>– DOI:</w:t>
      </w:r>
      <w:r w:rsidR="00DD151A" w:rsidRPr="00A52061">
        <w:rPr>
          <w:rFonts w:ascii="Times New Roman" w:hAnsi="Times New Roman" w:cs="Times New Roman"/>
          <w:color w:val="000000" w:themeColor="text1"/>
          <w:sz w:val="28"/>
          <w:szCs w:val="28"/>
          <w:lang w:val="en-US"/>
        </w:rPr>
        <w:t xml:space="preserve"> </w:t>
      </w:r>
      <w:hyperlink r:id="rId232" w:history="1">
        <w:r w:rsidRPr="00A52061">
          <w:rPr>
            <w:rStyle w:val="a8"/>
            <w:rFonts w:ascii="Times New Roman" w:hAnsi="Times New Roman" w:cs="Times New Roman"/>
            <w:color w:val="000000" w:themeColor="text1"/>
            <w:sz w:val="28"/>
            <w:szCs w:val="28"/>
            <w:u w:val="none"/>
          </w:rPr>
          <w:t>10.1038/s41598-020-68983-3</w:t>
        </w:r>
      </w:hyperlink>
    </w:p>
    <w:p w14:paraId="6A6D6DD5" w14:textId="3987298E" w:rsidR="00525181" w:rsidRPr="00A52061" w:rsidRDefault="0052518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Briers Y., Peeters L. M., Volckaert G., Lavigne R. The lysis cassette of bacteriophage </w:t>
      </w:r>
      <w:r w:rsidRPr="00A52061">
        <w:rPr>
          <w:rFonts w:ascii="Times New Roman" w:hAnsi="Times New Roman" w:cs="Times New Roman"/>
          <w:color w:val="000000" w:themeColor="text1"/>
          <w:sz w:val="28"/>
          <w:szCs w:val="28"/>
        </w:rPr>
        <w:t>ф</w:t>
      </w:r>
      <w:r w:rsidRPr="00A52061">
        <w:rPr>
          <w:rFonts w:ascii="Times New Roman" w:hAnsi="Times New Roman" w:cs="Times New Roman"/>
          <w:color w:val="000000" w:themeColor="text1"/>
          <w:sz w:val="28"/>
          <w:szCs w:val="28"/>
          <w:lang w:val="en-US"/>
        </w:rPr>
        <w:t>KMV encodes a signal-arrest-release endolysin and a pinholin //Bacterioph. – 2011. – Vol. 1, № 1</w:t>
      </w:r>
      <w:r w:rsidR="000D6E7F" w:rsidRPr="00A52061">
        <w:rPr>
          <w:rFonts w:ascii="Times New Roman" w:hAnsi="Times New Roman" w:cs="Times New Roman"/>
          <w:color w:val="000000" w:themeColor="text1"/>
          <w:sz w:val="28"/>
          <w:szCs w:val="28"/>
          <w:lang w:val="en-US"/>
        </w:rPr>
        <w:t>. – P.</w:t>
      </w:r>
      <w:r w:rsidRPr="00A52061">
        <w:rPr>
          <w:rFonts w:ascii="Times New Roman" w:hAnsi="Times New Roman" w:cs="Times New Roman"/>
          <w:color w:val="000000" w:themeColor="text1"/>
          <w:sz w:val="28"/>
          <w:szCs w:val="28"/>
          <w:lang w:val="en-US"/>
        </w:rPr>
        <w:t xml:space="preserve"> 25–30. </w:t>
      </w:r>
      <w:r w:rsidR="00DD151A" w:rsidRPr="00A52061">
        <w:rPr>
          <w:rFonts w:ascii="Times New Roman" w:hAnsi="Times New Roman" w:cs="Times New Roman"/>
          <w:color w:val="000000" w:themeColor="text1"/>
          <w:sz w:val="28"/>
          <w:szCs w:val="28"/>
        </w:rPr>
        <w:t>– DOI:</w:t>
      </w:r>
      <w:r w:rsidR="00DD151A" w:rsidRPr="00A52061">
        <w:rPr>
          <w:rFonts w:ascii="Times New Roman" w:hAnsi="Times New Roman" w:cs="Times New Roman"/>
          <w:color w:val="000000" w:themeColor="text1"/>
          <w:sz w:val="28"/>
          <w:szCs w:val="28"/>
          <w:lang w:val="en-US"/>
        </w:rPr>
        <w:t xml:space="preserve"> </w:t>
      </w:r>
      <w:hyperlink r:id="rId233" w:history="1">
        <w:r w:rsidRPr="00A52061">
          <w:rPr>
            <w:rStyle w:val="a8"/>
            <w:rFonts w:ascii="Times New Roman" w:hAnsi="Times New Roman" w:cs="Times New Roman"/>
            <w:color w:val="000000" w:themeColor="text1"/>
            <w:sz w:val="28"/>
            <w:szCs w:val="28"/>
            <w:u w:val="none"/>
          </w:rPr>
          <w:t>10.4161/bact.1.1.14868</w:t>
        </w:r>
      </w:hyperlink>
    </w:p>
    <w:p w14:paraId="031B6FFB" w14:textId="39A3EEA1" w:rsidR="00245E4F" w:rsidRPr="00A52061" w:rsidRDefault="00245E4F"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Nelson D., Loomis L., Fischetti V.A. Prevention and elimination of upper respiratory colonization of mice by group A streptococci by using a bacteriophage lytic enzyme //Proc. Natl. Acad. Sci. USA. – 2001. – Vol. 98, № 7. – P. 4107–4112.</w:t>
      </w:r>
      <w:r w:rsidR="00DD151A" w:rsidRPr="00A52061">
        <w:rPr>
          <w:rFonts w:ascii="Times New Roman" w:hAnsi="Times New Roman" w:cs="Times New Roman"/>
          <w:color w:val="000000" w:themeColor="text1"/>
          <w:sz w:val="28"/>
          <w:szCs w:val="28"/>
          <w:lang w:val="en-US"/>
        </w:rPr>
        <w:t xml:space="preserve"> </w:t>
      </w:r>
      <w:r w:rsidR="00DD151A"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34" w:history="1">
        <w:r w:rsidRPr="00A52061">
          <w:rPr>
            <w:rStyle w:val="a8"/>
            <w:rFonts w:ascii="Times New Roman" w:hAnsi="Times New Roman" w:cs="Times New Roman"/>
            <w:color w:val="000000" w:themeColor="text1"/>
            <w:sz w:val="28"/>
            <w:szCs w:val="28"/>
            <w:u w:val="none"/>
            <w:lang w:val="en-US"/>
          </w:rPr>
          <w:t>0.1073/pnas.061038398</w:t>
        </w:r>
      </w:hyperlink>
    </w:p>
    <w:p w14:paraId="4EA39D5D" w14:textId="3FAF440F" w:rsidR="00245E4F" w:rsidRPr="00A52061" w:rsidRDefault="00245E4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Walmagh M., Briers Y., Santos S. B. dos, Azeredo J., Lavigne R. Characterization of </w:t>
      </w:r>
      <w:r w:rsidR="007B1C6C" w:rsidRPr="00A52061">
        <w:rPr>
          <w:rFonts w:ascii="Times New Roman" w:hAnsi="Times New Roman" w:cs="Times New Roman"/>
          <w:color w:val="000000" w:themeColor="text1"/>
          <w:sz w:val="28"/>
          <w:szCs w:val="28"/>
          <w:lang w:val="en-US"/>
        </w:rPr>
        <w:t>modular bacteriophage endolysins from</w:t>
      </w:r>
      <w:r w:rsidRPr="00A52061">
        <w:rPr>
          <w:rFonts w:ascii="Times New Roman" w:hAnsi="Times New Roman" w:cs="Times New Roman"/>
          <w:color w:val="000000" w:themeColor="text1"/>
          <w:sz w:val="28"/>
          <w:szCs w:val="28"/>
          <w:lang w:val="en-US"/>
        </w:rPr>
        <w:t xml:space="preserve"> Myoviridae </w:t>
      </w:r>
      <w:r w:rsidR="007B1C6C" w:rsidRPr="00A52061">
        <w:rPr>
          <w:rFonts w:ascii="Times New Roman" w:hAnsi="Times New Roman" w:cs="Times New Roman"/>
          <w:color w:val="000000" w:themeColor="text1"/>
          <w:sz w:val="28"/>
          <w:szCs w:val="28"/>
          <w:lang w:val="en-US"/>
        </w:rPr>
        <w:t xml:space="preserve">phages </w:t>
      </w:r>
      <w:r w:rsidRPr="00A52061">
        <w:rPr>
          <w:rFonts w:ascii="Times New Roman" w:hAnsi="Times New Roman" w:cs="Times New Roman"/>
          <w:color w:val="000000" w:themeColor="text1"/>
          <w:sz w:val="28"/>
          <w:szCs w:val="28"/>
          <w:lang w:val="en-US"/>
        </w:rPr>
        <w:t>OBP, 201</w:t>
      </w:r>
      <w:r w:rsidRPr="00A52061">
        <w:rPr>
          <w:rFonts w:ascii="Times New Roman" w:hAnsi="Times New Roman" w:cs="Times New Roman"/>
          <w:color w:val="000000" w:themeColor="text1"/>
          <w:sz w:val="28"/>
          <w:szCs w:val="28"/>
        </w:rPr>
        <w:t>φ</w:t>
      </w:r>
      <w:r w:rsidRPr="00A52061">
        <w:rPr>
          <w:rFonts w:ascii="Times New Roman" w:hAnsi="Times New Roman" w:cs="Times New Roman"/>
          <w:color w:val="000000" w:themeColor="text1"/>
          <w:sz w:val="28"/>
          <w:szCs w:val="28"/>
          <w:lang w:val="en-US"/>
        </w:rPr>
        <w:t>2-1 and PVP-SE1 //PLoS ONE. – 2012. – Vol. 7, № 5.</w:t>
      </w:r>
      <w:r w:rsidR="00DD151A" w:rsidRPr="00A52061">
        <w:rPr>
          <w:rFonts w:ascii="Times New Roman" w:hAnsi="Times New Roman" w:cs="Times New Roman"/>
          <w:color w:val="000000" w:themeColor="text1"/>
          <w:sz w:val="28"/>
          <w:szCs w:val="28"/>
          <w:lang w:val="en-US"/>
        </w:rPr>
        <w:t xml:space="preserve"> – P. 1-10</w:t>
      </w:r>
      <w:r w:rsidRPr="00A52061">
        <w:rPr>
          <w:rFonts w:ascii="Times New Roman" w:hAnsi="Times New Roman" w:cs="Times New Roman"/>
          <w:color w:val="000000" w:themeColor="text1"/>
          <w:sz w:val="28"/>
          <w:szCs w:val="28"/>
          <w:lang w:val="en-US"/>
        </w:rPr>
        <w:t>.</w:t>
      </w:r>
      <w:r w:rsidR="00DD151A" w:rsidRPr="00A52061">
        <w:rPr>
          <w:rFonts w:ascii="Times New Roman" w:hAnsi="Times New Roman" w:cs="Times New Roman"/>
          <w:color w:val="000000" w:themeColor="text1"/>
          <w:sz w:val="28"/>
          <w:szCs w:val="28"/>
          <w:lang w:val="en-US"/>
        </w:rPr>
        <w:t xml:space="preserve"> </w:t>
      </w:r>
      <w:r w:rsidR="00DD151A"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35" w:history="1">
        <w:r w:rsidRPr="00A52061">
          <w:rPr>
            <w:rStyle w:val="a8"/>
            <w:rFonts w:ascii="Times New Roman" w:hAnsi="Times New Roman" w:cs="Times New Roman"/>
            <w:color w:val="000000" w:themeColor="text1"/>
            <w:sz w:val="28"/>
            <w:szCs w:val="28"/>
            <w:u w:val="none"/>
          </w:rPr>
          <w:t>10.1371/journal.pone.0036991</w:t>
        </w:r>
      </w:hyperlink>
    </w:p>
    <w:p w14:paraId="75D8E6EE" w14:textId="79CA6652" w:rsidR="00245E4F" w:rsidRPr="00A52061" w:rsidRDefault="00245E4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Rodríguez-Rubio L., Gerstmans H., Thorpe S., Mesnage S., Lavigne R., Briers Y. DUF3380 Domain from a Salmonella </w:t>
      </w:r>
      <w:r w:rsidR="007B1C6C" w:rsidRPr="00A52061">
        <w:rPr>
          <w:rFonts w:ascii="Times New Roman" w:hAnsi="Times New Roman" w:cs="Times New Roman"/>
          <w:color w:val="000000" w:themeColor="text1"/>
          <w:sz w:val="28"/>
          <w:szCs w:val="28"/>
          <w:lang w:val="en-US"/>
        </w:rPr>
        <w:t xml:space="preserve">phage endolysin shows potent </w:t>
      </w:r>
      <w:r w:rsidRPr="00A52061">
        <w:rPr>
          <w:rFonts w:ascii="Times New Roman" w:hAnsi="Times New Roman" w:cs="Times New Roman"/>
          <w:color w:val="000000" w:themeColor="text1"/>
          <w:sz w:val="28"/>
          <w:szCs w:val="28"/>
          <w:lang w:val="en-US"/>
        </w:rPr>
        <w:t>N-</w:t>
      </w:r>
      <w:r w:rsidR="007B1C6C" w:rsidRPr="00A52061">
        <w:rPr>
          <w:rFonts w:ascii="Times New Roman" w:hAnsi="Times New Roman" w:cs="Times New Roman"/>
          <w:color w:val="000000" w:themeColor="text1"/>
          <w:sz w:val="28"/>
          <w:szCs w:val="28"/>
          <w:lang w:val="en-US"/>
        </w:rPr>
        <w:t xml:space="preserve">acetylmuramidase activity </w:t>
      </w:r>
      <w:r w:rsidRPr="00A52061">
        <w:rPr>
          <w:rFonts w:ascii="Times New Roman" w:hAnsi="Times New Roman" w:cs="Times New Roman"/>
          <w:color w:val="000000" w:themeColor="text1"/>
          <w:sz w:val="28"/>
          <w:szCs w:val="28"/>
          <w:lang w:val="en-US"/>
        </w:rPr>
        <w:t xml:space="preserve">//Appl. </w:t>
      </w:r>
      <w:r w:rsidRPr="00A52061">
        <w:rPr>
          <w:rFonts w:ascii="Times New Roman" w:hAnsi="Times New Roman" w:cs="Times New Roman"/>
          <w:color w:val="000000" w:themeColor="text1"/>
          <w:sz w:val="28"/>
          <w:szCs w:val="28"/>
        </w:rPr>
        <w:t>Environ. Microbiol. – 2016. – Vol. 82, № 16. – P. 4975-</w:t>
      </w:r>
      <w:r w:rsidR="00DD151A" w:rsidRPr="00A52061">
        <w:rPr>
          <w:rFonts w:ascii="Times New Roman" w:hAnsi="Times New Roman" w:cs="Times New Roman"/>
          <w:color w:val="000000" w:themeColor="text1"/>
          <w:sz w:val="28"/>
          <w:szCs w:val="28"/>
          <w:lang w:val="en-US"/>
        </w:rPr>
        <w:t>49</w:t>
      </w:r>
      <w:r w:rsidRPr="00A52061">
        <w:rPr>
          <w:rFonts w:ascii="Times New Roman" w:hAnsi="Times New Roman" w:cs="Times New Roman"/>
          <w:color w:val="000000" w:themeColor="text1"/>
          <w:sz w:val="28"/>
          <w:szCs w:val="28"/>
        </w:rPr>
        <w:t>81.</w:t>
      </w:r>
      <w:r w:rsidR="00DD151A" w:rsidRPr="00A52061">
        <w:rPr>
          <w:rFonts w:ascii="Times New Roman" w:hAnsi="Times New Roman" w:cs="Times New Roman"/>
          <w:color w:val="000000" w:themeColor="text1"/>
          <w:sz w:val="28"/>
          <w:szCs w:val="28"/>
          <w:lang w:val="en-US"/>
        </w:rPr>
        <w:t xml:space="preserve"> </w:t>
      </w:r>
      <w:r w:rsidR="00DD151A"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36" w:history="1">
        <w:r w:rsidRPr="00A52061">
          <w:rPr>
            <w:rStyle w:val="a8"/>
            <w:rFonts w:ascii="Times New Roman" w:hAnsi="Times New Roman" w:cs="Times New Roman"/>
            <w:color w:val="000000" w:themeColor="text1"/>
            <w:sz w:val="28"/>
            <w:szCs w:val="28"/>
            <w:u w:val="none"/>
          </w:rPr>
          <w:t>10.1128/AEM.00446-16</w:t>
        </w:r>
      </w:hyperlink>
    </w:p>
    <w:p w14:paraId="1D2029C1" w14:textId="771BD16C" w:rsidR="00245E4F"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Sun W., Tan Y., Jia M., Hu X., Rao X., Hu F. Functional characterization of the endolysin gene encoded by Pseudomonas aeruginosa bacteriophage PaP1 //A. J. Microbiol. </w:t>
      </w:r>
      <w:r w:rsidRPr="00A52061">
        <w:rPr>
          <w:rFonts w:ascii="Times New Roman" w:hAnsi="Times New Roman" w:cs="Times New Roman"/>
          <w:color w:val="000000" w:themeColor="text1"/>
          <w:sz w:val="28"/>
          <w:szCs w:val="28"/>
        </w:rPr>
        <w:t>Res. - 2010. – Vol. 5. – P. 933-939.</w:t>
      </w:r>
    </w:p>
    <w:p w14:paraId="75EE9D2A" w14:textId="14FCA3E1"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Briers Y., Walmagh M., Lavigne R. Use of bacteriophage endolysin EL188 and outer membrane permeabilizers against Pseudomonas aeruginosa //J. Appl. </w:t>
      </w:r>
      <w:r w:rsidRPr="00A52061">
        <w:rPr>
          <w:rFonts w:ascii="Times New Roman" w:hAnsi="Times New Roman" w:cs="Times New Roman"/>
          <w:color w:val="000000" w:themeColor="text1"/>
          <w:sz w:val="28"/>
          <w:szCs w:val="28"/>
        </w:rPr>
        <w:lastRenderedPageBreak/>
        <w:t>Microbiol. - 2011. – Vol. 110, № 3. – P. 778–785.</w:t>
      </w:r>
      <w:r w:rsidR="00DD151A" w:rsidRPr="00A52061">
        <w:rPr>
          <w:rFonts w:ascii="Times New Roman" w:hAnsi="Times New Roman" w:cs="Times New Roman"/>
          <w:color w:val="000000" w:themeColor="text1"/>
          <w:sz w:val="28"/>
          <w:szCs w:val="28"/>
          <w:lang w:val="en-US"/>
        </w:rPr>
        <w:t xml:space="preserve"> </w:t>
      </w:r>
      <w:r w:rsidR="00DD151A"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37" w:history="1">
        <w:r w:rsidRPr="00A52061">
          <w:rPr>
            <w:rStyle w:val="a8"/>
            <w:rFonts w:ascii="Times New Roman" w:hAnsi="Times New Roman" w:cs="Times New Roman"/>
            <w:color w:val="000000" w:themeColor="text1"/>
            <w:sz w:val="28"/>
            <w:szCs w:val="28"/>
            <w:u w:val="none"/>
          </w:rPr>
          <w:t>10.1111/j.1365-2672.</w:t>
        </w:r>
        <w:proofErr w:type="gramStart"/>
        <w:r w:rsidRPr="00A52061">
          <w:rPr>
            <w:rStyle w:val="a8"/>
            <w:rFonts w:ascii="Times New Roman" w:hAnsi="Times New Roman" w:cs="Times New Roman"/>
            <w:color w:val="000000" w:themeColor="text1"/>
            <w:sz w:val="28"/>
            <w:szCs w:val="28"/>
            <w:u w:val="none"/>
          </w:rPr>
          <w:t>2010.04931.x</w:t>
        </w:r>
        <w:proofErr w:type="gramEnd"/>
      </w:hyperlink>
    </w:p>
    <w:p w14:paraId="5E103C1B" w14:textId="696BBCEC"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Briers Y., Walmagh M., Van Puyenbroeck V., Cornelissen A., Cenens W., Aertsen A., Oliveira H., Azeredo J., Verween G., Pirnay J.-P., Miller S., Volckaert G., Lavigne R. Engineered </w:t>
      </w:r>
      <w:r w:rsidR="007B1C6C" w:rsidRPr="00A52061">
        <w:rPr>
          <w:rFonts w:ascii="Times New Roman" w:hAnsi="Times New Roman" w:cs="Times New Roman"/>
          <w:color w:val="000000" w:themeColor="text1"/>
          <w:sz w:val="28"/>
          <w:szCs w:val="28"/>
          <w:lang w:val="en-US"/>
        </w:rPr>
        <w:t xml:space="preserve">endolysin-based </w:t>
      </w:r>
      <w:r w:rsidRPr="00A52061">
        <w:rPr>
          <w:rFonts w:ascii="Times New Roman" w:hAnsi="Times New Roman" w:cs="Times New Roman"/>
          <w:color w:val="000000" w:themeColor="text1"/>
          <w:sz w:val="28"/>
          <w:szCs w:val="28"/>
          <w:lang w:val="en-US"/>
        </w:rPr>
        <w:t xml:space="preserve">“Artilysins” </w:t>
      </w:r>
      <w:r w:rsidR="007B1C6C" w:rsidRPr="00A52061">
        <w:rPr>
          <w:rFonts w:ascii="Times New Roman" w:hAnsi="Times New Roman" w:cs="Times New Roman"/>
          <w:color w:val="000000" w:themeColor="text1"/>
          <w:sz w:val="28"/>
          <w:szCs w:val="28"/>
          <w:lang w:val="en-US"/>
        </w:rPr>
        <w:t>to combat multidrug-resistant Gram-negative pathogens</w:t>
      </w:r>
      <w:r w:rsidRPr="00A52061">
        <w:rPr>
          <w:rFonts w:ascii="Times New Roman" w:hAnsi="Times New Roman" w:cs="Times New Roman"/>
          <w:color w:val="000000" w:themeColor="text1"/>
          <w:sz w:val="28"/>
          <w:szCs w:val="28"/>
          <w:lang w:val="en-US"/>
        </w:rPr>
        <w:t xml:space="preserve"> //mBio. - 2014. – Vol. 5, № 4. – P. 1-11. </w:t>
      </w:r>
      <w:r w:rsidR="006A014B" w:rsidRPr="00A52061">
        <w:rPr>
          <w:rFonts w:ascii="Times New Roman" w:hAnsi="Times New Roman" w:cs="Times New Roman"/>
          <w:color w:val="000000" w:themeColor="text1"/>
          <w:sz w:val="28"/>
          <w:szCs w:val="28"/>
        </w:rPr>
        <w:t>– DOI:</w:t>
      </w:r>
      <w:r w:rsidR="006A014B" w:rsidRPr="00A52061">
        <w:rPr>
          <w:rFonts w:ascii="Times New Roman" w:hAnsi="Times New Roman" w:cs="Times New Roman"/>
          <w:color w:val="000000" w:themeColor="text1"/>
          <w:sz w:val="28"/>
          <w:szCs w:val="28"/>
          <w:lang w:val="en-US"/>
        </w:rPr>
        <w:t xml:space="preserve"> </w:t>
      </w:r>
      <w:hyperlink r:id="rId238" w:history="1">
        <w:r w:rsidRPr="00A52061">
          <w:rPr>
            <w:rStyle w:val="a8"/>
            <w:rFonts w:ascii="Times New Roman" w:hAnsi="Times New Roman" w:cs="Times New Roman"/>
            <w:color w:val="000000" w:themeColor="text1"/>
            <w:sz w:val="28"/>
            <w:szCs w:val="28"/>
            <w:u w:val="none"/>
          </w:rPr>
          <w:t>10.1128/mbio.01379-14</w:t>
        </w:r>
      </w:hyperlink>
      <w:r w:rsidRPr="00A52061">
        <w:rPr>
          <w:rFonts w:ascii="Times New Roman" w:hAnsi="Times New Roman" w:cs="Times New Roman"/>
          <w:color w:val="000000" w:themeColor="text1"/>
          <w:sz w:val="28"/>
          <w:szCs w:val="28"/>
          <w:lang w:val="en-US"/>
        </w:rPr>
        <w:t xml:space="preserve"> </w:t>
      </w:r>
    </w:p>
    <w:p w14:paraId="2FDECEB9" w14:textId="39B4733C"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Briers Y., Walmagh M., Grymonprez B., Biebl M., Pirnay J.-P., Defraine V., Michiels J., Cenens W., Aertsen A., Miller S., Lavigne R. Art-175 Is a </w:t>
      </w:r>
      <w:r w:rsidR="007B1C6C" w:rsidRPr="00A52061">
        <w:rPr>
          <w:rFonts w:ascii="Times New Roman" w:hAnsi="Times New Roman" w:cs="Times New Roman"/>
          <w:color w:val="000000" w:themeColor="text1"/>
          <w:sz w:val="28"/>
          <w:szCs w:val="28"/>
          <w:lang w:val="en-US"/>
        </w:rPr>
        <w:t xml:space="preserve">highly efficient antibacterial against multidrug-resistant strains and persisters </w:t>
      </w:r>
      <w:r w:rsidRPr="00A52061">
        <w:rPr>
          <w:rFonts w:ascii="Times New Roman" w:hAnsi="Times New Roman" w:cs="Times New Roman"/>
          <w:color w:val="000000" w:themeColor="text1"/>
          <w:sz w:val="28"/>
          <w:szCs w:val="28"/>
          <w:lang w:val="en-US"/>
        </w:rPr>
        <w:t>of Pseudomonas aeruginosa //Ant. A. Chem. - 2014. – Vol. 58, № 7. - P. 3774–3784.</w:t>
      </w:r>
      <w:r w:rsidR="006A014B" w:rsidRPr="00A52061">
        <w:rPr>
          <w:rFonts w:ascii="Times New Roman" w:hAnsi="Times New Roman" w:cs="Times New Roman"/>
          <w:color w:val="000000" w:themeColor="text1"/>
          <w:sz w:val="28"/>
          <w:szCs w:val="28"/>
          <w:lang w:val="en-US"/>
        </w:rPr>
        <w:t xml:space="preserve"> </w:t>
      </w:r>
      <w:r w:rsidR="006A014B"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39" w:history="1">
        <w:r w:rsidRPr="00A52061">
          <w:rPr>
            <w:rStyle w:val="a8"/>
            <w:rFonts w:ascii="Times New Roman" w:hAnsi="Times New Roman" w:cs="Times New Roman"/>
            <w:color w:val="000000" w:themeColor="text1"/>
            <w:sz w:val="28"/>
            <w:szCs w:val="28"/>
            <w:u w:val="none"/>
          </w:rPr>
          <w:t>10.1128/aac.02668-14</w:t>
        </w:r>
      </w:hyperlink>
    </w:p>
    <w:p w14:paraId="11AD4CCD" w14:textId="13985D2B"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Oliveira H., Thiagarajan V., Walmagh M., Sillankorva S., Lavigne R., Neves-Petersen M. T., Kluskens L. D., Azeredo J. A </w:t>
      </w:r>
      <w:r w:rsidR="00A479A0" w:rsidRPr="00A52061">
        <w:rPr>
          <w:rFonts w:ascii="Times New Roman" w:hAnsi="Times New Roman" w:cs="Times New Roman"/>
          <w:color w:val="000000" w:themeColor="text1"/>
          <w:sz w:val="28"/>
          <w:szCs w:val="28"/>
          <w:lang w:val="en-US"/>
        </w:rPr>
        <w:t xml:space="preserve">thermostable </w:t>
      </w:r>
      <w:r w:rsidRPr="00A52061">
        <w:rPr>
          <w:rFonts w:ascii="Times New Roman" w:hAnsi="Times New Roman" w:cs="Times New Roman"/>
          <w:color w:val="000000" w:themeColor="text1"/>
          <w:sz w:val="28"/>
          <w:szCs w:val="28"/>
          <w:lang w:val="en-US"/>
        </w:rPr>
        <w:t xml:space="preserve">Salmonella </w:t>
      </w:r>
      <w:r w:rsidR="007B1C6C" w:rsidRPr="00A52061">
        <w:rPr>
          <w:rFonts w:ascii="Times New Roman" w:hAnsi="Times New Roman" w:cs="Times New Roman"/>
          <w:color w:val="000000" w:themeColor="text1"/>
          <w:sz w:val="28"/>
          <w:szCs w:val="28"/>
          <w:lang w:val="en-US"/>
        </w:rPr>
        <w:t>phage endolysin</w:t>
      </w:r>
      <w:r w:rsidRPr="00A52061">
        <w:rPr>
          <w:rFonts w:ascii="Times New Roman" w:hAnsi="Times New Roman" w:cs="Times New Roman"/>
          <w:color w:val="000000" w:themeColor="text1"/>
          <w:sz w:val="28"/>
          <w:szCs w:val="28"/>
          <w:lang w:val="en-US"/>
        </w:rPr>
        <w:t xml:space="preserve">, Lys68, with </w:t>
      </w:r>
      <w:r w:rsidR="007B1C6C" w:rsidRPr="00A52061">
        <w:rPr>
          <w:rFonts w:ascii="Times New Roman" w:hAnsi="Times New Roman" w:cs="Times New Roman"/>
          <w:color w:val="000000" w:themeColor="text1"/>
          <w:sz w:val="28"/>
          <w:szCs w:val="28"/>
          <w:lang w:val="en-US"/>
        </w:rPr>
        <w:t xml:space="preserve">broad bactericidal properties </w:t>
      </w:r>
      <w:r w:rsidRPr="00A52061">
        <w:rPr>
          <w:rFonts w:ascii="Times New Roman" w:hAnsi="Times New Roman" w:cs="Times New Roman"/>
          <w:color w:val="000000" w:themeColor="text1"/>
          <w:sz w:val="28"/>
          <w:szCs w:val="28"/>
          <w:lang w:val="en-US"/>
        </w:rPr>
        <w:t>against Gram-</w:t>
      </w:r>
      <w:r w:rsidR="007B1C6C" w:rsidRPr="00A52061">
        <w:rPr>
          <w:rFonts w:ascii="Times New Roman" w:hAnsi="Times New Roman" w:cs="Times New Roman"/>
          <w:color w:val="000000" w:themeColor="text1"/>
          <w:sz w:val="28"/>
          <w:szCs w:val="28"/>
          <w:lang w:val="en-US"/>
        </w:rPr>
        <w:t xml:space="preserve">negative pathogens in presence of weak acids </w:t>
      </w:r>
      <w:r w:rsidRPr="00A52061">
        <w:rPr>
          <w:rFonts w:ascii="Times New Roman" w:hAnsi="Times New Roman" w:cs="Times New Roman"/>
          <w:color w:val="000000" w:themeColor="text1"/>
          <w:sz w:val="28"/>
          <w:szCs w:val="28"/>
          <w:lang w:val="en-US"/>
        </w:rPr>
        <w:t>//PLOS ONE. – 2014. – Vol. 9, № 10.</w:t>
      </w:r>
      <w:r w:rsidR="006A014B" w:rsidRPr="00A52061">
        <w:rPr>
          <w:rFonts w:ascii="Times New Roman" w:hAnsi="Times New Roman" w:cs="Times New Roman"/>
          <w:color w:val="000000" w:themeColor="text1"/>
          <w:sz w:val="28"/>
          <w:szCs w:val="28"/>
          <w:lang w:val="en-US"/>
        </w:rPr>
        <w:t xml:space="preserve"> – P. 1-11.</w:t>
      </w:r>
      <w:r w:rsidRPr="00A52061">
        <w:rPr>
          <w:rFonts w:ascii="Times New Roman" w:hAnsi="Times New Roman" w:cs="Times New Roman"/>
          <w:color w:val="000000" w:themeColor="text1"/>
          <w:sz w:val="28"/>
          <w:szCs w:val="28"/>
          <w:lang w:val="en-US"/>
        </w:rPr>
        <w:t xml:space="preserve"> </w:t>
      </w:r>
      <w:r w:rsidR="006A014B" w:rsidRPr="00A52061">
        <w:rPr>
          <w:rFonts w:ascii="Times New Roman" w:hAnsi="Times New Roman" w:cs="Times New Roman"/>
          <w:color w:val="000000" w:themeColor="text1"/>
          <w:sz w:val="28"/>
          <w:szCs w:val="28"/>
        </w:rPr>
        <w:t>– DOI:</w:t>
      </w:r>
      <w:r w:rsidR="006A014B" w:rsidRPr="00A52061">
        <w:rPr>
          <w:rFonts w:ascii="Times New Roman" w:hAnsi="Times New Roman" w:cs="Times New Roman"/>
          <w:color w:val="000000" w:themeColor="text1"/>
          <w:sz w:val="28"/>
          <w:szCs w:val="28"/>
          <w:lang w:val="en-US"/>
        </w:rPr>
        <w:t xml:space="preserve"> </w:t>
      </w:r>
      <w:hyperlink r:id="rId240" w:history="1">
        <w:r w:rsidRPr="00A52061">
          <w:rPr>
            <w:rStyle w:val="a8"/>
            <w:rFonts w:ascii="Times New Roman" w:hAnsi="Times New Roman" w:cs="Times New Roman"/>
            <w:color w:val="000000" w:themeColor="text1"/>
            <w:sz w:val="28"/>
            <w:szCs w:val="28"/>
            <w:u w:val="none"/>
            <w:lang w:val="en-US"/>
          </w:rPr>
          <w:t>10.1371/journal.pone.0108376</w:t>
        </w:r>
      </w:hyperlink>
    </w:p>
    <w:p w14:paraId="406813CA" w14:textId="73A15A62"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Lim J.A., Shin H., Heu S., Ryu S. Exogenous </w:t>
      </w:r>
      <w:r w:rsidR="007B1C6C" w:rsidRPr="00A52061">
        <w:rPr>
          <w:rFonts w:ascii="Times New Roman" w:hAnsi="Times New Roman" w:cs="Times New Roman"/>
          <w:color w:val="000000" w:themeColor="text1"/>
          <w:sz w:val="28"/>
          <w:szCs w:val="28"/>
          <w:lang w:val="en-US"/>
        </w:rPr>
        <w:t xml:space="preserve">lytic activity </w:t>
      </w:r>
      <w:r w:rsidRPr="00A52061">
        <w:rPr>
          <w:rFonts w:ascii="Times New Roman" w:hAnsi="Times New Roman" w:cs="Times New Roman"/>
          <w:color w:val="000000" w:themeColor="text1"/>
          <w:sz w:val="28"/>
          <w:szCs w:val="28"/>
          <w:lang w:val="en-US"/>
        </w:rPr>
        <w:t xml:space="preserve">of SPN9CC </w:t>
      </w:r>
      <w:r w:rsidR="007B1C6C" w:rsidRPr="00A52061">
        <w:rPr>
          <w:rFonts w:ascii="Times New Roman" w:hAnsi="Times New Roman" w:cs="Times New Roman"/>
          <w:color w:val="000000" w:themeColor="text1"/>
          <w:sz w:val="28"/>
          <w:szCs w:val="28"/>
          <w:lang w:val="en-US"/>
        </w:rPr>
        <w:t xml:space="preserve">endolysin against </w:t>
      </w:r>
      <w:r w:rsidRPr="00A52061">
        <w:rPr>
          <w:rFonts w:ascii="Times New Roman" w:hAnsi="Times New Roman" w:cs="Times New Roman"/>
          <w:color w:val="000000" w:themeColor="text1"/>
          <w:sz w:val="28"/>
          <w:szCs w:val="28"/>
          <w:lang w:val="en-US"/>
        </w:rPr>
        <w:t>Gram-</w:t>
      </w:r>
      <w:r w:rsidR="007B1C6C" w:rsidRPr="00A52061">
        <w:rPr>
          <w:rFonts w:ascii="Times New Roman" w:hAnsi="Times New Roman" w:cs="Times New Roman"/>
          <w:color w:val="000000" w:themeColor="text1"/>
          <w:sz w:val="28"/>
          <w:szCs w:val="28"/>
          <w:lang w:val="en-US"/>
        </w:rPr>
        <w:t xml:space="preserve">negative bacteria </w:t>
      </w:r>
      <w:r w:rsidRPr="00A52061">
        <w:rPr>
          <w:rFonts w:ascii="Times New Roman" w:hAnsi="Times New Roman" w:cs="Times New Roman"/>
          <w:color w:val="000000" w:themeColor="text1"/>
          <w:sz w:val="28"/>
          <w:szCs w:val="28"/>
          <w:lang w:val="en-US"/>
        </w:rPr>
        <w:t xml:space="preserve">//J. Microbiol. Biotechnol. – 2014. – Vol. 24. – P. 803-811. </w:t>
      </w:r>
      <w:r w:rsidR="006A014B"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41" w:history="1">
        <w:r w:rsidRPr="00A52061">
          <w:rPr>
            <w:rStyle w:val="a8"/>
            <w:rFonts w:ascii="Times New Roman" w:hAnsi="Times New Roman" w:cs="Times New Roman"/>
            <w:color w:val="000000" w:themeColor="text1"/>
            <w:sz w:val="28"/>
            <w:szCs w:val="28"/>
            <w:u w:val="none"/>
            <w:lang w:val="en-US"/>
          </w:rPr>
          <w:t>10.4014/jmb.1403.03035</w:t>
        </w:r>
      </w:hyperlink>
      <w:r w:rsidRPr="00A52061">
        <w:rPr>
          <w:rFonts w:ascii="Times New Roman" w:hAnsi="Times New Roman" w:cs="Times New Roman"/>
          <w:color w:val="000000" w:themeColor="text1"/>
          <w:sz w:val="28"/>
          <w:szCs w:val="28"/>
          <w:lang w:val="en-US"/>
        </w:rPr>
        <w:t xml:space="preserve"> </w:t>
      </w:r>
    </w:p>
    <w:p w14:paraId="73CBF283" w14:textId="05EF0E09"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Oliveira H., Vilas Boas D., Mesnage S., Kluskens L.D., Lavigne R., Sillankorva S., Secundo F., Azeredo J. Structural and </w:t>
      </w:r>
      <w:r w:rsidR="007B1C6C" w:rsidRPr="00A52061">
        <w:rPr>
          <w:rFonts w:ascii="Times New Roman" w:hAnsi="Times New Roman" w:cs="Times New Roman"/>
          <w:color w:val="000000" w:themeColor="text1"/>
          <w:sz w:val="28"/>
          <w:szCs w:val="28"/>
          <w:lang w:val="en-US"/>
        </w:rPr>
        <w:t xml:space="preserve">enzymatic characterization </w:t>
      </w:r>
      <w:r w:rsidRPr="00A52061">
        <w:rPr>
          <w:rFonts w:ascii="Times New Roman" w:hAnsi="Times New Roman" w:cs="Times New Roman"/>
          <w:color w:val="000000" w:themeColor="text1"/>
          <w:sz w:val="28"/>
          <w:szCs w:val="28"/>
          <w:lang w:val="en-US"/>
        </w:rPr>
        <w:t xml:space="preserve">of ABgp46, a </w:t>
      </w:r>
      <w:r w:rsidR="007B1C6C" w:rsidRPr="00A52061">
        <w:rPr>
          <w:rFonts w:ascii="Times New Roman" w:hAnsi="Times New Roman" w:cs="Times New Roman"/>
          <w:color w:val="000000" w:themeColor="text1"/>
          <w:sz w:val="28"/>
          <w:szCs w:val="28"/>
          <w:lang w:val="en-US"/>
        </w:rPr>
        <w:t>novel phage endolysin with broad anti-</w:t>
      </w:r>
      <w:r w:rsidRPr="00A52061">
        <w:rPr>
          <w:rFonts w:ascii="Times New Roman" w:hAnsi="Times New Roman" w:cs="Times New Roman"/>
          <w:color w:val="000000" w:themeColor="text1"/>
          <w:sz w:val="28"/>
          <w:szCs w:val="28"/>
          <w:lang w:val="en-US"/>
        </w:rPr>
        <w:t>Gram-</w:t>
      </w:r>
      <w:r w:rsidR="007B1C6C" w:rsidRPr="00A52061">
        <w:rPr>
          <w:rFonts w:ascii="Times New Roman" w:hAnsi="Times New Roman" w:cs="Times New Roman"/>
          <w:color w:val="000000" w:themeColor="text1"/>
          <w:sz w:val="28"/>
          <w:szCs w:val="28"/>
          <w:lang w:val="en-US"/>
        </w:rPr>
        <w:t xml:space="preserve">negative bacterial activity </w:t>
      </w:r>
      <w:r w:rsidRPr="00A52061">
        <w:rPr>
          <w:rFonts w:ascii="Times New Roman" w:hAnsi="Times New Roman" w:cs="Times New Roman"/>
          <w:color w:val="000000" w:themeColor="text1"/>
          <w:sz w:val="28"/>
          <w:szCs w:val="28"/>
          <w:lang w:val="en-US"/>
        </w:rPr>
        <w:t xml:space="preserve">//Front. Microbiol. – 2016. – Vol. 26, №7. – P. 1-9. </w:t>
      </w:r>
      <w:r w:rsidR="006A014B" w:rsidRPr="00A52061">
        <w:rPr>
          <w:rFonts w:ascii="Times New Roman" w:hAnsi="Times New Roman" w:cs="Times New Roman"/>
          <w:color w:val="000000" w:themeColor="text1"/>
          <w:sz w:val="28"/>
          <w:szCs w:val="28"/>
        </w:rPr>
        <w:t>– DOI:</w:t>
      </w:r>
      <w:r w:rsidR="006A014B" w:rsidRPr="00A52061">
        <w:rPr>
          <w:rFonts w:ascii="Times New Roman" w:hAnsi="Times New Roman" w:cs="Times New Roman"/>
          <w:color w:val="000000" w:themeColor="text1"/>
          <w:sz w:val="28"/>
          <w:szCs w:val="28"/>
          <w:lang w:val="en-US"/>
        </w:rPr>
        <w:t xml:space="preserve"> </w:t>
      </w:r>
      <w:hyperlink r:id="rId242" w:history="1">
        <w:r w:rsidRPr="00A52061">
          <w:rPr>
            <w:rStyle w:val="a8"/>
            <w:rFonts w:ascii="Times New Roman" w:hAnsi="Times New Roman" w:cs="Times New Roman"/>
            <w:color w:val="000000" w:themeColor="text1"/>
            <w:sz w:val="28"/>
            <w:szCs w:val="28"/>
            <w:u w:val="none"/>
            <w:lang w:val="en-US"/>
          </w:rPr>
          <w:t>10.3389/fmicb.2016.00208</w:t>
        </w:r>
      </w:hyperlink>
    </w:p>
    <w:p w14:paraId="72238C64" w14:textId="32455F41"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Yang Y., Le S., Shen W., Chen Q., Huang Y., Lu S., Tan Y., Li M., Hu F., Li Y. Antibacterial </w:t>
      </w:r>
      <w:r w:rsidR="0061397A" w:rsidRPr="00A52061">
        <w:rPr>
          <w:rFonts w:ascii="Times New Roman" w:hAnsi="Times New Roman" w:cs="Times New Roman"/>
          <w:color w:val="000000" w:themeColor="text1"/>
          <w:sz w:val="28"/>
          <w:szCs w:val="28"/>
          <w:lang w:val="en-US"/>
        </w:rPr>
        <w:t xml:space="preserve">activity of a lytic enzyme encoded </w:t>
      </w:r>
      <w:r w:rsidRPr="00A52061">
        <w:rPr>
          <w:rFonts w:ascii="Times New Roman" w:hAnsi="Times New Roman" w:cs="Times New Roman"/>
          <w:color w:val="000000" w:themeColor="text1"/>
          <w:sz w:val="28"/>
          <w:szCs w:val="28"/>
          <w:lang w:val="en-US"/>
        </w:rPr>
        <w:t xml:space="preserve">by Pseudomonas aeruginosa </w:t>
      </w:r>
      <w:r w:rsidR="0061397A" w:rsidRPr="00A52061">
        <w:rPr>
          <w:rFonts w:ascii="Times New Roman" w:hAnsi="Times New Roman" w:cs="Times New Roman"/>
          <w:color w:val="000000" w:themeColor="text1"/>
          <w:sz w:val="28"/>
          <w:szCs w:val="28"/>
          <w:lang w:val="en-US"/>
        </w:rPr>
        <w:t xml:space="preserve">double stranded </w:t>
      </w:r>
      <w:r w:rsidRPr="00A52061">
        <w:rPr>
          <w:rFonts w:ascii="Times New Roman" w:hAnsi="Times New Roman" w:cs="Times New Roman"/>
          <w:color w:val="000000" w:themeColor="text1"/>
          <w:sz w:val="28"/>
          <w:szCs w:val="28"/>
          <w:lang w:val="en-US"/>
        </w:rPr>
        <w:t xml:space="preserve">RNA </w:t>
      </w:r>
      <w:r w:rsidR="0061397A" w:rsidRPr="00A52061">
        <w:rPr>
          <w:rFonts w:ascii="Times New Roman" w:hAnsi="Times New Roman" w:cs="Times New Roman"/>
          <w:color w:val="000000" w:themeColor="text1"/>
          <w:sz w:val="28"/>
          <w:szCs w:val="28"/>
          <w:lang w:val="en-US"/>
        </w:rPr>
        <w:t>bacteriopha</w:t>
      </w:r>
      <w:r w:rsidRPr="00A52061">
        <w:rPr>
          <w:rFonts w:ascii="Times New Roman" w:hAnsi="Times New Roman" w:cs="Times New Roman"/>
          <w:color w:val="000000" w:themeColor="text1"/>
          <w:sz w:val="28"/>
          <w:szCs w:val="28"/>
          <w:lang w:val="en-US"/>
        </w:rPr>
        <w:t xml:space="preserve">ge phiYY //Front. Microbiol. – 2018. – Vol. 9. – P. 1-7. </w:t>
      </w:r>
      <w:r w:rsidR="006A014B" w:rsidRPr="00A52061">
        <w:rPr>
          <w:rFonts w:ascii="Times New Roman" w:hAnsi="Times New Roman" w:cs="Times New Roman"/>
          <w:color w:val="000000" w:themeColor="text1"/>
          <w:sz w:val="28"/>
          <w:szCs w:val="28"/>
        </w:rPr>
        <w:t>– DOI:</w:t>
      </w:r>
      <w:r w:rsidR="006A014B" w:rsidRPr="00A52061">
        <w:rPr>
          <w:rFonts w:ascii="Times New Roman" w:hAnsi="Times New Roman" w:cs="Times New Roman"/>
          <w:color w:val="000000" w:themeColor="text1"/>
          <w:sz w:val="28"/>
          <w:szCs w:val="28"/>
          <w:lang w:val="en-US"/>
        </w:rPr>
        <w:t xml:space="preserve"> </w:t>
      </w:r>
      <w:hyperlink r:id="rId243" w:history="1">
        <w:r w:rsidRPr="00A52061">
          <w:rPr>
            <w:rStyle w:val="a8"/>
            <w:rFonts w:ascii="Times New Roman" w:hAnsi="Times New Roman" w:cs="Times New Roman"/>
            <w:color w:val="000000" w:themeColor="text1"/>
            <w:sz w:val="28"/>
            <w:szCs w:val="28"/>
            <w:u w:val="none"/>
            <w:lang w:val="en-US"/>
          </w:rPr>
          <w:t>10.3389/fmicb.2018.01778</w:t>
        </w:r>
      </w:hyperlink>
    </w:p>
    <w:p w14:paraId="58CDBB75" w14:textId="1F784951"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Larpin Y., Oechslin F., Moreillon P., Resch G., Entenza J.M., Mancini S. In vitro characterization of PlyE146, a novel phage lysin that targets Gram-negative bacteria //PLoS One. – 2018. – Vol. 13, № 2.</w:t>
      </w:r>
      <w:r w:rsidR="006A014B" w:rsidRPr="00A52061">
        <w:rPr>
          <w:rFonts w:ascii="Times New Roman" w:hAnsi="Times New Roman" w:cs="Times New Roman"/>
          <w:color w:val="000000" w:themeColor="text1"/>
          <w:sz w:val="28"/>
          <w:szCs w:val="28"/>
          <w:lang w:val="en-US"/>
        </w:rPr>
        <w:t xml:space="preserve"> – P. 1-15</w:t>
      </w:r>
      <w:r w:rsidRPr="00A52061">
        <w:rPr>
          <w:rFonts w:ascii="Times New Roman" w:hAnsi="Times New Roman" w:cs="Times New Roman"/>
          <w:color w:val="000000" w:themeColor="text1"/>
          <w:sz w:val="28"/>
          <w:szCs w:val="28"/>
          <w:lang w:val="en-US"/>
        </w:rPr>
        <w:t>.</w:t>
      </w:r>
      <w:r w:rsidR="006A014B" w:rsidRPr="00A52061">
        <w:rPr>
          <w:rFonts w:ascii="Times New Roman" w:hAnsi="Times New Roman" w:cs="Times New Roman"/>
          <w:color w:val="000000" w:themeColor="text1"/>
          <w:sz w:val="28"/>
          <w:szCs w:val="28"/>
          <w:lang w:val="en-US"/>
        </w:rPr>
        <w:t xml:space="preserve"> </w:t>
      </w:r>
      <w:r w:rsidR="006A014B"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44" w:history="1">
        <w:r w:rsidRPr="00A52061">
          <w:rPr>
            <w:rStyle w:val="a8"/>
            <w:rFonts w:ascii="Times New Roman" w:hAnsi="Times New Roman" w:cs="Times New Roman"/>
            <w:color w:val="000000" w:themeColor="text1"/>
            <w:sz w:val="28"/>
            <w:szCs w:val="28"/>
            <w:u w:val="none"/>
            <w:lang w:val="en-US"/>
          </w:rPr>
          <w:t>10.1371/journal.pone.0192507</w:t>
        </w:r>
      </w:hyperlink>
      <w:r w:rsidRPr="00A52061">
        <w:rPr>
          <w:rFonts w:ascii="Times New Roman" w:hAnsi="Times New Roman" w:cs="Times New Roman"/>
          <w:color w:val="000000" w:themeColor="text1"/>
          <w:sz w:val="28"/>
          <w:szCs w:val="28"/>
          <w:lang w:val="en-US"/>
        </w:rPr>
        <w:t xml:space="preserve"> </w:t>
      </w:r>
    </w:p>
    <w:p w14:paraId="679D5D54" w14:textId="6B1C444B"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Plotka M., Kapusta M., Dorawa S., Kaczorowska A.K., Kaczorowski T. Ts2631 </w:t>
      </w:r>
      <w:r w:rsidR="00AA6DB4" w:rsidRPr="00A52061">
        <w:rPr>
          <w:rFonts w:ascii="Times New Roman" w:hAnsi="Times New Roman" w:cs="Times New Roman"/>
          <w:color w:val="000000" w:themeColor="text1"/>
          <w:sz w:val="28"/>
          <w:szCs w:val="28"/>
          <w:lang w:val="en-US"/>
        </w:rPr>
        <w:t xml:space="preserve">endolysin from the extremophilic </w:t>
      </w:r>
      <w:r w:rsidRPr="00A52061">
        <w:rPr>
          <w:rFonts w:ascii="Times New Roman" w:hAnsi="Times New Roman" w:cs="Times New Roman"/>
          <w:color w:val="000000" w:themeColor="text1"/>
          <w:sz w:val="28"/>
          <w:szCs w:val="28"/>
          <w:lang w:val="en-US"/>
        </w:rPr>
        <w:t xml:space="preserve">Thermus scotoductus </w:t>
      </w:r>
      <w:r w:rsidR="00AA6DB4" w:rsidRPr="00A52061">
        <w:rPr>
          <w:rFonts w:ascii="Times New Roman" w:hAnsi="Times New Roman" w:cs="Times New Roman"/>
          <w:color w:val="000000" w:themeColor="text1"/>
          <w:sz w:val="28"/>
          <w:szCs w:val="28"/>
          <w:lang w:val="en-US"/>
        </w:rPr>
        <w:t xml:space="preserve">bacteriophage </w:t>
      </w:r>
      <w:r w:rsidRPr="00A52061">
        <w:rPr>
          <w:rFonts w:ascii="Times New Roman" w:hAnsi="Times New Roman" w:cs="Times New Roman"/>
          <w:color w:val="000000" w:themeColor="text1"/>
          <w:sz w:val="28"/>
          <w:szCs w:val="28"/>
          <w:lang w:val="en-US"/>
        </w:rPr>
        <w:t xml:space="preserve">vB_Tsc2631 as an </w:t>
      </w:r>
      <w:r w:rsidR="00AA6DB4" w:rsidRPr="00A52061">
        <w:rPr>
          <w:rFonts w:ascii="Times New Roman" w:hAnsi="Times New Roman" w:cs="Times New Roman"/>
          <w:color w:val="000000" w:themeColor="text1"/>
          <w:sz w:val="28"/>
          <w:szCs w:val="28"/>
          <w:lang w:val="en-US"/>
        </w:rPr>
        <w:t xml:space="preserve">antimicrobial agent against </w:t>
      </w:r>
      <w:r w:rsidRPr="00A52061">
        <w:rPr>
          <w:rFonts w:ascii="Times New Roman" w:hAnsi="Times New Roman" w:cs="Times New Roman"/>
          <w:color w:val="000000" w:themeColor="text1"/>
          <w:sz w:val="28"/>
          <w:szCs w:val="28"/>
          <w:lang w:val="en-US"/>
        </w:rPr>
        <w:t>Gram-</w:t>
      </w:r>
      <w:r w:rsidR="00AA6DB4" w:rsidRPr="00A52061">
        <w:rPr>
          <w:rFonts w:ascii="Times New Roman" w:hAnsi="Times New Roman" w:cs="Times New Roman"/>
          <w:color w:val="000000" w:themeColor="text1"/>
          <w:sz w:val="28"/>
          <w:szCs w:val="28"/>
          <w:lang w:val="en-US"/>
        </w:rPr>
        <w:t>negative multidrug-resistant bacteria</w:t>
      </w:r>
      <w:r w:rsidRPr="00A52061">
        <w:rPr>
          <w:rFonts w:ascii="Times New Roman" w:hAnsi="Times New Roman" w:cs="Times New Roman"/>
          <w:color w:val="000000" w:themeColor="text1"/>
          <w:sz w:val="28"/>
          <w:szCs w:val="28"/>
          <w:lang w:val="en-US"/>
        </w:rPr>
        <w:t xml:space="preserve"> //Viruses. – 2019. – Vol. 11, № 7. – P. 1-15. </w:t>
      </w:r>
      <w:r w:rsidR="006A014B" w:rsidRPr="00A52061">
        <w:rPr>
          <w:rFonts w:ascii="Times New Roman" w:hAnsi="Times New Roman" w:cs="Times New Roman"/>
          <w:color w:val="000000" w:themeColor="text1"/>
          <w:sz w:val="28"/>
          <w:szCs w:val="28"/>
        </w:rPr>
        <w:t>– DOI:</w:t>
      </w:r>
      <w:r w:rsidR="006A014B" w:rsidRPr="00A52061">
        <w:rPr>
          <w:rFonts w:ascii="Times New Roman" w:hAnsi="Times New Roman" w:cs="Times New Roman"/>
          <w:color w:val="000000" w:themeColor="text1"/>
          <w:sz w:val="28"/>
          <w:szCs w:val="28"/>
          <w:lang w:val="en-US"/>
        </w:rPr>
        <w:t xml:space="preserve"> </w:t>
      </w:r>
      <w:hyperlink r:id="rId245" w:history="1">
        <w:r w:rsidRPr="00A52061">
          <w:rPr>
            <w:rStyle w:val="a8"/>
            <w:rFonts w:ascii="Times New Roman" w:hAnsi="Times New Roman" w:cs="Times New Roman"/>
            <w:color w:val="000000" w:themeColor="text1"/>
            <w:sz w:val="28"/>
            <w:szCs w:val="28"/>
            <w:u w:val="none"/>
            <w:lang w:val="en-US"/>
          </w:rPr>
          <w:t>10.3390/v11070657</w:t>
        </w:r>
      </w:hyperlink>
    </w:p>
    <w:p w14:paraId="1B1259F3" w14:textId="362EEFCB"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Abdelkader K., Gutiérrez D., Grimon D., Ruas-Madiedo P., Lood C., Lavigne R., Safaan A., Khairalla A. S., Gaberb Y., Dishisha T., Briers Y. Lysin LysMK34 of Acinetobacter baumannii bacteriophage PMK34 has a turgor pressure-dependent intrinsic antibacterial activity and reverts colistin resistance //Appl. Environ. Microbiol. - 2020. – P. 1-50.</w:t>
      </w:r>
      <w:r w:rsidR="006A014B" w:rsidRPr="00A52061">
        <w:rPr>
          <w:rFonts w:ascii="Times New Roman" w:hAnsi="Times New Roman" w:cs="Times New Roman"/>
          <w:color w:val="000000" w:themeColor="text1"/>
          <w:sz w:val="28"/>
          <w:szCs w:val="28"/>
          <w:lang w:val="en-US"/>
        </w:rPr>
        <w:t xml:space="preserve"> </w:t>
      </w:r>
      <w:r w:rsidR="006A014B"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46" w:history="1">
        <w:r w:rsidRPr="00A52061">
          <w:rPr>
            <w:rStyle w:val="a8"/>
            <w:rFonts w:ascii="Times New Roman" w:hAnsi="Times New Roman" w:cs="Times New Roman"/>
            <w:color w:val="000000" w:themeColor="text1"/>
            <w:sz w:val="28"/>
            <w:szCs w:val="28"/>
            <w:u w:val="none"/>
            <w:lang w:val="en-US"/>
          </w:rPr>
          <w:t>10.1128/aem.01311-20</w:t>
        </w:r>
      </w:hyperlink>
    </w:p>
    <w:p w14:paraId="2A11917A" w14:textId="19B12A8E"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Lu Y., Wang Y., Wang J., Zhao Y., Zhong Q., Li G., Fu Z., Lu S. Phage </w:t>
      </w:r>
      <w:r w:rsidR="00955C27" w:rsidRPr="00A52061">
        <w:rPr>
          <w:rFonts w:ascii="Times New Roman" w:hAnsi="Times New Roman" w:cs="Times New Roman"/>
          <w:color w:val="000000" w:themeColor="text1"/>
          <w:sz w:val="28"/>
          <w:szCs w:val="28"/>
          <w:lang w:val="en-US"/>
        </w:rPr>
        <w:t xml:space="preserve">endolysin </w:t>
      </w:r>
      <w:r w:rsidRPr="00A52061">
        <w:rPr>
          <w:rFonts w:ascii="Times New Roman" w:hAnsi="Times New Roman" w:cs="Times New Roman"/>
          <w:color w:val="000000" w:themeColor="text1"/>
          <w:sz w:val="28"/>
          <w:szCs w:val="28"/>
          <w:lang w:val="en-US"/>
        </w:rPr>
        <w:t xml:space="preserve">LysP108 </w:t>
      </w:r>
      <w:r w:rsidR="00955C27" w:rsidRPr="00A52061">
        <w:rPr>
          <w:rFonts w:ascii="Times New Roman" w:hAnsi="Times New Roman" w:cs="Times New Roman"/>
          <w:color w:val="000000" w:themeColor="text1"/>
          <w:sz w:val="28"/>
          <w:szCs w:val="28"/>
          <w:lang w:val="en-US"/>
        </w:rPr>
        <w:t>showed promising antibacterial potential against methicillin-resistant</w:t>
      </w:r>
      <w:r w:rsidRPr="00A52061">
        <w:rPr>
          <w:rFonts w:ascii="Times New Roman" w:hAnsi="Times New Roman" w:cs="Times New Roman"/>
          <w:color w:val="000000" w:themeColor="text1"/>
          <w:sz w:val="28"/>
          <w:szCs w:val="28"/>
          <w:lang w:val="en-US"/>
        </w:rPr>
        <w:t xml:space="preserve"> Staphylococcus aureus //Front. Cell Infect. Microbiol. – 2021. – Vol. 11.</w:t>
      </w:r>
      <w:r w:rsidR="006A014B" w:rsidRPr="00A52061">
        <w:rPr>
          <w:rFonts w:ascii="Times New Roman" w:hAnsi="Times New Roman" w:cs="Times New Roman"/>
          <w:color w:val="000000" w:themeColor="text1"/>
          <w:sz w:val="28"/>
          <w:szCs w:val="28"/>
          <w:lang w:val="en-US"/>
        </w:rPr>
        <w:t xml:space="preserve"> – P. 1-12. </w:t>
      </w:r>
      <w:r w:rsidR="006A014B" w:rsidRPr="00A52061">
        <w:rPr>
          <w:rFonts w:ascii="Times New Roman" w:hAnsi="Times New Roman" w:cs="Times New Roman"/>
          <w:color w:val="000000" w:themeColor="text1"/>
          <w:sz w:val="28"/>
          <w:szCs w:val="28"/>
        </w:rPr>
        <w:t>– DOI:</w:t>
      </w:r>
      <w:r w:rsidR="006A014B" w:rsidRPr="00A52061">
        <w:rPr>
          <w:rFonts w:ascii="Times New Roman" w:hAnsi="Times New Roman" w:cs="Times New Roman"/>
          <w:color w:val="000000" w:themeColor="text1"/>
          <w:sz w:val="28"/>
          <w:szCs w:val="28"/>
          <w:lang w:val="en-US"/>
        </w:rPr>
        <w:t xml:space="preserve"> </w:t>
      </w:r>
      <w:hyperlink r:id="rId247" w:history="1">
        <w:r w:rsidR="006A014B" w:rsidRPr="00A52061">
          <w:rPr>
            <w:rStyle w:val="a8"/>
            <w:rFonts w:ascii="Times New Roman" w:hAnsi="Times New Roman" w:cs="Times New Roman"/>
            <w:color w:val="000000" w:themeColor="text1"/>
            <w:sz w:val="28"/>
            <w:szCs w:val="28"/>
            <w:u w:val="none"/>
            <w:lang w:val="en-US"/>
          </w:rPr>
          <w:t>10.3389/fcimb.2021.668430</w:t>
        </w:r>
      </w:hyperlink>
    </w:p>
    <w:p w14:paraId="7F06B2C2" w14:textId="499EA968"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lastRenderedPageBreak/>
        <w:t>Loc N. T., Huyen B. T., Hoang H. A., Nga L. P. Cloning and expression of the bacteriophage-derived endolysin against Aeromonas hydrophila //IOP Conf. Ser.: Earth Environ. Sci. – 2021. – Vol. 947. – P. 1-8.</w:t>
      </w:r>
    </w:p>
    <w:p w14:paraId="3F04BA95" w14:textId="560797E7"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Ni P., Wang L., Deng B., Jiu S., Ma C., Zhang C., Almeida A., Wang D., Xu W, Wang S. Characterization of a lytic bacteriophage against </w:t>
      </w:r>
      <w:r w:rsidR="00235BAA" w:rsidRPr="00A52061">
        <w:rPr>
          <w:rFonts w:ascii="Times New Roman" w:hAnsi="Times New Roman" w:cs="Times New Roman"/>
          <w:color w:val="000000" w:themeColor="text1"/>
          <w:sz w:val="28"/>
          <w:szCs w:val="28"/>
          <w:lang w:val="en-US"/>
        </w:rPr>
        <w:t xml:space="preserve">Pseudomonas </w:t>
      </w:r>
      <w:r w:rsidRPr="00A52061">
        <w:rPr>
          <w:rFonts w:ascii="Times New Roman" w:hAnsi="Times New Roman" w:cs="Times New Roman"/>
          <w:color w:val="000000" w:themeColor="text1"/>
          <w:sz w:val="28"/>
          <w:szCs w:val="28"/>
          <w:lang w:val="en-US"/>
        </w:rPr>
        <w:t>syringae pv. actinidiae and its Endolysin //Viruses. - 2021. – Vol. 13, №4. – P. 1-16.</w:t>
      </w:r>
      <w:r w:rsidR="006A014B" w:rsidRPr="00A52061">
        <w:rPr>
          <w:rFonts w:ascii="Times New Roman" w:hAnsi="Times New Roman" w:cs="Times New Roman"/>
          <w:color w:val="000000" w:themeColor="text1"/>
          <w:sz w:val="28"/>
          <w:szCs w:val="28"/>
          <w:lang w:val="en-US"/>
        </w:rPr>
        <w:t xml:space="preserve"> </w:t>
      </w:r>
      <w:r w:rsidR="006A014B" w:rsidRPr="00A52061">
        <w:rPr>
          <w:rFonts w:ascii="Times New Roman" w:hAnsi="Times New Roman" w:cs="Times New Roman"/>
          <w:color w:val="000000" w:themeColor="text1"/>
          <w:sz w:val="28"/>
          <w:szCs w:val="28"/>
        </w:rPr>
        <w:t>– DOI:</w:t>
      </w:r>
      <w:r w:rsidR="006A014B" w:rsidRPr="00A52061">
        <w:rPr>
          <w:rFonts w:ascii="Times New Roman" w:hAnsi="Times New Roman" w:cs="Times New Roman"/>
          <w:color w:val="000000" w:themeColor="text1"/>
          <w:sz w:val="28"/>
          <w:szCs w:val="28"/>
          <w:lang w:val="en-US"/>
        </w:rPr>
        <w:t xml:space="preserve"> </w:t>
      </w:r>
      <w:hyperlink r:id="rId248" w:history="1">
        <w:r w:rsidRPr="00A52061">
          <w:rPr>
            <w:rStyle w:val="a8"/>
            <w:rFonts w:ascii="Times New Roman" w:hAnsi="Times New Roman" w:cs="Times New Roman"/>
            <w:color w:val="000000" w:themeColor="text1"/>
            <w:sz w:val="28"/>
            <w:szCs w:val="28"/>
            <w:u w:val="none"/>
            <w:lang w:val="en-US"/>
          </w:rPr>
          <w:t>10.3390/v13040631</w:t>
        </w:r>
      </w:hyperlink>
    </w:p>
    <w:p w14:paraId="3376B494" w14:textId="0BA8EA83"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Khan F.M., Gondil V.S., Li C., Jiang M., Li J., Yu J., Wei H., Yang H. A </w:t>
      </w:r>
      <w:r w:rsidR="00955C27" w:rsidRPr="00A52061">
        <w:rPr>
          <w:rFonts w:ascii="Times New Roman" w:hAnsi="Times New Roman" w:cs="Times New Roman"/>
          <w:color w:val="000000" w:themeColor="text1"/>
          <w:sz w:val="28"/>
          <w:szCs w:val="28"/>
          <w:lang w:val="en-US"/>
        </w:rPr>
        <w:t xml:space="preserve">novel </w:t>
      </w:r>
      <w:r w:rsidRPr="00A52061">
        <w:rPr>
          <w:rFonts w:ascii="Times New Roman" w:hAnsi="Times New Roman" w:cs="Times New Roman"/>
          <w:color w:val="000000" w:themeColor="text1"/>
          <w:sz w:val="28"/>
          <w:szCs w:val="28"/>
          <w:lang w:val="en-US"/>
        </w:rPr>
        <w:t xml:space="preserve">Acinetobacter baumannii </w:t>
      </w:r>
      <w:r w:rsidR="006E29F9" w:rsidRPr="00A52061">
        <w:rPr>
          <w:rFonts w:ascii="Times New Roman" w:hAnsi="Times New Roman" w:cs="Times New Roman"/>
          <w:color w:val="000000" w:themeColor="text1"/>
          <w:sz w:val="28"/>
          <w:szCs w:val="28"/>
          <w:lang w:val="en-US"/>
        </w:rPr>
        <w:t xml:space="preserve">bacteriophage endolysin </w:t>
      </w:r>
      <w:r w:rsidRPr="00A52061">
        <w:rPr>
          <w:rFonts w:ascii="Times New Roman" w:hAnsi="Times New Roman" w:cs="Times New Roman"/>
          <w:color w:val="000000" w:themeColor="text1"/>
          <w:sz w:val="28"/>
          <w:szCs w:val="28"/>
          <w:lang w:val="en-US"/>
        </w:rPr>
        <w:t xml:space="preserve">LysAB54 </w:t>
      </w:r>
      <w:r w:rsidR="00955C27" w:rsidRPr="00A52061">
        <w:rPr>
          <w:rFonts w:ascii="Times New Roman" w:hAnsi="Times New Roman" w:cs="Times New Roman"/>
          <w:color w:val="000000" w:themeColor="text1"/>
          <w:sz w:val="28"/>
          <w:szCs w:val="28"/>
          <w:lang w:val="en-US"/>
        </w:rPr>
        <w:t>with high antibacterial activity against multiple</w:t>
      </w:r>
      <w:r w:rsidRPr="00A52061">
        <w:rPr>
          <w:rFonts w:ascii="Times New Roman" w:hAnsi="Times New Roman" w:cs="Times New Roman"/>
          <w:color w:val="000000" w:themeColor="text1"/>
          <w:sz w:val="28"/>
          <w:szCs w:val="28"/>
          <w:lang w:val="en-US"/>
        </w:rPr>
        <w:t xml:space="preserve"> Gram-</w:t>
      </w:r>
      <w:r w:rsidR="00955C27" w:rsidRPr="00A52061">
        <w:rPr>
          <w:rFonts w:ascii="Times New Roman" w:hAnsi="Times New Roman" w:cs="Times New Roman"/>
          <w:color w:val="000000" w:themeColor="text1"/>
          <w:sz w:val="28"/>
          <w:szCs w:val="28"/>
          <w:lang w:val="en-US"/>
        </w:rPr>
        <w:t xml:space="preserve">negative microbes </w:t>
      </w:r>
      <w:r w:rsidRPr="00A52061">
        <w:rPr>
          <w:rFonts w:ascii="Times New Roman" w:hAnsi="Times New Roman" w:cs="Times New Roman"/>
          <w:color w:val="000000" w:themeColor="text1"/>
          <w:sz w:val="28"/>
          <w:szCs w:val="28"/>
          <w:lang w:val="en-US"/>
        </w:rPr>
        <w:t>//Front. Cell Infect. Microbiol. – 2021. – Vol. 11.</w:t>
      </w:r>
      <w:r w:rsidR="006A014B" w:rsidRPr="00A52061">
        <w:rPr>
          <w:rFonts w:ascii="Times New Roman" w:hAnsi="Times New Roman" w:cs="Times New Roman"/>
          <w:color w:val="000000" w:themeColor="text1"/>
          <w:sz w:val="28"/>
          <w:szCs w:val="28"/>
          <w:lang w:val="en-US"/>
        </w:rPr>
        <w:t xml:space="preserve"> – P. 1-9. </w:t>
      </w:r>
      <w:r w:rsidR="006A014B"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49" w:history="1">
        <w:r w:rsidRPr="00A52061">
          <w:rPr>
            <w:rStyle w:val="a8"/>
            <w:rFonts w:ascii="Times New Roman" w:hAnsi="Times New Roman" w:cs="Times New Roman"/>
            <w:color w:val="000000" w:themeColor="text1"/>
            <w:sz w:val="28"/>
            <w:szCs w:val="28"/>
            <w:u w:val="none"/>
            <w:lang w:val="en-US"/>
          </w:rPr>
          <w:t>10.3389/fcimb.2021.637313</w:t>
        </w:r>
      </w:hyperlink>
    </w:p>
    <w:p w14:paraId="6BFA726C" w14:textId="767CC8F8"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Yuan Y., Li X., Wang L., Li G., Cong C., Li R., Cui H., Murtaza B., Xu Y. The endolysin of the Acinetobacter baumannii phage vB_AbaP_D2 shows broad antibacterial activity //Microb. Biotechnol. – 2021. – Vol. 14, № 2. – P. 403-418. </w:t>
      </w:r>
      <w:r w:rsidR="006A014B" w:rsidRPr="00A52061">
        <w:rPr>
          <w:rFonts w:ascii="Times New Roman" w:hAnsi="Times New Roman" w:cs="Times New Roman"/>
          <w:color w:val="000000" w:themeColor="text1"/>
          <w:sz w:val="28"/>
          <w:szCs w:val="28"/>
        </w:rPr>
        <w:t>– DOI:</w:t>
      </w:r>
      <w:r w:rsidR="006A014B" w:rsidRPr="00A52061">
        <w:rPr>
          <w:rFonts w:ascii="Times New Roman" w:hAnsi="Times New Roman" w:cs="Times New Roman"/>
          <w:color w:val="000000" w:themeColor="text1"/>
          <w:sz w:val="28"/>
          <w:szCs w:val="28"/>
          <w:lang w:val="en-US"/>
        </w:rPr>
        <w:t xml:space="preserve"> </w:t>
      </w:r>
      <w:hyperlink r:id="rId250" w:history="1">
        <w:r w:rsidRPr="00A52061">
          <w:rPr>
            <w:rStyle w:val="a8"/>
            <w:rFonts w:ascii="Times New Roman" w:hAnsi="Times New Roman" w:cs="Times New Roman"/>
            <w:color w:val="000000" w:themeColor="text1"/>
            <w:sz w:val="28"/>
            <w:szCs w:val="28"/>
            <w:u w:val="none"/>
            <w:lang w:val="en-US"/>
          </w:rPr>
          <w:t>10.1111/1751-7915.13594</w:t>
        </w:r>
      </w:hyperlink>
    </w:p>
    <w:p w14:paraId="02047F37" w14:textId="2C36BCF1"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Wang T., Zheng Y., Dai J., Zhou J., Yu R., Zhang C. Design SMAP29-LysPA26 as a </w:t>
      </w:r>
      <w:r w:rsidR="00955C27" w:rsidRPr="00A52061">
        <w:rPr>
          <w:rFonts w:ascii="Times New Roman" w:hAnsi="Times New Roman" w:cs="Times New Roman"/>
          <w:color w:val="000000" w:themeColor="text1"/>
          <w:sz w:val="28"/>
          <w:szCs w:val="28"/>
          <w:lang w:val="en-US"/>
        </w:rPr>
        <w:t xml:space="preserve">highly efficient artilysin </w:t>
      </w:r>
      <w:r w:rsidRPr="00A52061">
        <w:rPr>
          <w:rFonts w:ascii="Times New Roman" w:hAnsi="Times New Roman" w:cs="Times New Roman"/>
          <w:color w:val="000000" w:themeColor="text1"/>
          <w:sz w:val="28"/>
          <w:szCs w:val="28"/>
          <w:lang w:val="en-US"/>
        </w:rPr>
        <w:t xml:space="preserve">against Pseudomonas aeruginosa with </w:t>
      </w:r>
      <w:r w:rsidR="00955C27" w:rsidRPr="00A52061">
        <w:rPr>
          <w:rFonts w:ascii="Times New Roman" w:hAnsi="Times New Roman" w:cs="Times New Roman"/>
          <w:color w:val="000000" w:themeColor="text1"/>
          <w:sz w:val="28"/>
          <w:szCs w:val="28"/>
          <w:lang w:val="en-US"/>
        </w:rPr>
        <w:t xml:space="preserve">bactericidal and antibiofilm activity </w:t>
      </w:r>
      <w:r w:rsidRPr="00A52061">
        <w:rPr>
          <w:rFonts w:ascii="Times New Roman" w:hAnsi="Times New Roman" w:cs="Times New Roman"/>
          <w:color w:val="000000" w:themeColor="text1"/>
          <w:sz w:val="28"/>
          <w:szCs w:val="28"/>
          <w:lang w:val="en-US"/>
        </w:rPr>
        <w:t>//Microbiol. Spectr. – 2021. – Vol. 9, № 3.</w:t>
      </w:r>
      <w:r w:rsidR="006A014B" w:rsidRPr="00A52061">
        <w:rPr>
          <w:rFonts w:ascii="Times New Roman" w:hAnsi="Times New Roman" w:cs="Times New Roman"/>
          <w:color w:val="000000" w:themeColor="text1"/>
          <w:sz w:val="28"/>
          <w:szCs w:val="28"/>
          <w:lang w:val="en-US"/>
        </w:rPr>
        <w:t xml:space="preserve"> – P. 1-8</w:t>
      </w:r>
      <w:r w:rsidRPr="00A52061">
        <w:rPr>
          <w:rFonts w:ascii="Times New Roman" w:hAnsi="Times New Roman" w:cs="Times New Roman"/>
          <w:color w:val="000000" w:themeColor="text1"/>
          <w:sz w:val="28"/>
          <w:szCs w:val="28"/>
          <w:lang w:val="en-US"/>
        </w:rPr>
        <w:t>.</w:t>
      </w:r>
      <w:r w:rsidR="006A014B" w:rsidRPr="00A52061">
        <w:rPr>
          <w:rFonts w:ascii="Times New Roman" w:hAnsi="Times New Roman" w:cs="Times New Roman"/>
          <w:color w:val="000000" w:themeColor="text1"/>
          <w:sz w:val="28"/>
          <w:szCs w:val="28"/>
          <w:lang w:val="en-US"/>
        </w:rPr>
        <w:t xml:space="preserve"> </w:t>
      </w:r>
      <w:r w:rsidR="006A014B"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51" w:history="1">
        <w:r w:rsidRPr="00A52061">
          <w:rPr>
            <w:rStyle w:val="a8"/>
            <w:rFonts w:ascii="Times New Roman" w:hAnsi="Times New Roman" w:cs="Times New Roman"/>
            <w:color w:val="000000" w:themeColor="text1"/>
            <w:sz w:val="28"/>
            <w:szCs w:val="28"/>
            <w:u w:val="none"/>
            <w:lang w:val="en-US"/>
          </w:rPr>
          <w:t>10.1128/Spectrum.00546-21</w:t>
        </w:r>
      </w:hyperlink>
    </w:p>
    <w:p w14:paraId="01911CB4" w14:textId="4AFB444A"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Basit A., Qadir S., Qureshi S., Rehman S. U. Cloning and expression analysis of fused holin-endolysin from RL bacteriophage; Exhibits broad activity against multi drug resistant pathogens //Enzyme Microb</w:t>
      </w:r>
      <w:r w:rsidR="00AC5515"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Technol. - 2021. – Vol. 149. P. 1-9.</w:t>
      </w:r>
      <w:r w:rsidR="006A014B" w:rsidRPr="00A52061">
        <w:rPr>
          <w:rFonts w:ascii="Times New Roman" w:hAnsi="Times New Roman" w:cs="Times New Roman"/>
          <w:color w:val="000000" w:themeColor="text1"/>
          <w:sz w:val="28"/>
          <w:szCs w:val="28"/>
          <w:lang w:val="en-US"/>
        </w:rPr>
        <w:t xml:space="preserve"> </w:t>
      </w:r>
      <w:r w:rsidR="006A014B"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52" w:history="1">
        <w:r w:rsidRPr="00A52061">
          <w:rPr>
            <w:rStyle w:val="a8"/>
            <w:rFonts w:ascii="Times New Roman" w:hAnsi="Times New Roman" w:cs="Times New Roman"/>
            <w:color w:val="000000" w:themeColor="text1"/>
            <w:sz w:val="28"/>
            <w:szCs w:val="28"/>
            <w:u w:val="none"/>
            <w:lang w:val="en-US"/>
          </w:rPr>
          <w:t>10.1016/j.enzmictec.2021.109846</w:t>
        </w:r>
      </w:hyperlink>
    </w:p>
    <w:p w14:paraId="3706CFF4" w14:textId="193ED318"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Baliga P., Goolappa P.T., Shekar M., Kallappa G. S. Cloning, </w:t>
      </w:r>
      <w:r w:rsidR="00955C27" w:rsidRPr="00A52061">
        <w:rPr>
          <w:rFonts w:ascii="Times New Roman" w:hAnsi="Times New Roman" w:cs="Times New Roman"/>
          <w:color w:val="000000" w:themeColor="text1"/>
          <w:sz w:val="28"/>
          <w:szCs w:val="28"/>
          <w:lang w:val="en-US"/>
        </w:rPr>
        <w:t xml:space="preserve">characterization, and antibacterial properties of endolysin </w:t>
      </w:r>
      <w:r w:rsidRPr="00A52061">
        <w:rPr>
          <w:rFonts w:ascii="Times New Roman" w:hAnsi="Times New Roman" w:cs="Times New Roman"/>
          <w:color w:val="000000" w:themeColor="text1"/>
          <w:sz w:val="28"/>
          <w:szCs w:val="28"/>
          <w:lang w:val="en-US"/>
        </w:rPr>
        <w:t xml:space="preserve">LysE </w:t>
      </w:r>
      <w:r w:rsidR="00955C27" w:rsidRPr="00A52061">
        <w:rPr>
          <w:rFonts w:ascii="Times New Roman" w:hAnsi="Times New Roman" w:cs="Times New Roman"/>
          <w:color w:val="000000" w:themeColor="text1"/>
          <w:sz w:val="28"/>
          <w:szCs w:val="28"/>
          <w:lang w:val="en-US"/>
        </w:rPr>
        <w:t xml:space="preserve">against planktonic cells and biofilms of </w:t>
      </w:r>
      <w:r w:rsidRPr="00A52061">
        <w:rPr>
          <w:rFonts w:ascii="Times New Roman" w:hAnsi="Times New Roman" w:cs="Times New Roman"/>
          <w:color w:val="000000" w:themeColor="text1"/>
          <w:sz w:val="28"/>
          <w:szCs w:val="28"/>
          <w:lang w:val="en-US"/>
        </w:rPr>
        <w:t>Aeromonas hydrophila //Prob. Antimicr. Prot. - 2022.</w:t>
      </w:r>
      <w:r w:rsidR="00DA3816" w:rsidRPr="00A52061">
        <w:rPr>
          <w:rFonts w:ascii="Times New Roman" w:hAnsi="Times New Roman" w:cs="Times New Roman"/>
          <w:color w:val="000000" w:themeColor="text1"/>
          <w:sz w:val="28"/>
          <w:szCs w:val="28"/>
          <w:lang w:val="en-US"/>
        </w:rPr>
        <w:t xml:space="preserve"> – Vol. 15, </w:t>
      </w:r>
      <w:r w:rsidR="00DA3816" w:rsidRPr="00A52061">
        <w:rPr>
          <w:rFonts w:ascii="Times New Roman" w:hAnsi="Times New Roman" w:cs="Times New Roman"/>
          <w:color w:val="000000" w:themeColor="text1"/>
          <w:sz w:val="28"/>
          <w:szCs w:val="28"/>
        </w:rPr>
        <w:t>№ 3</w:t>
      </w:r>
      <w:r w:rsidR="00DA3816" w:rsidRPr="00A52061">
        <w:rPr>
          <w:rFonts w:ascii="Times New Roman" w:hAnsi="Times New Roman" w:cs="Times New Roman"/>
          <w:color w:val="000000" w:themeColor="text1"/>
          <w:sz w:val="28"/>
          <w:szCs w:val="28"/>
          <w:lang w:val="en-US"/>
        </w:rPr>
        <w:t>. – P. 646-654.</w:t>
      </w:r>
      <w:r w:rsidR="006A014B" w:rsidRPr="00A52061">
        <w:rPr>
          <w:rFonts w:ascii="Times New Roman" w:hAnsi="Times New Roman" w:cs="Times New Roman"/>
          <w:color w:val="000000" w:themeColor="text1"/>
          <w:sz w:val="28"/>
          <w:szCs w:val="28"/>
          <w:lang w:val="en-US"/>
        </w:rPr>
        <w:t xml:space="preserve"> </w:t>
      </w:r>
      <w:r w:rsidR="00DA3816"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53" w:history="1">
        <w:r w:rsidRPr="00A52061">
          <w:rPr>
            <w:rStyle w:val="a8"/>
            <w:rFonts w:ascii="Times New Roman" w:hAnsi="Times New Roman" w:cs="Times New Roman"/>
            <w:color w:val="000000" w:themeColor="text1"/>
            <w:sz w:val="28"/>
            <w:szCs w:val="28"/>
            <w:u w:val="none"/>
            <w:lang w:val="en-US"/>
          </w:rPr>
          <w:t>10.1007/s12602-021-09880-7</w:t>
        </w:r>
      </w:hyperlink>
    </w:p>
    <w:p w14:paraId="1B6494B6" w14:textId="2477A373"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Zhang Y., Huang H.-H., Duc H. M., Masuda Y., Honjoh K., Miyamoto T. Application of endolysin LysSTG2 as a potential biocontrol agent against planktonic and biofilm cells of Pseudomonas on various food and food contact surfaces //Food Control. - 2022. – Vol. 131. </w:t>
      </w:r>
      <w:r w:rsidR="00DA3816" w:rsidRPr="00A52061">
        <w:rPr>
          <w:rFonts w:ascii="Times New Roman" w:hAnsi="Times New Roman" w:cs="Times New Roman"/>
          <w:color w:val="000000" w:themeColor="text1"/>
          <w:sz w:val="28"/>
          <w:szCs w:val="28"/>
          <w:lang w:val="en-US"/>
        </w:rPr>
        <w:t>– P. 1-10.</w:t>
      </w:r>
      <w:r w:rsidRPr="00A52061">
        <w:rPr>
          <w:rFonts w:ascii="Times New Roman" w:hAnsi="Times New Roman" w:cs="Times New Roman"/>
          <w:color w:val="000000" w:themeColor="text1"/>
          <w:sz w:val="28"/>
          <w:szCs w:val="28"/>
          <w:lang w:val="en-US"/>
        </w:rPr>
        <w:t xml:space="preserve"> </w:t>
      </w:r>
      <w:hyperlink r:id="rId254" w:history="1">
        <w:r w:rsidR="00DA3816" w:rsidRPr="00A52061">
          <w:rPr>
            <w:rFonts w:ascii="Times New Roman" w:hAnsi="Times New Roman" w:cs="Times New Roman"/>
            <w:color w:val="000000" w:themeColor="text1"/>
            <w:sz w:val="28"/>
            <w:szCs w:val="28"/>
          </w:rPr>
          <w:t>– DOI:</w:t>
        </w:r>
        <w:r w:rsidR="00DA3816" w:rsidRPr="00A52061">
          <w:rPr>
            <w:rFonts w:ascii="Times New Roman" w:hAnsi="Times New Roman" w:cs="Times New Roman"/>
            <w:color w:val="000000" w:themeColor="text1"/>
            <w:sz w:val="28"/>
            <w:szCs w:val="28"/>
            <w:lang w:val="en-US"/>
          </w:rPr>
          <w:t xml:space="preserve"> </w:t>
        </w:r>
        <w:r w:rsidRPr="00A52061">
          <w:rPr>
            <w:rStyle w:val="a8"/>
            <w:rFonts w:ascii="Times New Roman" w:hAnsi="Times New Roman" w:cs="Times New Roman"/>
            <w:color w:val="000000" w:themeColor="text1"/>
            <w:sz w:val="28"/>
            <w:szCs w:val="28"/>
            <w:u w:val="none"/>
            <w:lang w:val="en-US"/>
          </w:rPr>
          <w:t>10.1016/j.foodcont.2021.108460</w:t>
        </w:r>
      </w:hyperlink>
    </w:p>
    <w:p w14:paraId="7CA9BF03" w14:textId="1CC64114"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Wang C., Shi S., Wei M., Luo Y.</w:t>
      </w:r>
      <w:r w:rsidR="001C0F90"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 xml:space="preserve">Characterization of a novel broad-spectrum endolysin PlyD4 encoded by a highly conserved prophage found in Aeromonas hydrophila ST251 strains //Appl. Microbiol. Biotechnol. – 2022. – Vol. 106. – P. 699–711. </w:t>
      </w:r>
      <w:r w:rsidR="00DA3816" w:rsidRPr="00A52061">
        <w:rPr>
          <w:rFonts w:ascii="Times New Roman" w:hAnsi="Times New Roman" w:cs="Times New Roman"/>
          <w:color w:val="000000" w:themeColor="text1"/>
          <w:sz w:val="28"/>
          <w:szCs w:val="28"/>
        </w:rPr>
        <w:t>– DOI:</w:t>
      </w:r>
      <w:r w:rsidR="00DA3816" w:rsidRPr="00A52061">
        <w:rPr>
          <w:rFonts w:ascii="Times New Roman" w:hAnsi="Times New Roman" w:cs="Times New Roman"/>
          <w:color w:val="000000" w:themeColor="text1"/>
          <w:sz w:val="28"/>
          <w:szCs w:val="28"/>
          <w:lang w:val="en-US"/>
        </w:rPr>
        <w:t xml:space="preserve"> </w:t>
      </w:r>
      <w:hyperlink r:id="rId255" w:history="1">
        <w:r w:rsidRPr="00A52061">
          <w:rPr>
            <w:rStyle w:val="a8"/>
            <w:rFonts w:ascii="Times New Roman" w:hAnsi="Times New Roman" w:cs="Times New Roman"/>
            <w:color w:val="000000" w:themeColor="text1"/>
            <w:sz w:val="28"/>
            <w:szCs w:val="28"/>
            <w:u w:val="none"/>
            <w:lang w:val="en-US"/>
          </w:rPr>
          <w:t>10.1007/s00253-021-11752-7</w:t>
        </w:r>
      </w:hyperlink>
    </w:p>
    <w:p w14:paraId="1711DF70" w14:textId="7B3702C7"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Shen K.-S., Shu M., Tang M.-X., Yang W.-Y., Wang S.-C., C. Zhong, Wu G.-P. Molecular cloning, expression and characterization of a bacteriophage JN01 endolysin and its antibacterial activity against E. coli O157:H7 //Lebensmittel-Wissenschaft + Technologie. - 2022. – Vol.  165. - P. 1-7.</w:t>
      </w:r>
      <w:r w:rsidR="00DA3816" w:rsidRPr="00A52061">
        <w:rPr>
          <w:rFonts w:ascii="Times New Roman" w:hAnsi="Times New Roman" w:cs="Times New Roman"/>
          <w:color w:val="000000" w:themeColor="text1"/>
          <w:sz w:val="28"/>
          <w:szCs w:val="28"/>
          <w:lang w:val="en-US"/>
        </w:rPr>
        <w:t xml:space="preserve"> </w:t>
      </w:r>
      <w:r w:rsidR="00DA3816"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56" w:history="1">
        <w:r w:rsidRPr="00A52061">
          <w:rPr>
            <w:rStyle w:val="a8"/>
            <w:rFonts w:ascii="Times New Roman" w:hAnsi="Times New Roman" w:cs="Times New Roman"/>
            <w:color w:val="000000" w:themeColor="text1"/>
            <w:sz w:val="28"/>
            <w:szCs w:val="28"/>
            <w:u w:val="none"/>
            <w:lang w:val="en-US"/>
          </w:rPr>
          <w:t>10.1016/j.lwt.2022.113705</w:t>
        </w:r>
      </w:hyperlink>
    </w:p>
    <w:p w14:paraId="23B57D38" w14:textId="55FAE455"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Jun S.Y., Jung G.M., Yoon S.J., Choi Y.J., Koh W.S., Moon K.S., Kang S.H. Preclinical safety evaluation of intravenously administered SAL200 containing the recombinant phage endolysin SAL-1 as a pharmaceutical ingredient //Ant. A. Chem. - 2014. – Vol. 58. – P. 2084–2088.</w:t>
      </w:r>
    </w:p>
    <w:p w14:paraId="0491834C" w14:textId="64D9F0C6" w:rsidR="00E75D66" w:rsidRPr="00A52061" w:rsidRDefault="00E75D6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 xml:space="preserve">Jun S.Y., Jung G.M., Yoon S.J., Youm S.Y., Han H.Y., Lee J.H., Kang S.H. Pharmacokinetics of the phage endolysin-based candidate drug SAL200 in monkeys and its appropriate intravenous dosing period //Clin. Exp. </w:t>
      </w:r>
      <w:r w:rsidRPr="00A52061">
        <w:rPr>
          <w:rFonts w:ascii="Times New Roman" w:hAnsi="Times New Roman" w:cs="Times New Roman"/>
          <w:color w:val="000000" w:themeColor="text1"/>
          <w:sz w:val="28"/>
          <w:szCs w:val="28"/>
        </w:rPr>
        <w:t>Pharmacol. Physiol. – 2016. – Vol. 43. – P.1013–1016.</w:t>
      </w:r>
    </w:p>
    <w:p w14:paraId="5D66A5B1" w14:textId="59FDF240" w:rsidR="00E75D66" w:rsidRPr="00A52061" w:rsidRDefault="005D7D39"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Totté J. E. E., van Doorn M. B., Pasmans S. G. M. A. Successful treatment of chronic Staphylococcus aureus-related dermatoses with the topical endolysin Staphefekt SA.100: A Report of 3 Cases //C. Rep. Derm. </w:t>
      </w:r>
      <w:r w:rsidR="00114445">
        <w:rPr>
          <w:rFonts w:ascii="Times New Roman" w:hAnsi="Times New Roman" w:cs="Times New Roman"/>
          <w:color w:val="000000" w:themeColor="text1"/>
          <w:sz w:val="28"/>
          <w:szCs w:val="28"/>
        </w:rPr>
        <w:t>-</w:t>
      </w:r>
      <w:r w:rsidR="00C8739C">
        <w:rPr>
          <w:rFonts w:ascii="Times New Roman" w:hAnsi="Times New Roman" w:cs="Times New Roman"/>
          <w:color w:val="000000" w:themeColor="text1"/>
          <w:sz w:val="28"/>
          <w:szCs w:val="28"/>
        </w:rPr>
        <w:t xml:space="preserve"> </w:t>
      </w:r>
      <w:r w:rsidR="00114445">
        <w:rPr>
          <w:rFonts w:ascii="Times New Roman" w:hAnsi="Times New Roman" w:cs="Times New Roman"/>
          <w:color w:val="000000" w:themeColor="text1"/>
          <w:sz w:val="28"/>
          <w:szCs w:val="28"/>
        </w:rPr>
        <w:t>2017</w:t>
      </w:r>
      <w:r w:rsidR="00C8739C">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lang w:val="en-US"/>
        </w:rPr>
        <w:t>– P. 19–25.</w:t>
      </w:r>
      <w:r w:rsidR="00DA3816" w:rsidRPr="00A52061">
        <w:rPr>
          <w:rFonts w:ascii="Times New Roman" w:hAnsi="Times New Roman" w:cs="Times New Roman"/>
          <w:color w:val="000000" w:themeColor="text1"/>
          <w:sz w:val="28"/>
          <w:szCs w:val="28"/>
          <w:lang w:val="en-US"/>
        </w:rPr>
        <w:t xml:space="preserve"> </w:t>
      </w:r>
      <w:r w:rsidR="00DA3816"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57" w:history="1">
        <w:r w:rsidRPr="00A52061">
          <w:rPr>
            <w:rStyle w:val="a8"/>
            <w:rFonts w:ascii="Times New Roman" w:hAnsi="Times New Roman" w:cs="Times New Roman"/>
            <w:color w:val="000000" w:themeColor="text1"/>
            <w:sz w:val="28"/>
            <w:szCs w:val="28"/>
            <w:u w:val="none"/>
          </w:rPr>
          <w:t>10.1159/000473872</w:t>
        </w:r>
      </w:hyperlink>
    </w:p>
    <w:p w14:paraId="45EF6226" w14:textId="088A0CD5" w:rsidR="005D7D39" w:rsidRPr="00A52061" w:rsidRDefault="005D7D39"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Kuiper J.W.P., Hogervorst J.M.A., Herpers B.L., Bakker A.D., Klein-Nulend J., Nolte P. A., Krom B. P. The novel endolysin XZ.700 effectively treats MRSA biofilms in two biofilm models without showing toxicity on human bone cells in vitro //Biofouling. – 2021. – Vol. 37, № 2. – P. 184-193.</w:t>
      </w:r>
      <w:r w:rsidR="00DA3816" w:rsidRPr="00A52061">
        <w:rPr>
          <w:rFonts w:ascii="Times New Roman" w:hAnsi="Times New Roman" w:cs="Times New Roman"/>
          <w:color w:val="000000" w:themeColor="text1"/>
          <w:sz w:val="28"/>
          <w:szCs w:val="28"/>
          <w:lang w:val="en-US"/>
        </w:rPr>
        <w:t xml:space="preserve"> </w:t>
      </w:r>
      <w:r w:rsidR="00DA3816"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58" w:history="1">
        <w:r w:rsidRPr="00A52061">
          <w:rPr>
            <w:rStyle w:val="a8"/>
            <w:rFonts w:ascii="Times New Roman" w:hAnsi="Times New Roman" w:cs="Times New Roman"/>
            <w:color w:val="000000" w:themeColor="text1"/>
            <w:sz w:val="28"/>
            <w:szCs w:val="28"/>
            <w:u w:val="none"/>
          </w:rPr>
          <w:t>10.1080/08927014.2021.188715</w:t>
        </w:r>
      </w:hyperlink>
    </w:p>
    <w:p w14:paraId="0B952666" w14:textId="28418D54" w:rsidR="005D7D39" w:rsidRPr="00A52061" w:rsidRDefault="005D7D39"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Fowler V.G. Jr, Das A.F., Lipka-Diamond J., Schuch R., Pomerantz R., Jáuregui-Peredo L., Bressler A., Evans D., Moran G.J., Rupp M. E., Wise R., Corey G. R., Zervos M., Douglas P. S., Cassino C. Exebacase for patients with Staphylococcus aureus bloodstream infection and endocarditis //J. Clin. </w:t>
      </w:r>
      <w:r w:rsidRPr="00A52061">
        <w:rPr>
          <w:rFonts w:ascii="Times New Roman" w:hAnsi="Times New Roman" w:cs="Times New Roman"/>
          <w:color w:val="000000" w:themeColor="text1"/>
          <w:sz w:val="28"/>
          <w:szCs w:val="28"/>
        </w:rPr>
        <w:t xml:space="preserve">Invest. – 2020. – V. 130, № 7. – P. 3750-3760. </w:t>
      </w:r>
      <w:r w:rsidR="00DA3816" w:rsidRPr="00A52061">
        <w:rPr>
          <w:rFonts w:ascii="Times New Roman" w:hAnsi="Times New Roman" w:cs="Times New Roman"/>
          <w:color w:val="000000" w:themeColor="text1"/>
          <w:sz w:val="28"/>
          <w:szCs w:val="28"/>
        </w:rPr>
        <w:t>– DOI:</w:t>
      </w:r>
      <w:r w:rsidR="00DA3816" w:rsidRPr="00A52061">
        <w:rPr>
          <w:rFonts w:ascii="Times New Roman" w:hAnsi="Times New Roman" w:cs="Times New Roman"/>
          <w:color w:val="000000" w:themeColor="text1"/>
          <w:sz w:val="28"/>
          <w:szCs w:val="28"/>
          <w:lang w:val="en-US"/>
        </w:rPr>
        <w:t xml:space="preserve"> </w:t>
      </w:r>
      <w:hyperlink r:id="rId259" w:history="1">
        <w:r w:rsidRPr="00A52061">
          <w:rPr>
            <w:rStyle w:val="a8"/>
            <w:rFonts w:ascii="Times New Roman" w:hAnsi="Times New Roman" w:cs="Times New Roman"/>
            <w:color w:val="000000" w:themeColor="text1"/>
            <w:sz w:val="28"/>
            <w:szCs w:val="28"/>
            <w:u w:val="none"/>
          </w:rPr>
          <w:t>10.1172/JCI136577</w:t>
        </w:r>
      </w:hyperlink>
    </w:p>
    <w:p w14:paraId="73EEBB51" w14:textId="4BDE294D" w:rsidR="005D7D39" w:rsidRPr="00A52061" w:rsidRDefault="00F72085"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Nelson D. C., Schmelcher M., Rodriguez-Rubio L., Klumpp J., Pritchard D. G., Dong S., Donovan D. M. Endolysins as </w:t>
      </w:r>
      <w:r w:rsidR="0076577B" w:rsidRPr="00A52061">
        <w:rPr>
          <w:rFonts w:ascii="Times New Roman" w:hAnsi="Times New Roman" w:cs="Times New Roman"/>
          <w:color w:val="000000" w:themeColor="text1"/>
          <w:sz w:val="28"/>
          <w:szCs w:val="28"/>
        </w:rPr>
        <w:t>antimicrobials /bacteriophages</w:t>
      </w:r>
      <w:r w:rsidRPr="00A52061">
        <w:rPr>
          <w:rFonts w:ascii="Times New Roman" w:hAnsi="Times New Roman" w:cs="Times New Roman"/>
          <w:color w:val="000000" w:themeColor="text1"/>
          <w:sz w:val="28"/>
          <w:szCs w:val="28"/>
        </w:rPr>
        <w:t xml:space="preserve">, Part B, 2012. – P. 299–365. </w:t>
      </w:r>
      <w:r w:rsidR="00DA3816" w:rsidRPr="00A52061">
        <w:rPr>
          <w:rFonts w:ascii="Times New Roman" w:hAnsi="Times New Roman" w:cs="Times New Roman"/>
          <w:color w:val="000000" w:themeColor="text1"/>
          <w:sz w:val="28"/>
          <w:szCs w:val="28"/>
        </w:rPr>
        <w:t>– DOI:</w:t>
      </w:r>
      <w:r w:rsidR="00DA3816" w:rsidRPr="00A52061">
        <w:rPr>
          <w:rFonts w:ascii="Times New Roman" w:hAnsi="Times New Roman" w:cs="Times New Roman"/>
          <w:color w:val="000000" w:themeColor="text1"/>
          <w:sz w:val="28"/>
          <w:szCs w:val="28"/>
          <w:lang w:val="en-US"/>
        </w:rPr>
        <w:t xml:space="preserve"> </w:t>
      </w:r>
      <w:hyperlink r:id="rId260" w:history="1">
        <w:r w:rsidRPr="00A52061">
          <w:rPr>
            <w:rStyle w:val="a8"/>
            <w:rFonts w:ascii="Times New Roman" w:hAnsi="Times New Roman" w:cs="Times New Roman"/>
            <w:color w:val="000000" w:themeColor="text1"/>
            <w:sz w:val="28"/>
            <w:szCs w:val="28"/>
            <w:u w:val="none"/>
          </w:rPr>
          <w:t>10.1016/b978-0-12-394438-2.00007-4</w:t>
        </w:r>
      </w:hyperlink>
    </w:p>
    <w:p w14:paraId="28950F55" w14:textId="7CBB6EFC" w:rsidR="00FC0AA9" w:rsidRPr="00A52061" w:rsidRDefault="00FC0AA9"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Johnsen K., Andersen S., Jacobsen C.S. Phenotypic and genotypic characterization of phenanthrene-degrading fluorescent Pseudomonas biotypes //Appl. </w:t>
      </w:r>
      <w:r w:rsidRPr="00A52061">
        <w:rPr>
          <w:rFonts w:ascii="Times New Roman" w:hAnsi="Times New Roman" w:cs="Times New Roman"/>
          <w:color w:val="000000" w:themeColor="text1"/>
          <w:sz w:val="28"/>
          <w:szCs w:val="28"/>
        </w:rPr>
        <w:t>Environ. Microbiol. – 1996. – Vol. 62, № 10. - P. 3818–3825.</w:t>
      </w:r>
    </w:p>
    <w:p w14:paraId="797A01EC" w14:textId="67CE1E25" w:rsidR="00FC0AA9" w:rsidRPr="00A52061" w:rsidRDefault="00FC0AA9"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Scarpellini M., Franzetti L., Galli A. Development of PCR assay to identify Pseudomonas fluorescens and its biotype //FEMS Microbiol</w:t>
      </w:r>
      <w:r w:rsidR="00D01C0F"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Lett. – 2004. – Vol. 236, № 2. - P. 257-260. </w:t>
      </w:r>
      <w:r w:rsidR="00251151" w:rsidRPr="00A52061">
        <w:rPr>
          <w:rFonts w:ascii="Times New Roman" w:hAnsi="Times New Roman" w:cs="Times New Roman"/>
          <w:color w:val="000000" w:themeColor="text1"/>
          <w:sz w:val="28"/>
          <w:szCs w:val="28"/>
        </w:rPr>
        <w:t>– DOI:</w:t>
      </w:r>
      <w:r w:rsidR="00251151" w:rsidRPr="00A52061">
        <w:rPr>
          <w:rFonts w:ascii="Times New Roman" w:hAnsi="Times New Roman" w:cs="Times New Roman"/>
          <w:color w:val="000000" w:themeColor="text1"/>
          <w:sz w:val="28"/>
          <w:szCs w:val="28"/>
          <w:lang w:val="en-US"/>
        </w:rPr>
        <w:t xml:space="preserve"> </w:t>
      </w:r>
      <w:hyperlink r:id="rId261" w:history="1">
        <w:r w:rsidRPr="00A52061">
          <w:rPr>
            <w:rStyle w:val="a8"/>
            <w:rFonts w:ascii="Times New Roman" w:hAnsi="Times New Roman" w:cs="Times New Roman"/>
            <w:color w:val="000000" w:themeColor="text1"/>
            <w:sz w:val="28"/>
            <w:szCs w:val="28"/>
            <w:u w:val="none"/>
          </w:rPr>
          <w:t>10.1016/j.femsle.2004.05.043</w:t>
        </w:r>
      </w:hyperlink>
    </w:p>
    <w:p w14:paraId="58A8B6F7" w14:textId="5C8EE4AB" w:rsidR="0080499F" w:rsidRPr="00A52061" w:rsidRDefault="0080499F"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Lane D.J. 16S/23S rRNA sequencing. In </w:t>
      </w:r>
      <w:r w:rsidR="00345A58" w:rsidRPr="00A52061">
        <w:rPr>
          <w:rFonts w:ascii="Times New Roman" w:hAnsi="Times New Roman" w:cs="Times New Roman"/>
          <w:color w:val="000000" w:themeColor="text1"/>
          <w:sz w:val="28"/>
          <w:szCs w:val="28"/>
          <w:lang w:val="en-US"/>
        </w:rPr>
        <w:t xml:space="preserve">nucleic </w:t>
      </w:r>
      <w:r w:rsidRPr="00A52061">
        <w:rPr>
          <w:rFonts w:ascii="Times New Roman" w:hAnsi="Times New Roman" w:cs="Times New Roman"/>
          <w:color w:val="000000" w:themeColor="text1"/>
          <w:sz w:val="28"/>
          <w:szCs w:val="28"/>
          <w:lang w:val="en-US"/>
        </w:rPr>
        <w:t>acid techniques in bacterial systematics. Edited by E. Stackebrandt and M. Goodfellow //John Wiley and Sons, Chichester, U.K. - 1991. - P.177–203.</w:t>
      </w:r>
    </w:p>
    <w:p w14:paraId="5B8001DD" w14:textId="3D9DA7C4" w:rsidR="0080499F" w:rsidRPr="00A52061" w:rsidRDefault="0080499F"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fr-FR"/>
        </w:rPr>
      </w:pPr>
      <w:r w:rsidRPr="00A52061">
        <w:rPr>
          <w:rFonts w:ascii="Times New Roman" w:hAnsi="Times New Roman" w:cs="Times New Roman"/>
          <w:color w:val="000000" w:themeColor="text1"/>
          <w:sz w:val="28"/>
          <w:szCs w:val="28"/>
          <w:lang w:val="en-US"/>
        </w:rPr>
        <w:t xml:space="preserve">Hu M., Wang N., Pan Z. H., Lu C. P., Liu Y. J.  Identity and virulence properties of Aeromonas isolates from diseased fish, healthy controls and water environment in China //Lett. </w:t>
      </w:r>
      <w:r w:rsidRPr="00A52061">
        <w:rPr>
          <w:rFonts w:ascii="Times New Roman" w:hAnsi="Times New Roman" w:cs="Times New Roman"/>
          <w:color w:val="000000" w:themeColor="text1"/>
          <w:sz w:val="28"/>
          <w:szCs w:val="28"/>
          <w:lang w:val="fr-FR"/>
        </w:rPr>
        <w:t>Appl. Microbiol. - 2012. – Vol. 55, № 3. - P. 224–233.</w:t>
      </w:r>
      <w:r w:rsidR="00251151" w:rsidRPr="00A52061">
        <w:rPr>
          <w:rFonts w:ascii="Times New Roman" w:hAnsi="Times New Roman" w:cs="Times New Roman"/>
          <w:color w:val="000000" w:themeColor="text1"/>
          <w:sz w:val="28"/>
          <w:szCs w:val="28"/>
          <w:lang w:val="fr-FR"/>
        </w:rPr>
        <w:t xml:space="preserve"> </w:t>
      </w:r>
      <w:r w:rsidR="00251151"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fr-FR"/>
        </w:rPr>
        <w:t xml:space="preserve"> </w:t>
      </w:r>
      <w:hyperlink r:id="rId262" w:history="1">
        <w:r w:rsidRPr="00A52061">
          <w:rPr>
            <w:rStyle w:val="a8"/>
            <w:rFonts w:ascii="Times New Roman" w:hAnsi="Times New Roman" w:cs="Times New Roman"/>
            <w:color w:val="000000" w:themeColor="text1"/>
            <w:sz w:val="28"/>
            <w:szCs w:val="28"/>
            <w:u w:val="none"/>
            <w:lang w:val="fr-FR"/>
          </w:rPr>
          <w:t>10.1111/j.1472-765x.</w:t>
        </w:r>
        <w:proofErr w:type="gramStart"/>
        <w:r w:rsidRPr="00A52061">
          <w:rPr>
            <w:rStyle w:val="a8"/>
            <w:rFonts w:ascii="Times New Roman" w:hAnsi="Times New Roman" w:cs="Times New Roman"/>
            <w:color w:val="000000" w:themeColor="text1"/>
            <w:sz w:val="28"/>
            <w:szCs w:val="28"/>
            <w:u w:val="none"/>
            <w:lang w:val="fr-FR"/>
          </w:rPr>
          <w:t>2012.03281.x</w:t>
        </w:r>
        <w:proofErr w:type="gramEnd"/>
      </w:hyperlink>
    </w:p>
    <w:p w14:paraId="58D456D9" w14:textId="58132067" w:rsidR="0080499F" w:rsidRPr="00A52061" w:rsidRDefault="0080499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Yamamoto S., Harayama S., Arnold D. L., Jackson R. W., Kasai H., Vivian A. Phylogeny of the genus Pseudomonas: intrageneric structure reconstructed from the nucleotide sequences of gyrB and rpoD genes //Microbiol. -2000. – Vol. 146. – P. 2385–2394. </w:t>
      </w:r>
      <w:r w:rsidR="004F01D0" w:rsidRPr="00A52061">
        <w:rPr>
          <w:rFonts w:ascii="Times New Roman" w:hAnsi="Times New Roman" w:cs="Times New Roman"/>
          <w:color w:val="000000" w:themeColor="text1"/>
          <w:sz w:val="28"/>
          <w:szCs w:val="28"/>
        </w:rPr>
        <w:t>– DOI:</w:t>
      </w:r>
      <w:r w:rsidR="004F01D0" w:rsidRPr="00A52061">
        <w:rPr>
          <w:rFonts w:ascii="Times New Roman" w:hAnsi="Times New Roman" w:cs="Times New Roman"/>
          <w:color w:val="000000" w:themeColor="text1"/>
          <w:sz w:val="28"/>
          <w:szCs w:val="28"/>
          <w:lang w:val="en-US"/>
        </w:rPr>
        <w:t xml:space="preserve"> </w:t>
      </w:r>
      <w:hyperlink r:id="rId263" w:history="1">
        <w:r w:rsidRPr="00A52061">
          <w:rPr>
            <w:rStyle w:val="a8"/>
            <w:rFonts w:ascii="Times New Roman" w:hAnsi="Times New Roman" w:cs="Times New Roman"/>
            <w:color w:val="000000" w:themeColor="text1"/>
            <w:sz w:val="28"/>
            <w:szCs w:val="28"/>
            <w:u w:val="none"/>
          </w:rPr>
          <w:t>10.1099/00221287-146-10-2385</w:t>
        </w:r>
      </w:hyperlink>
    </w:p>
    <w:p w14:paraId="65149B52" w14:textId="70CEE50F" w:rsidR="0080499F" w:rsidRPr="00A52061" w:rsidRDefault="0080499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Farfán M., Miñana-Galbis D., Fusté M. C., Lorén J. G. Divergent evolution and purifying selection of the flaA gene sequences in Aeromonas //Bio. </w:t>
      </w:r>
      <w:r w:rsidRPr="00A52061">
        <w:rPr>
          <w:rFonts w:ascii="Times New Roman" w:hAnsi="Times New Roman" w:cs="Times New Roman"/>
          <w:color w:val="000000" w:themeColor="text1"/>
          <w:sz w:val="28"/>
          <w:szCs w:val="28"/>
        </w:rPr>
        <w:t xml:space="preserve">Dir. – 2009. – Vol. 4. – P. 1-16. </w:t>
      </w:r>
      <w:r w:rsidR="004F01D0" w:rsidRPr="00A52061">
        <w:rPr>
          <w:rFonts w:ascii="Times New Roman" w:hAnsi="Times New Roman" w:cs="Times New Roman"/>
          <w:color w:val="000000" w:themeColor="text1"/>
          <w:sz w:val="28"/>
          <w:szCs w:val="28"/>
        </w:rPr>
        <w:t>– DOI:</w:t>
      </w:r>
      <w:r w:rsidR="004F01D0" w:rsidRPr="00A52061">
        <w:rPr>
          <w:rFonts w:ascii="Times New Roman" w:hAnsi="Times New Roman" w:cs="Times New Roman"/>
          <w:color w:val="000000" w:themeColor="text1"/>
          <w:sz w:val="28"/>
          <w:szCs w:val="28"/>
          <w:lang w:val="en-US"/>
        </w:rPr>
        <w:t xml:space="preserve"> </w:t>
      </w:r>
      <w:hyperlink r:id="rId264" w:history="1">
        <w:r w:rsidRPr="00A52061">
          <w:rPr>
            <w:rStyle w:val="a8"/>
            <w:rFonts w:ascii="Times New Roman" w:hAnsi="Times New Roman" w:cs="Times New Roman"/>
            <w:color w:val="000000" w:themeColor="text1"/>
            <w:sz w:val="28"/>
            <w:szCs w:val="28"/>
            <w:u w:val="none"/>
          </w:rPr>
          <w:t>10.1186/1745-6150-4-23</w:t>
        </w:r>
      </w:hyperlink>
    </w:p>
    <w:p w14:paraId="6297867B" w14:textId="423EA99B" w:rsidR="0080499F" w:rsidRPr="00A52061" w:rsidRDefault="0080499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Kim Y.-S., Yoon J.W., Han H.-J., Suebsing R., Kim J.-H. Prevalence and </w:t>
      </w:r>
      <w:r w:rsidR="00345A58" w:rsidRPr="00A52061">
        <w:rPr>
          <w:rFonts w:ascii="Times New Roman" w:hAnsi="Times New Roman" w:cs="Times New Roman"/>
          <w:color w:val="000000" w:themeColor="text1"/>
          <w:sz w:val="28"/>
          <w:szCs w:val="28"/>
          <w:lang w:val="en-US"/>
        </w:rPr>
        <w:t xml:space="preserve">characterization of typical </w:t>
      </w:r>
      <w:r w:rsidRPr="00A52061">
        <w:rPr>
          <w:rFonts w:ascii="Times New Roman" w:hAnsi="Times New Roman" w:cs="Times New Roman"/>
          <w:color w:val="000000" w:themeColor="text1"/>
          <w:sz w:val="28"/>
          <w:szCs w:val="28"/>
          <w:lang w:val="en-US"/>
        </w:rPr>
        <w:t xml:space="preserve">Aeromonas salmonicida Chum </w:t>
      </w:r>
      <w:r w:rsidR="00345A58" w:rsidRPr="00A52061">
        <w:rPr>
          <w:rFonts w:ascii="Times New Roman" w:hAnsi="Times New Roman" w:cs="Times New Roman"/>
          <w:color w:val="000000" w:themeColor="text1"/>
          <w:sz w:val="28"/>
          <w:szCs w:val="28"/>
          <w:lang w:val="en-US"/>
        </w:rPr>
        <w:t>salmon isolates</w:t>
      </w:r>
      <w:r w:rsidRPr="00A52061">
        <w:rPr>
          <w:rFonts w:ascii="Times New Roman" w:hAnsi="Times New Roman" w:cs="Times New Roman"/>
          <w:color w:val="000000" w:themeColor="text1"/>
          <w:sz w:val="28"/>
          <w:szCs w:val="28"/>
          <w:lang w:val="en-US"/>
        </w:rPr>
        <w:t xml:space="preserve"> in Korea //Fish. </w:t>
      </w:r>
      <w:r w:rsidRPr="00A52061">
        <w:rPr>
          <w:rFonts w:ascii="Times New Roman" w:hAnsi="Times New Roman" w:cs="Times New Roman"/>
          <w:color w:val="000000" w:themeColor="text1"/>
          <w:sz w:val="28"/>
          <w:szCs w:val="28"/>
        </w:rPr>
        <w:t>Aquat. Sci. – 2011. – Vol. 14. – P. 347-354.</w:t>
      </w:r>
      <w:r w:rsidR="004F01D0" w:rsidRPr="00A52061">
        <w:rPr>
          <w:rFonts w:ascii="Times New Roman" w:hAnsi="Times New Roman" w:cs="Times New Roman"/>
          <w:color w:val="000000" w:themeColor="text1"/>
          <w:sz w:val="28"/>
          <w:szCs w:val="28"/>
          <w:lang w:val="en-US"/>
        </w:rPr>
        <w:t xml:space="preserve"> </w:t>
      </w:r>
      <w:r w:rsidR="004F01D0"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65" w:history="1">
        <w:r w:rsidRPr="00A52061">
          <w:rPr>
            <w:rStyle w:val="a8"/>
            <w:rFonts w:ascii="Times New Roman" w:hAnsi="Times New Roman" w:cs="Times New Roman"/>
            <w:color w:val="000000" w:themeColor="text1"/>
            <w:sz w:val="28"/>
            <w:szCs w:val="28"/>
            <w:u w:val="none"/>
          </w:rPr>
          <w:t>10.5657/FAS.2011.0347</w:t>
        </w:r>
      </w:hyperlink>
    </w:p>
    <w:p w14:paraId="6A0F19E3" w14:textId="565A696A" w:rsidR="00FC0AA9" w:rsidRPr="00A52061" w:rsidRDefault="0080499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 xml:space="preserve">Greisen K., Loeffelholz M., Purohit A., Leong D. PCR primers and probes for the 16S rRNA gene of most species of pathogenic bacteria, including bacteria found in cerebrospinal fluid //J. Clin. </w:t>
      </w:r>
      <w:r w:rsidRPr="00A52061">
        <w:rPr>
          <w:rFonts w:ascii="Times New Roman" w:hAnsi="Times New Roman" w:cs="Times New Roman"/>
          <w:color w:val="000000" w:themeColor="text1"/>
          <w:sz w:val="28"/>
          <w:szCs w:val="28"/>
        </w:rPr>
        <w:t>Microbiol. - 1994. – Vol. 32, № 2. - P. 335–351.</w:t>
      </w:r>
    </w:p>
    <w:p w14:paraId="6061074F" w14:textId="78FD7852" w:rsidR="0080499F" w:rsidRPr="00A52061" w:rsidRDefault="0080499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Spilker T., Coenye T., Vandame P., Lipuma J.J. PCR-Based assay for differentiation of Pseudomonas aeruginosa from other Pseudomonas species recovered from cystic fibrosis patients //J. Clin. </w:t>
      </w:r>
      <w:r w:rsidRPr="00A52061">
        <w:rPr>
          <w:rFonts w:ascii="Times New Roman" w:hAnsi="Times New Roman" w:cs="Times New Roman"/>
          <w:color w:val="000000" w:themeColor="text1"/>
          <w:sz w:val="28"/>
          <w:szCs w:val="28"/>
        </w:rPr>
        <w:t>Microb. – 2004. – Vol. 42. - P. 2074–2079.</w:t>
      </w:r>
      <w:r w:rsidR="004F01D0" w:rsidRPr="00A52061">
        <w:rPr>
          <w:rFonts w:ascii="Times New Roman" w:hAnsi="Times New Roman" w:cs="Times New Roman"/>
          <w:color w:val="000000" w:themeColor="text1"/>
          <w:sz w:val="28"/>
          <w:szCs w:val="28"/>
          <w:lang w:val="en-US"/>
        </w:rPr>
        <w:t xml:space="preserve"> </w:t>
      </w:r>
      <w:r w:rsidR="004F01D0"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66" w:history="1">
        <w:r w:rsidRPr="00A52061">
          <w:rPr>
            <w:rStyle w:val="a8"/>
            <w:rFonts w:ascii="Times New Roman" w:hAnsi="Times New Roman" w:cs="Times New Roman"/>
            <w:color w:val="000000" w:themeColor="text1"/>
            <w:sz w:val="28"/>
            <w:szCs w:val="28"/>
            <w:u w:val="none"/>
          </w:rPr>
          <w:t>10.1128/JCM.42.5.2074-2079.2004</w:t>
        </w:r>
      </w:hyperlink>
    </w:p>
    <w:p w14:paraId="0562467B" w14:textId="79CF0B47" w:rsidR="0080499F" w:rsidRPr="00A52061" w:rsidRDefault="0080499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Del Cerro A., Marquez I., Guijarro J. A. Simultaneous detection of Aeromonas salmonicida, Flavobacterium psychrophilum, and Yersinia ruckeri, three major fish pathogens, by multiplex PCR //Appl. </w:t>
      </w:r>
      <w:r w:rsidRPr="00A52061">
        <w:rPr>
          <w:rFonts w:ascii="Times New Roman" w:hAnsi="Times New Roman" w:cs="Times New Roman"/>
          <w:color w:val="000000" w:themeColor="text1"/>
          <w:sz w:val="28"/>
          <w:szCs w:val="28"/>
        </w:rPr>
        <w:t xml:space="preserve">Environ. Microbiol. - 2002. – Vol. 68, №. 10. - P. 5177–5180. </w:t>
      </w:r>
      <w:r w:rsidR="004F01D0" w:rsidRPr="00A52061">
        <w:rPr>
          <w:rFonts w:ascii="Times New Roman" w:hAnsi="Times New Roman" w:cs="Times New Roman"/>
          <w:color w:val="000000" w:themeColor="text1"/>
          <w:sz w:val="28"/>
          <w:szCs w:val="28"/>
        </w:rPr>
        <w:t>– DOI:</w:t>
      </w:r>
      <w:r w:rsidR="004F01D0" w:rsidRPr="00A52061">
        <w:rPr>
          <w:rFonts w:ascii="Times New Roman" w:hAnsi="Times New Roman" w:cs="Times New Roman"/>
          <w:color w:val="000000" w:themeColor="text1"/>
          <w:sz w:val="28"/>
          <w:szCs w:val="28"/>
          <w:lang w:val="en-US"/>
        </w:rPr>
        <w:t xml:space="preserve"> </w:t>
      </w:r>
      <w:hyperlink r:id="rId267" w:history="1">
        <w:r w:rsidRPr="00A52061">
          <w:rPr>
            <w:rStyle w:val="a8"/>
            <w:rFonts w:ascii="Times New Roman" w:hAnsi="Times New Roman" w:cs="Times New Roman"/>
            <w:color w:val="000000" w:themeColor="text1"/>
            <w:sz w:val="28"/>
            <w:szCs w:val="28"/>
            <w:u w:val="none"/>
          </w:rPr>
          <w:t>10.1128/aem.68.10.5177-5180.2002</w:t>
        </w:r>
      </w:hyperlink>
    </w:p>
    <w:p w14:paraId="26369BED" w14:textId="7C3ABFD6" w:rsidR="0080499F" w:rsidRPr="00A52061" w:rsidRDefault="0080499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 Yamamoto S., Harayama S. PCR amplification and direct sequencing of gyrB genes with universal primers and their application to the detection and taxonomic analysis of Pseudomonas putida strains //Appl. </w:t>
      </w:r>
      <w:r w:rsidRPr="00A52061">
        <w:rPr>
          <w:rFonts w:ascii="Times New Roman" w:hAnsi="Times New Roman" w:cs="Times New Roman"/>
          <w:color w:val="000000" w:themeColor="text1"/>
          <w:sz w:val="28"/>
          <w:szCs w:val="28"/>
        </w:rPr>
        <w:t>Environ. Microbiol. - 1995. – Vol. 61, № 3. - P. 1104–1109.</w:t>
      </w:r>
    </w:p>
    <w:p w14:paraId="18089244" w14:textId="2EFDD9E7" w:rsidR="00F12846" w:rsidRPr="00A52061" w:rsidRDefault="00F1284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Zhu D., Aihua L., Jianguo W., Ming L., Taozhen C., Jing H. Correlation between the distribution pattern of virulence genes and virulence of Aeromonas hydrophila strains //Front. </w:t>
      </w:r>
      <w:r w:rsidRPr="00A52061">
        <w:rPr>
          <w:rFonts w:ascii="Times New Roman" w:hAnsi="Times New Roman" w:cs="Times New Roman"/>
          <w:color w:val="000000" w:themeColor="text1"/>
          <w:sz w:val="28"/>
          <w:szCs w:val="28"/>
        </w:rPr>
        <w:t>Biol. China. – 2007. – Vol. 2, № 2. - P. 176–179.</w:t>
      </w:r>
      <w:r w:rsidR="004F01D0" w:rsidRPr="00A52061">
        <w:rPr>
          <w:rFonts w:ascii="Times New Roman" w:hAnsi="Times New Roman" w:cs="Times New Roman"/>
          <w:color w:val="000000" w:themeColor="text1"/>
          <w:sz w:val="28"/>
          <w:szCs w:val="28"/>
          <w:lang w:val="en-US"/>
        </w:rPr>
        <w:t xml:space="preserve"> </w:t>
      </w:r>
      <w:r w:rsidR="004F01D0"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68" w:history="1">
        <w:r w:rsidRPr="00A52061">
          <w:rPr>
            <w:rStyle w:val="a8"/>
            <w:rFonts w:ascii="Times New Roman" w:hAnsi="Times New Roman" w:cs="Times New Roman"/>
            <w:color w:val="000000" w:themeColor="text1"/>
            <w:sz w:val="28"/>
            <w:szCs w:val="28"/>
            <w:u w:val="none"/>
          </w:rPr>
          <w:t>10.1007/s11515-007-0024-4</w:t>
        </w:r>
      </w:hyperlink>
    </w:p>
    <w:p w14:paraId="1BDFF2E7" w14:textId="5B9D2CFC" w:rsidR="00F12846" w:rsidRPr="00A52061" w:rsidRDefault="00F1284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Falcón R., d’Albuquerque T., Luna M. das G., Freitas-Almeida A., Yano T., Adley C. Detection of </w:t>
      </w:r>
      <w:r w:rsidR="00345A58" w:rsidRPr="00A52061">
        <w:rPr>
          <w:rFonts w:ascii="Times New Roman" w:hAnsi="Times New Roman" w:cs="Times New Roman"/>
          <w:color w:val="000000" w:themeColor="text1"/>
          <w:sz w:val="28"/>
          <w:szCs w:val="28"/>
          <w:lang w:val="en-US"/>
        </w:rPr>
        <w:t xml:space="preserve">hemolysins </w:t>
      </w:r>
      <w:r w:rsidRPr="00A52061">
        <w:rPr>
          <w:rFonts w:ascii="Times New Roman" w:hAnsi="Times New Roman" w:cs="Times New Roman"/>
          <w:color w:val="000000" w:themeColor="text1"/>
          <w:sz w:val="28"/>
          <w:szCs w:val="28"/>
          <w:lang w:val="en-US"/>
        </w:rPr>
        <w:t xml:space="preserve">in Aeromonas spp. //M.  Biotech. F.-B. Pathogen. M. Prot. - 2006. – Vol. 21. - P.1-13. </w:t>
      </w:r>
      <w:r w:rsidR="004F01D0" w:rsidRPr="00A52061">
        <w:rPr>
          <w:rFonts w:ascii="Times New Roman" w:hAnsi="Times New Roman" w:cs="Times New Roman"/>
          <w:color w:val="000000" w:themeColor="text1"/>
          <w:sz w:val="28"/>
          <w:szCs w:val="28"/>
        </w:rPr>
        <w:t>– DOI:</w:t>
      </w:r>
      <w:r w:rsidR="004F01D0" w:rsidRPr="00A52061">
        <w:rPr>
          <w:rFonts w:ascii="Times New Roman" w:hAnsi="Times New Roman" w:cs="Times New Roman"/>
          <w:color w:val="000000" w:themeColor="text1"/>
          <w:sz w:val="28"/>
          <w:szCs w:val="28"/>
          <w:lang w:val="en-US"/>
        </w:rPr>
        <w:t xml:space="preserve"> </w:t>
      </w:r>
      <w:hyperlink r:id="rId269" w:history="1">
        <w:r w:rsidRPr="00A52061">
          <w:rPr>
            <w:rStyle w:val="a8"/>
            <w:rFonts w:ascii="Times New Roman" w:hAnsi="Times New Roman" w:cs="Times New Roman"/>
            <w:color w:val="000000" w:themeColor="text1"/>
            <w:sz w:val="28"/>
            <w:szCs w:val="28"/>
            <w:u w:val="none"/>
            <w:lang w:val="en-US"/>
          </w:rPr>
          <w:t>10.1385/1-59259-990-7:003</w:t>
        </w:r>
      </w:hyperlink>
    </w:p>
    <w:p w14:paraId="7976443B" w14:textId="23F21370" w:rsidR="00F12846" w:rsidRPr="00A52061" w:rsidRDefault="00F1284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Sen K., Rodgers M. Distribution of six virulence factors in Aeromonas species isolated from US drinking water utilities: a PCR identification //J. Appl. </w:t>
      </w:r>
      <w:r w:rsidRPr="00A52061">
        <w:rPr>
          <w:rFonts w:ascii="Times New Roman" w:hAnsi="Times New Roman" w:cs="Times New Roman"/>
          <w:color w:val="000000" w:themeColor="text1"/>
          <w:sz w:val="28"/>
          <w:szCs w:val="28"/>
        </w:rPr>
        <w:t xml:space="preserve">Microbiol. - 2004. – Vol. 97, № 5. - P. 1077–1086. </w:t>
      </w:r>
      <w:r w:rsidR="004F01D0" w:rsidRPr="00A52061">
        <w:rPr>
          <w:rFonts w:ascii="Times New Roman" w:hAnsi="Times New Roman" w:cs="Times New Roman"/>
          <w:color w:val="000000" w:themeColor="text1"/>
          <w:sz w:val="28"/>
          <w:szCs w:val="28"/>
        </w:rPr>
        <w:t>– DOI:</w:t>
      </w:r>
      <w:r w:rsidR="004F01D0" w:rsidRPr="00A52061">
        <w:rPr>
          <w:rFonts w:ascii="Times New Roman" w:hAnsi="Times New Roman" w:cs="Times New Roman"/>
          <w:color w:val="000000" w:themeColor="text1"/>
          <w:sz w:val="28"/>
          <w:szCs w:val="28"/>
          <w:lang w:val="en-US"/>
        </w:rPr>
        <w:t xml:space="preserve"> </w:t>
      </w:r>
      <w:hyperlink r:id="rId270" w:history="1">
        <w:r w:rsidRPr="00A52061">
          <w:rPr>
            <w:rStyle w:val="a8"/>
            <w:rFonts w:ascii="Times New Roman" w:hAnsi="Times New Roman" w:cs="Times New Roman"/>
            <w:color w:val="000000" w:themeColor="text1"/>
            <w:sz w:val="28"/>
            <w:szCs w:val="28"/>
            <w:u w:val="none"/>
          </w:rPr>
          <w:t>10.1111/j.1365-2672.</w:t>
        </w:r>
        <w:proofErr w:type="gramStart"/>
        <w:r w:rsidRPr="00A52061">
          <w:rPr>
            <w:rStyle w:val="a8"/>
            <w:rFonts w:ascii="Times New Roman" w:hAnsi="Times New Roman" w:cs="Times New Roman"/>
            <w:color w:val="000000" w:themeColor="text1"/>
            <w:sz w:val="28"/>
            <w:szCs w:val="28"/>
            <w:u w:val="none"/>
          </w:rPr>
          <w:t>2004.02398.x</w:t>
        </w:r>
        <w:proofErr w:type="gramEnd"/>
      </w:hyperlink>
    </w:p>
    <w:p w14:paraId="4924941A" w14:textId="1224B6C3" w:rsidR="00F12846" w:rsidRPr="00A52061" w:rsidRDefault="00F1284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Li J., Ni X. D., Liu Y. J., Lu C. P. Detection of three virulence genes alt, ahp and aerA in Aeromonas hydrophila and their relationship with actual virulence to zebrafish //J. Appl. </w:t>
      </w:r>
      <w:r w:rsidRPr="00A52061">
        <w:rPr>
          <w:rFonts w:ascii="Times New Roman" w:hAnsi="Times New Roman" w:cs="Times New Roman"/>
          <w:color w:val="000000" w:themeColor="text1"/>
          <w:sz w:val="28"/>
          <w:szCs w:val="28"/>
        </w:rPr>
        <w:t>Microbiol. - 2011. – Vol. 110, №. 3. - P. 823–830.</w:t>
      </w:r>
      <w:r w:rsidR="004F01D0" w:rsidRPr="00A52061">
        <w:rPr>
          <w:rFonts w:ascii="Times New Roman" w:hAnsi="Times New Roman" w:cs="Times New Roman"/>
          <w:color w:val="000000" w:themeColor="text1"/>
          <w:sz w:val="28"/>
          <w:szCs w:val="28"/>
          <w:lang w:val="en-US"/>
        </w:rPr>
        <w:t xml:space="preserve"> </w:t>
      </w:r>
      <w:r w:rsidR="004F01D0"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71" w:history="1">
        <w:r w:rsidRPr="00A52061">
          <w:rPr>
            <w:rStyle w:val="a8"/>
            <w:rFonts w:ascii="Times New Roman" w:hAnsi="Times New Roman" w:cs="Times New Roman"/>
            <w:color w:val="000000" w:themeColor="text1"/>
            <w:sz w:val="28"/>
            <w:szCs w:val="28"/>
            <w:u w:val="none"/>
          </w:rPr>
          <w:t>10.1111/j.1365-2672.</w:t>
        </w:r>
        <w:proofErr w:type="gramStart"/>
        <w:r w:rsidRPr="00A52061">
          <w:rPr>
            <w:rStyle w:val="a8"/>
            <w:rFonts w:ascii="Times New Roman" w:hAnsi="Times New Roman" w:cs="Times New Roman"/>
            <w:color w:val="000000" w:themeColor="text1"/>
            <w:sz w:val="28"/>
            <w:szCs w:val="28"/>
            <w:u w:val="none"/>
          </w:rPr>
          <w:t>2011.04944.x</w:t>
        </w:r>
        <w:proofErr w:type="gramEnd"/>
      </w:hyperlink>
    </w:p>
    <w:p w14:paraId="1B528F47" w14:textId="2289B680" w:rsidR="00F12846" w:rsidRPr="00A52061" w:rsidRDefault="00F12846"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Nam I.Y., Joh K. Rapid detection of virulence factors of Aeromonas isolated from a trout farm by hexaplex-PCR //J. Microbiol. - 2007. – Vol. 45. - P. 297–304.</w:t>
      </w:r>
    </w:p>
    <w:p w14:paraId="494F4480" w14:textId="182B07FF" w:rsidR="00F12846" w:rsidRPr="00A52061" w:rsidRDefault="00F1284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Thornton J., Howard S.P., Buckley J.T. Molecular cloning of a phospholip-cholesterol acyltransferase from Aeromonas hydrophila: Sequence homologies with lecitin-cholesterol acyltransferase and other lipases //Biochim. </w:t>
      </w:r>
      <w:r w:rsidRPr="00A52061">
        <w:rPr>
          <w:rFonts w:ascii="Times New Roman" w:hAnsi="Times New Roman" w:cs="Times New Roman"/>
          <w:color w:val="000000" w:themeColor="text1"/>
          <w:sz w:val="28"/>
          <w:szCs w:val="28"/>
        </w:rPr>
        <w:t>Biophys. - 1988. – Vol. 959. - P. 153–159.</w:t>
      </w:r>
    </w:p>
    <w:p w14:paraId="0103B4B3" w14:textId="37D3B6FC" w:rsidR="00F12846" w:rsidRPr="00A52061" w:rsidRDefault="00F1284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 </w:t>
      </w:r>
      <w:r w:rsidR="005A22D4" w:rsidRPr="00A52061">
        <w:rPr>
          <w:rFonts w:ascii="Times New Roman" w:hAnsi="Times New Roman" w:cs="Times New Roman"/>
          <w:color w:val="000000" w:themeColor="text1"/>
          <w:sz w:val="28"/>
          <w:szCs w:val="28"/>
          <w:lang w:val="en-US"/>
        </w:rPr>
        <w:t xml:space="preserve">Bertani G. Studies on lysogenesis. I. The mode of phage liberation by lysogenic Escherichia coli //J. bacteriol. - 1951. – Vol. </w:t>
      </w:r>
      <w:r w:rsidR="005A22D4" w:rsidRPr="00A52061">
        <w:rPr>
          <w:rFonts w:ascii="Times New Roman" w:hAnsi="Times New Roman" w:cs="Times New Roman"/>
          <w:color w:val="000000" w:themeColor="text1"/>
          <w:sz w:val="28"/>
          <w:szCs w:val="28"/>
        </w:rPr>
        <w:t xml:space="preserve">62, № 3. - P. 293–300. </w:t>
      </w:r>
      <w:r w:rsidR="004F01D0" w:rsidRPr="00A52061">
        <w:rPr>
          <w:rFonts w:ascii="Times New Roman" w:hAnsi="Times New Roman" w:cs="Times New Roman"/>
          <w:color w:val="000000" w:themeColor="text1"/>
          <w:sz w:val="28"/>
          <w:szCs w:val="28"/>
        </w:rPr>
        <w:t>– DOI:</w:t>
      </w:r>
      <w:r w:rsidR="004F01D0" w:rsidRPr="00A52061">
        <w:rPr>
          <w:rFonts w:ascii="Times New Roman" w:hAnsi="Times New Roman" w:cs="Times New Roman"/>
          <w:color w:val="000000" w:themeColor="text1"/>
          <w:sz w:val="28"/>
          <w:szCs w:val="28"/>
          <w:lang w:val="en-US"/>
        </w:rPr>
        <w:t xml:space="preserve"> </w:t>
      </w:r>
      <w:hyperlink r:id="rId272" w:history="1">
        <w:r w:rsidR="005A22D4" w:rsidRPr="00A52061">
          <w:rPr>
            <w:rStyle w:val="a8"/>
            <w:rFonts w:ascii="Times New Roman" w:hAnsi="Times New Roman" w:cs="Times New Roman"/>
            <w:color w:val="000000" w:themeColor="text1"/>
            <w:sz w:val="28"/>
            <w:szCs w:val="28"/>
            <w:u w:val="none"/>
          </w:rPr>
          <w:t>10.1128/JB.62.3.293-300.1951</w:t>
        </w:r>
      </w:hyperlink>
    </w:p>
    <w:p w14:paraId="0637F479" w14:textId="3CF34FD9" w:rsidR="005A22D4" w:rsidRPr="00A52061" w:rsidRDefault="005A22D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Влодавец В.В., Трухина Г.М., Смиронва М.Н., Колкер И.И., Борисова О.К., Гаврилова Н.В., Белокрысенко С.С., Канарейкина С.К., Якименко В.В. Определение грамотрицательных потенциально патогенных бактерий – возбудителей внутрибольничных инфекций.</w:t>
      </w:r>
      <w:r w:rsidR="00D01C0F"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rPr>
        <w:t xml:space="preserve"> Методические рекомендации (с </w:t>
      </w:r>
      <w:r w:rsidRPr="00A52061">
        <w:rPr>
          <w:rFonts w:ascii="Times New Roman" w:hAnsi="Times New Roman" w:cs="Times New Roman"/>
          <w:color w:val="000000" w:themeColor="text1"/>
          <w:sz w:val="28"/>
          <w:szCs w:val="28"/>
        </w:rPr>
        <w:lastRenderedPageBreak/>
        <w:t>правом переиздания местными органами здравоохранения)</w:t>
      </w:r>
      <w:r w:rsidR="00D01C0F"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rPr>
        <w:t>Москва</w:t>
      </w:r>
      <w:r w:rsidR="00D01C0F"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Моники им. М.Ф. Владимирского, 1986. - 37 с.</w:t>
      </w:r>
    </w:p>
    <w:p w14:paraId="2BAA7756" w14:textId="39E72E60" w:rsidR="005A22D4" w:rsidRPr="00A52061" w:rsidRDefault="005A22D4"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Gufe C., Hodobo T. C., Mbonjani B., Majonga O., Marumure J., Musari S., Gilbert J., Pious V. M., Jairus M. Antimicrobial profiling of bacteria isolated from fish sold at informal market in Mufakose, Zimbabwe //Int. J. Microbiol. – 2019. - P. 1–7. </w:t>
      </w:r>
      <w:r w:rsidR="004F01D0" w:rsidRPr="00A52061">
        <w:rPr>
          <w:rFonts w:ascii="Times New Roman" w:hAnsi="Times New Roman" w:cs="Times New Roman"/>
          <w:color w:val="000000" w:themeColor="text1"/>
          <w:sz w:val="28"/>
          <w:szCs w:val="28"/>
        </w:rPr>
        <w:t>– DOI:</w:t>
      </w:r>
      <w:r w:rsidR="004F01D0" w:rsidRPr="00A52061">
        <w:rPr>
          <w:rFonts w:ascii="Times New Roman" w:hAnsi="Times New Roman" w:cs="Times New Roman"/>
          <w:color w:val="000000" w:themeColor="text1"/>
          <w:sz w:val="28"/>
          <w:szCs w:val="28"/>
          <w:lang w:val="en-US"/>
        </w:rPr>
        <w:t xml:space="preserve"> </w:t>
      </w:r>
      <w:hyperlink r:id="rId273" w:history="1">
        <w:r w:rsidRPr="00A52061">
          <w:rPr>
            <w:rStyle w:val="a8"/>
            <w:rFonts w:ascii="Times New Roman" w:hAnsi="Times New Roman" w:cs="Times New Roman"/>
            <w:color w:val="000000" w:themeColor="text1"/>
            <w:sz w:val="28"/>
            <w:szCs w:val="28"/>
            <w:u w:val="none"/>
          </w:rPr>
          <w:t>10.1155/2019/8759636</w:t>
        </w:r>
      </w:hyperlink>
    </w:p>
    <w:p w14:paraId="45B0F81D" w14:textId="38A57F55" w:rsidR="005A22D4" w:rsidRPr="00A52061" w:rsidRDefault="00C34AB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Han Z., Sun J., Lv A., Sung Y., Shi H., Hu X., Xing, K. Isolation, identification and characterization of Shewanella algae from reared tongue sole, Cynoglossus semilaevis Günther //Aquac. - 2017. – Vol. 468. – P. 356–362.</w:t>
      </w:r>
      <w:r w:rsidR="004F01D0" w:rsidRPr="00A52061">
        <w:rPr>
          <w:rFonts w:ascii="Times New Roman" w:hAnsi="Times New Roman" w:cs="Times New Roman"/>
          <w:color w:val="000000" w:themeColor="text1"/>
          <w:sz w:val="28"/>
          <w:szCs w:val="28"/>
          <w:lang w:val="en-US"/>
        </w:rPr>
        <w:t xml:space="preserve"> </w:t>
      </w:r>
      <w:r w:rsidR="004F01D0"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74" w:history="1">
        <w:r w:rsidRPr="00A52061">
          <w:rPr>
            <w:rStyle w:val="a8"/>
            <w:rFonts w:ascii="Times New Roman" w:hAnsi="Times New Roman" w:cs="Times New Roman"/>
            <w:color w:val="000000" w:themeColor="text1"/>
            <w:sz w:val="28"/>
            <w:szCs w:val="28"/>
            <w:u w:val="none"/>
          </w:rPr>
          <w:t>10.1016/j.aquaculture.2016.10.038</w:t>
        </w:r>
      </w:hyperlink>
    </w:p>
    <w:p w14:paraId="312B513B" w14:textId="163BC133" w:rsidR="000A7B10" w:rsidRPr="00A52061" w:rsidRDefault="000A7B10"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Hudzicki J. Kirby-Bauer disk diffusion susceptibility test protocol //A. S. M. - 2009. - P. 1-23.</w:t>
      </w:r>
    </w:p>
    <w:p w14:paraId="65D81AC0" w14:textId="4BEE3B09" w:rsidR="000A7B10" w:rsidRPr="00A52061" w:rsidRDefault="000A7B10"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Clinical and </w:t>
      </w:r>
      <w:r w:rsidR="00345A58" w:rsidRPr="00A52061">
        <w:rPr>
          <w:rFonts w:ascii="Times New Roman" w:hAnsi="Times New Roman" w:cs="Times New Roman"/>
          <w:color w:val="000000" w:themeColor="text1"/>
          <w:sz w:val="28"/>
          <w:szCs w:val="28"/>
          <w:lang w:val="en-US"/>
        </w:rPr>
        <w:t xml:space="preserve">laboratory standards institute </w:t>
      </w:r>
      <w:r w:rsidRPr="00A52061">
        <w:rPr>
          <w:rFonts w:ascii="Times New Roman" w:hAnsi="Times New Roman" w:cs="Times New Roman"/>
          <w:color w:val="000000" w:themeColor="text1"/>
          <w:sz w:val="28"/>
          <w:szCs w:val="28"/>
          <w:lang w:val="en-US"/>
        </w:rPr>
        <w:t xml:space="preserve">(CLSI). Performance </w:t>
      </w:r>
      <w:r w:rsidR="00345A58" w:rsidRPr="00A52061">
        <w:rPr>
          <w:rFonts w:ascii="Times New Roman" w:hAnsi="Times New Roman" w:cs="Times New Roman"/>
          <w:color w:val="000000" w:themeColor="text1"/>
          <w:sz w:val="28"/>
          <w:szCs w:val="28"/>
          <w:lang w:val="en-US"/>
        </w:rPr>
        <w:t>standards for antimicrobial susceptibility testing</w:t>
      </w:r>
      <w:r w:rsidRPr="00A52061">
        <w:rPr>
          <w:rFonts w:ascii="Times New Roman" w:hAnsi="Times New Roman" w:cs="Times New Roman"/>
          <w:color w:val="000000" w:themeColor="text1"/>
          <w:sz w:val="28"/>
          <w:szCs w:val="28"/>
          <w:lang w:val="en-US"/>
        </w:rPr>
        <w:t xml:space="preserve">. 32nd ed. CLSI supplement M100 (ISBN 978-1-68440-134-5 [Print]; ISBN 978-1-68440-135-2 [Electronic]). </w:t>
      </w:r>
      <w:r w:rsidR="00CA463A"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 xml:space="preserve">Clinical and </w:t>
      </w:r>
      <w:r w:rsidR="00345A58" w:rsidRPr="00A52061">
        <w:rPr>
          <w:rFonts w:ascii="Times New Roman" w:hAnsi="Times New Roman" w:cs="Times New Roman"/>
          <w:color w:val="000000" w:themeColor="text1"/>
          <w:sz w:val="28"/>
          <w:szCs w:val="28"/>
          <w:lang w:val="en-US"/>
        </w:rPr>
        <w:t>laboratory standards institute</w:t>
      </w:r>
      <w:r w:rsidRPr="00A52061">
        <w:rPr>
          <w:rFonts w:ascii="Times New Roman" w:hAnsi="Times New Roman" w:cs="Times New Roman"/>
          <w:color w:val="000000" w:themeColor="text1"/>
          <w:sz w:val="28"/>
          <w:szCs w:val="28"/>
          <w:lang w:val="en-US"/>
        </w:rPr>
        <w:t>, USA, 2022. - 362 p.</w:t>
      </w:r>
    </w:p>
    <w:p w14:paraId="2E871B2E" w14:textId="08DE3C57" w:rsidR="000A7B10" w:rsidRPr="00A52061" w:rsidRDefault="00636965"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Bradford M. M. A rapid and sensitive method for the quantitation of microgram quantities of protein utilizing the principle of protein-dye binding //Anal. </w:t>
      </w:r>
      <w:r w:rsidRPr="00A52061">
        <w:rPr>
          <w:rFonts w:ascii="Times New Roman" w:hAnsi="Times New Roman" w:cs="Times New Roman"/>
          <w:color w:val="000000" w:themeColor="text1"/>
          <w:sz w:val="28"/>
          <w:szCs w:val="28"/>
        </w:rPr>
        <w:t>Biochem. – 1976. – Vol. 72. - P. 248–254.</w:t>
      </w:r>
    </w:p>
    <w:p w14:paraId="31AF1B6D" w14:textId="25BBE21E" w:rsidR="00333C50" w:rsidRPr="00333C50" w:rsidRDefault="00333C5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FF6A9C">
        <w:rPr>
          <w:rFonts w:ascii="Times New Roman" w:hAnsi="Times New Roman" w:cs="Times New Roman"/>
          <w:color w:val="000000" w:themeColor="text1"/>
          <w:sz w:val="28"/>
          <w:szCs w:val="28"/>
        </w:rPr>
        <w:t>Bakiyev S., Smekenov I., Zharkova I., Kobegenova S., Sergaliyev N., Absatirov G., Bissenbaev A. Isolation, identification, and characterization of pathogenic Aeromonas hydrophila from critically endangered Acipenser baerii //Aquac. Rep. - 2022. – Vol. 26. – P. 1-11.  – DOI: 10.1016/j.aqrep.2022.101293</w:t>
      </w:r>
    </w:p>
    <w:p w14:paraId="60FAA805" w14:textId="393CAE72" w:rsidR="00333C50" w:rsidRPr="00333C50" w:rsidRDefault="00333C5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FF6A9C">
        <w:rPr>
          <w:rFonts w:ascii="Times New Roman" w:hAnsi="Times New Roman" w:cs="Times New Roman"/>
          <w:color w:val="000000" w:themeColor="text1"/>
          <w:sz w:val="28"/>
          <w:szCs w:val="28"/>
        </w:rPr>
        <w:t xml:space="preserve">Bakiyev S., Smekenov I., Zharkova I., Kobegenova S., Sergaliyev N., Absatirov G., Bissenbaev A. Characterization of atypical pathogenic Aeromonas salmonicida isolated from a diseased Siberian sturgeon (Acipenser baerii) //Heliyon. - 2023. – Vol. 9. – P. 1-17. – DOI: </w:t>
      </w:r>
      <w:proofErr w:type="gramStart"/>
      <w:r w:rsidRPr="00FF6A9C">
        <w:rPr>
          <w:rFonts w:ascii="Times New Roman" w:hAnsi="Times New Roman" w:cs="Times New Roman"/>
          <w:color w:val="000000" w:themeColor="text1"/>
          <w:sz w:val="28"/>
          <w:szCs w:val="28"/>
        </w:rPr>
        <w:t>10.1016/j.heliyon.2023.e</w:t>
      </w:r>
      <w:proofErr w:type="gramEnd"/>
      <w:r w:rsidRPr="00FF6A9C">
        <w:rPr>
          <w:rFonts w:ascii="Times New Roman" w:hAnsi="Times New Roman" w:cs="Times New Roman"/>
          <w:color w:val="000000" w:themeColor="text1"/>
          <w:sz w:val="28"/>
          <w:szCs w:val="28"/>
        </w:rPr>
        <w:t>17775</w:t>
      </w:r>
    </w:p>
    <w:p w14:paraId="102A8EFA" w14:textId="4F53E811" w:rsidR="000E46A3" w:rsidRPr="00A52061" w:rsidRDefault="000E46A3"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Khakhum N., Yordpratum U., Boonmee A., Tattawasart U., Rodrigues J. L., Sermswan R. W. Cloning, expression, and characterization of a peptidoglycan hydrolase from the Burkholderia pseudomallei phage ST79 //AMB Express. - 2016. – Vol.  </w:t>
      </w:r>
      <w:r w:rsidRPr="00A52061">
        <w:rPr>
          <w:rFonts w:ascii="Times New Roman" w:hAnsi="Times New Roman" w:cs="Times New Roman"/>
          <w:color w:val="000000" w:themeColor="text1"/>
          <w:sz w:val="28"/>
          <w:szCs w:val="28"/>
        </w:rPr>
        <w:t xml:space="preserve">6. – P. </w:t>
      </w:r>
      <w:r w:rsidR="004F01D0" w:rsidRPr="00A52061">
        <w:rPr>
          <w:rFonts w:ascii="Times New Roman" w:hAnsi="Times New Roman" w:cs="Times New Roman"/>
          <w:color w:val="000000" w:themeColor="text1"/>
          <w:sz w:val="28"/>
          <w:szCs w:val="28"/>
          <w:lang w:val="en-US"/>
        </w:rPr>
        <w:t>1-10</w:t>
      </w:r>
      <w:r w:rsidRPr="00A52061">
        <w:rPr>
          <w:rFonts w:ascii="Times New Roman" w:hAnsi="Times New Roman" w:cs="Times New Roman"/>
          <w:color w:val="000000" w:themeColor="text1"/>
          <w:sz w:val="28"/>
          <w:szCs w:val="28"/>
        </w:rPr>
        <w:t>.</w:t>
      </w:r>
      <w:r w:rsidR="004F01D0" w:rsidRPr="00A52061">
        <w:rPr>
          <w:rFonts w:ascii="Times New Roman" w:hAnsi="Times New Roman" w:cs="Times New Roman"/>
          <w:color w:val="000000" w:themeColor="text1"/>
          <w:sz w:val="28"/>
          <w:szCs w:val="28"/>
          <w:lang w:val="en-US"/>
        </w:rPr>
        <w:t xml:space="preserve"> </w:t>
      </w:r>
      <w:r w:rsidR="004F01D0"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75" w:history="1">
        <w:r w:rsidRPr="00A52061">
          <w:rPr>
            <w:rStyle w:val="a8"/>
            <w:rFonts w:ascii="Times New Roman" w:hAnsi="Times New Roman" w:cs="Times New Roman"/>
            <w:color w:val="000000" w:themeColor="text1"/>
            <w:sz w:val="28"/>
            <w:szCs w:val="28"/>
            <w:u w:val="none"/>
          </w:rPr>
          <w:t>10.1186/s13568-016-0251-7</w:t>
        </w:r>
      </w:hyperlink>
    </w:p>
    <w:p w14:paraId="4BBBC970" w14:textId="7CE4FD0D" w:rsidR="000E46A3" w:rsidRPr="00A52061" w:rsidRDefault="000E46A3"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Hong H.W., Kim Y.D., Jang J., Kim M.S., Song M., Myung H. Combination effect of engineered endolysin EC340 with antibiotics //Front. </w:t>
      </w:r>
      <w:r w:rsidRPr="00A52061">
        <w:rPr>
          <w:rFonts w:ascii="Times New Roman" w:hAnsi="Times New Roman" w:cs="Times New Roman"/>
          <w:color w:val="000000" w:themeColor="text1"/>
          <w:sz w:val="28"/>
          <w:szCs w:val="28"/>
        </w:rPr>
        <w:t xml:space="preserve">Microbiol. – 2022. – Vol. 13. </w:t>
      </w:r>
      <w:r w:rsidR="004F01D0" w:rsidRPr="00A52061">
        <w:rPr>
          <w:rFonts w:ascii="Times New Roman" w:hAnsi="Times New Roman" w:cs="Times New Roman"/>
          <w:color w:val="000000" w:themeColor="text1"/>
          <w:sz w:val="28"/>
          <w:szCs w:val="28"/>
          <w:lang w:val="en-US"/>
        </w:rPr>
        <w:t>– P. 1-10</w:t>
      </w:r>
      <w:r w:rsidRPr="00A52061">
        <w:rPr>
          <w:rFonts w:ascii="Times New Roman" w:hAnsi="Times New Roman" w:cs="Times New Roman"/>
          <w:color w:val="000000" w:themeColor="text1"/>
          <w:sz w:val="28"/>
          <w:szCs w:val="28"/>
        </w:rPr>
        <w:t>.</w:t>
      </w:r>
      <w:r w:rsidR="004F01D0" w:rsidRPr="00A52061">
        <w:rPr>
          <w:rFonts w:ascii="Times New Roman" w:hAnsi="Times New Roman" w:cs="Times New Roman"/>
          <w:color w:val="000000" w:themeColor="text1"/>
          <w:sz w:val="28"/>
          <w:szCs w:val="28"/>
          <w:lang w:val="en-US"/>
        </w:rPr>
        <w:t xml:space="preserve"> </w:t>
      </w:r>
      <w:r w:rsidR="004F01D0"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76" w:history="1">
        <w:r w:rsidRPr="00A52061">
          <w:rPr>
            <w:rStyle w:val="a8"/>
            <w:rFonts w:ascii="Times New Roman" w:hAnsi="Times New Roman" w:cs="Times New Roman"/>
            <w:color w:val="000000" w:themeColor="text1"/>
            <w:sz w:val="28"/>
            <w:szCs w:val="28"/>
            <w:u w:val="none"/>
          </w:rPr>
          <w:t>10.3389/fmicb.2022.821936</w:t>
        </w:r>
      </w:hyperlink>
    </w:p>
    <w:p w14:paraId="7E2BA580" w14:textId="4BE53853" w:rsidR="000E46A3" w:rsidRPr="00A52061" w:rsidRDefault="000E46A3"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Rodriguez L., Martinez B., Zhou Y., Rodriguez A., Donovan D. M., Garcia P. Lytic activity of the virion-associated peptidoglycan hydrolase HydH5 of Staphylococcus aureus bacteriophage vB_SauS-phiIPLA88</w:t>
      </w:r>
      <w:r w:rsidR="000945B2"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rPr>
        <w:t>BMC Microbiol. - 2011. – Vol. 11.</w:t>
      </w:r>
      <w:r w:rsidR="004F01D0" w:rsidRPr="00A52061">
        <w:rPr>
          <w:rFonts w:ascii="Times New Roman" w:hAnsi="Times New Roman" w:cs="Times New Roman"/>
          <w:color w:val="000000" w:themeColor="text1"/>
          <w:sz w:val="28"/>
          <w:szCs w:val="28"/>
          <w:lang w:val="en-US"/>
        </w:rPr>
        <w:t xml:space="preserve"> – P. 1-11</w:t>
      </w:r>
      <w:r w:rsidRPr="00A52061">
        <w:rPr>
          <w:rFonts w:ascii="Times New Roman" w:hAnsi="Times New Roman" w:cs="Times New Roman"/>
          <w:color w:val="000000" w:themeColor="text1"/>
          <w:sz w:val="28"/>
          <w:szCs w:val="28"/>
        </w:rPr>
        <w:t xml:space="preserve">. </w:t>
      </w:r>
      <w:r w:rsidR="004F01D0" w:rsidRPr="00A52061">
        <w:rPr>
          <w:rFonts w:ascii="Times New Roman" w:hAnsi="Times New Roman" w:cs="Times New Roman"/>
          <w:color w:val="000000" w:themeColor="text1"/>
          <w:sz w:val="28"/>
          <w:szCs w:val="28"/>
        </w:rPr>
        <w:t>– DOI:</w:t>
      </w:r>
      <w:r w:rsidR="004F01D0" w:rsidRPr="00A52061">
        <w:rPr>
          <w:rFonts w:ascii="Times New Roman" w:hAnsi="Times New Roman" w:cs="Times New Roman"/>
          <w:color w:val="000000" w:themeColor="text1"/>
          <w:sz w:val="28"/>
          <w:szCs w:val="28"/>
          <w:lang w:val="en-US"/>
        </w:rPr>
        <w:t xml:space="preserve"> </w:t>
      </w:r>
      <w:hyperlink r:id="rId277" w:history="1">
        <w:r w:rsidRPr="00A52061">
          <w:rPr>
            <w:rStyle w:val="a8"/>
            <w:rFonts w:ascii="Times New Roman" w:hAnsi="Times New Roman" w:cs="Times New Roman"/>
            <w:color w:val="000000" w:themeColor="text1"/>
            <w:sz w:val="28"/>
            <w:szCs w:val="28"/>
            <w:u w:val="none"/>
          </w:rPr>
          <w:t>10.1186/1471-2180-11-138</w:t>
        </w:r>
      </w:hyperlink>
    </w:p>
    <w:p w14:paraId="6B791B34" w14:textId="345149E3" w:rsidR="00FE495E" w:rsidRPr="00A52061" w:rsidRDefault="00FE495E"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Zhou B., Zhen X., Zhou H., Zhao F., Fan C., Perčulija V., Tong Y., Mi Z., Ouyang S. Structural and functional insights into a novel two-component endolysin encoded by a single gene in Enterococcus faecalis phage //PLOS Pathogens. - 2020. – Vol. 16</w:t>
      </w:r>
      <w:r w:rsidR="004F01D0"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 3.</w:t>
      </w:r>
      <w:r w:rsidR="004F01D0" w:rsidRPr="00A52061">
        <w:rPr>
          <w:rFonts w:ascii="Times New Roman" w:hAnsi="Times New Roman" w:cs="Times New Roman"/>
          <w:color w:val="000000" w:themeColor="text1"/>
          <w:sz w:val="28"/>
          <w:szCs w:val="28"/>
          <w:lang w:val="en-US"/>
        </w:rPr>
        <w:t xml:space="preserve"> – P. 1-20.</w:t>
      </w:r>
      <w:r w:rsidRPr="00A52061">
        <w:rPr>
          <w:rFonts w:ascii="Times New Roman" w:hAnsi="Times New Roman" w:cs="Times New Roman"/>
          <w:color w:val="000000" w:themeColor="text1"/>
          <w:sz w:val="28"/>
          <w:szCs w:val="28"/>
          <w:lang w:val="en-US"/>
        </w:rPr>
        <w:t xml:space="preserve"> </w:t>
      </w:r>
      <w:r w:rsidR="004F01D0" w:rsidRPr="00A52061">
        <w:rPr>
          <w:rFonts w:ascii="Times New Roman" w:hAnsi="Times New Roman" w:cs="Times New Roman"/>
          <w:color w:val="000000" w:themeColor="text1"/>
          <w:sz w:val="28"/>
          <w:szCs w:val="28"/>
        </w:rPr>
        <w:t>– DOI:</w:t>
      </w:r>
      <w:r w:rsidR="004F01D0" w:rsidRPr="00A52061">
        <w:rPr>
          <w:rFonts w:ascii="Times New Roman" w:hAnsi="Times New Roman" w:cs="Times New Roman"/>
          <w:color w:val="000000" w:themeColor="text1"/>
          <w:sz w:val="28"/>
          <w:szCs w:val="28"/>
          <w:lang w:val="en-US"/>
        </w:rPr>
        <w:t xml:space="preserve"> </w:t>
      </w:r>
      <w:hyperlink r:id="rId278" w:history="1">
        <w:r w:rsidRPr="00A52061">
          <w:rPr>
            <w:rStyle w:val="a8"/>
            <w:rFonts w:ascii="Times New Roman" w:hAnsi="Times New Roman" w:cs="Times New Roman"/>
            <w:color w:val="000000" w:themeColor="text1"/>
            <w:sz w:val="28"/>
            <w:szCs w:val="28"/>
            <w:u w:val="none"/>
          </w:rPr>
          <w:t>10.1371/journal.ppat.1008394</w:t>
        </w:r>
      </w:hyperlink>
    </w:p>
    <w:p w14:paraId="201595E6" w14:textId="5BC635E4" w:rsidR="00636965" w:rsidRPr="00A52061" w:rsidRDefault="00FE495E"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Пат. RU2508111C1 МПК, А61К 31/546, А61Р 31/04. Способ лечения псевдомоноза осетровых рыб /М.А. Чепуркина; заявитель и патентообладатель </w:t>
      </w:r>
      <w:r w:rsidRPr="00A52061">
        <w:rPr>
          <w:rFonts w:ascii="Times New Roman" w:hAnsi="Times New Roman" w:cs="Times New Roman"/>
          <w:color w:val="000000" w:themeColor="text1"/>
          <w:sz w:val="28"/>
          <w:szCs w:val="28"/>
        </w:rPr>
        <w:lastRenderedPageBreak/>
        <w:t>Фед. Гос. унитар. предпр. Гос. науч.-производ. ц. рыб. хоз. - № 2012146526/15; заявл. 2012.10.31; опубл. 2014.02.27.</w:t>
      </w:r>
    </w:p>
    <w:p w14:paraId="772463B4" w14:textId="4D0C5198" w:rsidR="00FE495E" w:rsidRPr="00A52061" w:rsidRDefault="007E3CC5"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7E3CC5">
        <w:rPr>
          <w:rFonts w:ascii="Times New Roman" w:hAnsi="Times New Roman" w:cs="Times New Roman"/>
          <w:color w:val="000000" w:themeColor="text1"/>
          <w:sz w:val="28"/>
          <w:szCs w:val="28"/>
        </w:rPr>
        <w:t xml:space="preserve">Sergaliyev N., Kakishev M., Ginayatov N., Andronov E., Pinaev A. Examination </w:t>
      </w:r>
      <w:r w:rsidR="008A2DE2" w:rsidRPr="007E3CC5">
        <w:rPr>
          <w:rFonts w:ascii="Times New Roman" w:hAnsi="Times New Roman" w:cs="Times New Roman"/>
          <w:color w:val="000000" w:themeColor="text1"/>
          <w:sz w:val="28"/>
          <w:szCs w:val="28"/>
        </w:rPr>
        <w:t xml:space="preserve">of the microbiome of bastard sturgeon cultivated in the conditions of recirculated water </w:t>
      </w:r>
      <w:r w:rsidRPr="007E3CC5">
        <w:rPr>
          <w:rFonts w:ascii="Times New Roman" w:hAnsi="Times New Roman" w:cs="Times New Roman"/>
          <w:color w:val="000000" w:themeColor="text1"/>
          <w:sz w:val="28"/>
          <w:szCs w:val="28"/>
        </w:rPr>
        <w:t>// Int. J. Eng. Adv. Technol. - 2019. – Vol.9, № 1. – Р. 4536-4542.</w:t>
      </w:r>
    </w:p>
    <w:p w14:paraId="4A11F7B6" w14:textId="182EC976"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50875 GSP </w:t>
      </w:r>
      <w:r w:rsidR="00345A58" w:rsidRPr="00A52061">
        <w:rPr>
          <w:rFonts w:ascii="Times New Roman" w:hAnsi="Times New Roman" w:cs="Times New Roman"/>
          <w:color w:val="000000" w:themeColor="text1"/>
          <w:sz w:val="28"/>
          <w:szCs w:val="28"/>
          <w:lang w:val="en-US"/>
        </w:rPr>
        <w:t>agar</w:t>
      </w:r>
      <w:r w:rsidRPr="00A52061">
        <w:rPr>
          <w:rFonts w:ascii="Times New Roman" w:hAnsi="Times New Roman" w:cs="Times New Roman"/>
          <w:color w:val="000000" w:themeColor="text1"/>
          <w:sz w:val="28"/>
          <w:szCs w:val="28"/>
          <w:lang w:val="en-US"/>
        </w:rPr>
        <w:t xml:space="preserve">. Pseudomonas Aeromonas </w:t>
      </w:r>
      <w:r w:rsidR="00345A58" w:rsidRPr="00A52061">
        <w:rPr>
          <w:rFonts w:ascii="Times New Roman" w:hAnsi="Times New Roman" w:cs="Times New Roman"/>
          <w:color w:val="000000" w:themeColor="text1"/>
          <w:sz w:val="28"/>
          <w:szCs w:val="28"/>
          <w:lang w:val="en-US"/>
        </w:rPr>
        <w:t xml:space="preserve">selective agar </w:t>
      </w:r>
      <w:r w:rsidRPr="00A52061">
        <w:rPr>
          <w:rFonts w:ascii="Times New Roman" w:hAnsi="Times New Roman" w:cs="Times New Roman"/>
          <w:color w:val="000000" w:themeColor="text1"/>
          <w:sz w:val="28"/>
          <w:szCs w:val="28"/>
          <w:lang w:val="en-US"/>
        </w:rPr>
        <w:t xml:space="preserve">acc. to Kielwein, </w:t>
      </w:r>
      <w:r w:rsidR="00345A58" w:rsidRPr="00A52061">
        <w:rPr>
          <w:rFonts w:ascii="Times New Roman" w:hAnsi="Times New Roman" w:cs="Times New Roman"/>
          <w:color w:val="000000" w:themeColor="text1"/>
          <w:sz w:val="28"/>
          <w:szCs w:val="28"/>
          <w:lang w:val="en-US"/>
        </w:rPr>
        <w:t>glutamate starch phenol red agar</w:t>
      </w:r>
      <w:r w:rsidR="00222257" w:rsidRPr="00A52061">
        <w:rPr>
          <w:rFonts w:ascii="Times New Roman" w:hAnsi="Times New Roman" w:cs="Times New Roman"/>
          <w:color w:val="000000" w:themeColor="text1"/>
          <w:sz w:val="28"/>
          <w:szCs w:val="28"/>
          <w:lang w:val="en-US"/>
        </w:rPr>
        <w:t xml:space="preserve">. – URL: </w:t>
      </w:r>
      <w:hyperlink r:id="rId279" w:history="1">
        <w:r w:rsidRPr="00A52061">
          <w:rPr>
            <w:rStyle w:val="a8"/>
            <w:rFonts w:ascii="Times New Roman" w:hAnsi="Times New Roman" w:cs="Times New Roman"/>
            <w:color w:val="000000" w:themeColor="text1"/>
            <w:sz w:val="28"/>
            <w:szCs w:val="28"/>
            <w:u w:val="none"/>
            <w:lang w:val="en-US"/>
          </w:rPr>
          <w:t>https://www.sigmaaldrich.com/deepweb/assets/sigmaaldrich/product/documents/393/938/50875dat.pdf</w:t>
        </w:r>
      </w:hyperlink>
      <w:r w:rsidRPr="00A52061">
        <w:rPr>
          <w:rFonts w:ascii="Times New Roman" w:hAnsi="Times New Roman" w:cs="Times New Roman"/>
          <w:color w:val="000000" w:themeColor="text1"/>
          <w:sz w:val="28"/>
          <w:szCs w:val="28"/>
          <w:lang w:val="en-US"/>
        </w:rPr>
        <w:t xml:space="preserve"> </w:t>
      </w:r>
      <w:r w:rsidR="00222257" w:rsidRPr="00A52061">
        <w:rPr>
          <w:rFonts w:ascii="Times New Roman" w:hAnsi="Times New Roman" w:cs="Times New Roman"/>
          <w:bCs/>
          <w:color w:val="000000" w:themeColor="text1"/>
          <w:sz w:val="28"/>
          <w:szCs w:val="28"/>
        </w:rPr>
        <w:t>(дата обращения 2020-12-</w:t>
      </w:r>
      <w:r w:rsidR="00222257" w:rsidRPr="00A52061">
        <w:rPr>
          <w:rFonts w:ascii="Times New Roman" w:hAnsi="Times New Roman" w:cs="Times New Roman"/>
          <w:bCs/>
          <w:color w:val="000000" w:themeColor="text1"/>
          <w:sz w:val="28"/>
          <w:szCs w:val="28"/>
          <w:lang w:val="en-US"/>
        </w:rPr>
        <w:t>28</w:t>
      </w:r>
      <w:r w:rsidR="00222257" w:rsidRPr="00A52061">
        <w:rPr>
          <w:rFonts w:ascii="Times New Roman" w:hAnsi="Times New Roman" w:cs="Times New Roman"/>
          <w:bCs/>
          <w:color w:val="000000" w:themeColor="text1"/>
          <w:sz w:val="28"/>
          <w:szCs w:val="28"/>
        </w:rPr>
        <w:t>)</w:t>
      </w:r>
      <w:r w:rsidRPr="00A52061">
        <w:rPr>
          <w:rFonts w:ascii="Times New Roman" w:hAnsi="Times New Roman" w:cs="Times New Roman"/>
          <w:color w:val="000000" w:themeColor="text1"/>
          <w:sz w:val="28"/>
          <w:szCs w:val="28"/>
        </w:rPr>
        <w:t>.</w:t>
      </w:r>
    </w:p>
    <w:p w14:paraId="2E58DCC2" w14:textId="5A68A7B8"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Eurell T.E., Lewis D.H., Grumbles L.C. Comparison of selected diagnostic tests for detection of motile Aeromonas septicaemia in fish //A. J. Vet. Res. – 1978. – Vol. 39. - </w:t>
      </w:r>
      <w:r w:rsidRPr="00A52061">
        <w:rPr>
          <w:rFonts w:ascii="Times New Roman" w:hAnsi="Times New Roman" w:cs="Times New Roman"/>
          <w:color w:val="000000" w:themeColor="text1"/>
          <w:sz w:val="28"/>
          <w:szCs w:val="28"/>
        </w:rPr>
        <w:t>Р</w:t>
      </w:r>
      <w:r w:rsidRPr="00A52061">
        <w:rPr>
          <w:rFonts w:ascii="Times New Roman" w:hAnsi="Times New Roman" w:cs="Times New Roman"/>
          <w:color w:val="000000" w:themeColor="text1"/>
          <w:sz w:val="28"/>
          <w:szCs w:val="28"/>
          <w:lang w:val="en-US"/>
        </w:rPr>
        <w:t>. 1384-1386.</w:t>
      </w:r>
    </w:p>
    <w:p w14:paraId="2219B793" w14:textId="7BF71CED"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Larsen J.L., Jensen N.J. An Aeromonas species implicated in ulcer-disease of the cod (Gadus morhua) //Nord. Vet. – 1977. – Vol. 29. -</w:t>
      </w:r>
      <w:r w:rsidRPr="00A52061">
        <w:rPr>
          <w:rFonts w:ascii="Times New Roman" w:hAnsi="Times New Roman" w:cs="Times New Roman"/>
          <w:color w:val="000000" w:themeColor="text1"/>
          <w:sz w:val="28"/>
          <w:szCs w:val="28"/>
        </w:rPr>
        <w:t>Р</w:t>
      </w:r>
      <w:r w:rsidRPr="00A52061">
        <w:rPr>
          <w:rFonts w:ascii="Times New Roman" w:hAnsi="Times New Roman" w:cs="Times New Roman"/>
          <w:color w:val="000000" w:themeColor="text1"/>
          <w:sz w:val="28"/>
          <w:szCs w:val="28"/>
          <w:lang w:val="en-US"/>
        </w:rPr>
        <w:t>. 199-211.</w:t>
      </w:r>
    </w:p>
    <w:p w14:paraId="4FA4459D" w14:textId="521D9D31"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Sakazaki R., Shimada T. O-serogrouping scheme for mesophilic Aeromonas strains //Japan. </w:t>
      </w:r>
      <w:r w:rsidRPr="00A52061">
        <w:rPr>
          <w:rFonts w:ascii="Times New Roman" w:hAnsi="Times New Roman" w:cs="Times New Roman"/>
          <w:color w:val="000000" w:themeColor="text1"/>
          <w:sz w:val="28"/>
          <w:szCs w:val="28"/>
        </w:rPr>
        <w:t>J. Med. Sci. Biol. – 1984. – Vol. 37, № 5-6. - Р. 247-255.</w:t>
      </w:r>
    </w:p>
    <w:p w14:paraId="6C0F6F40" w14:textId="7806B453"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Huys G., Coopman R., Janssen P., Kersters K. High-resolution genotypic analysis of the genus Aeromonas by AFLP fingerprinting //Int. J. Syst. </w:t>
      </w:r>
      <w:r w:rsidRPr="00A52061">
        <w:rPr>
          <w:rFonts w:ascii="Times New Roman" w:hAnsi="Times New Roman" w:cs="Times New Roman"/>
          <w:color w:val="000000" w:themeColor="text1"/>
          <w:sz w:val="28"/>
          <w:szCs w:val="28"/>
        </w:rPr>
        <w:t xml:space="preserve">Bacteriol. - 1996. - Vol. 46. – P. 572-580. </w:t>
      </w:r>
      <w:r w:rsidR="00993170" w:rsidRPr="00A52061">
        <w:rPr>
          <w:rFonts w:ascii="Times New Roman" w:hAnsi="Times New Roman" w:cs="Times New Roman"/>
          <w:color w:val="000000" w:themeColor="text1"/>
          <w:sz w:val="28"/>
          <w:szCs w:val="28"/>
        </w:rPr>
        <w:t>– DOI:</w:t>
      </w:r>
      <w:r w:rsidR="00993170" w:rsidRPr="00A52061">
        <w:rPr>
          <w:rFonts w:ascii="Times New Roman" w:hAnsi="Times New Roman" w:cs="Times New Roman"/>
          <w:color w:val="000000" w:themeColor="text1"/>
          <w:sz w:val="28"/>
          <w:szCs w:val="28"/>
          <w:lang w:val="en-US"/>
        </w:rPr>
        <w:t xml:space="preserve"> </w:t>
      </w:r>
      <w:hyperlink r:id="rId280" w:history="1">
        <w:r w:rsidRPr="00A52061">
          <w:rPr>
            <w:rStyle w:val="a8"/>
            <w:rFonts w:ascii="Times New Roman" w:hAnsi="Times New Roman" w:cs="Times New Roman"/>
            <w:color w:val="000000" w:themeColor="text1"/>
            <w:sz w:val="28"/>
            <w:szCs w:val="28"/>
            <w:u w:val="none"/>
          </w:rPr>
          <w:t>10.1099/00207713-46-2-572</w:t>
        </w:r>
      </w:hyperlink>
    </w:p>
    <w:p w14:paraId="272BD493" w14:textId="3440C080"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Martínez-Murcia A.J. Phylogenetic positions of Aeromonas encheleia, Aeromonas popoffii, Aeromonas DNA hybridization group 11 and Aeromonas group 501 //Int. J. Syst. </w:t>
      </w:r>
      <w:r w:rsidRPr="00A52061">
        <w:rPr>
          <w:rFonts w:ascii="Times New Roman" w:hAnsi="Times New Roman" w:cs="Times New Roman"/>
          <w:color w:val="000000" w:themeColor="text1"/>
          <w:sz w:val="28"/>
          <w:szCs w:val="28"/>
        </w:rPr>
        <w:t>Bacteriol. – 1999. – Vol. 49. - P. 1403-1408.</w:t>
      </w:r>
      <w:r w:rsidR="00993170" w:rsidRPr="00A52061">
        <w:rPr>
          <w:rFonts w:ascii="Times New Roman" w:hAnsi="Times New Roman" w:cs="Times New Roman"/>
          <w:color w:val="000000" w:themeColor="text1"/>
          <w:sz w:val="28"/>
          <w:szCs w:val="28"/>
          <w:lang w:val="en-US"/>
        </w:rPr>
        <w:t xml:space="preserve"> </w:t>
      </w:r>
      <w:r w:rsidR="00993170"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81" w:history="1">
        <w:r w:rsidRPr="00A52061">
          <w:rPr>
            <w:rStyle w:val="a8"/>
            <w:rFonts w:ascii="Times New Roman" w:hAnsi="Times New Roman" w:cs="Times New Roman"/>
            <w:color w:val="000000" w:themeColor="text1"/>
            <w:sz w:val="28"/>
            <w:szCs w:val="28"/>
            <w:u w:val="none"/>
          </w:rPr>
          <w:t>10.1099/00207713-49-4-1403</w:t>
        </w:r>
      </w:hyperlink>
    </w:p>
    <w:p w14:paraId="5786DBA6" w14:textId="76DF91FD"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Martínez-Murcia A.J., Benlloch S., Collins M.D. Phylogenetic interrelationships of members of the genera Aeromonas and Plesiomonas as determined by 16S ribosomal DNA sequencing: lack of congruence with results of DNA-DNA hybridizations //Int. J. Syst. </w:t>
      </w:r>
      <w:r w:rsidRPr="00A52061">
        <w:rPr>
          <w:rFonts w:ascii="Times New Roman" w:hAnsi="Times New Roman" w:cs="Times New Roman"/>
          <w:color w:val="000000" w:themeColor="text1"/>
          <w:sz w:val="28"/>
          <w:szCs w:val="28"/>
        </w:rPr>
        <w:t>Microbiol. – 1992. – Vol. 42. - P. 412-421.</w:t>
      </w:r>
      <w:r w:rsidR="00993170" w:rsidRPr="00A52061">
        <w:rPr>
          <w:rFonts w:ascii="Times New Roman" w:hAnsi="Times New Roman" w:cs="Times New Roman"/>
          <w:color w:val="000000" w:themeColor="text1"/>
          <w:sz w:val="28"/>
          <w:szCs w:val="28"/>
          <w:lang w:val="en-US"/>
        </w:rPr>
        <w:t xml:space="preserve"> </w:t>
      </w:r>
      <w:r w:rsidR="00993170"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82" w:history="1">
        <w:r w:rsidRPr="00A52061">
          <w:rPr>
            <w:rStyle w:val="a8"/>
            <w:rFonts w:ascii="Times New Roman" w:hAnsi="Times New Roman" w:cs="Times New Roman"/>
            <w:color w:val="000000" w:themeColor="text1"/>
            <w:sz w:val="28"/>
            <w:szCs w:val="28"/>
            <w:u w:val="none"/>
          </w:rPr>
          <w:t>10.1099/00207713-42-3-412</w:t>
        </w:r>
      </w:hyperlink>
    </w:p>
    <w:p w14:paraId="6BA55DBF" w14:textId="3A3F0038"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Pavan M.E., Abbott S.L., Zorzópulos J., Janda J.M. Aeromonas salmonicida subsp. pectinolytica subsp. nov., a new pectinase-positive subspecies isolated from a heavily polluted river //Int. J. Syst. </w:t>
      </w:r>
      <w:r w:rsidRPr="00A52061">
        <w:rPr>
          <w:rFonts w:ascii="Times New Roman" w:hAnsi="Times New Roman" w:cs="Times New Roman"/>
          <w:color w:val="000000" w:themeColor="text1"/>
          <w:sz w:val="28"/>
          <w:szCs w:val="28"/>
        </w:rPr>
        <w:t xml:space="preserve">Evol. Microbiol. – 2000. – Vol. 50. - P. 1119-1124. </w:t>
      </w:r>
      <w:r w:rsidR="00993170" w:rsidRPr="00A52061">
        <w:rPr>
          <w:rFonts w:ascii="Times New Roman" w:hAnsi="Times New Roman" w:cs="Times New Roman"/>
          <w:color w:val="000000" w:themeColor="text1"/>
          <w:sz w:val="28"/>
          <w:szCs w:val="28"/>
        </w:rPr>
        <w:t>– DOI:</w:t>
      </w:r>
      <w:r w:rsidR="00993170" w:rsidRPr="00A52061">
        <w:rPr>
          <w:rFonts w:ascii="Times New Roman" w:hAnsi="Times New Roman" w:cs="Times New Roman"/>
          <w:color w:val="000000" w:themeColor="text1"/>
          <w:sz w:val="28"/>
          <w:szCs w:val="28"/>
          <w:lang w:val="en-US"/>
        </w:rPr>
        <w:t xml:space="preserve"> </w:t>
      </w:r>
      <w:hyperlink r:id="rId283" w:history="1">
        <w:r w:rsidRPr="00A52061">
          <w:rPr>
            <w:rStyle w:val="a8"/>
            <w:rFonts w:ascii="Times New Roman" w:hAnsi="Times New Roman" w:cs="Times New Roman"/>
            <w:color w:val="000000" w:themeColor="text1"/>
            <w:sz w:val="28"/>
            <w:szCs w:val="28"/>
            <w:u w:val="none"/>
          </w:rPr>
          <w:t>10.1099/00207713-50-3-1119</w:t>
        </w:r>
      </w:hyperlink>
      <w:r w:rsidRPr="00A52061">
        <w:rPr>
          <w:rFonts w:ascii="Times New Roman" w:hAnsi="Times New Roman" w:cs="Times New Roman"/>
          <w:color w:val="000000" w:themeColor="text1"/>
          <w:sz w:val="28"/>
          <w:szCs w:val="28"/>
        </w:rPr>
        <w:t xml:space="preserve"> </w:t>
      </w:r>
    </w:p>
    <w:p w14:paraId="420A5E8D" w14:textId="74346EE7"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Popoff M. Genus III. Aeromonas Kluyver and Van Neil 1936, 398AL. In: Krieg NR, Holt JG (ed) //Baltimore, Williams &amp; Wilkins, Bergey’s manual of systematic bacteriology. - 1984. – Vol .1. - P.</w:t>
      </w:r>
      <w:r w:rsidR="00B82722">
        <w:rPr>
          <w:rFonts w:ascii="Times New Roman" w:hAnsi="Times New Roman" w:cs="Times New Roman"/>
          <w:color w:val="000000" w:themeColor="text1"/>
          <w:sz w:val="28"/>
          <w:szCs w:val="28"/>
        </w:rPr>
        <w:t xml:space="preserve"> </w:t>
      </w:r>
      <w:r w:rsidRPr="00A52061">
        <w:rPr>
          <w:rFonts w:ascii="Times New Roman" w:hAnsi="Times New Roman" w:cs="Times New Roman"/>
          <w:color w:val="000000" w:themeColor="text1"/>
          <w:sz w:val="28"/>
          <w:szCs w:val="28"/>
          <w:lang w:val="en-US"/>
        </w:rPr>
        <w:t>545–548.</w:t>
      </w:r>
    </w:p>
    <w:p w14:paraId="22DA0BEF" w14:textId="4EAC1239"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Wiklund T., Dalsgaard I. Occurrence and significance of atypical Aeromonas salmonicida in non-salmonid and salmonid fish species: a review //Dis. </w:t>
      </w:r>
      <w:r w:rsidRPr="00A52061">
        <w:rPr>
          <w:rFonts w:ascii="Times New Roman" w:hAnsi="Times New Roman" w:cs="Times New Roman"/>
          <w:color w:val="000000" w:themeColor="text1"/>
          <w:sz w:val="28"/>
          <w:szCs w:val="28"/>
        </w:rPr>
        <w:t xml:space="preserve">Aquat. Organ. – 1998. – Vol. 32. - P. 49-69. </w:t>
      </w:r>
      <w:r w:rsidR="00993170" w:rsidRPr="00A52061">
        <w:rPr>
          <w:rFonts w:ascii="Times New Roman" w:hAnsi="Times New Roman" w:cs="Times New Roman"/>
          <w:color w:val="000000" w:themeColor="text1"/>
          <w:sz w:val="28"/>
          <w:szCs w:val="28"/>
        </w:rPr>
        <w:t>– DOI:</w:t>
      </w:r>
      <w:r w:rsidR="00993170" w:rsidRPr="00A52061">
        <w:rPr>
          <w:rFonts w:ascii="Times New Roman" w:hAnsi="Times New Roman" w:cs="Times New Roman"/>
          <w:color w:val="000000" w:themeColor="text1"/>
          <w:sz w:val="28"/>
          <w:szCs w:val="28"/>
          <w:lang w:val="en-US"/>
        </w:rPr>
        <w:t xml:space="preserve"> </w:t>
      </w:r>
      <w:hyperlink r:id="rId284" w:history="1">
        <w:r w:rsidRPr="00A52061">
          <w:rPr>
            <w:rStyle w:val="a8"/>
            <w:rFonts w:ascii="Times New Roman" w:hAnsi="Times New Roman" w:cs="Times New Roman"/>
            <w:color w:val="000000" w:themeColor="text1"/>
            <w:sz w:val="28"/>
            <w:szCs w:val="28"/>
            <w:u w:val="none"/>
          </w:rPr>
          <w:t>10.3354/dao032049</w:t>
        </w:r>
      </w:hyperlink>
    </w:p>
    <w:p w14:paraId="220898F5" w14:textId="20C63D8F"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Martinez-Murcia A.J., Soler L., Saavedra M.J., Chacon M.R., Guarro J., Stackebrandt E., Figueras M.J. Phenotypic, genotypic, and phylogenetic discrepancies to differentiate Aeromonas salmonicida from Aeromonas bestiarum //Int. Microbiol. – 2005. – Vol. 8. - P. 259-269.</w:t>
      </w:r>
    </w:p>
    <w:p w14:paraId="3EE0AD45" w14:textId="70345836"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Austin B., Austin D.A., Dalsgaard I., Gudmundsdóttir B.K., Hoie S., Thornton J.M., Larsen J.L., O’Hici B., Powell R. Characterization of atypical </w:t>
      </w:r>
      <w:r w:rsidRPr="00A52061">
        <w:rPr>
          <w:rFonts w:ascii="Times New Roman" w:hAnsi="Times New Roman" w:cs="Times New Roman"/>
          <w:color w:val="000000" w:themeColor="text1"/>
          <w:sz w:val="28"/>
          <w:szCs w:val="28"/>
          <w:lang w:val="en-US"/>
        </w:rPr>
        <w:lastRenderedPageBreak/>
        <w:t xml:space="preserve">Aeromonas salmonicida by different methods //Syst. </w:t>
      </w:r>
      <w:r w:rsidRPr="00A52061">
        <w:rPr>
          <w:rFonts w:ascii="Times New Roman" w:hAnsi="Times New Roman" w:cs="Times New Roman"/>
          <w:color w:val="000000" w:themeColor="text1"/>
          <w:sz w:val="28"/>
          <w:szCs w:val="28"/>
        </w:rPr>
        <w:t>Appl. Microbiol. – 1998. – Vol.  21. – P. 50-64.</w:t>
      </w:r>
    </w:p>
    <w:p w14:paraId="4C6407BB" w14:textId="2328F17A"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Austin D.A., McIntosh D., Austin B. Taxonomy of fish associated Aeromonas spp., with the description of Aeromonas salmonicida subsp. smithia subsp. nov. //Syst. </w:t>
      </w:r>
      <w:r w:rsidRPr="00A52061">
        <w:rPr>
          <w:rFonts w:ascii="Times New Roman" w:hAnsi="Times New Roman" w:cs="Times New Roman"/>
          <w:color w:val="000000" w:themeColor="text1"/>
          <w:sz w:val="28"/>
          <w:szCs w:val="28"/>
        </w:rPr>
        <w:t>Appl. Microbiol. – 1989. – Vol. 11. - P. 277-290.</w:t>
      </w:r>
    </w:p>
    <w:p w14:paraId="34897EB4" w14:textId="49FDF442"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Høie S., Dalsgaard I., Aase I.L., Heum M., Thornton J.M., Powell R. Polymerase chain reaction (PCR)-based typing analysis of atypical isolates of the fish pathogen Aeromonas salmonicida //Syst. </w:t>
      </w:r>
      <w:r w:rsidRPr="00A52061">
        <w:rPr>
          <w:rFonts w:ascii="Times New Roman" w:hAnsi="Times New Roman" w:cs="Times New Roman"/>
          <w:color w:val="000000" w:themeColor="text1"/>
          <w:sz w:val="28"/>
          <w:szCs w:val="28"/>
        </w:rPr>
        <w:t xml:space="preserve">Appl. Microbiol. – 1999. – V. 22. - P. 403-411. </w:t>
      </w:r>
      <w:r w:rsidR="0063337D" w:rsidRPr="00A52061">
        <w:rPr>
          <w:rFonts w:ascii="Times New Roman" w:hAnsi="Times New Roman" w:cs="Times New Roman"/>
          <w:color w:val="000000" w:themeColor="text1"/>
          <w:sz w:val="28"/>
          <w:szCs w:val="28"/>
        </w:rPr>
        <w:t>– DOI:</w:t>
      </w:r>
      <w:r w:rsidR="0063337D" w:rsidRPr="00A52061">
        <w:rPr>
          <w:rFonts w:ascii="Times New Roman" w:hAnsi="Times New Roman" w:cs="Times New Roman"/>
          <w:color w:val="000000" w:themeColor="text1"/>
          <w:sz w:val="28"/>
          <w:szCs w:val="28"/>
          <w:lang w:val="en-US"/>
        </w:rPr>
        <w:t xml:space="preserve"> </w:t>
      </w:r>
      <w:hyperlink r:id="rId285" w:history="1">
        <w:r w:rsidRPr="00A52061">
          <w:rPr>
            <w:rStyle w:val="a8"/>
            <w:rFonts w:ascii="Times New Roman" w:hAnsi="Times New Roman" w:cs="Times New Roman"/>
            <w:color w:val="000000" w:themeColor="text1"/>
            <w:sz w:val="28"/>
            <w:szCs w:val="28"/>
            <w:u w:val="none"/>
          </w:rPr>
          <w:t>10.1016/S0723-2020(99)80049-6</w:t>
        </w:r>
      </w:hyperlink>
    </w:p>
    <w:p w14:paraId="19CE9D34" w14:textId="173B1007"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Lund V., Jenssen L.M., Wesmajervi M.S. Assessment of genetic variability and relatedness among atypical Aeromonas salmonicida from marine fishes, using AFLP-fingerprinting //Dis. </w:t>
      </w:r>
      <w:r w:rsidRPr="00A52061">
        <w:rPr>
          <w:rFonts w:ascii="Times New Roman" w:hAnsi="Times New Roman" w:cs="Times New Roman"/>
          <w:color w:val="000000" w:themeColor="text1"/>
          <w:sz w:val="28"/>
          <w:szCs w:val="28"/>
        </w:rPr>
        <w:t>Aquat. Organ. – 2002. – Vol. 50. - P. 119-126.</w:t>
      </w:r>
      <w:r w:rsidR="0063337D" w:rsidRPr="00A52061">
        <w:rPr>
          <w:rFonts w:ascii="Times New Roman" w:hAnsi="Times New Roman" w:cs="Times New Roman"/>
          <w:color w:val="000000" w:themeColor="text1"/>
          <w:sz w:val="28"/>
          <w:szCs w:val="28"/>
          <w:lang w:val="en-US"/>
        </w:rPr>
        <w:t xml:space="preserve"> </w:t>
      </w:r>
      <w:r w:rsidR="0063337D"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86" w:history="1">
        <w:r w:rsidRPr="00A52061">
          <w:rPr>
            <w:rStyle w:val="a8"/>
            <w:rFonts w:ascii="Times New Roman" w:hAnsi="Times New Roman" w:cs="Times New Roman"/>
            <w:color w:val="000000" w:themeColor="text1"/>
            <w:sz w:val="28"/>
            <w:szCs w:val="28"/>
            <w:u w:val="none"/>
          </w:rPr>
          <w:t>10.3354/dao050119</w:t>
        </w:r>
      </w:hyperlink>
    </w:p>
    <w:p w14:paraId="26719741" w14:textId="213E8C84"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Abbott S.L., Cheung W.K.W., Kroske-Bystrom S., Malekzadeh T., Janda J.M. Identification of Aeromonas strains to the genospecies level in the clinical laboratory //J. Clin. </w:t>
      </w:r>
      <w:r w:rsidRPr="00A52061">
        <w:rPr>
          <w:rFonts w:ascii="Times New Roman" w:hAnsi="Times New Roman" w:cs="Times New Roman"/>
          <w:color w:val="000000" w:themeColor="text1"/>
          <w:sz w:val="28"/>
          <w:szCs w:val="28"/>
        </w:rPr>
        <w:t>Microbiol. – 1992. – Vol. 30. - P.1262-1266.</w:t>
      </w:r>
    </w:p>
    <w:p w14:paraId="6EC45767" w14:textId="77A15ED8"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Ali A., Carnahan A.M., Altwegg M., Lüthy-Hottenstein J., Joseph S.W. Aeromonas bestiarum sp. nov. (formerly genomospecies DNA group 2 A. hydrophila), a new species isolated from non-human sources //Med. </w:t>
      </w:r>
      <w:r w:rsidRPr="00A52061">
        <w:rPr>
          <w:rFonts w:ascii="Times New Roman" w:hAnsi="Times New Roman" w:cs="Times New Roman"/>
          <w:color w:val="000000" w:themeColor="text1"/>
          <w:sz w:val="28"/>
          <w:szCs w:val="28"/>
        </w:rPr>
        <w:t>Microbiol. Lett. – 1996. – Vol. 5. - P.156-165.</w:t>
      </w:r>
    </w:p>
    <w:p w14:paraId="7D59EC7F" w14:textId="04C07BD5"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Hänninen M.L. Phenotypic characteristics of the three hybridization groups of Aeromonas hydrophila complex isolated from different sources //J. Appl. </w:t>
      </w:r>
      <w:r w:rsidRPr="00A52061">
        <w:rPr>
          <w:rFonts w:ascii="Times New Roman" w:hAnsi="Times New Roman" w:cs="Times New Roman"/>
          <w:color w:val="000000" w:themeColor="text1"/>
          <w:sz w:val="28"/>
          <w:szCs w:val="28"/>
        </w:rPr>
        <w:t>Bacteriol. – 1994. – Vol. 76. - P. 455-462.</w:t>
      </w:r>
    </w:p>
    <w:p w14:paraId="7DD2BB7E" w14:textId="675B5B7D" w:rsidR="001831FF" w:rsidRPr="00A52061" w:rsidRDefault="001831F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Kaznowski A. Identification of Aeromonas strains of different origin to the genomic species level //J. Appl. </w:t>
      </w:r>
      <w:r w:rsidRPr="00A52061">
        <w:rPr>
          <w:rFonts w:ascii="Times New Roman" w:hAnsi="Times New Roman" w:cs="Times New Roman"/>
          <w:color w:val="000000" w:themeColor="text1"/>
          <w:sz w:val="28"/>
          <w:szCs w:val="28"/>
        </w:rPr>
        <w:t>Microbiol. – 1998. – Vol. 84. - P. 423-430.</w:t>
      </w:r>
    </w:p>
    <w:p w14:paraId="186FDE9E" w14:textId="0896499F" w:rsidR="00FB54B0" w:rsidRPr="00A52061" w:rsidRDefault="00FB54B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Бакиев С.С., Алыбаев С.Д., Нуржанова Ф.Х., Джунусов А.М., Тилвалдиева С. В. </w:t>
      </w:r>
      <w:proofErr w:type="gramStart"/>
      <w:r w:rsidRPr="00A52061">
        <w:rPr>
          <w:rFonts w:ascii="Times New Roman" w:hAnsi="Times New Roman" w:cs="Times New Roman"/>
          <w:color w:val="000000" w:themeColor="text1"/>
          <w:sz w:val="28"/>
          <w:szCs w:val="28"/>
        </w:rPr>
        <w:t>Биохимическая идентификация бактериальных патогенов осетровых рыб</w:t>
      </w:r>
      <w:proofErr w:type="gramEnd"/>
      <w:r w:rsidRPr="00A52061">
        <w:rPr>
          <w:rFonts w:ascii="Times New Roman" w:hAnsi="Times New Roman" w:cs="Times New Roman"/>
          <w:color w:val="000000" w:themeColor="text1"/>
          <w:sz w:val="28"/>
          <w:szCs w:val="28"/>
        </w:rPr>
        <w:t xml:space="preserve"> выращиваемых в условиях установок с замкнутым циклом водоснабжения //</w:t>
      </w:r>
      <w:bookmarkStart w:id="208" w:name="_Hlk148293939"/>
      <w:r w:rsidRPr="00A52061">
        <w:rPr>
          <w:rFonts w:ascii="Times New Roman" w:hAnsi="Times New Roman" w:cs="Times New Roman"/>
          <w:color w:val="000000" w:themeColor="text1"/>
          <w:sz w:val="28"/>
          <w:szCs w:val="28"/>
        </w:rPr>
        <w:t>Международ</w:t>
      </w:r>
      <w:r w:rsidR="00BC15F3"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w:t>
      </w:r>
      <w:r w:rsidR="00BC15F3" w:rsidRPr="00A52061">
        <w:rPr>
          <w:rFonts w:ascii="Times New Roman" w:hAnsi="Times New Roman" w:cs="Times New Roman"/>
          <w:color w:val="000000" w:themeColor="text1"/>
          <w:sz w:val="28"/>
          <w:szCs w:val="28"/>
        </w:rPr>
        <w:t>науч</w:t>
      </w:r>
      <w:r w:rsidR="00BC15F3" w:rsidRPr="00A52061">
        <w:rPr>
          <w:rFonts w:ascii="Times New Roman" w:hAnsi="Times New Roman" w:cs="Times New Roman"/>
          <w:color w:val="000000" w:themeColor="text1"/>
          <w:sz w:val="28"/>
          <w:szCs w:val="28"/>
          <w:lang w:val="en-US"/>
        </w:rPr>
        <w:t>.</w:t>
      </w:r>
      <w:r w:rsidR="00BC15F3" w:rsidRPr="00A52061">
        <w:rPr>
          <w:rFonts w:ascii="Times New Roman" w:hAnsi="Times New Roman" w:cs="Times New Roman"/>
          <w:color w:val="000000" w:themeColor="text1"/>
          <w:sz w:val="28"/>
          <w:szCs w:val="28"/>
        </w:rPr>
        <w:t xml:space="preserve"> конф</w:t>
      </w:r>
      <w:r w:rsidR="00BC15F3" w:rsidRPr="00A52061">
        <w:rPr>
          <w:rFonts w:ascii="Times New Roman" w:hAnsi="Times New Roman" w:cs="Times New Roman"/>
          <w:color w:val="000000" w:themeColor="text1"/>
          <w:sz w:val="28"/>
          <w:szCs w:val="28"/>
          <w:lang w:val="en-US"/>
        </w:rPr>
        <w:t>.</w:t>
      </w:r>
      <w:r w:rsidR="00BC15F3" w:rsidRPr="00A52061">
        <w:rPr>
          <w:rFonts w:ascii="Times New Roman" w:hAnsi="Times New Roman" w:cs="Times New Roman"/>
          <w:color w:val="000000" w:themeColor="text1"/>
          <w:sz w:val="28"/>
          <w:szCs w:val="28"/>
        </w:rPr>
        <w:t xml:space="preserve"> студ</w:t>
      </w:r>
      <w:r w:rsidR="00BC15F3" w:rsidRPr="00A52061">
        <w:rPr>
          <w:rFonts w:ascii="Times New Roman" w:hAnsi="Times New Roman" w:cs="Times New Roman"/>
          <w:color w:val="000000" w:themeColor="text1"/>
          <w:sz w:val="28"/>
          <w:szCs w:val="28"/>
          <w:lang w:val="en-US"/>
        </w:rPr>
        <w:t>.</w:t>
      </w:r>
      <w:r w:rsidR="00BC15F3" w:rsidRPr="00A52061">
        <w:rPr>
          <w:rFonts w:ascii="Times New Roman" w:hAnsi="Times New Roman" w:cs="Times New Roman"/>
          <w:color w:val="000000" w:themeColor="text1"/>
          <w:sz w:val="28"/>
          <w:szCs w:val="28"/>
        </w:rPr>
        <w:t xml:space="preserve"> молод</w:t>
      </w:r>
      <w:r w:rsidR="00BC15F3" w:rsidRPr="00A52061">
        <w:rPr>
          <w:rFonts w:ascii="Times New Roman" w:hAnsi="Times New Roman" w:cs="Times New Roman"/>
          <w:color w:val="000000" w:themeColor="text1"/>
          <w:sz w:val="28"/>
          <w:szCs w:val="28"/>
          <w:lang w:val="en-US"/>
        </w:rPr>
        <w:t>.</w:t>
      </w:r>
      <w:r w:rsidR="00BC15F3" w:rsidRPr="00A52061">
        <w:rPr>
          <w:rFonts w:ascii="Times New Roman" w:hAnsi="Times New Roman" w:cs="Times New Roman"/>
          <w:color w:val="000000" w:themeColor="text1"/>
          <w:sz w:val="28"/>
          <w:szCs w:val="28"/>
        </w:rPr>
        <w:t xml:space="preserve"> уч</w:t>
      </w:r>
      <w:r w:rsidR="00BC15F3" w:rsidRPr="00A52061">
        <w:rPr>
          <w:rFonts w:ascii="Times New Roman" w:hAnsi="Times New Roman" w:cs="Times New Roman"/>
          <w:color w:val="000000" w:themeColor="text1"/>
          <w:sz w:val="28"/>
          <w:szCs w:val="28"/>
          <w:lang w:val="en-US"/>
        </w:rPr>
        <w:t>.</w:t>
      </w:r>
      <w:bookmarkEnd w:id="208"/>
      <w:r w:rsidRPr="00A52061">
        <w:rPr>
          <w:rFonts w:ascii="Times New Roman" w:hAnsi="Times New Roman" w:cs="Times New Roman"/>
          <w:color w:val="000000" w:themeColor="text1"/>
          <w:sz w:val="28"/>
          <w:szCs w:val="28"/>
        </w:rPr>
        <w:t xml:space="preserve"> «Фараби Әлемі»</w:t>
      </w:r>
      <w:r w:rsidR="0061562C" w:rsidRPr="00A52061">
        <w:rPr>
          <w:rFonts w:ascii="Times New Roman" w:hAnsi="Times New Roman" w:cs="Times New Roman"/>
          <w:color w:val="000000" w:themeColor="text1"/>
          <w:sz w:val="28"/>
          <w:szCs w:val="28"/>
          <w:lang w:val="en-US"/>
        </w:rPr>
        <w:t>. -</w:t>
      </w:r>
      <w:r w:rsidRPr="00A52061">
        <w:rPr>
          <w:rFonts w:ascii="Times New Roman" w:hAnsi="Times New Roman" w:cs="Times New Roman"/>
          <w:color w:val="000000" w:themeColor="text1"/>
          <w:sz w:val="28"/>
          <w:szCs w:val="28"/>
        </w:rPr>
        <w:t xml:space="preserve"> Алматы, 2020. – С. 228.</w:t>
      </w:r>
    </w:p>
    <w:p w14:paraId="16BC0108" w14:textId="420BC78F" w:rsidR="00FB54B0" w:rsidRPr="00A52061" w:rsidRDefault="00FB54B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Бакиев С.С., Тилвалдиева С. В. Реттелетін жүйелер жағдайында өсірілетін бекіре тұқымдас балықтардың ауруын тудыратын Aeromonas sobria бактериясын биохимиялық және молекулалық-генетикалық идентификациялау //</w:t>
      </w:r>
      <w:r w:rsidR="0090361F" w:rsidRPr="00A52061">
        <w:rPr>
          <w:rFonts w:ascii="Times New Roman" w:hAnsi="Times New Roman" w:cs="Times New Roman"/>
          <w:color w:val="000000" w:themeColor="text1"/>
          <w:sz w:val="28"/>
          <w:szCs w:val="28"/>
        </w:rPr>
        <w:t>Международ. науч. конф. студ. молод. уч.</w:t>
      </w:r>
      <w:r w:rsidRPr="00A52061">
        <w:rPr>
          <w:rFonts w:ascii="Times New Roman" w:hAnsi="Times New Roman" w:cs="Times New Roman"/>
          <w:color w:val="000000" w:themeColor="text1"/>
          <w:sz w:val="28"/>
          <w:szCs w:val="28"/>
        </w:rPr>
        <w:t xml:space="preserve"> «Фараби Әлемі»</w:t>
      </w:r>
      <w:r w:rsidR="0061562C" w:rsidRPr="00A52061">
        <w:rPr>
          <w:rFonts w:ascii="Times New Roman" w:hAnsi="Times New Roman" w:cs="Times New Roman"/>
          <w:color w:val="000000" w:themeColor="text1"/>
          <w:sz w:val="28"/>
          <w:szCs w:val="28"/>
          <w:lang w:val="en-US"/>
        </w:rPr>
        <w:t>. -</w:t>
      </w:r>
      <w:r w:rsidRPr="00A52061">
        <w:rPr>
          <w:rFonts w:ascii="Times New Roman" w:hAnsi="Times New Roman" w:cs="Times New Roman"/>
          <w:color w:val="000000" w:themeColor="text1"/>
          <w:sz w:val="28"/>
          <w:szCs w:val="28"/>
        </w:rPr>
        <w:t xml:space="preserve"> Алматы, 2021. – С. 260.</w:t>
      </w:r>
    </w:p>
    <w:p w14:paraId="45805B22" w14:textId="24C5599E" w:rsidR="00FB54B0" w:rsidRPr="00A52061" w:rsidRDefault="00FB54B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Бисенбаев А.К., Бакиев С.С. Биохимическая и молекулярно-генетическая идентификация бактерии Pseudomonas putida вызывающая заболевание осетровых рыб, выращиваемых в условиях регулируемых систем //VIII Internat</w:t>
      </w:r>
      <w:r w:rsidR="0090361F"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w:t>
      </w:r>
      <w:r w:rsidR="0090361F" w:rsidRPr="00A52061">
        <w:rPr>
          <w:rFonts w:ascii="Times New Roman" w:hAnsi="Times New Roman" w:cs="Times New Roman"/>
          <w:color w:val="000000" w:themeColor="text1"/>
          <w:sz w:val="28"/>
          <w:szCs w:val="28"/>
        </w:rPr>
        <w:t>C</w:t>
      </w:r>
      <w:r w:rsidRPr="00A52061">
        <w:rPr>
          <w:rFonts w:ascii="Times New Roman" w:hAnsi="Times New Roman" w:cs="Times New Roman"/>
          <w:color w:val="000000" w:themeColor="text1"/>
          <w:sz w:val="28"/>
          <w:szCs w:val="28"/>
        </w:rPr>
        <w:t>onf</w:t>
      </w:r>
      <w:r w:rsidR="0090361F"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"Modern biotechnology for science and practice", 2021. – С. 7-8.</w:t>
      </w:r>
    </w:p>
    <w:p w14:paraId="68350F46" w14:textId="65806794" w:rsidR="00FB54B0" w:rsidRPr="00A52061" w:rsidRDefault="00FB54B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Bakiyev S., Bissenbaev A. Aeromonas hydrophila from Siberian sturgeon (Acipenser baerii) //5th Sympos</w:t>
      </w:r>
      <w:r w:rsidR="00BC15F3"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EuroAsian Biodiver. </w:t>
      </w:r>
      <w:r w:rsidR="0061562C"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rPr>
        <w:t xml:space="preserve"> Almaty, Kazakhstan – Mugla, Turkey, 2021. - P. 304.</w:t>
      </w:r>
    </w:p>
    <w:p w14:paraId="5697EE29" w14:textId="42CE10EB" w:rsidR="00FB54B0" w:rsidRPr="00A52061" w:rsidRDefault="00FB54B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Бакиев С.С. Биология бактерии Aeromonas hydrophila выделенной из больных осетровых рыб, выращиваемых в установках замкнутого </w:t>
      </w:r>
      <w:r w:rsidRPr="00A52061">
        <w:rPr>
          <w:rFonts w:ascii="Times New Roman" w:hAnsi="Times New Roman" w:cs="Times New Roman"/>
          <w:color w:val="000000" w:themeColor="text1"/>
          <w:sz w:val="28"/>
          <w:szCs w:val="28"/>
        </w:rPr>
        <w:lastRenderedPageBreak/>
        <w:t>водоснабжения (УЗВ) //</w:t>
      </w:r>
      <w:r w:rsidR="0090361F" w:rsidRPr="00A52061">
        <w:rPr>
          <w:rFonts w:ascii="Times New Roman" w:hAnsi="Times New Roman" w:cs="Times New Roman"/>
          <w:color w:val="000000" w:themeColor="text1"/>
          <w:sz w:val="28"/>
          <w:szCs w:val="28"/>
        </w:rPr>
        <w:t>Международ. науч. конф. студ. молод. уч.</w:t>
      </w:r>
      <w:r w:rsidRPr="00A52061">
        <w:rPr>
          <w:rFonts w:ascii="Times New Roman" w:hAnsi="Times New Roman" w:cs="Times New Roman"/>
          <w:color w:val="000000" w:themeColor="text1"/>
          <w:sz w:val="28"/>
          <w:szCs w:val="28"/>
        </w:rPr>
        <w:t xml:space="preserve"> «Фараби Әлемі»</w:t>
      </w:r>
      <w:r w:rsidR="001F7475" w:rsidRPr="00A52061">
        <w:rPr>
          <w:rFonts w:ascii="Times New Roman" w:hAnsi="Times New Roman" w:cs="Times New Roman"/>
          <w:color w:val="000000" w:themeColor="text1"/>
          <w:sz w:val="28"/>
          <w:szCs w:val="28"/>
          <w:lang w:val="en-US"/>
        </w:rPr>
        <w:t>. -</w:t>
      </w:r>
      <w:r w:rsidRPr="00A52061">
        <w:rPr>
          <w:rFonts w:ascii="Times New Roman" w:hAnsi="Times New Roman" w:cs="Times New Roman"/>
          <w:color w:val="000000" w:themeColor="text1"/>
          <w:sz w:val="28"/>
          <w:szCs w:val="28"/>
        </w:rPr>
        <w:t xml:space="preserve"> Алматы, 2022. – C. 18.</w:t>
      </w:r>
    </w:p>
    <w:p w14:paraId="1D986CCB" w14:textId="388286FB" w:rsidR="00FB54B0" w:rsidRPr="00A52061" w:rsidRDefault="00FB54B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Тилвалдиева С. В., Бакиев С.С. Бекіре тұқымдас балықтарының патогені – Aeromonas veronii бактериясын биохимиялық және молекулалық-генетикалық сипаттамалары негізінде идентификациялау мен физиологиялық талдау //</w:t>
      </w:r>
      <w:r w:rsidR="0090361F" w:rsidRPr="00A52061">
        <w:rPr>
          <w:rFonts w:ascii="Times New Roman" w:hAnsi="Times New Roman" w:cs="Times New Roman"/>
          <w:color w:val="000000" w:themeColor="text1"/>
          <w:sz w:val="28"/>
          <w:szCs w:val="28"/>
        </w:rPr>
        <w:t>Международ. науч. конф. студ. молод. уч.</w:t>
      </w:r>
      <w:r w:rsidRPr="00A52061">
        <w:rPr>
          <w:rFonts w:ascii="Times New Roman" w:hAnsi="Times New Roman" w:cs="Times New Roman"/>
          <w:color w:val="000000" w:themeColor="text1"/>
          <w:sz w:val="28"/>
          <w:szCs w:val="28"/>
        </w:rPr>
        <w:t xml:space="preserve"> «Фараби Әлемі»</w:t>
      </w:r>
      <w:r w:rsidR="001F7475" w:rsidRPr="00A52061">
        <w:rPr>
          <w:rFonts w:ascii="Times New Roman" w:hAnsi="Times New Roman" w:cs="Times New Roman"/>
          <w:color w:val="000000" w:themeColor="text1"/>
          <w:sz w:val="28"/>
          <w:szCs w:val="28"/>
          <w:lang w:val="en-US"/>
        </w:rPr>
        <w:t>. -</w:t>
      </w:r>
      <w:r w:rsidRPr="00A52061">
        <w:rPr>
          <w:rFonts w:ascii="Times New Roman" w:hAnsi="Times New Roman" w:cs="Times New Roman"/>
          <w:color w:val="000000" w:themeColor="text1"/>
          <w:sz w:val="28"/>
          <w:szCs w:val="28"/>
        </w:rPr>
        <w:t xml:space="preserve"> Алматы, 2022. – C. 314.</w:t>
      </w:r>
    </w:p>
    <w:p w14:paraId="7B926FAD" w14:textId="0CA9EF65" w:rsidR="00FB54B0" w:rsidRPr="00A52061" w:rsidRDefault="00FB54B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Балтахожа Н.Б., Кауысбеков А.Ж., Бакиев С.С. Бекіре тұқымдас балықтарының патогені Pseudomonas parafulva бактериясын бөліп алу, иденфикациялау және антибиотиктерге төзімділігін талдау </w:t>
      </w:r>
      <w:r w:rsidR="0090361F" w:rsidRPr="00A52061">
        <w:rPr>
          <w:rFonts w:ascii="Times New Roman" w:hAnsi="Times New Roman" w:cs="Times New Roman"/>
          <w:color w:val="000000" w:themeColor="text1"/>
          <w:sz w:val="28"/>
          <w:szCs w:val="28"/>
          <w:lang w:val="en-US"/>
        </w:rPr>
        <w:t>//</w:t>
      </w:r>
      <w:r w:rsidR="0090361F" w:rsidRPr="00A52061">
        <w:rPr>
          <w:color w:val="000000" w:themeColor="text1"/>
        </w:rPr>
        <w:t xml:space="preserve"> </w:t>
      </w:r>
      <w:r w:rsidR="0090361F" w:rsidRPr="00A52061">
        <w:rPr>
          <w:rFonts w:ascii="Times New Roman" w:hAnsi="Times New Roman" w:cs="Times New Roman"/>
          <w:color w:val="000000" w:themeColor="text1"/>
          <w:sz w:val="28"/>
          <w:szCs w:val="28"/>
        </w:rPr>
        <w:t>Международ. науч. конф. студ. молод. уч.</w:t>
      </w:r>
      <w:r w:rsidRPr="00A52061">
        <w:rPr>
          <w:rFonts w:ascii="Times New Roman" w:hAnsi="Times New Roman" w:cs="Times New Roman"/>
          <w:color w:val="000000" w:themeColor="text1"/>
          <w:sz w:val="28"/>
          <w:szCs w:val="28"/>
        </w:rPr>
        <w:t xml:space="preserve"> «Фараби Әлемі»</w:t>
      </w:r>
      <w:r w:rsidR="001F7475" w:rsidRPr="00A52061">
        <w:rPr>
          <w:rFonts w:ascii="Times New Roman" w:hAnsi="Times New Roman" w:cs="Times New Roman"/>
          <w:color w:val="000000" w:themeColor="text1"/>
          <w:sz w:val="28"/>
          <w:szCs w:val="28"/>
          <w:lang w:val="en-US"/>
        </w:rPr>
        <w:t>. -</w:t>
      </w:r>
      <w:r w:rsidRPr="00A52061">
        <w:rPr>
          <w:rFonts w:ascii="Times New Roman" w:hAnsi="Times New Roman" w:cs="Times New Roman"/>
          <w:color w:val="000000" w:themeColor="text1"/>
          <w:sz w:val="28"/>
          <w:szCs w:val="28"/>
        </w:rPr>
        <w:t xml:space="preserve"> Алматы, 2022. – C. 283.</w:t>
      </w:r>
    </w:p>
    <w:p w14:paraId="3BD32813" w14:textId="7DD0B621" w:rsidR="00FB54B0" w:rsidRPr="00A52061" w:rsidRDefault="00FB54B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Bakiyev S.S., Smekenov I.T., Baltakhozha N. B., Kauysbekov A., and Bissenbaev A.K. </w:t>
      </w:r>
      <w:r w:rsidRPr="00A52061">
        <w:rPr>
          <w:rFonts w:ascii="Times New Roman" w:hAnsi="Times New Roman" w:cs="Times New Roman"/>
          <w:color w:val="000000" w:themeColor="text1"/>
          <w:sz w:val="28"/>
          <w:szCs w:val="28"/>
          <w:lang w:val="en-US"/>
        </w:rPr>
        <w:t xml:space="preserve">Isolation, identification and physiological growth characteristics of Pseudomonas parafulva from diseased Acipenser baerii //Int. J. Biol. </w:t>
      </w:r>
      <w:r w:rsidRPr="00A52061">
        <w:rPr>
          <w:rFonts w:ascii="Times New Roman" w:hAnsi="Times New Roman" w:cs="Times New Roman"/>
          <w:color w:val="000000" w:themeColor="text1"/>
          <w:sz w:val="28"/>
          <w:szCs w:val="28"/>
        </w:rPr>
        <w:t>Chem.</w:t>
      </w:r>
      <w:r w:rsidR="00927EF2" w:rsidRPr="00A52061">
        <w:rPr>
          <w:rFonts w:ascii="Times New Roman" w:hAnsi="Times New Roman" w:cs="Times New Roman"/>
          <w:color w:val="000000" w:themeColor="text1"/>
          <w:sz w:val="28"/>
          <w:szCs w:val="28"/>
          <w:lang w:val="en-US"/>
        </w:rPr>
        <w:t xml:space="preserve"> – 2022.</w:t>
      </w:r>
      <w:r w:rsidRPr="00A52061">
        <w:rPr>
          <w:rFonts w:ascii="Times New Roman" w:hAnsi="Times New Roman" w:cs="Times New Roman"/>
          <w:color w:val="000000" w:themeColor="text1"/>
          <w:sz w:val="28"/>
          <w:szCs w:val="28"/>
        </w:rPr>
        <w:t xml:space="preserve"> - Vol. 15, № 2. - P. 18-24. </w:t>
      </w:r>
      <w:r w:rsidR="0063337D" w:rsidRPr="00A52061">
        <w:rPr>
          <w:rFonts w:ascii="Times New Roman" w:hAnsi="Times New Roman" w:cs="Times New Roman"/>
          <w:color w:val="000000" w:themeColor="text1"/>
          <w:sz w:val="28"/>
          <w:szCs w:val="28"/>
        </w:rPr>
        <w:t>– DOI:</w:t>
      </w:r>
      <w:r w:rsidR="0063337D" w:rsidRPr="00A52061">
        <w:rPr>
          <w:rFonts w:ascii="Times New Roman" w:hAnsi="Times New Roman" w:cs="Times New Roman"/>
          <w:color w:val="000000" w:themeColor="text1"/>
          <w:sz w:val="28"/>
          <w:szCs w:val="28"/>
          <w:lang w:val="en-US"/>
        </w:rPr>
        <w:t xml:space="preserve"> </w:t>
      </w:r>
      <w:hyperlink r:id="rId287" w:history="1">
        <w:r w:rsidR="001244B1" w:rsidRPr="00A52061">
          <w:rPr>
            <w:rStyle w:val="a8"/>
            <w:rFonts w:ascii="Times New Roman" w:hAnsi="Times New Roman" w:cs="Times New Roman"/>
            <w:color w:val="000000" w:themeColor="text1"/>
            <w:sz w:val="28"/>
            <w:szCs w:val="28"/>
            <w:u w:val="none"/>
          </w:rPr>
          <w:t>10.26577/</w:t>
        </w:r>
        <w:proofErr w:type="gramStart"/>
        <w:r w:rsidR="001244B1" w:rsidRPr="00A52061">
          <w:rPr>
            <w:rStyle w:val="a8"/>
            <w:rFonts w:ascii="Times New Roman" w:hAnsi="Times New Roman" w:cs="Times New Roman"/>
            <w:color w:val="000000" w:themeColor="text1"/>
            <w:sz w:val="28"/>
            <w:szCs w:val="28"/>
            <w:u w:val="none"/>
          </w:rPr>
          <w:t>ijbch.2022.v</w:t>
        </w:r>
        <w:proofErr w:type="gramEnd"/>
        <w:r w:rsidR="001244B1" w:rsidRPr="00A52061">
          <w:rPr>
            <w:rStyle w:val="a8"/>
            <w:rFonts w:ascii="Times New Roman" w:hAnsi="Times New Roman" w:cs="Times New Roman"/>
            <w:color w:val="000000" w:themeColor="text1"/>
            <w:sz w:val="28"/>
            <w:szCs w:val="28"/>
            <w:u w:val="none"/>
          </w:rPr>
          <w:t>15.i2.03</w:t>
        </w:r>
      </w:hyperlink>
    </w:p>
    <w:p w14:paraId="2EB52DDB" w14:textId="75BE6C27" w:rsidR="001244B1" w:rsidRPr="00A52061" w:rsidRDefault="001244B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Busse J., Denner E.B. M., Lubitz W. Classification and identification of bacteria: </w:t>
      </w:r>
      <w:r w:rsidR="00345A58" w:rsidRPr="00A52061">
        <w:rPr>
          <w:rFonts w:ascii="Times New Roman" w:hAnsi="Times New Roman" w:cs="Times New Roman"/>
          <w:color w:val="000000" w:themeColor="text1"/>
          <w:sz w:val="28"/>
          <w:szCs w:val="28"/>
          <w:lang w:val="en-US"/>
        </w:rPr>
        <w:t xml:space="preserve">current </w:t>
      </w:r>
      <w:r w:rsidRPr="00A52061">
        <w:rPr>
          <w:rFonts w:ascii="Times New Roman" w:hAnsi="Times New Roman" w:cs="Times New Roman"/>
          <w:color w:val="000000" w:themeColor="text1"/>
          <w:sz w:val="28"/>
          <w:szCs w:val="28"/>
          <w:lang w:val="en-US"/>
        </w:rPr>
        <w:t>approaches to an old problem. Overview of methods used in bacterial systematics //J. Biotech. – 1996. – Vol. 47. - P. 3-38.</w:t>
      </w:r>
      <w:r w:rsidR="0063337D" w:rsidRPr="00A52061">
        <w:rPr>
          <w:rFonts w:ascii="Times New Roman" w:hAnsi="Times New Roman" w:cs="Times New Roman"/>
          <w:color w:val="000000" w:themeColor="text1"/>
          <w:sz w:val="28"/>
          <w:szCs w:val="28"/>
          <w:lang w:val="en-US"/>
        </w:rPr>
        <w:t xml:space="preserve"> </w:t>
      </w:r>
      <w:r w:rsidR="0063337D"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88" w:history="1">
        <w:r w:rsidRPr="00A52061">
          <w:rPr>
            <w:rStyle w:val="a8"/>
            <w:rFonts w:ascii="Times New Roman" w:hAnsi="Times New Roman" w:cs="Times New Roman"/>
            <w:color w:val="000000" w:themeColor="text1"/>
            <w:sz w:val="28"/>
            <w:szCs w:val="28"/>
            <w:u w:val="none"/>
          </w:rPr>
          <w:t>10.1016/0168-1656(96)01379-x</w:t>
        </w:r>
      </w:hyperlink>
    </w:p>
    <w:p w14:paraId="77ACF2F0" w14:textId="5BA788AF" w:rsidR="001244B1" w:rsidRPr="00A52061" w:rsidRDefault="001244B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Zhang X. J., Qin G. M., Bing X. W., Yan B. L., Bi K. R. Phenotypic and molecular characterization of Photobacterium damselae, a pathogen of the cultured tongue sole Cynoglossus semilaevis in China //New Zeal. J. Mar. </w:t>
      </w:r>
      <w:r w:rsidRPr="00A52061">
        <w:rPr>
          <w:rFonts w:ascii="Times New Roman" w:hAnsi="Times New Roman" w:cs="Times New Roman"/>
          <w:color w:val="000000" w:themeColor="text1"/>
          <w:sz w:val="28"/>
          <w:szCs w:val="28"/>
        </w:rPr>
        <w:t xml:space="preserve">Fresh. - 2011. – Vol. 45. - P. 1–13. </w:t>
      </w:r>
      <w:r w:rsidR="0063337D" w:rsidRPr="00A52061">
        <w:rPr>
          <w:rFonts w:ascii="Times New Roman" w:hAnsi="Times New Roman" w:cs="Times New Roman"/>
          <w:color w:val="000000" w:themeColor="text1"/>
          <w:sz w:val="28"/>
          <w:szCs w:val="28"/>
        </w:rPr>
        <w:t>– DOI:</w:t>
      </w:r>
      <w:r w:rsidR="0063337D" w:rsidRPr="00A52061">
        <w:rPr>
          <w:rFonts w:ascii="Times New Roman" w:hAnsi="Times New Roman" w:cs="Times New Roman"/>
          <w:color w:val="000000" w:themeColor="text1"/>
          <w:sz w:val="28"/>
          <w:szCs w:val="28"/>
          <w:lang w:val="en-US"/>
        </w:rPr>
        <w:t xml:space="preserve"> </w:t>
      </w:r>
      <w:hyperlink r:id="rId289" w:history="1">
        <w:r w:rsidRPr="00A52061">
          <w:rPr>
            <w:rStyle w:val="a8"/>
            <w:rFonts w:ascii="Times New Roman" w:hAnsi="Times New Roman" w:cs="Times New Roman"/>
            <w:color w:val="000000" w:themeColor="text1"/>
            <w:sz w:val="28"/>
            <w:szCs w:val="28"/>
            <w:u w:val="none"/>
          </w:rPr>
          <w:t>10.1080/00288330.2010.531745</w:t>
        </w:r>
      </w:hyperlink>
    </w:p>
    <w:p w14:paraId="40F0CCDC" w14:textId="503D578C" w:rsidR="001244B1" w:rsidRPr="00A52061" w:rsidRDefault="001244B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Gulla S., Lund V., Kristoffersen A.B., Sørum H., Colquhoun D.J. vapA (A‐layer) typing differentiates Aeromonas salmonicida subspecies and identifies a number of previously undescribed subtypes //J. Fish Dis. – 2016. – Vol. 39. – P. 329-342. </w:t>
      </w:r>
      <w:r w:rsidR="0063337D" w:rsidRPr="00A52061">
        <w:rPr>
          <w:rFonts w:ascii="Times New Roman" w:hAnsi="Times New Roman" w:cs="Times New Roman"/>
          <w:color w:val="000000" w:themeColor="text1"/>
          <w:sz w:val="28"/>
          <w:szCs w:val="28"/>
        </w:rPr>
        <w:t>– DOI:</w:t>
      </w:r>
      <w:r w:rsidR="0063337D" w:rsidRPr="00A52061">
        <w:rPr>
          <w:rFonts w:ascii="Times New Roman" w:hAnsi="Times New Roman" w:cs="Times New Roman"/>
          <w:color w:val="000000" w:themeColor="text1"/>
          <w:sz w:val="28"/>
          <w:szCs w:val="28"/>
          <w:lang w:val="en-US"/>
        </w:rPr>
        <w:t xml:space="preserve"> </w:t>
      </w:r>
      <w:hyperlink r:id="rId290" w:history="1">
        <w:r w:rsidRPr="00A52061">
          <w:rPr>
            <w:rStyle w:val="a8"/>
            <w:rFonts w:ascii="Times New Roman" w:hAnsi="Times New Roman" w:cs="Times New Roman"/>
            <w:color w:val="000000" w:themeColor="text1"/>
            <w:sz w:val="28"/>
            <w:szCs w:val="28"/>
            <w:u w:val="none"/>
          </w:rPr>
          <w:t>10.1111/jfd.12367</w:t>
        </w:r>
      </w:hyperlink>
    </w:p>
    <w:p w14:paraId="70EFEE82" w14:textId="0F4196C4" w:rsidR="001244B1" w:rsidRPr="00A52061" w:rsidRDefault="001244B1"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Lund V., Espelid S., Mikkelsen H. Vaccine efficacy in spotted wolffish Anarhichas minor: relationship to molecular variation in A-layer protein of atypical Aeromonas salmonicida //Dis. </w:t>
      </w:r>
      <w:r w:rsidRPr="00A52061">
        <w:rPr>
          <w:rFonts w:ascii="Times New Roman" w:hAnsi="Times New Roman" w:cs="Times New Roman"/>
          <w:color w:val="000000" w:themeColor="text1"/>
          <w:sz w:val="28"/>
          <w:szCs w:val="28"/>
        </w:rPr>
        <w:t>Aqua. Org. – 2003. – Vol. 56. – P. 31–42.</w:t>
      </w:r>
      <w:r w:rsidR="0063337D" w:rsidRPr="00A52061">
        <w:rPr>
          <w:rFonts w:ascii="Times New Roman" w:hAnsi="Times New Roman" w:cs="Times New Roman"/>
          <w:color w:val="000000" w:themeColor="text1"/>
          <w:sz w:val="28"/>
          <w:szCs w:val="28"/>
          <w:lang w:val="en-US"/>
        </w:rPr>
        <w:t xml:space="preserve"> </w:t>
      </w:r>
      <w:r w:rsidR="0063337D"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91" w:history="1">
        <w:r w:rsidRPr="00A52061">
          <w:rPr>
            <w:rStyle w:val="a8"/>
            <w:rFonts w:ascii="Times New Roman" w:hAnsi="Times New Roman" w:cs="Times New Roman"/>
            <w:color w:val="000000" w:themeColor="text1"/>
            <w:sz w:val="28"/>
            <w:szCs w:val="28"/>
            <w:u w:val="none"/>
          </w:rPr>
          <w:t>10.3354/dao056031</w:t>
        </w:r>
      </w:hyperlink>
    </w:p>
    <w:p w14:paraId="3F9DE238" w14:textId="74CCBE2C" w:rsidR="001A06D7" w:rsidRPr="00A52061" w:rsidRDefault="001A06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Janda J. M., Abbott S. L. The </w:t>
      </w:r>
      <w:r w:rsidR="00345A58" w:rsidRPr="00A52061">
        <w:rPr>
          <w:rFonts w:ascii="Times New Roman" w:hAnsi="Times New Roman" w:cs="Times New Roman"/>
          <w:color w:val="000000" w:themeColor="text1"/>
          <w:sz w:val="28"/>
          <w:szCs w:val="28"/>
          <w:lang w:val="en-US"/>
        </w:rPr>
        <w:t xml:space="preserve">genus </w:t>
      </w:r>
      <w:r w:rsidRPr="00A52061">
        <w:rPr>
          <w:rFonts w:ascii="Times New Roman" w:hAnsi="Times New Roman" w:cs="Times New Roman"/>
          <w:color w:val="000000" w:themeColor="text1"/>
          <w:sz w:val="28"/>
          <w:szCs w:val="28"/>
          <w:lang w:val="en-US"/>
        </w:rPr>
        <w:t xml:space="preserve">Aeromonas: </w:t>
      </w:r>
      <w:r w:rsidR="00345A58" w:rsidRPr="00A52061">
        <w:rPr>
          <w:rFonts w:ascii="Times New Roman" w:hAnsi="Times New Roman" w:cs="Times New Roman"/>
          <w:color w:val="000000" w:themeColor="text1"/>
          <w:sz w:val="28"/>
          <w:szCs w:val="28"/>
          <w:lang w:val="en-US"/>
        </w:rPr>
        <w:t xml:space="preserve">taxonomy, pathogenicity, and infection </w:t>
      </w:r>
      <w:r w:rsidRPr="00A52061">
        <w:rPr>
          <w:rFonts w:ascii="Times New Roman" w:hAnsi="Times New Roman" w:cs="Times New Roman"/>
          <w:color w:val="000000" w:themeColor="text1"/>
          <w:sz w:val="28"/>
          <w:szCs w:val="28"/>
          <w:lang w:val="en-US"/>
        </w:rPr>
        <w:t xml:space="preserve">//Clin. </w:t>
      </w:r>
      <w:r w:rsidRPr="00A52061">
        <w:rPr>
          <w:rFonts w:ascii="Times New Roman" w:hAnsi="Times New Roman" w:cs="Times New Roman"/>
          <w:color w:val="000000" w:themeColor="text1"/>
          <w:sz w:val="28"/>
          <w:szCs w:val="28"/>
        </w:rPr>
        <w:t xml:space="preserve">Microbiol. Rev. - 2010. – Vol. 23, № 1. – P. 35–73. </w:t>
      </w:r>
      <w:r w:rsidR="0063337D" w:rsidRPr="00A52061">
        <w:rPr>
          <w:rFonts w:ascii="Times New Roman" w:hAnsi="Times New Roman" w:cs="Times New Roman"/>
          <w:color w:val="000000" w:themeColor="text1"/>
          <w:sz w:val="28"/>
          <w:szCs w:val="28"/>
        </w:rPr>
        <w:t>– DOI:</w:t>
      </w:r>
      <w:r w:rsidR="0063337D" w:rsidRPr="00A52061">
        <w:rPr>
          <w:rFonts w:ascii="Times New Roman" w:hAnsi="Times New Roman" w:cs="Times New Roman"/>
          <w:color w:val="000000" w:themeColor="text1"/>
          <w:sz w:val="28"/>
          <w:szCs w:val="28"/>
          <w:lang w:val="en-US"/>
        </w:rPr>
        <w:t xml:space="preserve"> </w:t>
      </w:r>
      <w:hyperlink r:id="rId292" w:history="1">
        <w:r w:rsidRPr="00A52061">
          <w:rPr>
            <w:rStyle w:val="a8"/>
            <w:rFonts w:ascii="Times New Roman" w:hAnsi="Times New Roman" w:cs="Times New Roman"/>
            <w:color w:val="000000" w:themeColor="text1"/>
            <w:sz w:val="28"/>
            <w:szCs w:val="28"/>
            <w:u w:val="none"/>
          </w:rPr>
          <w:t>10.1128/cmr.00039-09</w:t>
        </w:r>
      </w:hyperlink>
    </w:p>
    <w:p w14:paraId="39515A70" w14:textId="27AEFFF1" w:rsidR="001A06D7" w:rsidRPr="00A52061" w:rsidRDefault="001A06D7"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Chesneau V. Immunology in </w:t>
      </w:r>
      <w:r w:rsidR="00345A58" w:rsidRPr="00A52061">
        <w:rPr>
          <w:rFonts w:ascii="Times New Roman" w:hAnsi="Times New Roman" w:cs="Times New Roman"/>
          <w:color w:val="000000" w:themeColor="text1"/>
          <w:sz w:val="28"/>
          <w:szCs w:val="28"/>
          <w:lang w:val="en-US"/>
        </w:rPr>
        <w:t xml:space="preserve">sturgeons with a focus </w:t>
      </w:r>
      <w:r w:rsidRPr="00A52061">
        <w:rPr>
          <w:rFonts w:ascii="Times New Roman" w:hAnsi="Times New Roman" w:cs="Times New Roman"/>
          <w:color w:val="000000" w:themeColor="text1"/>
          <w:sz w:val="28"/>
          <w:szCs w:val="28"/>
          <w:lang w:val="en-US"/>
        </w:rPr>
        <w:t xml:space="preserve">on the Siberian </w:t>
      </w:r>
      <w:r w:rsidR="00345A58" w:rsidRPr="00A52061">
        <w:rPr>
          <w:rFonts w:ascii="Times New Roman" w:hAnsi="Times New Roman" w:cs="Times New Roman"/>
          <w:color w:val="000000" w:themeColor="text1"/>
          <w:sz w:val="28"/>
          <w:szCs w:val="28"/>
          <w:lang w:val="en-US"/>
        </w:rPr>
        <w:t>sturgeon mechanisms, responses to stress and stimulation</w:t>
      </w:r>
      <w:r w:rsidRPr="00A52061">
        <w:rPr>
          <w:rFonts w:ascii="Times New Roman" w:hAnsi="Times New Roman" w:cs="Times New Roman"/>
          <w:color w:val="000000" w:themeColor="text1"/>
          <w:sz w:val="28"/>
          <w:szCs w:val="28"/>
          <w:lang w:val="en-US"/>
        </w:rPr>
        <w:t xml:space="preserve">. The Siberian </w:t>
      </w:r>
      <w:r w:rsidR="00345A58" w:rsidRPr="00A52061">
        <w:rPr>
          <w:rFonts w:ascii="Times New Roman" w:hAnsi="Times New Roman" w:cs="Times New Roman"/>
          <w:color w:val="000000" w:themeColor="text1"/>
          <w:sz w:val="28"/>
          <w:szCs w:val="28"/>
          <w:lang w:val="en-US"/>
        </w:rPr>
        <w:t xml:space="preserve">sturgeon </w:t>
      </w:r>
      <w:r w:rsidRPr="00A52061">
        <w:rPr>
          <w:rFonts w:ascii="Times New Roman" w:hAnsi="Times New Roman" w:cs="Times New Roman"/>
          <w:color w:val="000000" w:themeColor="text1"/>
          <w:sz w:val="28"/>
          <w:szCs w:val="28"/>
          <w:lang w:val="en-US"/>
        </w:rPr>
        <w:t xml:space="preserve">(Acipenser Baerii, Brandt, 1869). - 2017. – Vol. 2. – P. 373–402. </w:t>
      </w:r>
      <w:r w:rsidR="00CE721D" w:rsidRPr="00A52061">
        <w:rPr>
          <w:rFonts w:ascii="Times New Roman" w:hAnsi="Times New Roman" w:cs="Times New Roman"/>
          <w:color w:val="000000" w:themeColor="text1"/>
          <w:sz w:val="28"/>
          <w:szCs w:val="28"/>
        </w:rPr>
        <w:t>– DOI:</w:t>
      </w:r>
      <w:r w:rsidR="00CE721D" w:rsidRPr="00A52061">
        <w:rPr>
          <w:rFonts w:ascii="Times New Roman" w:hAnsi="Times New Roman" w:cs="Times New Roman"/>
          <w:color w:val="000000" w:themeColor="text1"/>
          <w:sz w:val="28"/>
          <w:szCs w:val="28"/>
          <w:lang w:val="en-US"/>
        </w:rPr>
        <w:t xml:space="preserve"> </w:t>
      </w:r>
      <w:hyperlink r:id="rId293" w:history="1">
        <w:r w:rsidRPr="00A52061">
          <w:rPr>
            <w:rStyle w:val="a8"/>
            <w:rFonts w:ascii="Times New Roman" w:hAnsi="Times New Roman" w:cs="Times New Roman"/>
            <w:color w:val="000000" w:themeColor="text1"/>
            <w:sz w:val="28"/>
            <w:szCs w:val="28"/>
            <w:u w:val="none"/>
            <w:lang w:val="en-US"/>
          </w:rPr>
          <w:t>10.1007/978-3-319-61676-6</w:t>
        </w:r>
      </w:hyperlink>
    </w:p>
    <w:p w14:paraId="01074997" w14:textId="7F9D8AF3" w:rsidR="001A06D7" w:rsidRPr="00A52061" w:rsidRDefault="001A06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Gradil A.M., Wright G.M., Speare D.J., Wadowska D.W., Purcell S., Fast M.D. The effects of temperature and body size on immunological development and responsiveness in juvenile shortnose sturgeon (Acipenser brevirostrum) //Fish Shellfish Immunol. – 2014. – Vol. 40. - P. 545–555.</w:t>
      </w:r>
      <w:r w:rsidR="00CE721D" w:rsidRPr="00A52061">
        <w:rPr>
          <w:rFonts w:ascii="Times New Roman" w:hAnsi="Times New Roman" w:cs="Times New Roman"/>
          <w:color w:val="000000" w:themeColor="text1"/>
          <w:sz w:val="28"/>
          <w:szCs w:val="28"/>
          <w:lang w:val="en-US"/>
        </w:rPr>
        <w:t xml:space="preserve"> </w:t>
      </w:r>
      <w:r w:rsidR="00CE721D"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94" w:history="1">
        <w:r w:rsidRPr="00A52061">
          <w:rPr>
            <w:rStyle w:val="a8"/>
            <w:rFonts w:ascii="Times New Roman" w:hAnsi="Times New Roman" w:cs="Times New Roman"/>
            <w:color w:val="000000" w:themeColor="text1"/>
            <w:sz w:val="28"/>
            <w:szCs w:val="28"/>
            <w:u w:val="none"/>
          </w:rPr>
          <w:t>10.1016/j.fsi.2014.07.036</w:t>
        </w:r>
      </w:hyperlink>
    </w:p>
    <w:p w14:paraId="0F9EE39A" w14:textId="59E89AA4" w:rsidR="001A06D7" w:rsidRPr="00A52061" w:rsidRDefault="001A06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Gradil A.M., Wright G.M., Wadowska D.W., Mark D. Ontogeny of the immune system in Acipenserid juveniles //Dev. </w:t>
      </w:r>
      <w:r w:rsidRPr="00A52061">
        <w:rPr>
          <w:rFonts w:ascii="Times New Roman" w:hAnsi="Times New Roman" w:cs="Times New Roman"/>
          <w:color w:val="000000" w:themeColor="text1"/>
          <w:sz w:val="28"/>
          <w:szCs w:val="28"/>
        </w:rPr>
        <w:t xml:space="preserve">Comp. Immunol. – 2014. – Vol. 44. – P. 303–314. </w:t>
      </w:r>
      <w:r w:rsidR="00CE721D" w:rsidRPr="00A52061">
        <w:rPr>
          <w:rFonts w:ascii="Times New Roman" w:hAnsi="Times New Roman" w:cs="Times New Roman"/>
          <w:color w:val="000000" w:themeColor="text1"/>
          <w:sz w:val="28"/>
          <w:szCs w:val="28"/>
        </w:rPr>
        <w:t>– DOI:</w:t>
      </w:r>
      <w:r w:rsidR="00CE721D" w:rsidRPr="00A52061">
        <w:rPr>
          <w:rFonts w:ascii="Times New Roman" w:hAnsi="Times New Roman" w:cs="Times New Roman"/>
          <w:color w:val="000000" w:themeColor="text1"/>
          <w:sz w:val="28"/>
          <w:szCs w:val="28"/>
          <w:lang w:val="en-US"/>
        </w:rPr>
        <w:t xml:space="preserve"> </w:t>
      </w:r>
      <w:hyperlink r:id="rId295" w:history="1">
        <w:r w:rsidRPr="00A52061">
          <w:rPr>
            <w:rStyle w:val="a8"/>
            <w:rFonts w:ascii="Times New Roman" w:hAnsi="Times New Roman" w:cs="Times New Roman"/>
            <w:color w:val="000000" w:themeColor="text1"/>
            <w:sz w:val="28"/>
            <w:szCs w:val="28"/>
            <w:u w:val="none"/>
          </w:rPr>
          <w:t>10.1016/j.dci.2014.01.006</w:t>
        </w:r>
      </w:hyperlink>
    </w:p>
    <w:p w14:paraId="5D8E31D5" w14:textId="1AF78B32" w:rsidR="001A06D7" w:rsidRPr="00A52061" w:rsidRDefault="001A06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 xml:space="preserve"> Korni F. Experimental infection of atypical Aeromonas salmonicida in Nile tilapia Oreochromis niloticus and its treatment with carvacrol and cymene mixture //J. fish pathol. - 2015. – Vol. 28. – P. 145-155.</w:t>
      </w:r>
      <w:r w:rsidR="00CE721D" w:rsidRPr="00A52061">
        <w:rPr>
          <w:rFonts w:ascii="Times New Roman" w:hAnsi="Times New Roman" w:cs="Times New Roman"/>
          <w:color w:val="000000" w:themeColor="text1"/>
          <w:sz w:val="28"/>
          <w:szCs w:val="28"/>
          <w:lang w:val="en-US"/>
        </w:rPr>
        <w:t xml:space="preserve"> </w:t>
      </w:r>
      <w:r w:rsidR="00CE721D"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296" w:history="1">
        <w:r w:rsidRPr="00A52061">
          <w:rPr>
            <w:rStyle w:val="a8"/>
            <w:rFonts w:ascii="Times New Roman" w:hAnsi="Times New Roman" w:cs="Times New Roman"/>
            <w:color w:val="000000" w:themeColor="text1"/>
            <w:sz w:val="28"/>
            <w:szCs w:val="28"/>
            <w:u w:val="none"/>
          </w:rPr>
          <w:t>10.7847/jfp.2015.28.3.145</w:t>
        </w:r>
      </w:hyperlink>
    </w:p>
    <w:p w14:paraId="331AA823" w14:textId="3EC5ADFF" w:rsidR="001A06D7" w:rsidRPr="00A52061" w:rsidRDefault="001A06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Alghabshi A., Austin B., Crumlish M. Aeromonas salmonicida isolated from wild and farmed fish and invertebrates in Oman //Int. </w:t>
      </w:r>
      <w:r w:rsidRPr="00A52061">
        <w:rPr>
          <w:rFonts w:ascii="Times New Roman" w:hAnsi="Times New Roman" w:cs="Times New Roman"/>
          <w:color w:val="000000" w:themeColor="text1"/>
          <w:sz w:val="28"/>
          <w:szCs w:val="28"/>
        </w:rPr>
        <w:t xml:space="preserve">Aquat. Res. - 2018. – Vol. 10. – P. 145–152. </w:t>
      </w:r>
      <w:r w:rsidR="00CE721D" w:rsidRPr="00A52061">
        <w:rPr>
          <w:rFonts w:ascii="Times New Roman" w:hAnsi="Times New Roman" w:cs="Times New Roman"/>
          <w:color w:val="000000" w:themeColor="text1"/>
          <w:sz w:val="28"/>
          <w:szCs w:val="28"/>
        </w:rPr>
        <w:t>– DOI:</w:t>
      </w:r>
      <w:r w:rsidR="00CE721D" w:rsidRPr="00A52061">
        <w:rPr>
          <w:rFonts w:ascii="Times New Roman" w:hAnsi="Times New Roman" w:cs="Times New Roman"/>
          <w:color w:val="000000" w:themeColor="text1"/>
          <w:sz w:val="28"/>
          <w:szCs w:val="28"/>
          <w:lang w:val="en-US"/>
        </w:rPr>
        <w:t xml:space="preserve"> </w:t>
      </w:r>
      <w:hyperlink r:id="rId297" w:history="1">
        <w:r w:rsidRPr="00A52061">
          <w:rPr>
            <w:rStyle w:val="a8"/>
            <w:rFonts w:ascii="Times New Roman" w:hAnsi="Times New Roman" w:cs="Times New Roman"/>
            <w:color w:val="000000" w:themeColor="text1"/>
            <w:sz w:val="28"/>
            <w:szCs w:val="28"/>
            <w:u w:val="none"/>
          </w:rPr>
          <w:t>10.1007/s40071-018-0195-4</w:t>
        </w:r>
      </w:hyperlink>
    </w:p>
    <w:p w14:paraId="20B10A27" w14:textId="40B0F697" w:rsidR="001A06D7" w:rsidRPr="00A52061" w:rsidRDefault="001A06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Samayanpaulraj V., Velu V., Uthandakalaipandiyan R. Determination of lethal dose of Aeromonas hydrophila Ah17 strain in snake head fish Channa striata //Microbial. </w:t>
      </w:r>
      <w:r w:rsidRPr="00A52061">
        <w:rPr>
          <w:rFonts w:ascii="Times New Roman" w:hAnsi="Times New Roman" w:cs="Times New Roman"/>
          <w:color w:val="000000" w:themeColor="text1"/>
          <w:sz w:val="28"/>
          <w:szCs w:val="28"/>
        </w:rPr>
        <w:t>Pathogen. - 2019. – Vol. 127. – P. 7–11.</w:t>
      </w:r>
      <w:r w:rsidR="00CE721D" w:rsidRPr="00A52061">
        <w:rPr>
          <w:rFonts w:ascii="Times New Roman" w:hAnsi="Times New Roman" w:cs="Times New Roman"/>
          <w:color w:val="000000" w:themeColor="text1"/>
          <w:sz w:val="28"/>
          <w:szCs w:val="28"/>
          <w:lang w:val="en-US"/>
        </w:rPr>
        <w:t xml:space="preserve"> </w:t>
      </w:r>
      <w:r w:rsidR="00CE721D"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298" w:history="1">
        <w:r w:rsidRPr="00A52061">
          <w:rPr>
            <w:rStyle w:val="a8"/>
            <w:rFonts w:ascii="Times New Roman" w:hAnsi="Times New Roman" w:cs="Times New Roman"/>
            <w:color w:val="000000" w:themeColor="text1"/>
            <w:sz w:val="28"/>
            <w:szCs w:val="28"/>
            <w:u w:val="none"/>
          </w:rPr>
          <w:t>10.1016/j.micpath.2018.11.035</w:t>
        </w:r>
      </w:hyperlink>
    </w:p>
    <w:p w14:paraId="42DF3FED" w14:textId="5FF0C85C" w:rsidR="001A06D7" w:rsidRPr="00A52061" w:rsidRDefault="001A06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Pachanawan A., Phumkhachorn P., Rattanachaikunsopon P. Potential of Psidium guajava </w:t>
      </w:r>
      <w:r w:rsidR="00345A58" w:rsidRPr="00A52061">
        <w:rPr>
          <w:rFonts w:ascii="Times New Roman" w:hAnsi="Times New Roman" w:cs="Times New Roman"/>
          <w:color w:val="000000" w:themeColor="text1"/>
          <w:sz w:val="28"/>
          <w:szCs w:val="28"/>
          <w:lang w:val="en-US"/>
        </w:rPr>
        <w:t xml:space="preserve">supplemented fish diets in controlling </w:t>
      </w:r>
      <w:r w:rsidRPr="00A52061">
        <w:rPr>
          <w:rFonts w:ascii="Times New Roman" w:hAnsi="Times New Roman" w:cs="Times New Roman"/>
          <w:color w:val="000000" w:themeColor="text1"/>
          <w:sz w:val="28"/>
          <w:szCs w:val="28"/>
          <w:lang w:val="en-US"/>
        </w:rPr>
        <w:t xml:space="preserve">Aeromonas hydrophila </w:t>
      </w:r>
      <w:r w:rsidR="00345A58" w:rsidRPr="00A52061">
        <w:rPr>
          <w:rFonts w:ascii="Times New Roman" w:hAnsi="Times New Roman" w:cs="Times New Roman"/>
          <w:color w:val="000000" w:themeColor="text1"/>
          <w:sz w:val="28"/>
          <w:szCs w:val="28"/>
          <w:lang w:val="en-US"/>
        </w:rPr>
        <w:t xml:space="preserve">infection </w:t>
      </w:r>
      <w:r w:rsidRPr="00A52061">
        <w:rPr>
          <w:rFonts w:ascii="Times New Roman" w:hAnsi="Times New Roman" w:cs="Times New Roman"/>
          <w:color w:val="000000" w:themeColor="text1"/>
          <w:sz w:val="28"/>
          <w:szCs w:val="28"/>
          <w:lang w:val="en-US"/>
        </w:rPr>
        <w:t xml:space="preserve">in </w:t>
      </w:r>
      <w:r w:rsidR="00345A58" w:rsidRPr="00A52061">
        <w:rPr>
          <w:rFonts w:ascii="Times New Roman" w:hAnsi="Times New Roman" w:cs="Times New Roman"/>
          <w:color w:val="000000" w:themeColor="text1"/>
          <w:sz w:val="28"/>
          <w:szCs w:val="28"/>
          <w:lang w:val="en-US"/>
        </w:rPr>
        <w:t xml:space="preserve">tilapia </w:t>
      </w:r>
      <w:r w:rsidRPr="00A52061">
        <w:rPr>
          <w:rFonts w:ascii="Times New Roman" w:hAnsi="Times New Roman" w:cs="Times New Roman"/>
          <w:color w:val="000000" w:themeColor="text1"/>
          <w:sz w:val="28"/>
          <w:szCs w:val="28"/>
          <w:lang w:val="en-US"/>
        </w:rPr>
        <w:t xml:space="preserve">(Oreochromis niloticus) //J. Biosci. </w:t>
      </w:r>
      <w:r w:rsidRPr="00A52061">
        <w:rPr>
          <w:rFonts w:ascii="Times New Roman" w:hAnsi="Times New Roman" w:cs="Times New Roman"/>
          <w:color w:val="000000" w:themeColor="text1"/>
          <w:sz w:val="28"/>
          <w:szCs w:val="28"/>
        </w:rPr>
        <w:t xml:space="preserve">Bioeng. – 2008. – Vol. 106, № 5. – P. 419–424. </w:t>
      </w:r>
      <w:r w:rsidR="005D7467" w:rsidRPr="00A52061">
        <w:rPr>
          <w:rFonts w:ascii="Times New Roman" w:hAnsi="Times New Roman" w:cs="Times New Roman"/>
          <w:color w:val="000000" w:themeColor="text1"/>
          <w:sz w:val="28"/>
          <w:szCs w:val="28"/>
        </w:rPr>
        <w:t>– DOI:</w:t>
      </w:r>
      <w:r w:rsidR="005D7467" w:rsidRPr="00A52061">
        <w:rPr>
          <w:rFonts w:ascii="Times New Roman" w:hAnsi="Times New Roman" w:cs="Times New Roman"/>
          <w:color w:val="000000" w:themeColor="text1"/>
          <w:sz w:val="28"/>
          <w:szCs w:val="28"/>
          <w:lang w:val="en-US"/>
        </w:rPr>
        <w:t xml:space="preserve"> </w:t>
      </w:r>
      <w:hyperlink r:id="rId299" w:history="1">
        <w:r w:rsidRPr="00A52061">
          <w:rPr>
            <w:rStyle w:val="a8"/>
            <w:rFonts w:ascii="Times New Roman" w:hAnsi="Times New Roman" w:cs="Times New Roman"/>
            <w:color w:val="000000" w:themeColor="text1"/>
            <w:sz w:val="28"/>
            <w:szCs w:val="28"/>
            <w:u w:val="none"/>
          </w:rPr>
          <w:t>10.1263/jbb.106.419</w:t>
        </w:r>
      </w:hyperlink>
    </w:p>
    <w:p w14:paraId="09A44510" w14:textId="33435288" w:rsidR="001A06D7" w:rsidRPr="00A52061" w:rsidRDefault="001A06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Hussain Bhat R. A., Thakuria D., Dubey M. K., Tandel R. S., Sharma P., Khangembam V. C., Dash P., Tripathi G., Sarma D. Lethal dose and histopathological alterations induced by Aeromonas salmonicida in experimentally challenged common carp, Cyprinus carpio //Microbial. </w:t>
      </w:r>
      <w:r w:rsidRPr="00A52061">
        <w:rPr>
          <w:rFonts w:ascii="Times New Roman" w:hAnsi="Times New Roman" w:cs="Times New Roman"/>
          <w:color w:val="000000" w:themeColor="text1"/>
          <w:sz w:val="28"/>
          <w:szCs w:val="28"/>
        </w:rPr>
        <w:t>Pathogenesis. - 2021. – Vol. 158.</w:t>
      </w:r>
      <w:r w:rsidR="005D7467" w:rsidRPr="00A52061">
        <w:rPr>
          <w:rFonts w:ascii="Times New Roman" w:hAnsi="Times New Roman" w:cs="Times New Roman"/>
          <w:color w:val="000000" w:themeColor="text1"/>
          <w:sz w:val="28"/>
          <w:szCs w:val="28"/>
          <w:lang w:val="en-US"/>
        </w:rPr>
        <w:t xml:space="preserve"> – P. 1-10</w:t>
      </w:r>
      <w:r w:rsidRPr="00A52061">
        <w:rPr>
          <w:rFonts w:ascii="Times New Roman" w:hAnsi="Times New Roman" w:cs="Times New Roman"/>
          <w:color w:val="000000" w:themeColor="text1"/>
          <w:sz w:val="28"/>
          <w:szCs w:val="28"/>
        </w:rPr>
        <w:t>.</w:t>
      </w:r>
      <w:r w:rsidR="005D7467" w:rsidRPr="00A52061">
        <w:rPr>
          <w:rFonts w:ascii="Times New Roman" w:hAnsi="Times New Roman" w:cs="Times New Roman"/>
          <w:color w:val="000000" w:themeColor="text1"/>
          <w:sz w:val="28"/>
          <w:szCs w:val="28"/>
          <w:lang w:val="en-US"/>
        </w:rPr>
        <w:t xml:space="preserve"> </w:t>
      </w:r>
      <w:r w:rsidR="005D7467"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300" w:history="1">
        <w:r w:rsidRPr="00A52061">
          <w:rPr>
            <w:rStyle w:val="a8"/>
            <w:rFonts w:ascii="Times New Roman" w:hAnsi="Times New Roman" w:cs="Times New Roman"/>
            <w:color w:val="000000" w:themeColor="text1"/>
            <w:sz w:val="28"/>
            <w:szCs w:val="28"/>
            <w:u w:val="none"/>
          </w:rPr>
          <w:t>10.1016/j.micpath.2021.105110</w:t>
        </w:r>
      </w:hyperlink>
    </w:p>
    <w:p w14:paraId="7DFA21BE" w14:textId="6724C32C" w:rsidR="001A06D7" w:rsidRPr="00A52061" w:rsidRDefault="001A06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Gao T., Ding Y., Wu Q., Wang J., Zhang J., Yu S., Yu P., Liu C., Kong L., Feng Z., Chen M., Wu S., Zeng H., Wu H. Prevalence, virulence genes, antimicrobial susceptibility, and genetic diversity of Bacillus cereus isolated from pasteurized milk in China //Front. microbiol. - 2018. – Vol. 9. - P. 1-11.</w:t>
      </w:r>
      <w:r w:rsidR="005D7467" w:rsidRPr="00A52061">
        <w:rPr>
          <w:rFonts w:ascii="Times New Roman" w:hAnsi="Times New Roman" w:cs="Times New Roman"/>
          <w:color w:val="000000" w:themeColor="text1"/>
          <w:sz w:val="28"/>
          <w:szCs w:val="28"/>
          <w:lang w:val="en-US"/>
        </w:rPr>
        <w:t xml:space="preserve"> </w:t>
      </w:r>
      <w:r w:rsidR="005D7467"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301" w:history="1">
        <w:r w:rsidRPr="00A52061">
          <w:rPr>
            <w:rStyle w:val="a8"/>
            <w:rFonts w:ascii="Times New Roman" w:hAnsi="Times New Roman" w:cs="Times New Roman"/>
            <w:color w:val="000000" w:themeColor="text1"/>
            <w:sz w:val="28"/>
            <w:szCs w:val="28"/>
            <w:u w:val="none"/>
          </w:rPr>
          <w:t>10.3389/fmicb.2018.00533</w:t>
        </w:r>
      </w:hyperlink>
    </w:p>
    <w:p w14:paraId="7FED794B" w14:textId="2A6EEFE8" w:rsidR="001A06D7" w:rsidRPr="00A52061" w:rsidRDefault="001A06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Sha J., Kozlova E. V., Chopra A. K. Role of </w:t>
      </w:r>
      <w:r w:rsidR="00345A58" w:rsidRPr="00A52061">
        <w:rPr>
          <w:rFonts w:ascii="Times New Roman" w:hAnsi="Times New Roman" w:cs="Times New Roman"/>
          <w:color w:val="000000" w:themeColor="text1"/>
          <w:sz w:val="28"/>
          <w:szCs w:val="28"/>
          <w:lang w:val="en-US"/>
        </w:rPr>
        <w:t xml:space="preserve">various enterotoxins </w:t>
      </w:r>
      <w:r w:rsidRPr="00A52061">
        <w:rPr>
          <w:rFonts w:ascii="Times New Roman" w:hAnsi="Times New Roman" w:cs="Times New Roman"/>
          <w:color w:val="000000" w:themeColor="text1"/>
          <w:sz w:val="28"/>
          <w:szCs w:val="28"/>
          <w:lang w:val="en-US"/>
        </w:rPr>
        <w:t xml:space="preserve">in Aeromonas hydrophila - </w:t>
      </w:r>
      <w:r w:rsidR="00345A58" w:rsidRPr="00A52061">
        <w:rPr>
          <w:rFonts w:ascii="Times New Roman" w:hAnsi="Times New Roman" w:cs="Times New Roman"/>
          <w:color w:val="000000" w:themeColor="text1"/>
          <w:sz w:val="28"/>
          <w:szCs w:val="28"/>
          <w:lang w:val="en-US"/>
        </w:rPr>
        <w:t xml:space="preserve">induced gastroenteritis: generation of enterotoxin gene-deficient mutants and evaluation of their enterotoxic activity </w:t>
      </w:r>
      <w:r w:rsidRPr="00A52061">
        <w:rPr>
          <w:rFonts w:ascii="Times New Roman" w:hAnsi="Times New Roman" w:cs="Times New Roman"/>
          <w:color w:val="000000" w:themeColor="text1"/>
          <w:sz w:val="28"/>
          <w:szCs w:val="28"/>
          <w:lang w:val="en-US"/>
        </w:rPr>
        <w:t xml:space="preserve">//Infect. </w:t>
      </w:r>
      <w:r w:rsidRPr="00A52061">
        <w:rPr>
          <w:rFonts w:ascii="Times New Roman" w:hAnsi="Times New Roman" w:cs="Times New Roman"/>
          <w:color w:val="000000" w:themeColor="text1"/>
          <w:sz w:val="28"/>
          <w:szCs w:val="28"/>
        </w:rPr>
        <w:t xml:space="preserve">Immun. - 2002. – Vol. 70, № 4. – P. 1924–1935. </w:t>
      </w:r>
      <w:r w:rsidR="005D7467"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302" w:history="1">
        <w:r w:rsidRPr="00A52061">
          <w:rPr>
            <w:rStyle w:val="a8"/>
            <w:rFonts w:ascii="Times New Roman" w:hAnsi="Times New Roman" w:cs="Times New Roman"/>
            <w:color w:val="000000" w:themeColor="text1"/>
            <w:sz w:val="28"/>
            <w:szCs w:val="28"/>
            <w:u w:val="none"/>
          </w:rPr>
          <w:t>10.1128/IAI.70.4.1924-1935.2002</w:t>
        </w:r>
      </w:hyperlink>
    </w:p>
    <w:p w14:paraId="54533B70" w14:textId="0063EAF6" w:rsidR="0081019D" w:rsidRPr="00A52061" w:rsidRDefault="001A06D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Soler L. Potential virulence and antimicrobial susceptibility of Aeromonas popoffii recovered from freshwater and seawater //FEMS Immunol. </w:t>
      </w:r>
      <w:r w:rsidRPr="00A52061">
        <w:rPr>
          <w:rFonts w:ascii="Times New Roman" w:hAnsi="Times New Roman" w:cs="Times New Roman"/>
          <w:color w:val="000000" w:themeColor="text1"/>
          <w:sz w:val="28"/>
          <w:szCs w:val="28"/>
        </w:rPr>
        <w:t xml:space="preserve">Med. Microbiol. – 2002. – Vol. 32, № 3. – P. 243–247. </w:t>
      </w:r>
      <w:r w:rsidR="005D7467" w:rsidRPr="00A52061">
        <w:rPr>
          <w:rFonts w:ascii="Times New Roman" w:hAnsi="Times New Roman" w:cs="Times New Roman"/>
          <w:color w:val="000000" w:themeColor="text1"/>
          <w:sz w:val="28"/>
          <w:szCs w:val="28"/>
        </w:rPr>
        <w:t>– DOI:</w:t>
      </w:r>
      <w:r w:rsidR="005D7467" w:rsidRPr="00A52061">
        <w:rPr>
          <w:rFonts w:ascii="Times New Roman" w:hAnsi="Times New Roman" w:cs="Times New Roman"/>
          <w:color w:val="000000" w:themeColor="text1"/>
          <w:sz w:val="28"/>
          <w:szCs w:val="28"/>
          <w:lang w:val="en-US"/>
        </w:rPr>
        <w:t xml:space="preserve"> </w:t>
      </w:r>
      <w:hyperlink r:id="rId303" w:history="1">
        <w:r w:rsidRPr="00A52061">
          <w:rPr>
            <w:rStyle w:val="a8"/>
            <w:rFonts w:ascii="Times New Roman" w:hAnsi="Times New Roman" w:cs="Times New Roman"/>
            <w:color w:val="000000" w:themeColor="text1"/>
            <w:sz w:val="28"/>
            <w:szCs w:val="28"/>
            <w:u w:val="none"/>
          </w:rPr>
          <w:t>10.1016/S0928-8244(01)00303-0</w:t>
        </w:r>
      </w:hyperlink>
    </w:p>
    <w:p w14:paraId="181C2802" w14:textId="62C3CD2D"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Aguilera-Arreola M. G., Hernández-Rodríguez C., Zúñiga G., Figueras M. J., Garduño R. A., Castro-Escarpulli G. Virulence potential and genetic diversity of Aeromonas caviae, Aeromonas veronii, and Aeromonas hydrophila clinical isolates from Mexico and Spain: a comparative study //Can. J. Microbiol. – 2007. – Vol. 53, № 7. – P. 877–887.</w:t>
      </w:r>
      <w:r w:rsidR="005D7467" w:rsidRPr="00A52061">
        <w:rPr>
          <w:rFonts w:ascii="Times New Roman" w:hAnsi="Times New Roman" w:cs="Times New Roman"/>
          <w:color w:val="000000" w:themeColor="text1"/>
          <w:sz w:val="28"/>
          <w:szCs w:val="28"/>
          <w:lang w:val="en-US"/>
        </w:rPr>
        <w:t xml:space="preserve"> </w:t>
      </w:r>
      <w:r w:rsidR="005D7467"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304" w:history="1">
        <w:r w:rsidRPr="00A52061">
          <w:rPr>
            <w:rStyle w:val="a8"/>
            <w:rFonts w:ascii="Times New Roman" w:hAnsi="Times New Roman" w:cs="Times New Roman"/>
            <w:color w:val="000000" w:themeColor="text1"/>
            <w:sz w:val="28"/>
            <w:szCs w:val="28"/>
            <w:u w:val="none"/>
          </w:rPr>
          <w:t>10.1139/w07-051</w:t>
        </w:r>
      </w:hyperlink>
    </w:p>
    <w:p w14:paraId="0B3792EC" w14:textId="3835091D"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Albert M. J., Ansaruzzaman M., Talukder K. A., Chopra A. K., Kuhn I., Rahman M., Faruque A. S. G., Islam M. S., Sack R. B., Mollby R. Prevalence of </w:t>
      </w:r>
      <w:r w:rsidR="00345A58" w:rsidRPr="00A52061">
        <w:rPr>
          <w:rFonts w:ascii="Times New Roman" w:hAnsi="Times New Roman" w:cs="Times New Roman"/>
          <w:color w:val="000000" w:themeColor="text1"/>
          <w:sz w:val="28"/>
          <w:szCs w:val="28"/>
          <w:lang w:val="en-US"/>
        </w:rPr>
        <w:t xml:space="preserve">enterotoxin genes </w:t>
      </w:r>
      <w:r w:rsidRPr="00A52061">
        <w:rPr>
          <w:rFonts w:ascii="Times New Roman" w:hAnsi="Times New Roman" w:cs="Times New Roman"/>
          <w:color w:val="000000" w:themeColor="text1"/>
          <w:sz w:val="28"/>
          <w:szCs w:val="28"/>
          <w:lang w:val="en-US"/>
        </w:rPr>
        <w:t>in Aeromonas spp</w:t>
      </w:r>
      <w:r w:rsidR="00345A58" w:rsidRPr="00A52061">
        <w:rPr>
          <w:rFonts w:ascii="Times New Roman" w:hAnsi="Times New Roman" w:cs="Times New Roman"/>
          <w:color w:val="000000" w:themeColor="text1"/>
          <w:sz w:val="28"/>
          <w:szCs w:val="28"/>
          <w:lang w:val="en-US"/>
        </w:rPr>
        <w:t>. isolated from children with diarrhea, healthy controls, and the environment</w:t>
      </w:r>
      <w:r w:rsidRPr="00A52061">
        <w:rPr>
          <w:rFonts w:ascii="Times New Roman" w:hAnsi="Times New Roman" w:cs="Times New Roman"/>
          <w:color w:val="000000" w:themeColor="text1"/>
          <w:sz w:val="28"/>
          <w:szCs w:val="28"/>
          <w:lang w:val="en-US"/>
        </w:rPr>
        <w:t xml:space="preserve"> //J. Clin. </w:t>
      </w:r>
      <w:r w:rsidRPr="00A52061">
        <w:rPr>
          <w:rFonts w:ascii="Times New Roman" w:hAnsi="Times New Roman" w:cs="Times New Roman"/>
          <w:color w:val="000000" w:themeColor="text1"/>
          <w:sz w:val="28"/>
          <w:szCs w:val="28"/>
        </w:rPr>
        <w:t xml:space="preserve">Microbiol. - 2000. – Vol. 38, № 10. – P. 3785–3790. </w:t>
      </w:r>
      <w:r w:rsidR="005D7467" w:rsidRPr="00A52061">
        <w:rPr>
          <w:rFonts w:ascii="Times New Roman" w:hAnsi="Times New Roman" w:cs="Times New Roman"/>
          <w:color w:val="000000" w:themeColor="text1"/>
          <w:sz w:val="28"/>
          <w:szCs w:val="28"/>
        </w:rPr>
        <w:t>– DOI:</w:t>
      </w:r>
      <w:r w:rsidR="005D7467" w:rsidRPr="00A52061">
        <w:rPr>
          <w:rFonts w:ascii="Times New Roman" w:hAnsi="Times New Roman" w:cs="Times New Roman"/>
          <w:color w:val="000000" w:themeColor="text1"/>
          <w:sz w:val="28"/>
          <w:szCs w:val="28"/>
          <w:lang w:val="en-US"/>
        </w:rPr>
        <w:t xml:space="preserve"> </w:t>
      </w:r>
      <w:hyperlink r:id="rId305" w:history="1">
        <w:r w:rsidRPr="00A52061">
          <w:rPr>
            <w:rStyle w:val="a8"/>
            <w:rFonts w:ascii="Times New Roman" w:hAnsi="Times New Roman" w:cs="Times New Roman"/>
            <w:color w:val="000000" w:themeColor="text1"/>
            <w:sz w:val="28"/>
            <w:szCs w:val="28"/>
            <w:u w:val="none"/>
          </w:rPr>
          <w:t>10.1128/JCM.38.10.3785-3790.2000</w:t>
        </w:r>
      </w:hyperlink>
    </w:p>
    <w:p w14:paraId="6E0C1211" w14:textId="444FDED5"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Abrami L., Fivaz M., Decroly E., Seidah N. G., Jean F., Thomas G., Leppla S. H., Buckley J. T., van der Goot F. G. The </w:t>
      </w:r>
      <w:r w:rsidR="00345A58" w:rsidRPr="00A52061">
        <w:rPr>
          <w:rFonts w:ascii="Times New Roman" w:hAnsi="Times New Roman" w:cs="Times New Roman"/>
          <w:color w:val="000000" w:themeColor="text1"/>
          <w:sz w:val="28"/>
          <w:szCs w:val="28"/>
          <w:lang w:val="en-US"/>
        </w:rPr>
        <w:t>por</w:t>
      </w:r>
      <w:r w:rsidRPr="00A52061">
        <w:rPr>
          <w:rFonts w:ascii="Times New Roman" w:hAnsi="Times New Roman" w:cs="Times New Roman"/>
          <w:color w:val="000000" w:themeColor="text1"/>
          <w:sz w:val="28"/>
          <w:szCs w:val="28"/>
          <w:lang w:val="en-US"/>
        </w:rPr>
        <w:t xml:space="preserve">e-forming </w:t>
      </w:r>
      <w:r w:rsidR="00345A58" w:rsidRPr="00A52061">
        <w:rPr>
          <w:rFonts w:ascii="Times New Roman" w:hAnsi="Times New Roman" w:cs="Times New Roman"/>
          <w:color w:val="000000" w:themeColor="text1"/>
          <w:sz w:val="28"/>
          <w:szCs w:val="28"/>
          <w:lang w:val="en-US"/>
        </w:rPr>
        <w:t>toxin proaerolysin is activated by furin</w:t>
      </w:r>
      <w:r w:rsidRPr="00A52061">
        <w:rPr>
          <w:rFonts w:ascii="Times New Roman" w:hAnsi="Times New Roman" w:cs="Times New Roman"/>
          <w:color w:val="000000" w:themeColor="text1"/>
          <w:sz w:val="28"/>
          <w:szCs w:val="28"/>
          <w:lang w:val="en-US"/>
        </w:rPr>
        <w:t xml:space="preserve"> //J. Biol. </w:t>
      </w:r>
      <w:r w:rsidRPr="00A52061">
        <w:rPr>
          <w:rFonts w:ascii="Times New Roman" w:hAnsi="Times New Roman" w:cs="Times New Roman"/>
          <w:color w:val="000000" w:themeColor="text1"/>
          <w:sz w:val="28"/>
          <w:szCs w:val="28"/>
        </w:rPr>
        <w:t>Chem. - 1998. – Vol. 273, № 49. - P. 32656–32661.</w:t>
      </w:r>
      <w:r w:rsidR="005D7467" w:rsidRPr="00A52061">
        <w:rPr>
          <w:rFonts w:ascii="Times New Roman" w:hAnsi="Times New Roman" w:cs="Times New Roman"/>
          <w:color w:val="000000" w:themeColor="text1"/>
          <w:sz w:val="28"/>
          <w:szCs w:val="28"/>
          <w:lang w:val="en-US"/>
        </w:rPr>
        <w:t xml:space="preserve"> </w:t>
      </w:r>
      <w:r w:rsidR="005D7467"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306" w:history="1">
        <w:r w:rsidRPr="00A52061">
          <w:rPr>
            <w:rStyle w:val="a8"/>
            <w:rFonts w:ascii="Times New Roman" w:hAnsi="Times New Roman" w:cs="Times New Roman"/>
            <w:color w:val="000000" w:themeColor="text1"/>
            <w:sz w:val="28"/>
            <w:szCs w:val="28"/>
            <w:u w:val="none"/>
          </w:rPr>
          <w:t>10.1074/jbc.273.49.32656</w:t>
        </w:r>
      </w:hyperlink>
    </w:p>
    <w:p w14:paraId="601E0811" w14:textId="65AB762C"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Lee K. K., Ellis A. E. Glycerophospholipid: cholesterol acyltransferase complexed with lipopolysaccharide (LPS) is a major lethal exotoxin and cytolysin of Aeromonas salmonicida: LPS stabilizes and enhances toxicity of the enzyme //J. Bacteriol. - 1990. – Vol. 172, № 9. – P. 5382–5393.</w:t>
      </w:r>
      <w:r w:rsidR="005D7467" w:rsidRPr="00A52061">
        <w:rPr>
          <w:rFonts w:ascii="Times New Roman" w:hAnsi="Times New Roman" w:cs="Times New Roman"/>
          <w:color w:val="000000" w:themeColor="text1"/>
          <w:sz w:val="28"/>
          <w:szCs w:val="28"/>
          <w:lang w:val="en-US"/>
        </w:rPr>
        <w:t xml:space="preserve"> </w:t>
      </w:r>
      <w:r w:rsidR="005D7467"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307" w:history="1">
        <w:r w:rsidRPr="00A52061">
          <w:rPr>
            <w:rStyle w:val="a8"/>
            <w:rFonts w:ascii="Times New Roman" w:hAnsi="Times New Roman" w:cs="Times New Roman"/>
            <w:color w:val="000000" w:themeColor="text1"/>
            <w:sz w:val="28"/>
            <w:szCs w:val="28"/>
            <w:u w:val="none"/>
          </w:rPr>
          <w:t>10.1128/jb.172.9.5382-5393.1990</w:t>
        </w:r>
      </w:hyperlink>
    </w:p>
    <w:p w14:paraId="7B28519C" w14:textId="711BD588"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Pemberton J. M., Kidd S. P., Schmidt R. Secreted enzymes of Aeromonas //FEMS Microbiol. </w:t>
      </w:r>
      <w:r w:rsidRPr="00A52061">
        <w:rPr>
          <w:rFonts w:ascii="Times New Roman" w:hAnsi="Times New Roman" w:cs="Times New Roman"/>
          <w:color w:val="000000" w:themeColor="text1"/>
          <w:sz w:val="28"/>
          <w:szCs w:val="28"/>
        </w:rPr>
        <w:t>Lett. - 2006. – Vol. 152, № 1. – P. 1–10.</w:t>
      </w:r>
      <w:r w:rsidR="005D7467" w:rsidRPr="00A52061">
        <w:rPr>
          <w:rFonts w:ascii="Times New Roman" w:hAnsi="Times New Roman" w:cs="Times New Roman"/>
          <w:color w:val="000000" w:themeColor="text1"/>
          <w:sz w:val="28"/>
          <w:szCs w:val="28"/>
          <w:lang w:val="en-US"/>
        </w:rPr>
        <w:t xml:space="preserve"> </w:t>
      </w:r>
      <w:r w:rsidR="005D7467"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308" w:history="1">
        <w:r w:rsidRPr="00A52061">
          <w:rPr>
            <w:rStyle w:val="a8"/>
            <w:rFonts w:ascii="Times New Roman" w:hAnsi="Times New Roman" w:cs="Times New Roman"/>
            <w:color w:val="000000" w:themeColor="text1"/>
            <w:sz w:val="28"/>
            <w:szCs w:val="28"/>
            <w:u w:val="none"/>
          </w:rPr>
          <w:t>10.1111/j.1574-6968.1997.tb10401.x</w:t>
        </w:r>
      </w:hyperlink>
    </w:p>
    <w:p w14:paraId="54CFBAEB" w14:textId="7B571DD1"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 Gervasi T., Horn N., Wegmann U., Dugo G., Narbad A., Mayer M. J. Expression and delivery of an endolysin to combat Clostridium perfringens //Appl. </w:t>
      </w:r>
      <w:r w:rsidRPr="00A52061">
        <w:rPr>
          <w:rFonts w:ascii="Times New Roman" w:hAnsi="Times New Roman" w:cs="Times New Roman"/>
          <w:color w:val="000000" w:themeColor="text1"/>
          <w:sz w:val="28"/>
          <w:szCs w:val="28"/>
        </w:rPr>
        <w:t>Microbiol. Biotechnol. - 2014. – Vol. 98. - P. 2495–2505</w:t>
      </w:r>
      <w:r w:rsidR="005D7467" w:rsidRPr="00A52061">
        <w:rPr>
          <w:rFonts w:ascii="Times New Roman" w:hAnsi="Times New Roman" w:cs="Times New Roman"/>
          <w:color w:val="000000" w:themeColor="text1"/>
          <w:sz w:val="28"/>
          <w:szCs w:val="28"/>
          <w:lang w:val="en-US"/>
        </w:rPr>
        <w:t xml:space="preserve">. </w:t>
      </w:r>
      <w:r w:rsidR="005D7467"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309" w:history="1">
        <w:r w:rsidRPr="00A52061">
          <w:rPr>
            <w:rStyle w:val="a8"/>
            <w:rFonts w:ascii="Times New Roman" w:hAnsi="Times New Roman" w:cs="Times New Roman"/>
            <w:color w:val="000000" w:themeColor="text1"/>
            <w:sz w:val="28"/>
            <w:szCs w:val="28"/>
            <w:u w:val="none"/>
          </w:rPr>
          <w:t>10.1007/s00253-013-5128-y</w:t>
        </w:r>
      </w:hyperlink>
    </w:p>
    <w:p w14:paraId="40429CEB" w14:textId="25AB842F"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Hammond R.W., Swift S.M., Foster-Frey J.A., Kovalskaya N.Y., Donovan D.V. Optimized production of a biologically active Clostridium perfringens glycosyl hydrolase phage endolysin PlyCP41 in plants using virus-based systemic expression //BMC Biotechnol. – 2019. – Vol. 19, № 101. </w:t>
      </w:r>
      <w:r w:rsidR="0038197D" w:rsidRPr="00A52061">
        <w:rPr>
          <w:rFonts w:ascii="Times New Roman" w:hAnsi="Times New Roman" w:cs="Times New Roman"/>
          <w:color w:val="000000" w:themeColor="text1"/>
          <w:sz w:val="28"/>
          <w:szCs w:val="28"/>
          <w:lang w:val="en-US"/>
        </w:rPr>
        <w:t xml:space="preserve">- P. 1-10. </w:t>
      </w:r>
      <w:r w:rsidR="0038197D" w:rsidRPr="00A52061">
        <w:rPr>
          <w:rFonts w:ascii="Times New Roman" w:hAnsi="Times New Roman" w:cs="Times New Roman"/>
          <w:color w:val="000000" w:themeColor="text1"/>
          <w:sz w:val="28"/>
          <w:szCs w:val="28"/>
        </w:rPr>
        <w:t>– DOI:</w:t>
      </w:r>
      <w:r w:rsidR="0038197D" w:rsidRPr="00A52061">
        <w:rPr>
          <w:rFonts w:ascii="Times New Roman" w:hAnsi="Times New Roman" w:cs="Times New Roman"/>
          <w:color w:val="000000" w:themeColor="text1"/>
          <w:sz w:val="28"/>
          <w:szCs w:val="28"/>
          <w:lang w:val="en-US"/>
        </w:rPr>
        <w:t xml:space="preserve"> </w:t>
      </w:r>
      <w:hyperlink r:id="rId310" w:history="1">
        <w:r w:rsidR="0038197D" w:rsidRPr="00A52061">
          <w:rPr>
            <w:rStyle w:val="a8"/>
            <w:rFonts w:ascii="Times New Roman" w:hAnsi="Times New Roman" w:cs="Times New Roman"/>
            <w:color w:val="000000" w:themeColor="text1"/>
            <w:sz w:val="28"/>
            <w:szCs w:val="28"/>
            <w:u w:val="none"/>
          </w:rPr>
          <w:t>10.1186/s12896-019-0594-7</w:t>
        </w:r>
      </w:hyperlink>
    </w:p>
    <w:p w14:paraId="46C17E01" w14:textId="080BD245" w:rsidR="00046C64" w:rsidRDefault="00046C64"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6608BF">
        <w:rPr>
          <w:rFonts w:ascii="Times New Roman" w:hAnsi="Times New Roman" w:cs="Times New Roman"/>
          <w:color w:val="000000" w:themeColor="text1"/>
          <w:sz w:val="28"/>
          <w:szCs w:val="28"/>
          <w:lang w:val="en-US"/>
        </w:rPr>
        <w:t>Bakiyev S., Smekenov I., Bissenbaev A. Comparative analysis of potential effects of three phage endolysins against antibiotic-resistant bacteria from the genus Aeromonas //Int. Aquat. Res. – 2023. – Vol. 15. – P. 249-262. – DOI: 10.22034/IAR.2023.1988163.1454</w:t>
      </w:r>
    </w:p>
    <w:p w14:paraId="568AAB27" w14:textId="42BF7A3E" w:rsidR="0081019D"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USFWS. Approved </w:t>
      </w:r>
      <w:r w:rsidR="00345A58" w:rsidRPr="00A52061">
        <w:rPr>
          <w:rFonts w:ascii="Times New Roman" w:hAnsi="Times New Roman" w:cs="Times New Roman"/>
          <w:color w:val="000000" w:themeColor="text1"/>
          <w:sz w:val="28"/>
          <w:szCs w:val="28"/>
          <w:lang w:val="en-US"/>
        </w:rPr>
        <w:t>drugs for use in aquaculture</w:t>
      </w:r>
      <w:r w:rsidRPr="00A52061">
        <w:rPr>
          <w:rFonts w:ascii="Times New Roman" w:hAnsi="Times New Roman" w:cs="Times New Roman"/>
          <w:color w:val="000000" w:themeColor="text1"/>
          <w:sz w:val="28"/>
          <w:szCs w:val="28"/>
          <w:lang w:val="en-US"/>
        </w:rPr>
        <w:t xml:space="preserve">. 2nd edition. U.S. Fish and </w:t>
      </w:r>
      <w:r w:rsidR="00345A58" w:rsidRPr="00A52061">
        <w:rPr>
          <w:rFonts w:ascii="Times New Roman" w:hAnsi="Times New Roman" w:cs="Times New Roman"/>
          <w:color w:val="000000" w:themeColor="text1"/>
          <w:sz w:val="28"/>
          <w:szCs w:val="28"/>
          <w:lang w:val="en-US"/>
        </w:rPr>
        <w:t>wildlife service’s aquatic animal drug approval partnership program, american fisheries society's fish culture and fish health sections, association of fish and wildlife agencies, and fisheries and water resources</w:t>
      </w:r>
      <w:r w:rsidR="001F7475" w:rsidRPr="00A52061">
        <w:rPr>
          <w:rFonts w:ascii="Times New Roman" w:hAnsi="Times New Roman" w:cs="Times New Roman"/>
          <w:color w:val="000000" w:themeColor="text1"/>
          <w:sz w:val="28"/>
          <w:szCs w:val="28"/>
          <w:lang w:val="en-US"/>
        </w:rPr>
        <w:t xml:space="preserve">. - </w:t>
      </w:r>
      <w:r w:rsidRPr="00A52061">
        <w:rPr>
          <w:rFonts w:ascii="Times New Roman" w:hAnsi="Times New Roman" w:cs="Times New Roman"/>
          <w:color w:val="000000" w:themeColor="text1"/>
          <w:sz w:val="28"/>
          <w:szCs w:val="28"/>
          <w:lang w:val="en-US"/>
        </w:rPr>
        <w:t xml:space="preserve">Policy Committee's </w:t>
      </w:r>
      <w:r w:rsidR="00345A58" w:rsidRPr="00A52061">
        <w:rPr>
          <w:rFonts w:ascii="Times New Roman" w:hAnsi="Times New Roman" w:cs="Times New Roman"/>
          <w:color w:val="000000" w:themeColor="text1"/>
          <w:sz w:val="28"/>
          <w:szCs w:val="28"/>
          <w:lang w:val="en-US"/>
        </w:rPr>
        <w:t>drug approval working group</w:t>
      </w:r>
      <w:r w:rsidRPr="00A52061">
        <w:rPr>
          <w:rFonts w:ascii="Times New Roman" w:hAnsi="Times New Roman" w:cs="Times New Roman"/>
          <w:color w:val="000000" w:themeColor="text1"/>
          <w:sz w:val="28"/>
          <w:szCs w:val="28"/>
          <w:lang w:val="en-US"/>
        </w:rPr>
        <w:t xml:space="preserve">. – 2015. </w:t>
      </w:r>
      <w:r w:rsidR="0090361F"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38 p.</w:t>
      </w:r>
    </w:p>
    <w:p w14:paraId="20D4D175" w14:textId="16CFF150" w:rsidR="0081019D" w:rsidRPr="00A52061" w:rsidRDefault="004B1642"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Figueras M., Latif-Eugenín F., Beaz-Hidalgo R. Evaluation of different conditions and culture media for the recovery of Aeromonas spp. from water and shellfish samples //J. Appl. </w:t>
      </w:r>
      <w:r w:rsidRPr="00A52061">
        <w:rPr>
          <w:rFonts w:ascii="Times New Roman" w:hAnsi="Times New Roman" w:cs="Times New Roman"/>
          <w:color w:val="000000" w:themeColor="text1"/>
          <w:sz w:val="28"/>
          <w:szCs w:val="28"/>
        </w:rPr>
        <w:t xml:space="preserve">Microbiol. </w:t>
      </w:r>
      <w:r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rPr>
        <w:t>2016</w:t>
      </w:r>
      <w:r w:rsidRPr="00A52061">
        <w:rPr>
          <w:rFonts w:ascii="Times New Roman" w:hAnsi="Times New Roman" w:cs="Times New Roman"/>
          <w:color w:val="000000" w:themeColor="text1"/>
          <w:sz w:val="28"/>
          <w:szCs w:val="28"/>
          <w:lang w:val="en-US"/>
        </w:rPr>
        <w:t>. – Vol.</w:t>
      </w:r>
      <w:r w:rsidRPr="00A52061">
        <w:rPr>
          <w:rFonts w:ascii="Times New Roman" w:hAnsi="Times New Roman" w:cs="Times New Roman"/>
          <w:color w:val="000000" w:themeColor="text1"/>
          <w:sz w:val="28"/>
          <w:szCs w:val="28"/>
        </w:rPr>
        <w:t xml:space="preserve"> 121</w:t>
      </w:r>
      <w:r w:rsidRPr="00A52061">
        <w:rPr>
          <w:rFonts w:ascii="Times New Roman" w:hAnsi="Times New Roman" w:cs="Times New Roman"/>
          <w:color w:val="000000" w:themeColor="text1"/>
          <w:sz w:val="28"/>
          <w:szCs w:val="28"/>
          <w:lang w:val="en-US"/>
        </w:rPr>
        <w:t>. - P.</w:t>
      </w:r>
      <w:r w:rsidRPr="00A52061">
        <w:rPr>
          <w:rFonts w:ascii="Times New Roman" w:hAnsi="Times New Roman" w:cs="Times New Roman"/>
          <w:color w:val="000000" w:themeColor="text1"/>
          <w:sz w:val="28"/>
          <w:szCs w:val="28"/>
        </w:rPr>
        <w:t xml:space="preserve"> 883-</w:t>
      </w:r>
      <w:r w:rsidRPr="00A52061">
        <w:rPr>
          <w:rFonts w:ascii="Times New Roman" w:hAnsi="Times New Roman" w:cs="Times New Roman"/>
          <w:color w:val="000000" w:themeColor="text1"/>
          <w:sz w:val="28"/>
          <w:szCs w:val="28"/>
          <w:lang w:val="en-US"/>
        </w:rPr>
        <w:t>8</w:t>
      </w:r>
      <w:r w:rsidRPr="00A52061">
        <w:rPr>
          <w:rFonts w:ascii="Times New Roman" w:hAnsi="Times New Roman" w:cs="Times New Roman"/>
          <w:color w:val="000000" w:themeColor="text1"/>
          <w:sz w:val="28"/>
          <w:szCs w:val="28"/>
        </w:rPr>
        <w:t>91.</w:t>
      </w:r>
      <w:r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rPr>
        <w:t xml:space="preserve">– DOI: </w:t>
      </w:r>
      <w:hyperlink r:id="rId311" w:history="1">
        <w:r w:rsidRPr="00A52061">
          <w:rPr>
            <w:rStyle w:val="a8"/>
            <w:rFonts w:ascii="Times New Roman" w:hAnsi="Times New Roman" w:cs="Times New Roman"/>
            <w:color w:val="000000" w:themeColor="text1"/>
            <w:sz w:val="28"/>
            <w:szCs w:val="28"/>
            <w:u w:val="none"/>
          </w:rPr>
          <w:t>10.1111/jam.13210</w:t>
        </w:r>
      </w:hyperlink>
    </w:p>
    <w:p w14:paraId="1F744AA0" w14:textId="33582BD1" w:rsidR="0081019D" w:rsidRPr="00A52061" w:rsidRDefault="004B1642"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4B1642">
        <w:rPr>
          <w:rFonts w:ascii="Times New Roman" w:hAnsi="Times New Roman" w:cs="Times New Roman"/>
          <w:color w:val="000000" w:themeColor="text1"/>
          <w:sz w:val="28"/>
          <w:szCs w:val="28"/>
        </w:rPr>
        <w:t>Nicholson P., Mon-on N., Jaemwimol P., Tattiyapong P., Surachetpong W. Coinfection of tilapia lake virus and Aeromonas hydrophila synergistically increased mortality and worsened the disease severity in tilapia (Oreochromis spp.) //Aquaculture. – 2020. – Vol. 520. – P. 1-12. – DOI:  10.1016/j.aquaculture.2019.734746</w:t>
      </w:r>
    </w:p>
    <w:p w14:paraId="4B5F9CCA" w14:textId="1E374310"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Yardimci R., Turgay E. Diagnosis of Aeromonas sobria and Saprolegnia sp. co-infection in rainbow trout fry (Oncorhynchus mykiss) //Aquat. </w:t>
      </w:r>
      <w:r w:rsidRPr="00A52061">
        <w:rPr>
          <w:rFonts w:ascii="Times New Roman" w:hAnsi="Times New Roman" w:cs="Times New Roman"/>
          <w:color w:val="000000" w:themeColor="text1"/>
          <w:sz w:val="28"/>
          <w:szCs w:val="28"/>
        </w:rPr>
        <w:t xml:space="preserve">Res. – 2020. – Vol. 4. – P. 65-72. </w:t>
      </w:r>
      <w:r w:rsidR="0038197D" w:rsidRPr="00A52061">
        <w:rPr>
          <w:rFonts w:ascii="Times New Roman" w:hAnsi="Times New Roman" w:cs="Times New Roman"/>
          <w:color w:val="000000" w:themeColor="text1"/>
          <w:sz w:val="28"/>
          <w:szCs w:val="28"/>
        </w:rPr>
        <w:t>– DOI:</w:t>
      </w:r>
      <w:r w:rsidR="0038197D" w:rsidRPr="00A52061">
        <w:rPr>
          <w:rFonts w:ascii="Times New Roman" w:hAnsi="Times New Roman" w:cs="Times New Roman"/>
          <w:color w:val="000000" w:themeColor="text1"/>
          <w:sz w:val="28"/>
          <w:szCs w:val="28"/>
          <w:lang w:val="en-US"/>
        </w:rPr>
        <w:t xml:space="preserve"> </w:t>
      </w:r>
      <w:hyperlink r:id="rId312" w:history="1">
        <w:r w:rsidRPr="00A52061">
          <w:rPr>
            <w:rStyle w:val="a8"/>
            <w:rFonts w:ascii="Times New Roman" w:hAnsi="Times New Roman" w:cs="Times New Roman"/>
            <w:color w:val="000000" w:themeColor="text1"/>
            <w:sz w:val="28"/>
            <w:szCs w:val="28"/>
            <w:u w:val="none"/>
          </w:rPr>
          <w:t>10.3153/AR21006</w:t>
        </w:r>
      </w:hyperlink>
    </w:p>
    <w:p w14:paraId="2E0EC1DB" w14:textId="3162EC08"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Shameena S., Kumar K., Kumar S., Kumar S., Rathore G. Virulence characteristics of Aeromonas veronii biovars isolated from infected freshwater goldfish (Carassius auratus) //Aquac</w:t>
      </w:r>
      <w:r w:rsidR="006E09CA" w:rsidRPr="00A52061">
        <w:rPr>
          <w:rFonts w:ascii="Times New Roman" w:hAnsi="Times New Roman" w:cs="Times New Roman"/>
          <w:color w:val="000000" w:themeColor="text1"/>
          <w:sz w:val="28"/>
          <w:szCs w:val="28"/>
          <w:lang w:val="en-US"/>
        </w:rPr>
        <w:t>ulture</w:t>
      </w:r>
      <w:r w:rsidRPr="00A52061">
        <w:rPr>
          <w:rFonts w:ascii="Times New Roman" w:hAnsi="Times New Roman" w:cs="Times New Roman"/>
          <w:color w:val="000000" w:themeColor="text1"/>
          <w:sz w:val="28"/>
          <w:szCs w:val="28"/>
          <w:lang w:val="en-US"/>
        </w:rPr>
        <w:t>. – 2020. – Vol. 518. – P.</w:t>
      </w:r>
      <w:r w:rsidR="0038197D" w:rsidRPr="00A52061">
        <w:rPr>
          <w:rFonts w:ascii="Times New Roman" w:hAnsi="Times New Roman" w:cs="Times New Roman"/>
          <w:color w:val="000000" w:themeColor="text1"/>
          <w:sz w:val="28"/>
          <w:szCs w:val="28"/>
          <w:lang w:val="en-US"/>
        </w:rPr>
        <w:t xml:space="preserve"> 1-8</w:t>
      </w:r>
      <w:r w:rsidRPr="00A52061">
        <w:rPr>
          <w:rFonts w:ascii="Times New Roman" w:hAnsi="Times New Roman" w:cs="Times New Roman"/>
          <w:color w:val="000000" w:themeColor="text1"/>
          <w:sz w:val="28"/>
          <w:szCs w:val="28"/>
          <w:lang w:val="en-US"/>
        </w:rPr>
        <w:t>.</w:t>
      </w:r>
      <w:r w:rsidR="0038197D" w:rsidRPr="00A52061">
        <w:rPr>
          <w:rFonts w:ascii="Times New Roman" w:hAnsi="Times New Roman" w:cs="Times New Roman"/>
          <w:color w:val="000000" w:themeColor="text1"/>
          <w:sz w:val="28"/>
          <w:szCs w:val="28"/>
          <w:lang w:val="en-US"/>
        </w:rPr>
        <w:t xml:space="preserve"> </w:t>
      </w:r>
      <w:r w:rsidR="0038197D"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313" w:history="1">
        <w:r w:rsidRPr="00A52061">
          <w:rPr>
            <w:rStyle w:val="a8"/>
            <w:rFonts w:ascii="Times New Roman" w:hAnsi="Times New Roman" w:cs="Times New Roman"/>
            <w:color w:val="000000" w:themeColor="text1"/>
            <w:sz w:val="28"/>
            <w:szCs w:val="28"/>
            <w:u w:val="none"/>
          </w:rPr>
          <w:t>10.1016/j.aquaculture.2019.734819</w:t>
        </w:r>
      </w:hyperlink>
    </w:p>
    <w:p w14:paraId="072FCB8C" w14:textId="794B80FF"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Sherif A.H., Kassab A.S. Multidrug-resistant Aeromonas bacteria prevalence in Nile tilapia broodstock //BMC Microbiol. – 2023. – Vol. 23, № 80.</w:t>
      </w:r>
      <w:r w:rsidR="00CA71AA" w:rsidRPr="00A52061">
        <w:rPr>
          <w:rFonts w:ascii="Times New Roman" w:hAnsi="Times New Roman" w:cs="Times New Roman"/>
          <w:color w:val="000000" w:themeColor="text1"/>
          <w:sz w:val="28"/>
          <w:szCs w:val="28"/>
          <w:lang w:val="en-US"/>
        </w:rPr>
        <w:t xml:space="preserve"> – P. 1-14. </w:t>
      </w:r>
      <w:r w:rsidR="00CA71AA"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314" w:history="1">
        <w:r w:rsidRPr="00A52061">
          <w:rPr>
            <w:rStyle w:val="a8"/>
            <w:rFonts w:ascii="Times New Roman" w:hAnsi="Times New Roman" w:cs="Times New Roman"/>
            <w:color w:val="000000" w:themeColor="text1"/>
            <w:sz w:val="28"/>
            <w:szCs w:val="28"/>
            <w:u w:val="none"/>
          </w:rPr>
          <w:t>10.1186/s12866-023-02827-8</w:t>
        </w:r>
      </w:hyperlink>
    </w:p>
    <w:p w14:paraId="4FA07D4B" w14:textId="1328E2F8"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lastRenderedPageBreak/>
        <w:t>Rahman M.U., Wang W., Sun Q., Shah J.A., Li C., Sun Y., Li Y., Zhang B., Chen W., Wang S. Endolysin, a promising solution against antimicrobial resistance //Antibiot</w:t>
      </w:r>
      <w:r w:rsidR="00E26E22" w:rsidRPr="00A52061">
        <w:rPr>
          <w:rFonts w:ascii="Times New Roman" w:hAnsi="Times New Roman" w:cs="Times New Roman"/>
          <w:color w:val="000000" w:themeColor="text1"/>
          <w:sz w:val="28"/>
          <w:szCs w:val="28"/>
          <w:lang w:val="en-US"/>
        </w:rPr>
        <w:t>ics</w:t>
      </w:r>
      <w:r w:rsidRPr="00A52061">
        <w:rPr>
          <w:rFonts w:ascii="Times New Roman" w:hAnsi="Times New Roman" w:cs="Times New Roman"/>
          <w:color w:val="000000" w:themeColor="text1"/>
          <w:sz w:val="28"/>
          <w:szCs w:val="28"/>
          <w:lang w:val="en-US"/>
        </w:rPr>
        <w:t>. – 2021. – Vol. 10, № 11.</w:t>
      </w:r>
      <w:r w:rsidR="00CA71AA" w:rsidRPr="00A52061">
        <w:rPr>
          <w:rFonts w:ascii="Times New Roman" w:hAnsi="Times New Roman" w:cs="Times New Roman"/>
          <w:color w:val="000000" w:themeColor="text1"/>
          <w:sz w:val="28"/>
          <w:szCs w:val="28"/>
          <w:lang w:val="en-US"/>
        </w:rPr>
        <w:t xml:space="preserve"> – P. 1-23</w:t>
      </w:r>
      <w:r w:rsidRPr="00A52061">
        <w:rPr>
          <w:rFonts w:ascii="Times New Roman" w:hAnsi="Times New Roman" w:cs="Times New Roman"/>
          <w:color w:val="000000" w:themeColor="text1"/>
          <w:sz w:val="28"/>
          <w:szCs w:val="28"/>
        </w:rPr>
        <w:t>.</w:t>
      </w:r>
      <w:r w:rsidR="00CA71AA" w:rsidRPr="00A52061">
        <w:rPr>
          <w:rFonts w:ascii="Times New Roman" w:hAnsi="Times New Roman" w:cs="Times New Roman"/>
          <w:color w:val="000000" w:themeColor="text1"/>
          <w:sz w:val="28"/>
          <w:szCs w:val="28"/>
          <w:lang w:val="en-US"/>
        </w:rPr>
        <w:t xml:space="preserve"> </w:t>
      </w:r>
      <w:r w:rsidR="00CA71AA"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315" w:history="1">
        <w:r w:rsidRPr="00A52061">
          <w:rPr>
            <w:rStyle w:val="a8"/>
            <w:rFonts w:ascii="Times New Roman" w:hAnsi="Times New Roman" w:cs="Times New Roman"/>
            <w:color w:val="000000" w:themeColor="text1"/>
            <w:sz w:val="28"/>
            <w:szCs w:val="28"/>
            <w:u w:val="none"/>
          </w:rPr>
          <w:t>10.3390/antibiotics10111277</w:t>
        </w:r>
      </w:hyperlink>
    </w:p>
    <w:p w14:paraId="5AF3925E" w14:textId="31B801C5"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Schuch R., Nelson D., Fischetti V.A. A bacteriolytic agent that detects and kills Bacillus anthracis //Nature. – 2002. - Vol. 418. – P. 884–889. </w:t>
      </w:r>
      <w:r w:rsidR="00CA71AA" w:rsidRPr="00A52061">
        <w:rPr>
          <w:rFonts w:ascii="Times New Roman" w:hAnsi="Times New Roman" w:cs="Times New Roman"/>
          <w:color w:val="000000" w:themeColor="text1"/>
          <w:sz w:val="28"/>
          <w:szCs w:val="28"/>
        </w:rPr>
        <w:t>– DOI:</w:t>
      </w:r>
      <w:r w:rsidR="00CA71AA" w:rsidRPr="00A52061">
        <w:rPr>
          <w:rFonts w:ascii="Times New Roman" w:hAnsi="Times New Roman" w:cs="Times New Roman"/>
          <w:color w:val="000000" w:themeColor="text1"/>
          <w:sz w:val="28"/>
          <w:szCs w:val="28"/>
          <w:lang w:val="en-US"/>
        </w:rPr>
        <w:t xml:space="preserve"> </w:t>
      </w:r>
      <w:hyperlink r:id="rId316" w:history="1">
        <w:r w:rsidRPr="00A52061">
          <w:rPr>
            <w:rStyle w:val="a8"/>
            <w:rFonts w:ascii="Times New Roman" w:hAnsi="Times New Roman" w:cs="Times New Roman"/>
            <w:color w:val="000000" w:themeColor="text1"/>
            <w:sz w:val="28"/>
            <w:szCs w:val="28"/>
            <w:u w:val="none"/>
          </w:rPr>
          <w:t>10.1038/nature01026</w:t>
        </w:r>
      </w:hyperlink>
    </w:p>
    <w:p w14:paraId="4D42FE1C" w14:textId="42E67284" w:rsidR="0081019D" w:rsidRPr="00A52061" w:rsidRDefault="0081019D"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Schmelcher M., Powell A.M., Becker S.C., Camp M.J., Donovan D.M. Chimeric phage lysins act synergistically with lysostaphin to kill mastitis-causing Staphylococcus aureus in murine mammary glands //Appl. </w:t>
      </w:r>
      <w:r w:rsidRPr="00A52061">
        <w:rPr>
          <w:rFonts w:ascii="Times New Roman" w:hAnsi="Times New Roman" w:cs="Times New Roman"/>
          <w:color w:val="000000" w:themeColor="text1"/>
          <w:sz w:val="28"/>
          <w:szCs w:val="28"/>
        </w:rPr>
        <w:t xml:space="preserve">Environ. Microbiol. – 2012. – Vol. 78. – P. 2297–2305. </w:t>
      </w:r>
      <w:r w:rsidR="00CA71AA" w:rsidRPr="00A52061">
        <w:rPr>
          <w:rFonts w:ascii="Times New Roman" w:hAnsi="Times New Roman" w:cs="Times New Roman"/>
          <w:color w:val="000000" w:themeColor="text1"/>
          <w:sz w:val="28"/>
          <w:szCs w:val="28"/>
        </w:rPr>
        <w:t>– DOI:</w:t>
      </w:r>
      <w:r w:rsidR="00CA71AA" w:rsidRPr="00A52061">
        <w:rPr>
          <w:rFonts w:ascii="Times New Roman" w:hAnsi="Times New Roman" w:cs="Times New Roman"/>
          <w:color w:val="000000" w:themeColor="text1"/>
          <w:sz w:val="28"/>
          <w:szCs w:val="28"/>
          <w:lang w:val="en-US"/>
        </w:rPr>
        <w:t xml:space="preserve"> </w:t>
      </w:r>
      <w:hyperlink r:id="rId317" w:history="1">
        <w:r w:rsidRPr="00A52061">
          <w:rPr>
            <w:rStyle w:val="a8"/>
            <w:rFonts w:ascii="Times New Roman" w:hAnsi="Times New Roman" w:cs="Times New Roman"/>
            <w:color w:val="000000" w:themeColor="text1"/>
            <w:sz w:val="28"/>
            <w:szCs w:val="28"/>
            <w:u w:val="none"/>
          </w:rPr>
          <w:t>10.1128/AEM.07050-11</w:t>
        </w:r>
      </w:hyperlink>
    </w:p>
    <w:p w14:paraId="1E1B4979" w14:textId="0F7C2266" w:rsidR="00AF2D93" w:rsidRPr="00A52061" w:rsidRDefault="00AF2D93"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Zimmer M., Vukov N., Scherer S., Loessner M.J. The murein hydrolase of the bacteriophage f3626 dual lysis system is active against all tested Clostridium perfringens strains //Appl. </w:t>
      </w:r>
      <w:r w:rsidRPr="00A52061">
        <w:rPr>
          <w:rFonts w:ascii="Times New Roman" w:hAnsi="Times New Roman" w:cs="Times New Roman"/>
          <w:color w:val="000000" w:themeColor="text1"/>
          <w:sz w:val="28"/>
          <w:szCs w:val="28"/>
        </w:rPr>
        <w:t xml:space="preserve">Environ. Microbiol. – 2002. – Vol. 68. – P. 5311-5317. </w:t>
      </w:r>
      <w:r w:rsidR="00CA71AA" w:rsidRPr="00A52061">
        <w:rPr>
          <w:rFonts w:ascii="Times New Roman" w:hAnsi="Times New Roman" w:cs="Times New Roman"/>
          <w:color w:val="000000" w:themeColor="text1"/>
          <w:sz w:val="28"/>
          <w:szCs w:val="28"/>
        </w:rPr>
        <w:t>– DOI:</w:t>
      </w:r>
      <w:r w:rsidR="00CA71AA" w:rsidRPr="00A52061">
        <w:rPr>
          <w:rFonts w:ascii="Times New Roman" w:hAnsi="Times New Roman" w:cs="Times New Roman"/>
          <w:color w:val="000000" w:themeColor="text1"/>
          <w:sz w:val="28"/>
          <w:szCs w:val="28"/>
          <w:lang w:val="en-US"/>
        </w:rPr>
        <w:t xml:space="preserve"> </w:t>
      </w:r>
      <w:hyperlink r:id="rId318" w:history="1">
        <w:r w:rsidRPr="00A52061">
          <w:rPr>
            <w:rStyle w:val="a8"/>
            <w:rFonts w:ascii="Times New Roman" w:hAnsi="Times New Roman" w:cs="Times New Roman"/>
            <w:color w:val="000000" w:themeColor="text1"/>
            <w:sz w:val="28"/>
            <w:szCs w:val="28"/>
            <w:u w:val="none"/>
          </w:rPr>
          <w:t>10.1128/AEM.68.11.5311-5317.2002</w:t>
        </w:r>
      </w:hyperlink>
    </w:p>
    <w:p w14:paraId="17DE5D82" w14:textId="425149CA" w:rsidR="00AF2D93" w:rsidRPr="00A52061" w:rsidRDefault="00AF2D93"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Farkasovska J.</w:t>
      </w:r>
      <w:r w:rsidR="00F14400"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Godany A.</w:t>
      </w:r>
      <w:r w:rsidR="00F14400"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Vlcek C. Identification and characterization of an endolysin encoded by the Streptomyces aureofaciens phage mu 1/6 //Folia. </w:t>
      </w:r>
      <w:r w:rsidRPr="00A52061">
        <w:rPr>
          <w:rFonts w:ascii="Times New Roman" w:hAnsi="Times New Roman" w:cs="Times New Roman"/>
          <w:color w:val="000000" w:themeColor="text1"/>
          <w:sz w:val="28"/>
          <w:szCs w:val="28"/>
        </w:rPr>
        <w:t xml:space="preserve">Microbiol. (Praha). – 2003. – Vol. 48. – P. 737-744. </w:t>
      </w:r>
      <w:r w:rsidR="00CA71AA" w:rsidRPr="00A52061">
        <w:rPr>
          <w:rFonts w:ascii="Times New Roman" w:hAnsi="Times New Roman" w:cs="Times New Roman"/>
          <w:color w:val="000000" w:themeColor="text1"/>
          <w:sz w:val="28"/>
          <w:szCs w:val="28"/>
        </w:rPr>
        <w:t>– DOI:</w:t>
      </w:r>
      <w:r w:rsidR="00CA71AA" w:rsidRPr="00A52061">
        <w:rPr>
          <w:rFonts w:ascii="Times New Roman" w:hAnsi="Times New Roman" w:cs="Times New Roman"/>
          <w:color w:val="000000" w:themeColor="text1"/>
          <w:sz w:val="28"/>
          <w:szCs w:val="28"/>
          <w:lang w:val="en-US"/>
        </w:rPr>
        <w:t xml:space="preserve"> </w:t>
      </w:r>
      <w:hyperlink r:id="rId319" w:history="1">
        <w:r w:rsidRPr="00A52061">
          <w:rPr>
            <w:rStyle w:val="a8"/>
            <w:rFonts w:ascii="Times New Roman" w:hAnsi="Times New Roman" w:cs="Times New Roman"/>
            <w:color w:val="000000" w:themeColor="text1"/>
            <w:sz w:val="28"/>
            <w:szCs w:val="28"/>
            <w:u w:val="none"/>
          </w:rPr>
          <w:t>10.1007/BF02931507</w:t>
        </w:r>
      </w:hyperlink>
    </w:p>
    <w:p w14:paraId="48B600B2" w14:textId="3629ABD5" w:rsidR="00AF2D93" w:rsidRPr="00A52061" w:rsidRDefault="00AF2D93"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Loessner M.J. Bacteriophage endolysins--current state of research and applications //Curr. </w:t>
      </w:r>
      <w:r w:rsidRPr="00A52061">
        <w:rPr>
          <w:rFonts w:ascii="Times New Roman" w:hAnsi="Times New Roman" w:cs="Times New Roman"/>
          <w:color w:val="000000" w:themeColor="text1"/>
          <w:sz w:val="28"/>
          <w:szCs w:val="28"/>
        </w:rPr>
        <w:t>Opin. Microbiol. – 2005. – Vol. 8. № 4. – P. 480-</w:t>
      </w:r>
      <w:r w:rsidR="00CA71AA" w:rsidRPr="00A52061">
        <w:rPr>
          <w:rFonts w:ascii="Times New Roman" w:hAnsi="Times New Roman" w:cs="Times New Roman"/>
          <w:color w:val="000000" w:themeColor="text1"/>
          <w:sz w:val="28"/>
          <w:szCs w:val="28"/>
          <w:lang w:val="en-US"/>
        </w:rPr>
        <w:t>48</w:t>
      </w:r>
      <w:r w:rsidRPr="00A52061">
        <w:rPr>
          <w:rFonts w:ascii="Times New Roman" w:hAnsi="Times New Roman" w:cs="Times New Roman"/>
          <w:color w:val="000000" w:themeColor="text1"/>
          <w:sz w:val="28"/>
          <w:szCs w:val="28"/>
        </w:rPr>
        <w:t>7.</w:t>
      </w:r>
      <w:r w:rsidR="00CA71AA" w:rsidRPr="00A52061">
        <w:rPr>
          <w:rFonts w:ascii="Times New Roman" w:hAnsi="Times New Roman" w:cs="Times New Roman"/>
          <w:color w:val="000000" w:themeColor="text1"/>
          <w:sz w:val="28"/>
          <w:szCs w:val="28"/>
          <w:lang w:val="en-US"/>
        </w:rPr>
        <w:t xml:space="preserve"> </w:t>
      </w:r>
      <w:r w:rsidR="00CA71AA"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320" w:history="1">
        <w:r w:rsidRPr="00A52061">
          <w:rPr>
            <w:rStyle w:val="a8"/>
            <w:rFonts w:ascii="Times New Roman" w:hAnsi="Times New Roman" w:cs="Times New Roman"/>
            <w:color w:val="000000" w:themeColor="text1"/>
            <w:sz w:val="28"/>
            <w:szCs w:val="28"/>
            <w:u w:val="none"/>
          </w:rPr>
          <w:t>10.1016/j.mib.2005.06.002</w:t>
        </w:r>
      </w:hyperlink>
    </w:p>
    <w:p w14:paraId="0945768C" w14:textId="131BD97F" w:rsidR="001A06D7" w:rsidRPr="00A52061" w:rsidRDefault="00F2747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Iqbal M.M., Tajima K., Ezura Y. Pathogenicity of </w:t>
      </w:r>
      <w:r w:rsidR="00BB7560" w:rsidRPr="00A52061">
        <w:rPr>
          <w:rFonts w:ascii="Times New Roman" w:hAnsi="Times New Roman" w:cs="Times New Roman"/>
          <w:color w:val="000000" w:themeColor="text1"/>
          <w:sz w:val="28"/>
          <w:szCs w:val="28"/>
          <w:lang w:val="en-US"/>
        </w:rPr>
        <w:t xml:space="preserve">motile </w:t>
      </w:r>
      <w:r w:rsidRPr="00A52061">
        <w:rPr>
          <w:rFonts w:ascii="Times New Roman" w:hAnsi="Times New Roman" w:cs="Times New Roman"/>
          <w:color w:val="000000" w:themeColor="text1"/>
          <w:sz w:val="28"/>
          <w:szCs w:val="28"/>
          <w:lang w:val="en-US"/>
        </w:rPr>
        <w:t xml:space="preserve">Aeromonas species isolated from fishes with epizootic ulcerative syndrome (EUS) in Southeast Asian Countries //Bull. Fac. </w:t>
      </w:r>
      <w:r w:rsidRPr="00A52061">
        <w:rPr>
          <w:rFonts w:ascii="Times New Roman" w:hAnsi="Times New Roman" w:cs="Times New Roman"/>
          <w:color w:val="000000" w:themeColor="text1"/>
          <w:sz w:val="28"/>
          <w:szCs w:val="28"/>
        </w:rPr>
        <w:t>Fish. Hokkaido Univ. – 1999. – Vol. 50. – P. 93-100.</w:t>
      </w:r>
    </w:p>
    <w:p w14:paraId="48E19015" w14:textId="22B7E532" w:rsidR="00993110" w:rsidRPr="00A52061" w:rsidRDefault="00993110"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Hagiwara M., Watanabe E., Barrett J.C., Tsutsui T. Assessment of genotoxicity of 14 chemical agents used in dental practice: ability to induce chromosome aberrations in Syrian hamster embryo cells //Mutat. </w:t>
      </w:r>
      <w:r w:rsidRPr="00A52061">
        <w:rPr>
          <w:rFonts w:ascii="Times New Roman" w:hAnsi="Times New Roman" w:cs="Times New Roman"/>
          <w:color w:val="000000" w:themeColor="text1"/>
          <w:sz w:val="28"/>
          <w:szCs w:val="28"/>
        </w:rPr>
        <w:t xml:space="preserve">Res. – 2006. – Vol. 603. – P. 111–120. </w:t>
      </w:r>
      <w:r w:rsidR="00CA71AA" w:rsidRPr="00A52061">
        <w:rPr>
          <w:rFonts w:ascii="Times New Roman" w:hAnsi="Times New Roman" w:cs="Times New Roman"/>
          <w:color w:val="000000" w:themeColor="text1"/>
          <w:sz w:val="28"/>
          <w:szCs w:val="28"/>
        </w:rPr>
        <w:t>– DOI:</w:t>
      </w:r>
      <w:r w:rsidR="00CA71AA" w:rsidRPr="00A52061">
        <w:rPr>
          <w:rFonts w:ascii="Times New Roman" w:hAnsi="Times New Roman" w:cs="Times New Roman"/>
          <w:color w:val="000000" w:themeColor="text1"/>
          <w:sz w:val="28"/>
          <w:szCs w:val="28"/>
          <w:lang w:val="en-US"/>
        </w:rPr>
        <w:t xml:space="preserve"> </w:t>
      </w:r>
      <w:hyperlink r:id="rId321" w:history="1">
        <w:r w:rsidRPr="00A52061">
          <w:rPr>
            <w:rStyle w:val="a8"/>
            <w:rFonts w:ascii="Times New Roman" w:hAnsi="Times New Roman" w:cs="Times New Roman"/>
            <w:color w:val="000000" w:themeColor="text1"/>
            <w:sz w:val="28"/>
            <w:szCs w:val="28"/>
            <w:u w:val="none"/>
          </w:rPr>
          <w:t>10.1016/j.mrgentox.2005.08.011</w:t>
        </w:r>
      </w:hyperlink>
    </w:p>
    <w:p w14:paraId="10614A73" w14:textId="18FEA8C2" w:rsidR="003E6578" w:rsidRPr="00A52061" w:rsidRDefault="003E657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FAO. The </w:t>
      </w:r>
      <w:r w:rsidR="00345A58" w:rsidRPr="00A52061">
        <w:rPr>
          <w:rFonts w:ascii="Times New Roman" w:hAnsi="Times New Roman" w:cs="Times New Roman"/>
          <w:color w:val="000000" w:themeColor="text1"/>
          <w:sz w:val="28"/>
          <w:szCs w:val="28"/>
          <w:lang w:val="en-US"/>
        </w:rPr>
        <w:t xml:space="preserve">state of world fisheries and aquaculture </w:t>
      </w:r>
      <w:r w:rsidRPr="00A52061">
        <w:rPr>
          <w:rFonts w:ascii="Times New Roman" w:hAnsi="Times New Roman" w:cs="Times New Roman"/>
          <w:color w:val="000000" w:themeColor="text1"/>
          <w:sz w:val="28"/>
          <w:szCs w:val="28"/>
          <w:lang w:val="en-US"/>
        </w:rPr>
        <w:t xml:space="preserve">2020. - Rome: Sustainability in action, 2020. - 208 p. </w:t>
      </w:r>
      <w:r w:rsidR="00CA71AA" w:rsidRPr="00A52061">
        <w:rPr>
          <w:rFonts w:ascii="Times New Roman" w:hAnsi="Times New Roman" w:cs="Times New Roman"/>
          <w:color w:val="000000" w:themeColor="text1"/>
          <w:sz w:val="28"/>
          <w:szCs w:val="28"/>
        </w:rPr>
        <w:t>– DOI:</w:t>
      </w:r>
      <w:r w:rsidR="00CA71AA" w:rsidRPr="00A52061">
        <w:rPr>
          <w:rFonts w:ascii="Times New Roman" w:hAnsi="Times New Roman" w:cs="Times New Roman"/>
          <w:color w:val="000000" w:themeColor="text1"/>
          <w:sz w:val="28"/>
          <w:szCs w:val="28"/>
          <w:lang w:val="en-US"/>
        </w:rPr>
        <w:t xml:space="preserve"> </w:t>
      </w:r>
      <w:hyperlink r:id="rId322" w:history="1">
        <w:r w:rsidRPr="00A52061">
          <w:rPr>
            <w:rStyle w:val="a8"/>
            <w:rFonts w:ascii="Times New Roman" w:hAnsi="Times New Roman" w:cs="Times New Roman"/>
            <w:color w:val="000000" w:themeColor="text1"/>
            <w:sz w:val="28"/>
            <w:szCs w:val="28"/>
            <w:u w:val="none"/>
          </w:rPr>
          <w:t>10.4060/ca9229en</w:t>
        </w:r>
      </w:hyperlink>
    </w:p>
    <w:p w14:paraId="7F71E8ED" w14:textId="322FEAE3" w:rsidR="003E6578" w:rsidRPr="00A52061" w:rsidRDefault="003E657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FAO Oreochromis Mossambicus (Peters, 1852)</w:t>
      </w:r>
      <w:r w:rsidR="0090361F" w:rsidRPr="00A52061">
        <w:rPr>
          <w:rFonts w:ascii="Times New Roman" w:hAnsi="Times New Roman" w:cs="Times New Roman"/>
          <w:color w:val="000000" w:themeColor="text1"/>
          <w:sz w:val="28"/>
          <w:szCs w:val="28"/>
          <w:lang w:val="en-US"/>
        </w:rPr>
        <w:t>. – URL:</w:t>
      </w:r>
      <w:r w:rsidRPr="00A52061">
        <w:rPr>
          <w:rFonts w:ascii="Times New Roman" w:hAnsi="Times New Roman" w:cs="Times New Roman"/>
          <w:color w:val="000000" w:themeColor="text1"/>
          <w:sz w:val="28"/>
          <w:szCs w:val="28"/>
          <w:lang w:val="en-US"/>
        </w:rPr>
        <w:t xml:space="preserve"> </w:t>
      </w:r>
      <w:hyperlink r:id="rId323" w:history="1">
        <w:r w:rsidRPr="00A52061">
          <w:rPr>
            <w:rStyle w:val="a8"/>
            <w:rFonts w:ascii="Times New Roman" w:hAnsi="Times New Roman" w:cs="Times New Roman"/>
            <w:color w:val="000000" w:themeColor="text1"/>
            <w:sz w:val="28"/>
            <w:szCs w:val="28"/>
            <w:u w:val="none"/>
            <w:lang w:val="en-US"/>
          </w:rPr>
          <w:t>https://www.fao.org/fishery/en/aqspecies/2408</w:t>
        </w:r>
      </w:hyperlink>
      <w:r w:rsidRPr="00A52061">
        <w:rPr>
          <w:rFonts w:ascii="Times New Roman" w:hAnsi="Times New Roman" w:cs="Times New Roman"/>
          <w:color w:val="000000" w:themeColor="text1"/>
          <w:sz w:val="28"/>
          <w:szCs w:val="28"/>
          <w:lang w:val="en-US"/>
        </w:rPr>
        <w:t xml:space="preserve"> </w:t>
      </w:r>
      <w:r w:rsidR="0090361F" w:rsidRPr="00A52061">
        <w:rPr>
          <w:rFonts w:ascii="Times New Roman" w:hAnsi="Times New Roman" w:cs="Times New Roman"/>
          <w:color w:val="000000" w:themeColor="text1"/>
          <w:sz w:val="28"/>
          <w:szCs w:val="28"/>
          <w:lang w:val="en-US"/>
        </w:rPr>
        <w:t>(</w:t>
      </w:r>
      <w:r w:rsidR="0090361F" w:rsidRPr="00A52061">
        <w:rPr>
          <w:rFonts w:ascii="Times New Roman" w:hAnsi="Times New Roman" w:cs="Times New Roman"/>
          <w:color w:val="000000" w:themeColor="text1"/>
          <w:sz w:val="28"/>
          <w:szCs w:val="28"/>
        </w:rPr>
        <w:t xml:space="preserve">дата обращения </w:t>
      </w:r>
      <w:r w:rsidR="0090361F" w:rsidRPr="00A52061">
        <w:rPr>
          <w:rFonts w:ascii="Times New Roman" w:hAnsi="Times New Roman" w:cs="Times New Roman"/>
          <w:color w:val="000000" w:themeColor="text1"/>
          <w:sz w:val="28"/>
          <w:szCs w:val="28"/>
          <w:lang w:val="en-US"/>
        </w:rPr>
        <w:t>2021-05-10)</w:t>
      </w:r>
      <w:r w:rsidRPr="00A52061">
        <w:rPr>
          <w:rFonts w:ascii="Times New Roman" w:hAnsi="Times New Roman" w:cs="Times New Roman"/>
          <w:color w:val="000000" w:themeColor="text1"/>
          <w:sz w:val="28"/>
          <w:szCs w:val="28"/>
        </w:rPr>
        <w:t>.</w:t>
      </w:r>
    </w:p>
    <w:p w14:paraId="5001D36B" w14:textId="26C668E0" w:rsidR="003E6578" w:rsidRPr="00A52061" w:rsidRDefault="003E6578"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Mamilov N.S., Konysbaev T.G., Magda I.N., Vasil’eva E.D. Taxonomic status of four rare alien fish species of the Kapchagay Reservoir (Balkhash Basin, Central Asia) //J. Ichthyol. - 2021, - Vol. 61</w:t>
      </w:r>
      <w:r w:rsidR="00CA71AA"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w:t>
      </w:r>
      <w:r w:rsidR="00CA71AA" w:rsidRPr="00A52061">
        <w:rPr>
          <w:rFonts w:ascii="Times New Roman" w:hAnsi="Times New Roman" w:cs="Times New Roman"/>
          <w:color w:val="000000" w:themeColor="text1"/>
          <w:sz w:val="28"/>
          <w:szCs w:val="28"/>
          <w:lang w:val="en-US"/>
        </w:rPr>
        <w:t>- P.</w:t>
      </w:r>
      <w:r w:rsidRPr="00A52061">
        <w:rPr>
          <w:rFonts w:ascii="Times New Roman" w:hAnsi="Times New Roman" w:cs="Times New Roman"/>
          <w:color w:val="000000" w:themeColor="text1"/>
          <w:sz w:val="28"/>
          <w:szCs w:val="28"/>
          <w:lang w:val="en-US"/>
        </w:rPr>
        <w:t xml:space="preserve"> 339–347. </w:t>
      </w:r>
      <w:r w:rsidR="00CA71AA"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324" w:history="1">
        <w:r w:rsidRPr="00A52061">
          <w:rPr>
            <w:rStyle w:val="a8"/>
            <w:rFonts w:ascii="Times New Roman" w:hAnsi="Times New Roman" w:cs="Times New Roman"/>
            <w:color w:val="000000" w:themeColor="text1"/>
            <w:sz w:val="28"/>
            <w:szCs w:val="28"/>
            <w:u w:val="none"/>
            <w:lang w:val="en-US"/>
          </w:rPr>
          <w:t>10.1134/S0032945221030061</w:t>
        </w:r>
      </w:hyperlink>
    </w:p>
    <w:p w14:paraId="71188B81" w14:textId="49F1869E" w:rsidR="006B74C6" w:rsidRPr="00A52061" w:rsidRDefault="003E657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Moldagalieva D.Z., Uzakov Y.M., Sarsembaeva N.B. Chemical composition and nutritional value of the fish grown under the conditions of a natural hot spring of the Almaty region //Cardiometry. – 2021. – Vol. 20</w:t>
      </w:r>
      <w:r w:rsidR="007A0E7A"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w:t>
      </w:r>
      <w:r w:rsidR="007A0E7A" w:rsidRPr="00A52061">
        <w:rPr>
          <w:rFonts w:ascii="Times New Roman" w:hAnsi="Times New Roman" w:cs="Times New Roman"/>
          <w:color w:val="000000" w:themeColor="text1"/>
          <w:sz w:val="28"/>
          <w:szCs w:val="28"/>
          <w:lang w:val="en-US"/>
        </w:rPr>
        <w:t xml:space="preserve">- P. </w:t>
      </w:r>
      <w:r w:rsidRPr="00A52061">
        <w:rPr>
          <w:rFonts w:ascii="Times New Roman" w:hAnsi="Times New Roman" w:cs="Times New Roman"/>
          <w:color w:val="000000" w:themeColor="text1"/>
          <w:sz w:val="28"/>
          <w:szCs w:val="28"/>
          <w:lang w:val="en-US"/>
        </w:rPr>
        <w:t>180-183.</w:t>
      </w:r>
      <w:r w:rsidR="007A0E7A" w:rsidRPr="00A52061">
        <w:rPr>
          <w:rFonts w:ascii="Times New Roman" w:hAnsi="Times New Roman" w:cs="Times New Roman"/>
          <w:color w:val="000000" w:themeColor="text1"/>
          <w:sz w:val="28"/>
          <w:szCs w:val="28"/>
        </w:rPr>
        <w:t xml:space="preserve"> – DOI:</w:t>
      </w:r>
      <w:r w:rsidRPr="00A52061">
        <w:rPr>
          <w:rFonts w:ascii="Times New Roman" w:hAnsi="Times New Roman" w:cs="Times New Roman"/>
          <w:color w:val="000000" w:themeColor="text1"/>
          <w:sz w:val="28"/>
          <w:szCs w:val="28"/>
          <w:lang w:val="en-US"/>
        </w:rPr>
        <w:t xml:space="preserve"> </w:t>
      </w:r>
      <w:hyperlink r:id="rId325" w:history="1">
        <w:r w:rsidRPr="00A52061">
          <w:rPr>
            <w:rStyle w:val="a8"/>
            <w:rFonts w:ascii="Times New Roman" w:hAnsi="Times New Roman" w:cs="Times New Roman"/>
            <w:color w:val="000000" w:themeColor="text1"/>
            <w:sz w:val="28"/>
            <w:szCs w:val="28"/>
            <w:u w:val="none"/>
          </w:rPr>
          <w:t>10.18137/cardiometry.2021.20.180183</w:t>
        </w:r>
      </w:hyperlink>
    </w:p>
    <w:p w14:paraId="55ACD9AF" w14:textId="24B210AD" w:rsidR="006B74C6" w:rsidRPr="00A52061" w:rsidRDefault="006B74C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Sergaliev N. K., Kakishev M. G., Ginayatov N. S., Nurzhanova F. K., Andronov E. E. Microbiome structure in a recirculating aquaculture system and its connection to infections in sturgeon fish //Vet. </w:t>
      </w:r>
      <w:r w:rsidRPr="00A52061">
        <w:rPr>
          <w:rFonts w:ascii="Times New Roman" w:hAnsi="Times New Roman" w:cs="Times New Roman"/>
          <w:color w:val="000000" w:themeColor="text1"/>
          <w:sz w:val="28"/>
          <w:szCs w:val="28"/>
        </w:rPr>
        <w:t xml:space="preserve">World. – 2021. – Vol. 14, № 3. – P. 661–668. </w:t>
      </w:r>
      <w:r w:rsidR="007A0E7A" w:rsidRPr="00A52061">
        <w:rPr>
          <w:rFonts w:ascii="Times New Roman" w:hAnsi="Times New Roman" w:cs="Times New Roman"/>
          <w:color w:val="000000" w:themeColor="text1"/>
          <w:sz w:val="28"/>
          <w:szCs w:val="28"/>
        </w:rPr>
        <w:t>– DOI:</w:t>
      </w:r>
      <w:r w:rsidR="007A0E7A" w:rsidRPr="00A52061">
        <w:rPr>
          <w:rFonts w:ascii="Times New Roman" w:hAnsi="Times New Roman" w:cs="Times New Roman"/>
          <w:color w:val="000000" w:themeColor="text1"/>
          <w:sz w:val="28"/>
          <w:szCs w:val="28"/>
          <w:lang w:val="en-US"/>
        </w:rPr>
        <w:t xml:space="preserve"> </w:t>
      </w:r>
      <w:hyperlink r:id="rId326" w:history="1">
        <w:r w:rsidRPr="00A52061">
          <w:rPr>
            <w:rStyle w:val="a8"/>
            <w:rFonts w:ascii="Times New Roman" w:hAnsi="Times New Roman" w:cs="Times New Roman"/>
            <w:color w:val="000000" w:themeColor="text1"/>
            <w:sz w:val="28"/>
            <w:szCs w:val="28"/>
            <w:u w:val="none"/>
          </w:rPr>
          <w:t>10.14202/vetworld.2021.661-668</w:t>
        </w:r>
      </w:hyperlink>
    </w:p>
    <w:p w14:paraId="6327F84C" w14:textId="7ECB3E82" w:rsidR="006B74C6" w:rsidRPr="00A52061" w:rsidRDefault="006B74C6"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Nurzhanova F., Absatirov G., Sidikhov B., Sidorchuk A., Ginayatov N., Murzabaev K. The vulnerary potential of botanical medicines in the treatment of </w:t>
      </w:r>
      <w:r w:rsidRPr="00A52061">
        <w:rPr>
          <w:rFonts w:ascii="Times New Roman" w:hAnsi="Times New Roman" w:cs="Times New Roman"/>
          <w:color w:val="000000" w:themeColor="text1"/>
          <w:sz w:val="28"/>
          <w:szCs w:val="28"/>
          <w:lang w:val="en-US"/>
        </w:rPr>
        <w:lastRenderedPageBreak/>
        <w:t xml:space="preserve">bacterial pathologies in fish //Vet. </w:t>
      </w:r>
      <w:r w:rsidRPr="00A52061">
        <w:rPr>
          <w:rFonts w:ascii="Times New Roman" w:hAnsi="Times New Roman" w:cs="Times New Roman"/>
          <w:color w:val="000000" w:themeColor="text1"/>
          <w:sz w:val="28"/>
          <w:szCs w:val="28"/>
        </w:rPr>
        <w:t xml:space="preserve">World. – 2021. – Vol. 14, № 3. </w:t>
      </w:r>
      <w:r w:rsidR="00E351A7" w:rsidRPr="00A52061">
        <w:rPr>
          <w:rFonts w:ascii="Times New Roman" w:hAnsi="Times New Roman" w:cs="Times New Roman"/>
          <w:color w:val="000000" w:themeColor="text1"/>
          <w:sz w:val="28"/>
          <w:szCs w:val="28"/>
          <w:lang w:val="en-US"/>
        </w:rPr>
        <w:t xml:space="preserve">– P. </w:t>
      </w:r>
      <w:r w:rsidRPr="00A52061">
        <w:rPr>
          <w:rFonts w:ascii="Times New Roman" w:hAnsi="Times New Roman" w:cs="Times New Roman"/>
          <w:color w:val="000000" w:themeColor="text1"/>
          <w:sz w:val="28"/>
          <w:szCs w:val="28"/>
        </w:rPr>
        <w:t>551</w:t>
      </w:r>
      <w:r w:rsidR="00E351A7" w:rsidRPr="00A52061">
        <w:rPr>
          <w:rFonts w:ascii="Times New Roman" w:hAnsi="Times New Roman" w:cs="Times New Roman"/>
          <w:color w:val="000000" w:themeColor="text1"/>
          <w:sz w:val="28"/>
          <w:szCs w:val="28"/>
          <w:lang w:val="en-US"/>
        </w:rPr>
        <w:t>-553</w:t>
      </w:r>
      <w:r w:rsidRPr="00A52061">
        <w:rPr>
          <w:rFonts w:ascii="Times New Roman" w:hAnsi="Times New Roman" w:cs="Times New Roman"/>
          <w:color w:val="000000" w:themeColor="text1"/>
          <w:sz w:val="28"/>
          <w:szCs w:val="28"/>
        </w:rPr>
        <w:t>.</w:t>
      </w:r>
      <w:r w:rsidR="00E351A7" w:rsidRPr="00A52061">
        <w:rPr>
          <w:rFonts w:ascii="Times New Roman" w:hAnsi="Times New Roman" w:cs="Times New Roman"/>
          <w:color w:val="000000" w:themeColor="text1"/>
          <w:sz w:val="28"/>
          <w:szCs w:val="28"/>
          <w:lang w:val="en-US"/>
        </w:rPr>
        <w:t xml:space="preserve"> </w:t>
      </w:r>
      <w:r w:rsidR="00E351A7"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327" w:history="1">
        <w:r w:rsidRPr="00A52061">
          <w:rPr>
            <w:rStyle w:val="a8"/>
            <w:rFonts w:ascii="Times New Roman" w:hAnsi="Times New Roman" w:cs="Times New Roman"/>
            <w:color w:val="000000" w:themeColor="text1"/>
            <w:sz w:val="28"/>
            <w:szCs w:val="28"/>
            <w:u w:val="none"/>
          </w:rPr>
          <w:t>10.14202/vetworld.2021.551-557</w:t>
        </w:r>
      </w:hyperlink>
    </w:p>
    <w:p w14:paraId="0F6D60C4" w14:textId="6D148AFD" w:rsidR="00F15AB7" w:rsidRPr="00A52061" w:rsidRDefault="003E657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 </w:t>
      </w:r>
      <w:r w:rsidR="00F15AB7" w:rsidRPr="00A52061">
        <w:rPr>
          <w:rFonts w:ascii="Times New Roman" w:hAnsi="Times New Roman" w:cs="Times New Roman"/>
          <w:color w:val="000000" w:themeColor="text1"/>
          <w:sz w:val="28"/>
          <w:szCs w:val="28"/>
          <w:lang w:val="en-US"/>
        </w:rPr>
        <w:t>Huizinga H.W.</w:t>
      </w:r>
      <w:r w:rsidR="00953959" w:rsidRPr="00A52061">
        <w:rPr>
          <w:rFonts w:ascii="Times New Roman" w:hAnsi="Times New Roman" w:cs="Times New Roman"/>
          <w:color w:val="000000" w:themeColor="text1"/>
          <w:sz w:val="28"/>
          <w:szCs w:val="28"/>
          <w:lang w:val="en-US"/>
        </w:rPr>
        <w:t>,</w:t>
      </w:r>
      <w:r w:rsidR="00F15AB7" w:rsidRPr="00A52061">
        <w:rPr>
          <w:rFonts w:ascii="Times New Roman" w:hAnsi="Times New Roman" w:cs="Times New Roman"/>
          <w:color w:val="000000" w:themeColor="text1"/>
          <w:sz w:val="28"/>
          <w:szCs w:val="28"/>
          <w:lang w:val="en-US"/>
        </w:rPr>
        <w:t xml:space="preserve"> Esch G.W.</w:t>
      </w:r>
      <w:r w:rsidR="00953959" w:rsidRPr="00A52061">
        <w:rPr>
          <w:rFonts w:ascii="Times New Roman" w:hAnsi="Times New Roman" w:cs="Times New Roman"/>
          <w:color w:val="000000" w:themeColor="text1"/>
          <w:sz w:val="28"/>
          <w:szCs w:val="28"/>
          <w:lang w:val="en-US"/>
        </w:rPr>
        <w:t>,</w:t>
      </w:r>
      <w:r w:rsidR="00F15AB7" w:rsidRPr="00A52061">
        <w:rPr>
          <w:rFonts w:ascii="Times New Roman" w:hAnsi="Times New Roman" w:cs="Times New Roman"/>
          <w:color w:val="000000" w:themeColor="text1"/>
          <w:sz w:val="28"/>
          <w:szCs w:val="28"/>
          <w:lang w:val="en-US"/>
        </w:rPr>
        <w:t xml:space="preserve"> Hazen T.C. Histopathology of red-sore disease (Aeromonas hydrophila) in naturally and experimentally infected largemouth bass Micropterus salmoides (Lacepede) //J. Fish Dis. – 1979. – Vol. 2, № 4. – P. 263–277. </w:t>
      </w:r>
      <w:r w:rsidR="002D3A99" w:rsidRPr="00A52061">
        <w:rPr>
          <w:rFonts w:ascii="Times New Roman" w:hAnsi="Times New Roman" w:cs="Times New Roman"/>
          <w:color w:val="000000" w:themeColor="text1"/>
          <w:sz w:val="28"/>
          <w:szCs w:val="28"/>
        </w:rPr>
        <w:t>– DOI:</w:t>
      </w:r>
      <w:r w:rsidR="002D3A99" w:rsidRPr="00A52061">
        <w:rPr>
          <w:rFonts w:ascii="Times New Roman" w:hAnsi="Times New Roman" w:cs="Times New Roman"/>
          <w:color w:val="000000" w:themeColor="text1"/>
          <w:sz w:val="28"/>
          <w:szCs w:val="28"/>
          <w:lang w:val="en-US"/>
        </w:rPr>
        <w:t xml:space="preserve"> </w:t>
      </w:r>
      <w:hyperlink r:id="rId328" w:history="1">
        <w:r w:rsidR="00F15AB7" w:rsidRPr="00A52061">
          <w:rPr>
            <w:rStyle w:val="a8"/>
            <w:rFonts w:ascii="Times New Roman" w:hAnsi="Times New Roman" w:cs="Times New Roman"/>
            <w:color w:val="000000" w:themeColor="text1"/>
            <w:sz w:val="28"/>
            <w:szCs w:val="28"/>
            <w:u w:val="none"/>
          </w:rPr>
          <w:t>10.1111/j.1365-</w:t>
        </w:r>
        <w:proofErr w:type="gramStart"/>
        <w:r w:rsidR="00F15AB7" w:rsidRPr="00A52061">
          <w:rPr>
            <w:rStyle w:val="a8"/>
            <w:rFonts w:ascii="Times New Roman" w:hAnsi="Times New Roman" w:cs="Times New Roman"/>
            <w:color w:val="000000" w:themeColor="text1"/>
            <w:sz w:val="28"/>
            <w:szCs w:val="28"/>
            <w:u w:val="none"/>
          </w:rPr>
          <w:t>2761.1979.tb</w:t>
        </w:r>
        <w:proofErr w:type="gramEnd"/>
        <w:r w:rsidR="00F15AB7" w:rsidRPr="00A52061">
          <w:rPr>
            <w:rStyle w:val="a8"/>
            <w:rFonts w:ascii="Times New Roman" w:hAnsi="Times New Roman" w:cs="Times New Roman"/>
            <w:color w:val="000000" w:themeColor="text1"/>
            <w:sz w:val="28"/>
            <w:szCs w:val="28"/>
            <w:u w:val="none"/>
          </w:rPr>
          <w:t>00169.x</w:t>
        </w:r>
      </w:hyperlink>
    </w:p>
    <w:p w14:paraId="7225FAEB" w14:textId="62C53F9A" w:rsidR="00F15AB7" w:rsidRPr="00A52061" w:rsidRDefault="00F15AB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Kozińska A., Pękala A. Characteristics of disease spectrum in relation to species, serogroups, and adhesion ability of motile aeromonads in fish //Scien. </w:t>
      </w:r>
      <w:r w:rsidRPr="00A52061">
        <w:rPr>
          <w:rFonts w:ascii="Times New Roman" w:hAnsi="Times New Roman" w:cs="Times New Roman"/>
          <w:color w:val="000000" w:themeColor="text1"/>
          <w:sz w:val="28"/>
          <w:szCs w:val="28"/>
        </w:rPr>
        <w:t xml:space="preserve">World J. – 2012. – P. 1–9. </w:t>
      </w:r>
      <w:r w:rsidR="006A2FAB" w:rsidRPr="00A52061">
        <w:rPr>
          <w:rFonts w:ascii="Times New Roman" w:hAnsi="Times New Roman" w:cs="Times New Roman"/>
          <w:color w:val="000000" w:themeColor="text1"/>
          <w:sz w:val="28"/>
          <w:szCs w:val="28"/>
        </w:rPr>
        <w:t>– DOI:</w:t>
      </w:r>
      <w:r w:rsidR="006A2FAB" w:rsidRPr="00A52061">
        <w:rPr>
          <w:rFonts w:ascii="Times New Roman" w:hAnsi="Times New Roman" w:cs="Times New Roman"/>
          <w:color w:val="000000" w:themeColor="text1"/>
          <w:sz w:val="28"/>
          <w:szCs w:val="28"/>
          <w:lang w:val="en-US"/>
        </w:rPr>
        <w:t xml:space="preserve"> </w:t>
      </w:r>
      <w:hyperlink r:id="rId329" w:history="1">
        <w:r w:rsidRPr="00A52061">
          <w:rPr>
            <w:rStyle w:val="a8"/>
            <w:rFonts w:ascii="Times New Roman" w:hAnsi="Times New Roman" w:cs="Times New Roman"/>
            <w:color w:val="000000" w:themeColor="text1"/>
            <w:sz w:val="28"/>
            <w:szCs w:val="28"/>
            <w:u w:val="none"/>
          </w:rPr>
          <w:t>10.1100/2012/949358</w:t>
        </w:r>
      </w:hyperlink>
    </w:p>
    <w:p w14:paraId="361800A8" w14:textId="5D9BCD57" w:rsidR="00F15AB7" w:rsidRPr="00A52061" w:rsidRDefault="00F15AB7"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Sveen L., Karlsen C., Ytteborg E. Mechanical induced wounds in fish–a review on models and healing mechanisms //Rev. Aquac. – 2020. – Vol. 12, № 4. – P. 2446-2465.</w:t>
      </w:r>
    </w:p>
    <w:p w14:paraId="51DE0D77" w14:textId="5E367245" w:rsidR="00F15AB7" w:rsidRPr="00A52061" w:rsidRDefault="00F15AB7"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Roy A.</w:t>
      </w:r>
      <w:r w:rsidR="00953959"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Abraham T.J.</w:t>
      </w:r>
      <w:r w:rsidR="00953959"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Namdeo M.S.</w:t>
      </w:r>
      <w:r w:rsidR="00953959"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Singha J.</w:t>
      </w:r>
      <w:r w:rsidR="00953959"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Julinta R.B.</w:t>
      </w:r>
      <w:r w:rsidR="00953959"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Boda S. Effects of oral oxytetracycline-therapy on wound progression and healing following Aeromonas caviae infection in Nile tilapia (Oreochromis niloticus L.) //Brazil. </w:t>
      </w:r>
      <w:r w:rsidRPr="00A52061">
        <w:rPr>
          <w:rFonts w:ascii="Times New Roman" w:hAnsi="Times New Roman" w:cs="Times New Roman"/>
          <w:color w:val="000000" w:themeColor="text1"/>
          <w:sz w:val="28"/>
          <w:szCs w:val="28"/>
        </w:rPr>
        <w:t>Arch. Biol. Tech. - 2019. – Vol. 62.</w:t>
      </w:r>
      <w:r w:rsidR="003619F9" w:rsidRPr="00A52061">
        <w:rPr>
          <w:rFonts w:ascii="Times New Roman" w:hAnsi="Times New Roman" w:cs="Times New Roman"/>
          <w:color w:val="000000" w:themeColor="text1"/>
          <w:sz w:val="28"/>
          <w:szCs w:val="28"/>
          <w:lang w:val="en-US"/>
        </w:rPr>
        <w:t xml:space="preserve"> – P. 1-17. </w:t>
      </w:r>
      <w:r w:rsidR="003619F9" w:rsidRPr="00A52061">
        <w:rPr>
          <w:rFonts w:ascii="Times New Roman" w:hAnsi="Times New Roman" w:cs="Times New Roman"/>
          <w:color w:val="000000" w:themeColor="text1"/>
          <w:sz w:val="28"/>
          <w:szCs w:val="28"/>
        </w:rPr>
        <w:t>– DOI:</w:t>
      </w:r>
      <w:r w:rsidR="003619F9" w:rsidRPr="00A52061">
        <w:rPr>
          <w:rFonts w:ascii="Times New Roman" w:hAnsi="Times New Roman" w:cs="Times New Roman"/>
          <w:color w:val="000000" w:themeColor="text1"/>
          <w:sz w:val="28"/>
          <w:szCs w:val="28"/>
          <w:lang w:val="en-US"/>
        </w:rPr>
        <w:t xml:space="preserve"> </w:t>
      </w:r>
      <w:hyperlink r:id="rId330" w:history="1">
        <w:r w:rsidR="00105C37" w:rsidRPr="00A52061">
          <w:rPr>
            <w:rStyle w:val="a8"/>
            <w:rFonts w:ascii="Times New Roman" w:hAnsi="Times New Roman" w:cs="Times New Roman"/>
            <w:color w:val="000000" w:themeColor="text1"/>
            <w:sz w:val="28"/>
            <w:szCs w:val="28"/>
            <w:u w:val="none"/>
          </w:rPr>
          <w:t>10.1590/1678-4324-2019180766</w:t>
        </w:r>
      </w:hyperlink>
    </w:p>
    <w:p w14:paraId="4EB75F4D" w14:textId="4F393538" w:rsidR="0032762C" w:rsidRPr="00A52061" w:rsidRDefault="00F15AB7"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Yun T., Shin S., Bang K., Lee M., Cho J.A., Baek M. Skin wound healing rate in fish depends on species and microbiota //Int. J. Mol. Sci. – 2021. – Vol. 22, № 15. – P. </w:t>
      </w:r>
      <w:r w:rsidR="003619F9" w:rsidRPr="00A52061">
        <w:rPr>
          <w:rFonts w:ascii="Times New Roman" w:hAnsi="Times New Roman" w:cs="Times New Roman"/>
          <w:color w:val="000000" w:themeColor="text1"/>
          <w:sz w:val="28"/>
          <w:szCs w:val="28"/>
          <w:lang w:val="en-US"/>
        </w:rPr>
        <w:t>1-11</w:t>
      </w:r>
      <w:r w:rsidRPr="00A52061">
        <w:rPr>
          <w:rFonts w:ascii="Times New Roman" w:hAnsi="Times New Roman" w:cs="Times New Roman"/>
          <w:color w:val="000000" w:themeColor="text1"/>
          <w:sz w:val="28"/>
          <w:szCs w:val="28"/>
          <w:lang w:val="en-US"/>
        </w:rPr>
        <w:t xml:space="preserve">. </w:t>
      </w:r>
      <w:r w:rsidR="003619F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lang w:val="en-US"/>
        </w:rPr>
        <w:t xml:space="preserve"> </w:t>
      </w:r>
      <w:hyperlink r:id="rId331" w:history="1">
        <w:r w:rsidR="00105C37" w:rsidRPr="00A52061">
          <w:rPr>
            <w:rStyle w:val="a8"/>
            <w:rFonts w:ascii="Times New Roman" w:hAnsi="Times New Roman" w:cs="Times New Roman"/>
            <w:color w:val="000000" w:themeColor="text1"/>
            <w:sz w:val="28"/>
            <w:szCs w:val="28"/>
            <w:u w:val="none"/>
            <w:lang w:val="en-US"/>
          </w:rPr>
          <w:t>10.3390/ijms22157804</w:t>
        </w:r>
      </w:hyperlink>
    </w:p>
    <w:p w14:paraId="6BCFFB57" w14:textId="0FACD58A" w:rsidR="0032762C" w:rsidRPr="00A52061" w:rsidRDefault="0032762C"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Knapp A.</w:t>
      </w:r>
      <w:r w:rsidR="006C3F64"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Kitschke C.</w:t>
      </w:r>
      <w:r w:rsidR="006C3F64"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von Meibom S. Proceedings of the international sturgeon enforcement workshop to combat illegal trade in caviar. </w:t>
      </w:r>
      <w:r w:rsidR="00300AF6"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rPr>
        <w:t>Prepared by TRAFFIC Europe for the European Commission, Brussels. - 2006.</w:t>
      </w:r>
      <w:r w:rsidR="002A316B" w:rsidRPr="00A52061">
        <w:rPr>
          <w:rFonts w:ascii="Times New Roman" w:hAnsi="Times New Roman" w:cs="Times New Roman"/>
          <w:color w:val="000000" w:themeColor="text1"/>
          <w:sz w:val="28"/>
          <w:szCs w:val="28"/>
        </w:rPr>
        <w:t xml:space="preserve"> – 172 </w:t>
      </w:r>
      <w:r w:rsidR="002A316B" w:rsidRPr="00A52061">
        <w:rPr>
          <w:rFonts w:ascii="Times New Roman" w:hAnsi="Times New Roman" w:cs="Times New Roman"/>
          <w:color w:val="000000" w:themeColor="text1"/>
          <w:sz w:val="28"/>
          <w:szCs w:val="28"/>
          <w:lang w:val="en-US"/>
        </w:rPr>
        <w:t>p.</w:t>
      </w:r>
    </w:p>
    <w:p w14:paraId="24EA27CD" w14:textId="1D7E192A" w:rsidR="0032762C" w:rsidRPr="00A52061" w:rsidRDefault="0032762C"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Ginayatov N.S.</w:t>
      </w:r>
      <w:r w:rsidR="006C3F64"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Zalyalov I.N.</w:t>
      </w:r>
      <w:r w:rsidR="006C3F64"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Absatirov G.G. Identification of the pathogen of infectious pathology of sturgeon fish in a recirculating aquaculture system //Kazan. </w:t>
      </w:r>
      <w:r w:rsidRPr="00A52061">
        <w:rPr>
          <w:rFonts w:ascii="Times New Roman" w:hAnsi="Times New Roman" w:cs="Times New Roman"/>
          <w:color w:val="000000" w:themeColor="text1"/>
          <w:sz w:val="28"/>
          <w:szCs w:val="28"/>
        </w:rPr>
        <w:t>State Acad. Vet. Med. – 2016. – Vol. 226. – P. 42-45.</w:t>
      </w:r>
    </w:p>
    <w:p w14:paraId="4605AC3A" w14:textId="3D7AF9EC" w:rsidR="0032762C" w:rsidRPr="00A52061" w:rsidRDefault="0032762C"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Gaeng S., Scherer S., Neve H., Loessner M.J. Gene cloning and expression and secretion of Listeria monocytogenes bacteriophage-lytic enzymes in Lactococcus lactis //Appl. </w:t>
      </w:r>
      <w:r w:rsidRPr="00A52061">
        <w:rPr>
          <w:rFonts w:ascii="Times New Roman" w:hAnsi="Times New Roman" w:cs="Times New Roman"/>
          <w:color w:val="000000" w:themeColor="text1"/>
          <w:sz w:val="28"/>
          <w:szCs w:val="28"/>
        </w:rPr>
        <w:t>Environ. Microbiol. – 2000. – Vol. 66. – P. 2951–2958.</w:t>
      </w:r>
      <w:r w:rsidR="003619F9" w:rsidRPr="00A52061">
        <w:rPr>
          <w:rFonts w:ascii="Times New Roman" w:hAnsi="Times New Roman" w:cs="Times New Roman"/>
          <w:color w:val="000000" w:themeColor="text1"/>
          <w:sz w:val="28"/>
          <w:szCs w:val="28"/>
          <w:lang w:val="en-US"/>
        </w:rPr>
        <w:t xml:space="preserve"> </w:t>
      </w:r>
      <w:r w:rsidR="003619F9" w:rsidRPr="00A52061">
        <w:rPr>
          <w:rFonts w:ascii="Times New Roman" w:hAnsi="Times New Roman" w:cs="Times New Roman"/>
          <w:color w:val="000000" w:themeColor="text1"/>
          <w:sz w:val="28"/>
          <w:szCs w:val="28"/>
        </w:rPr>
        <w:t>– DOI:</w:t>
      </w:r>
      <w:r w:rsidRPr="00A52061">
        <w:rPr>
          <w:rFonts w:ascii="Times New Roman" w:hAnsi="Times New Roman" w:cs="Times New Roman"/>
          <w:color w:val="000000" w:themeColor="text1"/>
          <w:sz w:val="28"/>
          <w:szCs w:val="28"/>
        </w:rPr>
        <w:t xml:space="preserve"> </w:t>
      </w:r>
      <w:hyperlink r:id="rId332" w:history="1">
        <w:r w:rsidRPr="00A52061">
          <w:rPr>
            <w:rStyle w:val="a8"/>
            <w:rFonts w:ascii="Times New Roman" w:hAnsi="Times New Roman" w:cs="Times New Roman"/>
            <w:color w:val="000000" w:themeColor="text1"/>
            <w:sz w:val="28"/>
            <w:szCs w:val="28"/>
            <w:u w:val="none"/>
          </w:rPr>
          <w:t>10.1128/aem.66.7.2951-2958.2000</w:t>
        </w:r>
      </w:hyperlink>
    </w:p>
    <w:p w14:paraId="62AD1538" w14:textId="13868F1F" w:rsidR="00A232DF" w:rsidRPr="00A52061" w:rsidRDefault="0032762C"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Khatibi P.A., Roach D.R., Donovan D.M., Hughes S.R., Bischoff K. M. Saccharomyces cerevisiae expressing bacteriophage endolysins reduce Lactobacillus contamination during fermentation //Biotechnol. </w:t>
      </w:r>
      <w:r w:rsidRPr="00A52061">
        <w:rPr>
          <w:rFonts w:ascii="Times New Roman" w:hAnsi="Times New Roman" w:cs="Times New Roman"/>
          <w:color w:val="000000" w:themeColor="text1"/>
          <w:sz w:val="28"/>
          <w:szCs w:val="28"/>
        </w:rPr>
        <w:t>Biofuels. – 2014. – Vol. 7, № 104.</w:t>
      </w:r>
      <w:r w:rsidR="003619F9" w:rsidRPr="00A52061">
        <w:rPr>
          <w:rFonts w:ascii="Times New Roman" w:hAnsi="Times New Roman" w:cs="Times New Roman"/>
          <w:color w:val="000000" w:themeColor="text1"/>
          <w:sz w:val="28"/>
          <w:szCs w:val="28"/>
          <w:lang w:val="en-US"/>
        </w:rPr>
        <w:t xml:space="preserve"> – P. 1-13.</w:t>
      </w:r>
      <w:r w:rsidRPr="00A52061">
        <w:rPr>
          <w:rFonts w:ascii="Times New Roman" w:hAnsi="Times New Roman" w:cs="Times New Roman"/>
          <w:color w:val="000000" w:themeColor="text1"/>
          <w:sz w:val="28"/>
          <w:szCs w:val="28"/>
        </w:rPr>
        <w:t xml:space="preserve"> </w:t>
      </w:r>
      <w:r w:rsidR="003619F9" w:rsidRPr="00A52061">
        <w:rPr>
          <w:rFonts w:ascii="Times New Roman" w:hAnsi="Times New Roman" w:cs="Times New Roman"/>
          <w:color w:val="000000" w:themeColor="text1"/>
          <w:sz w:val="28"/>
          <w:szCs w:val="28"/>
        </w:rPr>
        <w:t>– DOI:</w:t>
      </w:r>
      <w:r w:rsidR="003619F9" w:rsidRPr="00A52061">
        <w:rPr>
          <w:rFonts w:ascii="Times New Roman" w:hAnsi="Times New Roman" w:cs="Times New Roman"/>
          <w:color w:val="000000" w:themeColor="text1"/>
          <w:sz w:val="28"/>
          <w:szCs w:val="28"/>
          <w:lang w:val="en-US"/>
        </w:rPr>
        <w:t xml:space="preserve"> </w:t>
      </w:r>
      <w:hyperlink r:id="rId333" w:history="1">
        <w:r w:rsidRPr="00A52061">
          <w:rPr>
            <w:rStyle w:val="a8"/>
            <w:rFonts w:ascii="Times New Roman" w:hAnsi="Times New Roman" w:cs="Times New Roman"/>
            <w:color w:val="000000" w:themeColor="text1"/>
            <w:sz w:val="28"/>
            <w:szCs w:val="28"/>
            <w:u w:val="none"/>
          </w:rPr>
          <w:t>10.1186/1754-6834-7-104</w:t>
        </w:r>
      </w:hyperlink>
    </w:p>
    <w:p w14:paraId="2513F19E" w14:textId="69CAAE76" w:rsidR="00A232DF" w:rsidRPr="00A52061" w:rsidRDefault="00A232DF"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O'Flaherty S., Coffey A., Meaney W., Fitzgerald G.F., Ross R.P. The recombinant phage lysin LysK has a broad spectrum of lytic activity against clinically relevant staphylococci, including methicillin-resistant Staphylococcus aureus //J</w:t>
      </w:r>
      <w:r w:rsidR="00300AF6"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Bacteriol. – 2005. – Vol. 187, № 20. – P. 7161-</w:t>
      </w:r>
      <w:r w:rsidR="003619F9" w:rsidRPr="00A52061">
        <w:rPr>
          <w:rFonts w:ascii="Times New Roman" w:hAnsi="Times New Roman" w:cs="Times New Roman"/>
          <w:color w:val="000000" w:themeColor="text1"/>
          <w:sz w:val="28"/>
          <w:szCs w:val="28"/>
          <w:lang w:val="en-US"/>
        </w:rPr>
        <w:t>716</w:t>
      </w:r>
      <w:r w:rsidRPr="00A52061">
        <w:rPr>
          <w:rFonts w:ascii="Times New Roman" w:hAnsi="Times New Roman" w:cs="Times New Roman"/>
          <w:color w:val="000000" w:themeColor="text1"/>
          <w:sz w:val="28"/>
          <w:szCs w:val="28"/>
          <w:lang w:val="en-US"/>
        </w:rPr>
        <w:t xml:space="preserve">4. </w:t>
      </w:r>
      <w:r w:rsidR="003619F9" w:rsidRPr="00A52061">
        <w:rPr>
          <w:rFonts w:ascii="Times New Roman" w:hAnsi="Times New Roman" w:cs="Times New Roman"/>
          <w:color w:val="000000" w:themeColor="text1"/>
          <w:sz w:val="28"/>
          <w:szCs w:val="28"/>
        </w:rPr>
        <w:t>– DOI:</w:t>
      </w:r>
      <w:r w:rsidR="003619F9"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10.1128/JB.187.20.7161-7164.2005</w:t>
      </w:r>
    </w:p>
    <w:p w14:paraId="0928FFF0" w14:textId="28D7FE46" w:rsidR="00A232DF" w:rsidRPr="00A52061" w:rsidRDefault="00A232DF" w:rsidP="00DB2624">
      <w:pPr>
        <w:numPr>
          <w:ilvl w:val="0"/>
          <w:numId w:val="1"/>
        </w:numPr>
        <w:spacing w:after="0" w:line="240" w:lineRule="auto"/>
        <w:ind w:left="0" w:firstLine="567"/>
        <w:jc w:val="both"/>
        <w:rPr>
          <w:rFonts w:ascii="Times New Roman" w:hAnsi="Times New Roman" w:cs="Times New Roman"/>
          <w:color w:val="000000" w:themeColor="text1"/>
          <w:sz w:val="28"/>
          <w:szCs w:val="28"/>
          <w:lang w:val="en-US"/>
        </w:rPr>
      </w:pPr>
      <w:r w:rsidRPr="00A52061">
        <w:rPr>
          <w:rFonts w:ascii="Times New Roman" w:hAnsi="Times New Roman" w:cs="Times New Roman"/>
          <w:color w:val="000000" w:themeColor="text1"/>
          <w:sz w:val="28"/>
          <w:szCs w:val="28"/>
          <w:lang w:val="en-US"/>
        </w:rPr>
        <w:t xml:space="preserve">Tham H.Y., Song A.A., Yusoff K., Tan G.H. Effect of different cloning strategies in pET-28a on solubility and functionality of a staphylococcal phage endolysin //Biotechniques. – 2020. – Vol. 69, № 3. – P. 161-170. </w:t>
      </w:r>
      <w:r w:rsidR="003619F9" w:rsidRPr="00A52061">
        <w:rPr>
          <w:rFonts w:ascii="Times New Roman" w:hAnsi="Times New Roman" w:cs="Times New Roman"/>
          <w:color w:val="000000" w:themeColor="text1"/>
          <w:sz w:val="28"/>
          <w:szCs w:val="28"/>
        </w:rPr>
        <w:t>– DOI:</w:t>
      </w:r>
      <w:r w:rsidR="003619F9" w:rsidRPr="00A52061">
        <w:rPr>
          <w:rFonts w:ascii="Times New Roman" w:hAnsi="Times New Roman" w:cs="Times New Roman"/>
          <w:color w:val="000000" w:themeColor="text1"/>
          <w:sz w:val="28"/>
          <w:szCs w:val="28"/>
          <w:lang w:val="en-US"/>
        </w:rPr>
        <w:t xml:space="preserve"> </w:t>
      </w:r>
      <w:r w:rsidRPr="00A52061">
        <w:rPr>
          <w:rFonts w:ascii="Times New Roman" w:hAnsi="Times New Roman" w:cs="Times New Roman"/>
          <w:color w:val="000000" w:themeColor="text1"/>
          <w:sz w:val="28"/>
          <w:szCs w:val="28"/>
          <w:lang w:val="en-US"/>
        </w:rPr>
        <w:t>10.2144/btn-2020-0034</w:t>
      </w:r>
    </w:p>
    <w:p w14:paraId="04EF3CE2" w14:textId="18A29157" w:rsidR="00423CA8" w:rsidRPr="00A52061" w:rsidRDefault="00A232DF"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Balaban C.L., Suárez C.A., Boncompain C.A., Peressutti-Bacci N., Ceccarelli E.A., Morbidoni H.R. Evaluation of factors influencing expression and </w:t>
      </w:r>
      <w:r w:rsidRPr="00A52061">
        <w:rPr>
          <w:rFonts w:ascii="Times New Roman" w:hAnsi="Times New Roman" w:cs="Times New Roman"/>
          <w:color w:val="000000" w:themeColor="text1"/>
          <w:sz w:val="28"/>
          <w:szCs w:val="28"/>
          <w:lang w:val="en-US"/>
        </w:rPr>
        <w:lastRenderedPageBreak/>
        <w:t>extraction of recombinant bacteriophage endolysins in Escherichia coli //Microb</w:t>
      </w:r>
      <w:r w:rsidR="00B833C1"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Cell</w:t>
      </w:r>
      <w:r w:rsidR="00B833C1" w:rsidRPr="00A52061">
        <w:rPr>
          <w:rFonts w:ascii="Times New Roman" w:hAnsi="Times New Roman" w:cs="Times New Roman"/>
          <w:color w:val="000000" w:themeColor="text1"/>
          <w:sz w:val="28"/>
          <w:szCs w:val="28"/>
          <w:lang w:val="en-US"/>
        </w:rPr>
        <w:t>.</w:t>
      </w:r>
      <w:r w:rsidRPr="00A52061">
        <w:rPr>
          <w:rFonts w:ascii="Times New Roman" w:hAnsi="Times New Roman" w:cs="Times New Roman"/>
          <w:color w:val="000000" w:themeColor="text1"/>
          <w:sz w:val="28"/>
          <w:szCs w:val="28"/>
          <w:lang w:val="en-US"/>
        </w:rPr>
        <w:t xml:space="preserve"> Fact. – 2022. – Vol. 21, № 1.</w:t>
      </w:r>
      <w:r w:rsidR="003619F9" w:rsidRPr="00A52061">
        <w:rPr>
          <w:rFonts w:ascii="Times New Roman" w:hAnsi="Times New Roman" w:cs="Times New Roman"/>
          <w:color w:val="000000" w:themeColor="text1"/>
          <w:sz w:val="28"/>
          <w:szCs w:val="28"/>
          <w:lang w:val="en-US"/>
        </w:rPr>
        <w:t xml:space="preserve"> – P. 1-14.</w:t>
      </w:r>
      <w:r w:rsidRPr="00A52061">
        <w:rPr>
          <w:rFonts w:ascii="Times New Roman" w:hAnsi="Times New Roman" w:cs="Times New Roman"/>
          <w:color w:val="000000" w:themeColor="text1"/>
          <w:sz w:val="28"/>
          <w:szCs w:val="28"/>
          <w:lang w:val="en-US"/>
        </w:rPr>
        <w:t xml:space="preserve"> </w:t>
      </w:r>
      <w:hyperlink r:id="rId334" w:history="1">
        <w:r w:rsidR="003619F9" w:rsidRPr="00A52061">
          <w:rPr>
            <w:rFonts w:ascii="Times New Roman" w:hAnsi="Times New Roman" w:cs="Times New Roman"/>
            <w:color w:val="000000" w:themeColor="text1"/>
            <w:sz w:val="28"/>
            <w:szCs w:val="28"/>
          </w:rPr>
          <w:t>– DOI:</w:t>
        </w:r>
        <w:r w:rsidR="003619F9" w:rsidRPr="00A52061">
          <w:rPr>
            <w:rFonts w:ascii="Times New Roman" w:hAnsi="Times New Roman" w:cs="Times New Roman"/>
            <w:color w:val="000000" w:themeColor="text1"/>
            <w:sz w:val="28"/>
            <w:szCs w:val="28"/>
            <w:lang w:val="en-US"/>
          </w:rPr>
          <w:t xml:space="preserve"> </w:t>
        </w:r>
        <w:r w:rsidR="00423CA8" w:rsidRPr="00A52061">
          <w:rPr>
            <w:rStyle w:val="a8"/>
            <w:rFonts w:ascii="Times New Roman" w:hAnsi="Times New Roman" w:cs="Times New Roman"/>
            <w:color w:val="000000" w:themeColor="text1"/>
            <w:sz w:val="28"/>
            <w:szCs w:val="28"/>
            <w:u w:val="none"/>
          </w:rPr>
          <w:t>10.1186/s12934-022-01766-9</w:t>
        </w:r>
      </w:hyperlink>
    </w:p>
    <w:p w14:paraId="68FF6165" w14:textId="02CFBFEA" w:rsidR="00423CA8" w:rsidRPr="00A52061" w:rsidRDefault="00423CA8" w:rsidP="00DB2624">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lang w:val="en-US"/>
        </w:rPr>
        <w:t xml:space="preserve">Phothichaisri W., Chankhamhaengdecha S., Janvilisri T., Nuadthaisong J., Phetruen T., Fagan R.P., Chanarat S. Potential </w:t>
      </w:r>
      <w:r w:rsidR="00A750E7" w:rsidRPr="00A52061">
        <w:rPr>
          <w:rFonts w:ascii="Times New Roman" w:hAnsi="Times New Roman" w:cs="Times New Roman"/>
          <w:color w:val="000000" w:themeColor="text1"/>
          <w:sz w:val="28"/>
          <w:szCs w:val="28"/>
          <w:lang w:val="en-US"/>
        </w:rPr>
        <w:t>role of the host-derived cell-wall binding domain of endolysin</w:t>
      </w:r>
      <w:r w:rsidRPr="00A52061">
        <w:rPr>
          <w:rFonts w:ascii="Times New Roman" w:hAnsi="Times New Roman" w:cs="Times New Roman"/>
          <w:color w:val="000000" w:themeColor="text1"/>
          <w:sz w:val="28"/>
          <w:szCs w:val="28"/>
          <w:lang w:val="en-US"/>
        </w:rPr>
        <w:t xml:space="preserve"> CD16/50L as a </w:t>
      </w:r>
      <w:r w:rsidR="00A750E7" w:rsidRPr="00A52061">
        <w:rPr>
          <w:rFonts w:ascii="Times New Roman" w:hAnsi="Times New Roman" w:cs="Times New Roman"/>
          <w:color w:val="000000" w:themeColor="text1"/>
          <w:sz w:val="28"/>
          <w:szCs w:val="28"/>
          <w:lang w:val="en-US"/>
        </w:rPr>
        <w:t xml:space="preserve">molecular anchor in preservation of uninfected clostridioides difficile for new rounds of phage infection </w:t>
      </w:r>
      <w:r w:rsidRPr="00A52061">
        <w:rPr>
          <w:rFonts w:ascii="Times New Roman" w:hAnsi="Times New Roman" w:cs="Times New Roman"/>
          <w:color w:val="000000" w:themeColor="text1"/>
          <w:sz w:val="28"/>
          <w:szCs w:val="28"/>
          <w:lang w:val="en-US"/>
        </w:rPr>
        <w:t>//Microbiol Spectr. – 2022. – Vol. 10, № 2. – P.</w:t>
      </w:r>
      <w:r w:rsidR="003619F9" w:rsidRPr="00A52061">
        <w:rPr>
          <w:rFonts w:ascii="Times New Roman" w:hAnsi="Times New Roman" w:cs="Times New Roman"/>
          <w:color w:val="000000" w:themeColor="text1"/>
          <w:sz w:val="28"/>
          <w:szCs w:val="28"/>
          <w:lang w:val="en-US"/>
        </w:rPr>
        <w:t xml:space="preserve"> 1-22</w:t>
      </w:r>
      <w:r w:rsidRPr="00A52061">
        <w:rPr>
          <w:rFonts w:ascii="Times New Roman" w:hAnsi="Times New Roman" w:cs="Times New Roman"/>
          <w:color w:val="000000" w:themeColor="text1"/>
          <w:sz w:val="28"/>
          <w:szCs w:val="28"/>
          <w:lang w:val="en-US"/>
        </w:rPr>
        <w:t xml:space="preserve">. </w:t>
      </w:r>
      <w:r w:rsidR="003619F9" w:rsidRPr="00A52061">
        <w:rPr>
          <w:rFonts w:ascii="Times New Roman" w:hAnsi="Times New Roman" w:cs="Times New Roman"/>
          <w:color w:val="000000" w:themeColor="text1"/>
          <w:sz w:val="28"/>
          <w:szCs w:val="28"/>
          <w:lang w:val="en-US"/>
        </w:rPr>
        <w:t xml:space="preserve">– DOI: </w:t>
      </w:r>
      <w:hyperlink r:id="rId335" w:history="1">
        <w:r w:rsidRPr="00A52061">
          <w:rPr>
            <w:rStyle w:val="a8"/>
            <w:rFonts w:ascii="Times New Roman" w:hAnsi="Times New Roman" w:cs="Times New Roman"/>
            <w:color w:val="000000" w:themeColor="text1"/>
            <w:sz w:val="28"/>
            <w:szCs w:val="28"/>
            <w:u w:val="none"/>
          </w:rPr>
          <w:t>10.1128/spectrum.02361-21</w:t>
        </w:r>
      </w:hyperlink>
    </w:p>
    <w:p w14:paraId="6844F21E" w14:textId="185A60AB" w:rsidR="000D1607" w:rsidRDefault="00423CA8" w:rsidP="00814F22">
      <w:pPr>
        <w:numPr>
          <w:ilvl w:val="0"/>
          <w:numId w:val="1"/>
        </w:numPr>
        <w:spacing w:after="0" w:line="240" w:lineRule="auto"/>
        <w:ind w:left="0" w:firstLine="567"/>
        <w:jc w:val="both"/>
        <w:rPr>
          <w:rStyle w:val="a8"/>
          <w:rFonts w:ascii="Times New Roman" w:hAnsi="Times New Roman" w:cs="Times New Roman"/>
          <w:color w:val="000000" w:themeColor="text1"/>
          <w:sz w:val="28"/>
          <w:szCs w:val="28"/>
          <w:u w:val="none"/>
        </w:rPr>
      </w:pPr>
      <w:r w:rsidRPr="007B629B">
        <w:rPr>
          <w:rFonts w:ascii="Times New Roman" w:hAnsi="Times New Roman" w:cs="Times New Roman"/>
          <w:color w:val="000000" w:themeColor="text1"/>
          <w:sz w:val="28"/>
          <w:szCs w:val="28"/>
          <w:lang w:val="en-US"/>
        </w:rPr>
        <w:t>Bustamante N., Iglesias-Bexiga M., Bernardo-García N., Silva-Martín N., García G., Campanero-Rhodes M. A., García E., Usón I., Buey R. M., García P., Hermoso J. A., Bruix M., Menéndez M.</w:t>
      </w:r>
      <w:r w:rsidRPr="007B629B">
        <w:rPr>
          <w:rFonts w:ascii="Times New Roman" w:hAnsi="Times New Roman" w:cs="Times New Roman"/>
          <w:i/>
          <w:iCs/>
          <w:color w:val="000000" w:themeColor="text1"/>
          <w:sz w:val="28"/>
          <w:szCs w:val="28"/>
          <w:lang w:val="en-US"/>
        </w:rPr>
        <w:t xml:space="preserve"> </w:t>
      </w:r>
      <w:r w:rsidRPr="007B629B">
        <w:rPr>
          <w:rFonts w:ascii="Times New Roman" w:hAnsi="Times New Roman" w:cs="Times New Roman"/>
          <w:color w:val="000000" w:themeColor="text1"/>
          <w:sz w:val="28"/>
          <w:szCs w:val="28"/>
          <w:lang w:val="en-US"/>
        </w:rPr>
        <w:t>Deciphering how Cpl-7 cell wall-binding repeats recognize the bacterial peptidoglycan //</w:t>
      </w:r>
      <w:r w:rsidRPr="007B629B">
        <w:rPr>
          <w:rFonts w:ascii="Times New Roman" w:hAnsi="Times New Roman" w:cs="Times New Roman"/>
          <w:iCs/>
          <w:color w:val="000000" w:themeColor="text1"/>
          <w:sz w:val="28"/>
          <w:szCs w:val="28"/>
          <w:lang w:val="en-US"/>
        </w:rPr>
        <w:t xml:space="preserve">Sci. </w:t>
      </w:r>
      <w:r w:rsidRPr="007B629B">
        <w:rPr>
          <w:rFonts w:ascii="Times New Roman" w:hAnsi="Times New Roman" w:cs="Times New Roman"/>
          <w:iCs/>
          <w:color w:val="000000" w:themeColor="text1"/>
          <w:sz w:val="28"/>
          <w:szCs w:val="28"/>
        </w:rPr>
        <w:t xml:space="preserve">Rep. – 2017. – Vol. </w:t>
      </w:r>
      <w:r w:rsidRPr="007B629B">
        <w:rPr>
          <w:rFonts w:ascii="Times New Roman" w:hAnsi="Times New Roman" w:cs="Times New Roman"/>
          <w:bCs/>
          <w:color w:val="000000" w:themeColor="text1"/>
          <w:sz w:val="28"/>
          <w:szCs w:val="28"/>
        </w:rPr>
        <w:t>7. – P.</w:t>
      </w:r>
      <w:r w:rsidRPr="007B629B">
        <w:rPr>
          <w:rFonts w:ascii="Times New Roman" w:hAnsi="Times New Roman" w:cs="Times New Roman"/>
          <w:color w:val="000000" w:themeColor="text1"/>
          <w:sz w:val="28"/>
          <w:szCs w:val="28"/>
        </w:rPr>
        <w:t xml:space="preserve"> 1</w:t>
      </w:r>
      <w:r w:rsidR="003619F9" w:rsidRPr="007B629B">
        <w:rPr>
          <w:rFonts w:ascii="Times New Roman" w:hAnsi="Times New Roman" w:cs="Times New Roman"/>
          <w:color w:val="000000" w:themeColor="text1"/>
          <w:sz w:val="28"/>
          <w:szCs w:val="28"/>
          <w:lang w:val="en-US"/>
        </w:rPr>
        <w:t>-17</w:t>
      </w:r>
      <w:r w:rsidRPr="007B629B">
        <w:rPr>
          <w:rFonts w:ascii="Times New Roman" w:hAnsi="Times New Roman" w:cs="Times New Roman"/>
          <w:color w:val="000000" w:themeColor="text1"/>
          <w:sz w:val="28"/>
          <w:szCs w:val="28"/>
        </w:rPr>
        <w:t xml:space="preserve">. </w:t>
      </w:r>
      <w:r w:rsidR="003619F9" w:rsidRPr="007B629B">
        <w:rPr>
          <w:rFonts w:ascii="Times New Roman" w:hAnsi="Times New Roman" w:cs="Times New Roman"/>
          <w:color w:val="000000" w:themeColor="text1"/>
          <w:sz w:val="28"/>
          <w:szCs w:val="28"/>
          <w:lang w:val="en-US"/>
        </w:rPr>
        <w:t xml:space="preserve">– DOI: </w:t>
      </w:r>
      <w:hyperlink r:id="rId336" w:history="1">
        <w:r w:rsidRPr="007B629B">
          <w:rPr>
            <w:rStyle w:val="a8"/>
            <w:rFonts w:ascii="Times New Roman" w:hAnsi="Times New Roman" w:cs="Times New Roman"/>
            <w:color w:val="000000" w:themeColor="text1"/>
            <w:sz w:val="28"/>
            <w:szCs w:val="28"/>
            <w:u w:val="none"/>
          </w:rPr>
          <w:t>10.1038/s41598-017-16392-4</w:t>
        </w:r>
      </w:hyperlink>
    </w:p>
    <w:p w14:paraId="5E3B3B17" w14:textId="6329FAFF" w:rsidR="006B1FEF" w:rsidRPr="007B629B" w:rsidRDefault="006B1FEF" w:rsidP="00814F22">
      <w:pPr>
        <w:numPr>
          <w:ilvl w:val="0"/>
          <w:numId w:val="1"/>
        </w:numPr>
        <w:spacing w:after="0" w:line="240" w:lineRule="auto"/>
        <w:ind w:left="0" w:firstLine="567"/>
        <w:jc w:val="both"/>
        <w:rPr>
          <w:rFonts w:ascii="Times New Roman" w:hAnsi="Times New Roman" w:cs="Times New Roman"/>
          <w:color w:val="000000" w:themeColor="text1"/>
          <w:sz w:val="28"/>
          <w:szCs w:val="28"/>
        </w:rPr>
      </w:pPr>
      <w:r w:rsidRPr="006B1FEF">
        <w:rPr>
          <w:rFonts w:ascii="Times New Roman" w:hAnsi="Times New Roman" w:cs="Times New Roman"/>
          <w:color w:val="000000" w:themeColor="text1"/>
          <w:sz w:val="28"/>
          <w:szCs w:val="28"/>
        </w:rPr>
        <w:t>Кауысбеков А.Ж., Бакиев С.С. Пептидогликан-байланыстырушы ExeA домені бар эндолизиннің химерлі конструкциясын құрастыру және бактерияға қарсы белсенділігін тексеру //</w:t>
      </w:r>
      <w:r w:rsidR="00B15832" w:rsidRPr="00B15832">
        <w:rPr>
          <w:rFonts w:ascii="Times New Roman" w:hAnsi="Times New Roman" w:cs="Times New Roman"/>
          <w:color w:val="000000" w:themeColor="text1"/>
          <w:sz w:val="28"/>
          <w:szCs w:val="28"/>
        </w:rPr>
        <w:t>Международ. науч. конф. студ. молод. уч.</w:t>
      </w:r>
      <w:r w:rsidRPr="006B1FEF">
        <w:rPr>
          <w:rFonts w:ascii="Times New Roman" w:hAnsi="Times New Roman" w:cs="Times New Roman"/>
          <w:color w:val="000000" w:themeColor="text1"/>
          <w:sz w:val="28"/>
          <w:szCs w:val="28"/>
        </w:rPr>
        <w:t xml:space="preserve"> «Фараби Әлемі». - Алматы, 2023. – C. 259.</w:t>
      </w:r>
    </w:p>
    <w:p w14:paraId="1D75A9D6" w14:textId="77777777" w:rsidR="00F77E7D" w:rsidRPr="00A52061" w:rsidRDefault="00F77E7D" w:rsidP="00F77E7D">
      <w:pPr>
        <w:spacing w:after="0" w:line="240" w:lineRule="auto"/>
        <w:ind w:left="567"/>
        <w:jc w:val="both"/>
        <w:rPr>
          <w:rFonts w:ascii="Times New Roman" w:hAnsi="Times New Roman" w:cs="Times New Roman"/>
          <w:color w:val="000000" w:themeColor="text1"/>
          <w:sz w:val="28"/>
          <w:szCs w:val="28"/>
        </w:rPr>
      </w:pPr>
    </w:p>
    <w:p w14:paraId="4601286B" w14:textId="436ABEF5" w:rsidR="00A75D4B" w:rsidRPr="00A52061" w:rsidRDefault="00A75D4B" w:rsidP="00A75D4B">
      <w:pPr>
        <w:spacing w:after="0" w:line="240" w:lineRule="auto"/>
        <w:jc w:val="both"/>
        <w:rPr>
          <w:rFonts w:ascii="Times New Roman" w:hAnsi="Times New Roman" w:cs="Times New Roman"/>
          <w:color w:val="000000" w:themeColor="text1"/>
          <w:sz w:val="28"/>
          <w:szCs w:val="28"/>
        </w:rPr>
      </w:pPr>
    </w:p>
    <w:p w14:paraId="712C968A" w14:textId="0523C6FA" w:rsidR="003B6FE4" w:rsidRPr="00A52061" w:rsidRDefault="003B6FE4" w:rsidP="00A75D4B">
      <w:pPr>
        <w:spacing w:after="0" w:line="240" w:lineRule="auto"/>
        <w:jc w:val="both"/>
        <w:rPr>
          <w:rFonts w:ascii="Times New Roman" w:hAnsi="Times New Roman" w:cs="Times New Roman"/>
          <w:color w:val="000000" w:themeColor="text1"/>
          <w:sz w:val="28"/>
          <w:szCs w:val="28"/>
        </w:rPr>
      </w:pPr>
    </w:p>
    <w:p w14:paraId="48950710" w14:textId="183CCB07" w:rsidR="00162F6A" w:rsidRPr="00A52061" w:rsidRDefault="00162F6A" w:rsidP="00A75D4B">
      <w:pPr>
        <w:spacing w:after="0" w:line="240" w:lineRule="auto"/>
        <w:jc w:val="both"/>
        <w:rPr>
          <w:rFonts w:ascii="Times New Roman" w:hAnsi="Times New Roman" w:cs="Times New Roman"/>
          <w:color w:val="000000" w:themeColor="text1"/>
          <w:sz w:val="28"/>
          <w:szCs w:val="28"/>
        </w:rPr>
      </w:pPr>
    </w:p>
    <w:p w14:paraId="6F4599B1" w14:textId="5C260672" w:rsidR="00162F6A" w:rsidRPr="00A52061" w:rsidRDefault="00162F6A" w:rsidP="00A75D4B">
      <w:pPr>
        <w:spacing w:after="0" w:line="240" w:lineRule="auto"/>
        <w:jc w:val="both"/>
        <w:rPr>
          <w:rFonts w:ascii="Times New Roman" w:hAnsi="Times New Roman" w:cs="Times New Roman"/>
          <w:color w:val="000000" w:themeColor="text1"/>
          <w:sz w:val="28"/>
          <w:szCs w:val="28"/>
        </w:rPr>
      </w:pPr>
    </w:p>
    <w:p w14:paraId="39D23A07" w14:textId="5108E6A0" w:rsidR="00162F6A" w:rsidRPr="00A52061" w:rsidRDefault="00162F6A" w:rsidP="00A75D4B">
      <w:pPr>
        <w:spacing w:after="0" w:line="240" w:lineRule="auto"/>
        <w:jc w:val="both"/>
        <w:rPr>
          <w:rFonts w:ascii="Times New Roman" w:hAnsi="Times New Roman" w:cs="Times New Roman"/>
          <w:color w:val="000000" w:themeColor="text1"/>
          <w:sz w:val="28"/>
          <w:szCs w:val="28"/>
        </w:rPr>
      </w:pPr>
    </w:p>
    <w:p w14:paraId="5D8457EC" w14:textId="2B0E349D" w:rsidR="00162F6A" w:rsidRPr="00A52061" w:rsidRDefault="00162F6A" w:rsidP="00A75D4B">
      <w:pPr>
        <w:spacing w:after="0" w:line="240" w:lineRule="auto"/>
        <w:jc w:val="both"/>
        <w:rPr>
          <w:rFonts w:ascii="Times New Roman" w:hAnsi="Times New Roman" w:cs="Times New Roman"/>
          <w:color w:val="000000" w:themeColor="text1"/>
          <w:sz w:val="28"/>
          <w:szCs w:val="28"/>
        </w:rPr>
      </w:pPr>
    </w:p>
    <w:p w14:paraId="5B052518" w14:textId="6F6CF1E7" w:rsidR="001606C7" w:rsidRPr="00A52061" w:rsidRDefault="001606C7" w:rsidP="00A75D4B">
      <w:pPr>
        <w:spacing w:after="0" w:line="240" w:lineRule="auto"/>
        <w:jc w:val="both"/>
        <w:rPr>
          <w:rFonts w:ascii="Times New Roman" w:hAnsi="Times New Roman" w:cs="Times New Roman"/>
          <w:color w:val="000000" w:themeColor="text1"/>
          <w:sz w:val="28"/>
          <w:szCs w:val="28"/>
        </w:rPr>
      </w:pPr>
    </w:p>
    <w:p w14:paraId="41892DE5" w14:textId="46B27126" w:rsidR="001606C7" w:rsidRPr="00A52061" w:rsidRDefault="001606C7" w:rsidP="00A75D4B">
      <w:pPr>
        <w:spacing w:after="0" w:line="240" w:lineRule="auto"/>
        <w:jc w:val="both"/>
        <w:rPr>
          <w:rFonts w:ascii="Times New Roman" w:hAnsi="Times New Roman" w:cs="Times New Roman"/>
          <w:color w:val="000000" w:themeColor="text1"/>
          <w:sz w:val="28"/>
          <w:szCs w:val="28"/>
        </w:rPr>
      </w:pPr>
    </w:p>
    <w:p w14:paraId="46AB992B" w14:textId="401FE2B5" w:rsidR="001606C7" w:rsidRPr="00A52061" w:rsidRDefault="001606C7" w:rsidP="00A75D4B">
      <w:pPr>
        <w:spacing w:after="0" w:line="240" w:lineRule="auto"/>
        <w:jc w:val="both"/>
        <w:rPr>
          <w:rFonts w:ascii="Times New Roman" w:hAnsi="Times New Roman" w:cs="Times New Roman"/>
          <w:color w:val="000000" w:themeColor="text1"/>
          <w:sz w:val="28"/>
          <w:szCs w:val="28"/>
        </w:rPr>
      </w:pPr>
    </w:p>
    <w:p w14:paraId="22491CA9" w14:textId="69DD503D" w:rsidR="001606C7" w:rsidRPr="00A52061" w:rsidRDefault="001606C7" w:rsidP="00A75D4B">
      <w:pPr>
        <w:spacing w:after="0" w:line="240" w:lineRule="auto"/>
        <w:jc w:val="both"/>
        <w:rPr>
          <w:rFonts w:ascii="Times New Roman" w:hAnsi="Times New Roman" w:cs="Times New Roman"/>
          <w:color w:val="000000" w:themeColor="text1"/>
          <w:sz w:val="28"/>
          <w:szCs w:val="28"/>
        </w:rPr>
      </w:pPr>
    </w:p>
    <w:p w14:paraId="6A5C33FC" w14:textId="6E43461A" w:rsidR="001606C7" w:rsidRPr="00A52061" w:rsidRDefault="001606C7" w:rsidP="00A75D4B">
      <w:pPr>
        <w:spacing w:after="0" w:line="240" w:lineRule="auto"/>
        <w:jc w:val="both"/>
        <w:rPr>
          <w:rFonts w:ascii="Times New Roman" w:hAnsi="Times New Roman" w:cs="Times New Roman"/>
          <w:color w:val="000000" w:themeColor="text1"/>
          <w:sz w:val="28"/>
          <w:szCs w:val="28"/>
        </w:rPr>
      </w:pPr>
    </w:p>
    <w:p w14:paraId="25E54171" w14:textId="77777777" w:rsidR="001606C7" w:rsidRPr="00A52061" w:rsidRDefault="001606C7" w:rsidP="00A75D4B">
      <w:pPr>
        <w:spacing w:after="0" w:line="240" w:lineRule="auto"/>
        <w:jc w:val="both"/>
        <w:rPr>
          <w:rFonts w:ascii="Times New Roman" w:hAnsi="Times New Roman" w:cs="Times New Roman"/>
          <w:color w:val="000000" w:themeColor="text1"/>
          <w:sz w:val="28"/>
          <w:szCs w:val="28"/>
        </w:rPr>
      </w:pPr>
    </w:p>
    <w:p w14:paraId="2742CD0E" w14:textId="77777777" w:rsidR="003B6FE4" w:rsidRPr="00A52061" w:rsidRDefault="003B6FE4" w:rsidP="00A75D4B">
      <w:pPr>
        <w:spacing w:after="0" w:line="240" w:lineRule="auto"/>
        <w:jc w:val="both"/>
        <w:rPr>
          <w:rFonts w:ascii="Times New Roman" w:hAnsi="Times New Roman" w:cs="Times New Roman"/>
          <w:color w:val="000000" w:themeColor="text1"/>
          <w:sz w:val="28"/>
          <w:szCs w:val="28"/>
        </w:rPr>
      </w:pPr>
    </w:p>
    <w:p w14:paraId="35787B1F" w14:textId="3DC3A542" w:rsidR="008A5FBA" w:rsidRPr="00A52061" w:rsidRDefault="008A5FBA" w:rsidP="00DB2624">
      <w:pPr>
        <w:spacing w:after="0" w:line="240" w:lineRule="auto"/>
        <w:ind w:left="567"/>
        <w:jc w:val="both"/>
        <w:rPr>
          <w:rFonts w:ascii="Times New Roman" w:hAnsi="Times New Roman" w:cs="Times New Roman"/>
          <w:color w:val="000000" w:themeColor="text1"/>
          <w:sz w:val="28"/>
          <w:szCs w:val="28"/>
        </w:rPr>
      </w:pPr>
    </w:p>
    <w:p w14:paraId="15A7B7A9" w14:textId="5E3D8A56" w:rsidR="005442B1" w:rsidRPr="00A52061" w:rsidRDefault="005442B1" w:rsidP="00DB2624">
      <w:pPr>
        <w:spacing w:after="0" w:line="240" w:lineRule="auto"/>
        <w:ind w:left="567"/>
        <w:jc w:val="both"/>
        <w:rPr>
          <w:rFonts w:ascii="Times New Roman" w:hAnsi="Times New Roman" w:cs="Times New Roman"/>
          <w:color w:val="000000" w:themeColor="text1"/>
          <w:sz w:val="28"/>
          <w:szCs w:val="28"/>
        </w:rPr>
      </w:pPr>
    </w:p>
    <w:p w14:paraId="79F0EB11" w14:textId="2A76E59C" w:rsidR="005442B1" w:rsidRPr="00A52061" w:rsidRDefault="005442B1" w:rsidP="00DB2624">
      <w:pPr>
        <w:spacing w:after="0" w:line="240" w:lineRule="auto"/>
        <w:ind w:left="567"/>
        <w:jc w:val="both"/>
        <w:rPr>
          <w:rFonts w:ascii="Times New Roman" w:hAnsi="Times New Roman" w:cs="Times New Roman"/>
          <w:color w:val="000000" w:themeColor="text1"/>
          <w:sz w:val="28"/>
          <w:szCs w:val="28"/>
        </w:rPr>
      </w:pPr>
    </w:p>
    <w:p w14:paraId="2E536405" w14:textId="5030DF32" w:rsidR="005442B1" w:rsidRPr="00A52061" w:rsidRDefault="005442B1" w:rsidP="00DB2624">
      <w:pPr>
        <w:spacing w:after="0" w:line="240" w:lineRule="auto"/>
        <w:ind w:left="567"/>
        <w:jc w:val="both"/>
        <w:rPr>
          <w:rFonts w:ascii="Times New Roman" w:hAnsi="Times New Roman" w:cs="Times New Roman"/>
          <w:color w:val="000000" w:themeColor="text1"/>
          <w:sz w:val="28"/>
          <w:szCs w:val="28"/>
        </w:rPr>
      </w:pPr>
    </w:p>
    <w:p w14:paraId="7DEF50A9" w14:textId="70881C29" w:rsidR="005442B1" w:rsidRPr="00A52061" w:rsidRDefault="005442B1" w:rsidP="00DB2624">
      <w:pPr>
        <w:spacing w:after="0" w:line="240" w:lineRule="auto"/>
        <w:ind w:left="567"/>
        <w:jc w:val="both"/>
        <w:rPr>
          <w:rFonts w:ascii="Times New Roman" w:hAnsi="Times New Roman" w:cs="Times New Roman"/>
          <w:color w:val="000000" w:themeColor="text1"/>
          <w:sz w:val="28"/>
          <w:szCs w:val="28"/>
        </w:rPr>
      </w:pPr>
    </w:p>
    <w:p w14:paraId="30AD360D" w14:textId="7FFF4C96" w:rsidR="00344DE1" w:rsidRPr="00A52061" w:rsidRDefault="00344DE1" w:rsidP="00DB2624">
      <w:pPr>
        <w:spacing w:after="0" w:line="240" w:lineRule="auto"/>
        <w:ind w:left="567"/>
        <w:jc w:val="both"/>
        <w:rPr>
          <w:rFonts w:ascii="Times New Roman" w:hAnsi="Times New Roman" w:cs="Times New Roman"/>
          <w:color w:val="000000" w:themeColor="text1"/>
          <w:sz w:val="28"/>
          <w:szCs w:val="28"/>
        </w:rPr>
      </w:pPr>
    </w:p>
    <w:p w14:paraId="002A1BB8" w14:textId="6A7613D2" w:rsidR="00344DE1" w:rsidRPr="00A52061" w:rsidRDefault="00344DE1" w:rsidP="00DB2624">
      <w:pPr>
        <w:spacing w:after="0" w:line="240" w:lineRule="auto"/>
        <w:ind w:left="567"/>
        <w:jc w:val="both"/>
        <w:rPr>
          <w:rFonts w:ascii="Times New Roman" w:hAnsi="Times New Roman" w:cs="Times New Roman"/>
          <w:color w:val="000000" w:themeColor="text1"/>
          <w:sz w:val="28"/>
          <w:szCs w:val="28"/>
        </w:rPr>
      </w:pPr>
    </w:p>
    <w:p w14:paraId="4EE33F0C" w14:textId="7EF69CD3" w:rsidR="00344DE1" w:rsidRPr="00A52061" w:rsidRDefault="00344DE1" w:rsidP="00DB2624">
      <w:pPr>
        <w:spacing w:after="0" w:line="240" w:lineRule="auto"/>
        <w:ind w:left="567"/>
        <w:jc w:val="both"/>
        <w:rPr>
          <w:rFonts w:ascii="Times New Roman" w:hAnsi="Times New Roman" w:cs="Times New Roman"/>
          <w:color w:val="000000" w:themeColor="text1"/>
          <w:sz w:val="28"/>
          <w:szCs w:val="28"/>
        </w:rPr>
      </w:pPr>
    </w:p>
    <w:p w14:paraId="55EB5951" w14:textId="4C213EEC" w:rsidR="00344DE1" w:rsidRDefault="00344DE1" w:rsidP="00DB2624">
      <w:pPr>
        <w:spacing w:after="0" w:line="240" w:lineRule="auto"/>
        <w:ind w:left="567"/>
        <w:jc w:val="both"/>
        <w:rPr>
          <w:rFonts w:ascii="Times New Roman" w:hAnsi="Times New Roman" w:cs="Times New Roman"/>
          <w:color w:val="000000" w:themeColor="text1"/>
          <w:sz w:val="28"/>
          <w:szCs w:val="28"/>
        </w:rPr>
      </w:pPr>
    </w:p>
    <w:p w14:paraId="3277BD20" w14:textId="369F42DA" w:rsidR="00B15832" w:rsidRDefault="00B15832" w:rsidP="00DB2624">
      <w:pPr>
        <w:spacing w:after="0" w:line="240" w:lineRule="auto"/>
        <w:ind w:left="567"/>
        <w:jc w:val="both"/>
        <w:rPr>
          <w:rFonts w:ascii="Times New Roman" w:hAnsi="Times New Roman" w:cs="Times New Roman"/>
          <w:color w:val="000000" w:themeColor="text1"/>
          <w:sz w:val="28"/>
          <w:szCs w:val="28"/>
        </w:rPr>
      </w:pPr>
    </w:p>
    <w:p w14:paraId="16D470F3" w14:textId="77777777" w:rsidR="00B15832" w:rsidRPr="00A52061" w:rsidRDefault="00B15832" w:rsidP="00DB2624">
      <w:pPr>
        <w:spacing w:after="0" w:line="240" w:lineRule="auto"/>
        <w:ind w:left="567"/>
        <w:jc w:val="both"/>
        <w:rPr>
          <w:rFonts w:ascii="Times New Roman" w:hAnsi="Times New Roman" w:cs="Times New Roman"/>
          <w:color w:val="000000" w:themeColor="text1"/>
          <w:sz w:val="28"/>
          <w:szCs w:val="28"/>
        </w:rPr>
      </w:pPr>
    </w:p>
    <w:p w14:paraId="4550D6B9" w14:textId="494A4103" w:rsidR="00344DE1" w:rsidRPr="00A52061" w:rsidRDefault="00344DE1" w:rsidP="00DB2624">
      <w:pPr>
        <w:spacing w:after="0" w:line="240" w:lineRule="auto"/>
        <w:ind w:left="567"/>
        <w:jc w:val="both"/>
        <w:rPr>
          <w:rFonts w:ascii="Times New Roman" w:hAnsi="Times New Roman" w:cs="Times New Roman"/>
          <w:color w:val="000000" w:themeColor="text1"/>
          <w:sz w:val="28"/>
          <w:szCs w:val="28"/>
        </w:rPr>
      </w:pPr>
    </w:p>
    <w:p w14:paraId="40ACE6B5" w14:textId="441B86B2" w:rsidR="00344DE1" w:rsidRPr="00A52061" w:rsidRDefault="00344DE1" w:rsidP="00DB2624">
      <w:pPr>
        <w:spacing w:after="0" w:line="240" w:lineRule="auto"/>
        <w:ind w:left="567"/>
        <w:jc w:val="both"/>
        <w:rPr>
          <w:rFonts w:ascii="Times New Roman" w:hAnsi="Times New Roman" w:cs="Times New Roman"/>
          <w:color w:val="000000" w:themeColor="text1"/>
          <w:sz w:val="28"/>
          <w:szCs w:val="28"/>
        </w:rPr>
      </w:pPr>
    </w:p>
    <w:p w14:paraId="6F0B2571" w14:textId="561BA427" w:rsidR="00344DE1" w:rsidRDefault="00344DE1" w:rsidP="00DB2624">
      <w:pPr>
        <w:spacing w:after="0" w:line="240" w:lineRule="auto"/>
        <w:ind w:left="567"/>
        <w:jc w:val="both"/>
        <w:rPr>
          <w:rFonts w:ascii="Times New Roman" w:hAnsi="Times New Roman" w:cs="Times New Roman"/>
          <w:color w:val="000000" w:themeColor="text1"/>
          <w:sz w:val="28"/>
          <w:szCs w:val="28"/>
        </w:rPr>
      </w:pPr>
    </w:p>
    <w:p w14:paraId="7D755BE2" w14:textId="77777777" w:rsidR="00617BA6" w:rsidRPr="00A52061" w:rsidRDefault="00617BA6" w:rsidP="00DB2624">
      <w:pPr>
        <w:spacing w:after="0" w:line="240" w:lineRule="auto"/>
        <w:ind w:left="567"/>
        <w:jc w:val="both"/>
        <w:rPr>
          <w:rFonts w:ascii="Times New Roman" w:hAnsi="Times New Roman" w:cs="Times New Roman"/>
          <w:color w:val="000000" w:themeColor="text1"/>
          <w:sz w:val="28"/>
          <w:szCs w:val="28"/>
        </w:rPr>
      </w:pPr>
    </w:p>
    <w:p w14:paraId="6A181D77" w14:textId="77777777" w:rsidR="00AE6530" w:rsidRPr="00A52061" w:rsidRDefault="00E955C5" w:rsidP="00CE21C9">
      <w:pPr>
        <w:spacing w:after="0" w:line="240" w:lineRule="auto"/>
        <w:jc w:val="center"/>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 xml:space="preserve">ПРИЛОЖЕНИЕ </w:t>
      </w:r>
      <w:r w:rsidR="00B308AF" w:rsidRPr="00A52061">
        <w:rPr>
          <w:rFonts w:ascii="Times New Roman" w:hAnsi="Times New Roman" w:cs="Times New Roman"/>
          <w:b/>
          <w:color w:val="000000" w:themeColor="text1"/>
          <w:sz w:val="28"/>
          <w:szCs w:val="28"/>
        </w:rPr>
        <w:t>А</w:t>
      </w:r>
    </w:p>
    <w:p w14:paraId="3A2F49D4"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p>
    <w:p w14:paraId="43301D90"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Акты клинических осмотров </w:t>
      </w:r>
      <w:r w:rsidR="00895422" w:rsidRPr="00A52061">
        <w:rPr>
          <w:rFonts w:ascii="Times New Roman" w:hAnsi="Times New Roman" w:cs="Times New Roman"/>
          <w:color w:val="000000" w:themeColor="text1"/>
          <w:sz w:val="28"/>
          <w:szCs w:val="28"/>
        </w:rPr>
        <w:t xml:space="preserve">больных </w:t>
      </w:r>
      <w:r w:rsidRPr="00A52061">
        <w:rPr>
          <w:rFonts w:ascii="Times New Roman" w:hAnsi="Times New Roman" w:cs="Times New Roman"/>
          <w:color w:val="000000" w:themeColor="text1"/>
          <w:sz w:val="28"/>
          <w:szCs w:val="28"/>
        </w:rPr>
        <w:t>осетровых рыб</w:t>
      </w:r>
    </w:p>
    <w:p w14:paraId="27EAE518"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drawing>
          <wp:inline distT="0" distB="0" distL="0" distR="0" wp14:anchorId="73849EBF" wp14:editId="41CAE884">
            <wp:extent cx="6120765" cy="820102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7">
                      <a:extLst>
                        <a:ext uri="{28A0092B-C50C-407E-A947-70E740481C1C}">
                          <a14:useLocalDpi xmlns:a14="http://schemas.microsoft.com/office/drawing/2010/main" val="0"/>
                        </a:ext>
                      </a:extLst>
                    </a:blip>
                    <a:srcRect t="-113" b="2751"/>
                    <a:stretch/>
                  </pic:blipFill>
                  <pic:spPr bwMode="auto">
                    <a:xfrm>
                      <a:off x="0" y="0"/>
                      <a:ext cx="6120765" cy="8201025"/>
                    </a:xfrm>
                    <a:prstGeom prst="rect">
                      <a:avLst/>
                    </a:prstGeom>
                    <a:noFill/>
                    <a:ln>
                      <a:noFill/>
                    </a:ln>
                    <a:extLst>
                      <a:ext uri="{53640926-AAD7-44D8-BBD7-CCE9431645EC}">
                        <a14:shadowObscured xmlns:a14="http://schemas.microsoft.com/office/drawing/2010/main"/>
                      </a:ext>
                    </a:extLst>
                  </pic:spPr>
                </pic:pic>
              </a:graphicData>
            </a:graphic>
          </wp:inline>
        </w:drawing>
      </w:r>
    </w:p>
    <w:p w14:paraId="7963A401"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lastRenderedPageBreak/>
        <w:drawing>
          <wp:inline distT="0" distB="0" distL="0" distR="0" wp14:anchorId="2046F5C8" wp14:editId="5D4FCDB9">
            <wp:extent cx="6120765" cy="84232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120765" cy="8423275"/>
                    </a:xfrm>
                    <a:prstGeom prst="rect">
                      <a:avLst/>
                    </a:prstGeom>
                    <a:noFill/>
                    <a:ln>
                      <a:noFill/>
                    </a:ln>
                  </pic:spPr>
                </pic:pic>
              </a:graphicData>
            </a:graphic>
          </wp:inline>
        </w:drawing>
      </w:r>
    </w:p>
    <w:p w14:paraId="7E97B5D7"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lastRenderedPageBreak/>
        <w:drawing>
          <wp:inline distT="0" distB="0" distL="0" distR="0" wp14:anchorId="59942AC4" wp14:editId="24398502">
            <wp:extent cx="6120765" cy="84232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120765" cy="8423275"/>
                    </a:xfrm>
                    <a:prstGeom prst="rect">
                      <a:avLst/>
                    </a:prstGeom>
                    <a:noFill/>
                    <a:ln>
                      <a:noFill/>
                    </a:ln>
                  </pic:spPr>
                </pic:pic>
              </a:graphicData>
            </a:graphic>
          </wp:inline>
        </w:drawing>
      </w:r>
    </w:p>
    <w:p w14:paraId="1D28067F"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p>
    <w:p w14:paraId="238E06B0"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p>
    <w:p w14:paraId="1AA34B88"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lastRenderedPageBreak/>
        <w:drawing>
          <wp:inline distT="0" distB="0" distL="0" distR="0" wp14:anchorId="4DB07578" wp14:editId="05974AF9">
            <wp:extent cx="6120765" cy="84232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120765" cy="8423275"/>
                    </a:xfrm>
                    <a:prstGeom prst="rect">
                      <a:avLst/>
                    </a:prstGeom>
                    <a:noFill/>
                    <a:ln>
                      <a:noFill/>
                    </a:ln>
                  </pic:spPr>
                </pic:pic>
              </a:graphicData>
            </a:graphic>
          </wp:inline>
        </w:drawing>
      </w:r>
    </w:p>
    <w:p w14:paraId="05955FB9"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p>
    <w:p w14:paraId="4E860257"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p>
    <w:p w14:paraId="06149E0C" w14:textId="77777777" w:rsidR="00180C90" w:rsidRPr="00A52061" w:rsidRDefault="00180C90" w:rsidP="00CE21C9">
      <w:pPr>
        <w:spacing w:after="0" w:line="240" w:lineRule="auto"/>
        <w:jc w:val="center"/>
        <w:rPr>
          <w:rFonts w:ascii="Times New Roman" w:hAnsi="Times New Roman" w:cs="Times New Roman"/>
          <w:color w:val="000000" w:themeColor="text1"/>
          <w:sz w:val="28"/>
          <w:szCs w:val="28"/>
        </w:rPr>
      </w:pPr>
    </w:p>
    <w:p w14:paraId="5FFFEF0D" w14:textId="77777777" w:rsidR="00180C90" w:rsidRPr="00A52061" w:rsidRDefault="00180C90" w:rsidP="00CE21C9">
      <w:pPr>
        <w:spacing w:after="0" w:line="240" w:lineRule="auto"/>
        <w:jc w:val="center"/>
        <w:rPr>
          <w:rFonts w:ascii="Times New Roman" w:hAnsi="Times New Roman" w:cs="Times New Roman"/>
          <w:color w:val="000000" w:themeColor="text1"/>
          <w:sz w:val="28"/>
          <w:szCs w:val="28"/>
        </w:rPr>
      </w:pPr>
    </w:p>
    <w:p w14:paraId="7882A481" w14:textId="77777777" w:rsidR="00584D76" w:rsidRPr="00A52061" w:rsidRDefault="00E955C5" w:rsidP="00CE21C9">
      <w:pPr>
        <w:spacing w:after="0" w:line="240" w:lineRule="auto"/>
        <w:jc w:val="center"/>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 xml:space="preserve">ПРИЛОЖЕНИЕ </w:t>
      </w:r>
      <w:r w:rsidR="00584D76" w:rsidRPr="00A52061">
        <w:rPr>
          <w:rFonts w:ascii="Times New Roman" w:hAnsi="Times New Roman" w:cs="Times New Roman"/>
          <w:b/>
          <w:color w:val="000000" w:themeColor="text1"/>
          <w:sz w:val="28"/>
          <w:szCs w:val="28"/>
        </w:rPr>
        <w:t>Б</w:t>
      </w:r>
    </w:p>
    <w:p w14:paraId="46EDE073"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p>
    <w:p w14:paraId="2EC871B9"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Протокол патологоанатомического вскрытия</w:t>
      </w:r>
    </w:p>
    <w:p w14:paraId="5ABF86CB"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p>
    <w:p w14:paraId="00A3099E" w14:textId="77777777" w:rsidR="00584D76" w:rsidRPr="00A52061" w:rsidRDefault="00584D76" w:rsidP="00CE21C9">
      <w:pPr>
        <w:spacing w:after="0" w:line="240" w:lineRule="auto"/>
        <w:jc w:val="center"/>
        <w:rPr>
          <w:color w:val="000000" w:themeColor="text1"/>
        </w:rPr>
      </w:pPr>
      <w:r w:rsidRPr="00A52061">
        <w:rPr>
          <w:noProof/>
          <w:color w:val="000000" w:themeColor="text1"/>
        </w:rPr>
        <w:drawing>
          <wp:inline distT="0" distB="0" distL="0" distR="0" wp14:anchorId="1823E5C9" wp14:editId="343313C1">
            <wp:extent cx="6120765" cy="79629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41">
                      <a:extLst>
                        <a:ext uri="{28A0092B-C50C-407E-A947-70E740481C1C}">
                          <a14:useLocalDpi xmlns:a14="http://schemas.microsoft.com/office/drawing/2010/main" val="0"/>
                        </a:ext>
                      </a:extLst>
                    </a:blip>
                    <a:srcRect t="1923" b="3543"/>
                    <a:stretch/>
                  </pic:blipFill>
                  <pic:spPr bwMode="auto">
                    <a:xfrm>
                      <a:off x="0" y="0"/>
                      <a:ext cx="6120765" cy="7962900"/>
                    </a:xfrm>
                    <a:prstGeom prst="rect">
                      <a:avLst/>
                    </a:prstGeom>
                    <a:noFill/>
                    <a:ln>
                      <a:noFill/>
                    </a:ln>
                    <a:extLst>
                      <a:ext uri="{53640926-AAD7-44D8-BBD7-CCE9431645EC}">
                        <a14:shadowObscured xmlns:a14="http://schemas.microsoft.com/office/drawing/2010/main"/>
                      </a:ext>
                    </a:extLst>
                  </pic:spPr>
                </pic:pic>
              </a:graphicData>
            </a:graphic>
          </wp:inline>
        </w:drawing>
      </w:r>
    </w:p>
    <w:p w14:paraId="09B4AD25"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lastRenderedPageBreak/>
        <w:drawing>
          <wp:inline distT="0" distB="0" distL="0" distR="0" wp14:anchorId="2689B4BF" wp14:editId="0BE7D0DE">
            <wp:extent cx="6120765" cy="842327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120765" cy="8423275"/>
                    </a:xfrm>
                    <a:prstGeom prst="rect">
                      <a:avLst/>
                    </a:prstGeom>
                    <a:noFill/>
                    <a:ln>
                      <a:noFill/>
                    </a:ln>
                  </pic:spPr>
                </pic:pic>
              </a:graphicData>
            </a:graphic>
          </wp:inline>
        </w:drawing>
      </w:r>
    </w:p>
    <w:p w14:paraId="73632780"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p>
    <w:p w14:paraId="3DEF54A5"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p>
    <w:p w14:paraId="218F18D5" w14:textId="77777777" w:rsidR="00180C90" w:rsidRPr="00A52061" w:rsidRDefault="00180C90" w:rsidP="00CE21C9">
      <w:pPr>
        <w:spacing w:after="0" w:line="240" w:lineRule="auto"/>
        <w:jc w:val="center"/>
        <w:rPr>
          <w:rFonts w:ascii="Times New Roman" w:hAnsi="Times New Roman" w:cs="Times New Roman"/>
          <w:color w:val="000000" w:themeColor="text1"/>
          <w:sz w:val="28"/>
          <w:szCs w:val="28"/>
        </w:rPr>
      </w:pPr>
    </w:p>
    <w:p w14:paraId="09B86385" w14:textId="77777777" w:rsidR="00180C90" w:rsidRPr="00A52061" w:rsidRDefault="00180C90" w:rsidP="00CE21C9">
      <w:pPr>
        <w:spacing w:after="0" w:line="240" w:lineRule="auto"/>
        <w:jc w:val="center"/>
        <w:rPr>
          <w:rFonts w:ascii="Times New Roman" w:hAnsi="Times New Roman" w:cs="Times New Roman"/>
          <w:color w:val="000000" w:themeColor="text1"/>
          <w:sz w:val="28"/>
          <w:szCs w:val="28"/>
        </w:rPr>
      </w:pPr>
    </w:p>
    <w:p w14:paraId="01CEAB61" w14:textId="77777777" w:rsidR="00DA39BA" w:rsidRPr="00A52061" w:rsidRDefault="00651408" w:rsidP="00CE21C9">
      <w:pPr>
        <w:spacing w:after="0" w:line="240" w:lineRule="auto"/>
        <w:jc w:val="center"/>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 xml:space="preserve">ПРИЛОЖЕНИЕ </w:t>
      </w:r>
      <w:r w:rsidR="00584D76" w:rsidRPr="00A52061">
        <w:rPr>
          <w:rFonts w:ascii="Times New Roman" w:hAnsi="Times New Roman" w:cs="Times New Roman"/>
          <w:b/>
          <w:color w:val="000000" w:themeColor="text1"/>
          <w:sz w:val="28"/>
          <w:szCs w:val="28"/>
        </w:rPr>
        <w:t>В</w:t>
      </w:r>
    </w:p>
    <w:p w14:paraId="70915558" w14:textId="77777777" w:rsidR="00F85D08" w:rsidRPr="00A52061" w:rsidRDefault="00F85D08" w:rsidP="00CE21C9">
      <w:pPr>
        <w:spacing w:after="0" w:line="240" w:lineRule="auto"/>
        <w:jc w:val="center"/>
        <w:rPr>
          <w:rFonts w:ascii="Times New Roman" w:hAnsi="Times New Roman" w:cs="Times New Roman"/>
          <w:color w:val="000000" w:themeColor="text1"/>
          <w:sz w:val="28"/>
          <w:szCs w:val="28"/>
        </w:rPr>
      </w:pPr>
    </w:p>
    <w:p w14:paraId="5EAB540C" w14:textId="1B4E7E7C" w:rsidR="008A4490" w:rsidRPr="00A52061" w:rsidRDefault="005C4CC3" w:rsidP="00CE21C9">
      <w:pPr>
        <w:tabs>
          <w:tab w:val="left" w:pos="-142"/>
        </w:tabs>
        <w:spacing w:after="0" w:line="240" w:lineRule="auto"/>
        <w:jc w:val="center"/>
        <w:rPr>
          <w:rFonts w:ascii="Times New Roman" w:eastAsia="Calibri" w:hAnsi="Times New Roman" w:cs="Times New Roman"/>
          <w:iCs/>
          <w:color w:val="000000" w:themeColor="text1"/>
          <w:sz w:val="28"/>
          <w:szCs w:val="24"/>
          <w:lang w:eastAsia="ru-RU"/>
        </w:rPr>
      </w:pPr>
      <w:r w:rsidRPr="00A52061">
        <w:rPr>
          <w:rFonts w:ascii="Times New Roman" w:eastAsia="Calibri" w:hAnsi="Times New Roman" w:cs="Times New Roman"/>
          <w:iCs/>
          <w:color w:val="000000" w:themeColor="text1"/>
          <w:sz w:val="28"/>
          <w:szCs w:val="24"/>
          <w:lang w:eastAsia="ru-RU"/>
        </w:rPr>
        <w:t xml:space="preserve">Филогенетические древа, основанные на нуклеотидных последовательностях генов </w:t>
      </w:r>
      <w:r w:rsidRPr="00A52061">
        <w:rPr>
          <w:rFonts w:ascii="Times New Roman" w:eastAsia="Calibri" w:hAnsi="Times New Roman" w:cs="Times New Roman"/>
          <w:color w:val="000000" w:themeColor="text1"/>
          <w:sz w:val="28"/>
          <w:szCs w:val="24"/>
          <w:lang w:eastAsia="ru-RU"/>
        </w:rPr>
        <w:t xml:space="preserve">16S рРНК и </w:t>
      </w:r>
      <w:r w:rsidRPr="00A52061">
        <w:rPr>
          <w:rFonts w:ascii="Times New Roman" w:eastAsia="Calibri" w:hAnsi="Times New Roman" w:cs="Times New Roman"/>
          <w:i/>
          <w:color w:val="000000" w:themeColor="text1"/>
          <w:sz w:val="28"/>
          <w:szCs w:val="24"/>
          <w:lang w:eastAsia="ru-RU"/>
        </w:rPr>
        <w:t>gyr</w:t>
      </w:r>
      <w:r w:rsidRPr="00A52061">
        <w:rPr>
          <w:rFonts w:ascii="Times New Roman" w:eastAsia="Calibri" w:hAnsi="Times New Roman" w:cs="Times New Roman"/>
          <w:color w:val="000000" w:themeColor="text1"/>
          <w:sz w:val="28"/>
          <w:szCs w:val="24"/>
          <w:lang w:eastAsia="ru-RU"/>
        </w:rPr>
        <w:t>B</w:t>
      </w:r>
      <w:r w:rsidRPr="00A52061">
        <w:rPr>
          <w:rFonts w:ascii="Times New Roman" w:eastAsia="Calibri" w:hAnsi="Times New Roman" w:cs="Times New Roman"/>
          <w:i/>
          <w:iCs/>
          <w:color w:val="000000" w:themeColor="text1"/>
          <w:sz w:val="28"/>
          <w:szCs w:val="24"/>
          <w:lang w:eastAsia="ru-RU"/>
        </w:rPr>
        <w:t xml:space="preserve"> </w:t>
      </w:r>
      <w:r w:rsidRPr="00A52061">
        <w:rPr>
          <w:rFonts w:ascii="Times New Roman" w:eastAsia="Calibri" w:hAnsi="Times New Roman" w:cs="Times New Roman"/>
          <w:iCs/>
          <w:color w:val="000000" w:themeColor="text1"/>
          <w:sz w:val="28"/>
          <w:szCs w:val="24"/>
          <w:lang w:eastAsia="ru-RU"/>
        </w:rPr>
        <w:t>бактерий род</w:t>
      </w:r>
      <w:r w:rsidR="00DE345F">
        <w:rPr>
          <w:rFonts w:ascii="Times New Roman" w:eastAsia="Calibri" w:hAnsi="Times New Roman" w:cs="Times New Roman"/>
          <w:iCs/>
          <w:color w:val="000000" w:themeColor="text1"/>
          <w:sz w:val="28"/>
          <w:szCs w:val="24"/>
          <w:lang w:eastAsia="ru-RU"/>
        </w:rPr>
        <w:t>ов</w:t>
      </w:r>
      <w:r w:rsidRPr="00A52061">
        <w:rPr>
          <w:rFonts w:ascii="Times New Roman" w:eastAsia="Calibri" w:hAnsi="Times New Roman" w:cs="Times New Roman"/>
          <w:iCs/>
          <w:color w:val="000000" w:themeColor="text1"/>
          <w:sz w:val="28"/>
          <w:szCs w:val="24"/>
          <w:lang w:eastAsia="ru-RU"/>
        </w:rPr>
        <w:t xml:space="preserve"> </w:t>
      </w:r>
      <w:r w:rsidRPr="00A52061">
        <w:rPr>
          <w:rFonts w:ascii="Times New Roman" w:eastAsia="Calibri" w:hAnsi="Times New Roman" w:cs="Times New Roman"/>
          <w:i/>
          <w:iCs/>
          <w:color w:val="000000" w:themeColor="text1"/>
          <w:sz w:val="28"/>
          <w:szCs w:val="24"/>
          <w:lang w:eastAsia="ru-RU"/>
        </w:rPr>
        <w:t>Aeromonas</w:t>
      </w:r>
      <w:r w:rsidR="00DE345F">
        <w:rPr>
          <w:rFonts w:ascii="Times New Roman" w:eastAsia="Calibri" w:hAnsi="Times New Roman" w:cs="Times New Roman"/>
          <w:iCs/>
          <w:color w:val="000000" w:themeColor="text1"/>
          <w:sz w:val="28"/>
          <w:szCs w:val="24"/>
          <w:lang w:eastAsia="ru-RU"/>
        </w:rPr>
        <w:t xml:space="preserve"> и </w:t>
      </w:r>
      <w:r w:rsidR="00DE345F" w:rsidRPr="00DE345F">
        <w:rPr>
          <w:rFonts w:ascii="Times New Roman" w:eastAsia="Calibri" w:hAnsi="Times New Roman" w:cs="Times New Roman"/>
          <w:i/>
          <w:iCs/>
          <w:color w:val="000000" w:themeColor="text1"/>
          <w:sz w:val="28"/>
          <w:szCs w:val="24"/>
          <w:lang w:eastAsia="ru-RU"/>
        </w:rPr>
        <w:t>Pseudomonas</w:t>
      </w:r>
      <w:r w:rsidR="00DE345F" w:rsidRPr="00DE345F">
        <w:rPr>
          <w:rFonts w:ascii="Times New Roman" w:eastAsia="Calibri" w:hAnsi="Times New Roman" w:cs="Times New Roman"/>
          <w:iCs/>
          <w:color w:val="000000" w:themeColor="text1"/>
          <w:sz w:val="28"/>
          <w:szCs w:val="24"/>
          <w:lang w:eastAsia="ru-RU"/>
        </w:rPr>
        <w:t xml:space="preserve"> </w:t>
      </w:r>
      <w:r w:rsidRPr="00A52061">
        <w:rPr>
          <w:rFonts w:ascii="Times New Roman" w:eastAsia="Calibri" w:hAnsi="Times New Roman" w:cs="Times New Roman"/>
          <w:iCs/>
          <w:color w:val="000000" w:themeColor="text1"/>
          <w:sz w:val="28"/>
          <w:szCs w:val="24"/>
          <w:lang w:eastAsia="ru-RU"/>
        </w:rPr>
        <w:t>и выделенных штамм</w:t>
      </w:r>
      <w:r w:rsidR="003614C9" w:rsidRPr="00A52061">
        <w:rPr>
          <w:rFonts w:ascii="Times New Roman" w:eastAsia="Calibri" w:hAnsi="Times New Roman" w:cs="Times New Roman"/>
          <w:iCs/>
          <w:color w:val="000000" w:themeColor="text1"/>
          <w:sz w:val="28"/>
          <w:szCs w:val="24"/>
          <w:lang w:eastAsia="ru-RU"/>
        </w:rPr>
        <w:t>ов</w:t>
      </w:r>
      <w:r w:rsidRPr="00A52061">
        <w:rPr>
          <w:rFonts w:ascii="Times New Roman" w:eastAsia="Calibri" w:hAnsi="Times New Roman" w:cs="Times New Roman"/>
          <w:iCs/>
          <w:color w:val="000000" w:themeColor="text1"/>
          <w:sz w:val="28"/>
          <w:szCs w:val="24"/>
          <w:lang w:eastAsia="ru-RU"/>
        </w:rPr>
        <w:t xml:space="preserve"> </w:t>
      </w:r>
      <w:r w:rsidR="003614C9" w:rsidRPr="00A52061">
        <w:rPr>
          <w:rFonts w:ascii="Times New Roman" w:eastAsia="Calibri" w:hAnsi="Times New Roman" w:cs="Times New Roman"/>
          <w:iCs/>
          <w:color w:val="000000" w:themeColor="text1"/>
          <w:sz w:val="28"/>
          <w:szCs w:val="24"/>
          <w:lang w:eastAsia="ru-RU"/>
        </w:rPr>
        <w:t>(</w:t>
      </w:r>
      <w:r w:rsidRPr="00A52061">
        <w:rPr>
          <w:rFonts w:ascii="Times New Roman" w:eastAsia="Calibri" w:hAnsi="Times New Roman" w:cs="Times New Roman"/>
          <w:iCs/>
          <w:color w:val="000000" w:themeColor="text1"/>
          <w:sz w:val="28"/>
          <w:szCs w:val="24"/>
          <w:lang w:eastAsia="ru-RU"/>
        </w:rPr>
        <w:t>AB001</w:t>
      </w:r>
      <w:r w:rsidR="003614C9" w:rsidRPr="00A52061">
        <w:rPr>
          <w:rFonts w:ascii="Times New Roman" w:eastAsia="Calibri" w:hAnsi="Times New Roman" w:cs="Times New Roman"/>
          <w:iCs/>
          <w:color w:val="000000" w:themeColor="text1"/>
          <w:sz w:val="28"/>
          <w:szCs w:val="24"/>
          <w:lang w:eastAsia="ru-RU"/>
        </w:rPr>
        <w:t>, AB002, AB003, AB004, AB005</w:t>
      </w:r>
      <w:r w:rsidR="00DE345F">
        <w:rPr>
          <w:rFonts w:ascii="Times New Roman" w:eastAsia="Calibri" w:hAnsi="Times New Roman" w:cs="Times New Roman"/>
          <w:iCs/>
          <w:color w:val="000000" w:themeColor="text1"/>
          <w:sz w:val="28"/>
          <w:szCs w:val="24"/>
          <w:lang w:eastAsia="ru-RU"/>
        </w:rPr>
        <w:t xml:space="preserve"> и</w:t>
      </w:r>
      <w:r w:rsidR="003614C9" w:rsidRPr="00A52061">
        <w:rPr>
          <w:rFonts w:ascii="Times New Roman" w:eastAsia="Calibri" w:hAnsi="Times New Roman" w:cs="Times New Roman"/>
          <w:iCs/>
          <w:color w:val="000000" w:themeColor="text1"/>
          <w:sz w:val="28"/>
          <w:szCs w:val="24"/>
          <w:lang w:eastAsia="ru-RU"/>
        </w:rPr>
        <w:t xml:space="preserve"> AB006)</w:t>
      </w:r>
    </w:p>
    <w:p w14:paraId="1283F827" w14:textId="6528860C" w:rsidR="00F85D08" w:rsidRPr="00A52061" w:rsidRDefault="005C4CC3" w:rsidP="00CE21C9">
      <w:pPr>
        <w:tabs>
          <w:tab w:val="left" w:pos="-142"/>
        </w:tabs>
        <w:spacing w:after="0" w:line="240" w:lineRule="auto"/>
        <w:jc w:val="center"/>
        <w:rPr>
          <w:rFonts w:ascii="Times New Roman" w:eastAsia="Calibri" w:hAnsi="Times New Roman" w:cs="Times New Roman"/>
          <w:color w:val="000000" w:themeColor="text1"/>
          <w:sz w:val="28"/>
          <w:szCs w:val="24"/>
          <w:lang w:eastAsia="ru-RU"/>
        </w:rPr>
      </w:pPr>
      <w:r w:rsidRPr="00A52061">
        <w:rPr>
          <w:rFonts w:ascii="Times New Roman" w:eastAsia="Calibri" w:hAnsi="Times New Roman" w:cs="Times New Roman"/>
          <w:iCs/>
          <w:color w:val="000000" w:themeColor="text1"/>
          <w:sz w:val="28"/>
          <w:szCs w:val="24"/>
          <w:lang w:eastAsia="ru-RU"/>
        </w:rPr>
        <w:t xml:space="preserve"> </w:t>
      </w:r>
    </w:p>
    <w:p w14:paraId="6BD398DA" w14:textId="719060CB" w:rsidR="00F85D08" w:rsidRPr="00A52061" w:rsidRDefault="00AA3B08" w:rsidP="00CE21C9">
      <w:pPr>
        <w:spacing w:after="0" w:line="240" w:lineRule="auto"/>
        <w:jc w:val="center"/>
        <w:rPr>
          <w:rFonts w:ascii="Times New Roman" w:eastAsia="Calibri" w:hAnsi="Times New Roman" w:cs="Times New Roman"/>
          <w:color w:val="000000" w:themeColor="text1"/>
        </w:rPr>
      </w:pPr>
      <w:r>
        <w:rPr>
          <w:rFonts w:ascii="Times New Roman" w:eastAsia="Calibri" w:hAnsi="Times New Roman" w:cs="Times New Roman"/>
          <w:noProof/>
          <w:color w:val="000000" w:themeColor="text1"/>
        </w:rPr>
        <w:drawing>
          <wp:inline distT="0" distB="0" distL="0" distR="0" wp14:anchorId="4ADE3B3D" wp14:editId="244A5713">
            <wp:extent cx="5248275" cy="758949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AB001.jpg"/>
                    <pic:cNvPicPr/>
                  </pic:nvPicPr>
                  <pic:blipFill>
                    <a:blip r:embed="rId343">
                      <a:extLst>
                        <a:ext uri="{28A0092B-C50C-407E-A947-70E740481C1C}">
                          <a14:useLocalDpi xmlns:a14="http://schemas.microsoft.com/office/drawing/2010/main" val="0"/>
                        </a:ext>
                      </a:extLst>
                    </a:blip>
                    <a:stretch>
                      <a:fillRect/>
                    </a:stretch>
                  </pic:blipFill>
                  <pic:spPr>
                    <a:xfrm>
                      <a:off x="0" y="0"/>
                      <a:ext cx="5254947" cy="7599143"/>
                    </a:xfrm>
                    <a:prstGeom prst="rect">
                      <a:avLst/>
                    </a:prstGeom>
                  </pic:spPr>
                </pic:pic>
              </a:graphicData>
            </a:graphic>
          </wp:inline>
        </w:drawing>
      </w:r>
    </w:p>
    <w:p w14:paraId="2F9BD53D" w14:textId="77777777" w:rsidR="00D33FB9" w:rsidRPr="00A52061" w:rsidRDefault="00D33FB9" w:rsidP="00CE21C9">
      <w:pPr>
        <w:spacing w:after="0" w:line="240" w:lineRule="auto"/>
        <w:jc w:val="center"/>
        <w:rPr>
          <w:rFonts w:ascii="Times New Roman" w:eastAsia="Calibri" w:hAnsi="Times New Roman" w:cs="Times New Roman"/>
          <w:color w:val="000000" w:themeColor="text1"/>
          <w:sz w:val="24"/>
        </w:rPr>
      </w:pPr>
      <w:bookmarkStart w:id="209" w:name="_Hlk84503979"/>
    </w:p>
    <w:p w14:paraId="08504A53" w14:textId="77777777" w:rsidR="00F85D08" w:rsidRPr="00A52061" w:rsidRDefault="00F85D08" w:rsidP="00CE21C9">
      <w:pPr>
        <w:spacing w:after="0" w:line="240" w:lineRule="auto"/>
        <w:jc w:val="center"/>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t>Рисунок В.1 – Филогенетическое древо</w:t>
      </w:r>
      <w:r w:rsidR="00885F86" w:rsidRPr="00A52061">
        <w:rPr>
          <w:rFonts w:ascii="Times New Roman" w:eastAsia="Calibri" w:hAnsi="Times New Roman" w:cs="Times New Roman"/>
          <w:color w:val="000000" w:themeColor="text1"/>
          <w:sz w:val="28"/>
        </w:rPr>
        <w:t xml:space="preserve"> (</w:t>
      </w:r>
      <w:r w:rsidR="00885F86" w:rsidRPr="00A52061">
        <w:rPr>
          <w:rFonts w:ascii="Times New Roman" w:eastAsia="Calibri" w:hAnsi="Times New Roman" w:cs="Times New Roman"/>
          <w:color w:val="000000" w:themeColor="text1"/>
          <w:sz w:val="28"/>
          <w:szCs w:val="24"/>
          <w:lang w:eastAsia="ru-RU"/>
        </w:rPr>
        <w:t>16S рРНК</w:t>
      </w:r>
      <w:r w:rsidR="00885F86" w:rsidRPr="00A52061">
        <w:rPr>
          <w:rFonts w:ascii="Times New Roman" w:eastAsia="Calibri" w:hAnsi="Times New Roman" w:cs="Times New Roman"/>
          <w:color w:val="000000" w:themeColor="text1"/>
          <w:sz w:val="28"/>
        </w:rPr>
        <w:t>)</w:t>
      </w:r>
      <w:r w:rsidR="00133175" w:rsidRPr="00A52061">
        <w:rPr>
          <w:rFonts w:ascii="Times New Roman" w:eastAsia="Calibri" w:hAnsi="Times New Roman" w:cs="Times New Roman"/>
          <w:color w:val="000000" w:themeColor="text1"/>
          <w:sz w:val="28"/>
        </w:rPr>
        <w:t>,</w:t>
      </w:r>
      <w:r w:rsidRPr="00A52061">
        <w:rPr>
          <w:rFonts w:ascii="Times New Roman" w:eastAsia="Calibri" w:hAnsi="Times New Roman" w:cs="Times New Roman"/>
          <w:color w:val="000000" w:themeColor="text1"/>
          <w:sz w:val="28"/>
        </w:rPr>
        <w:t xml:space="preserve"> изолят </w:t>
      </w:r>
      <w:r w:rsidR="00E244DF" w:rsidRPr="00A52061">
        <w:rPr>
          <w:rFonts w:ascii="Times New Roman" w:eastAsia="Calibri" w:hAnsi="Times New Roman" w:cs="Times New Roman"/>
          <w:color w:val="000000" w:themeColor="text1"/>
          <w:sz w:val="28"/>
          <w:lang w:val="en-US"/>
        </w:rPr>
        <w:t>A</w:t>
      </w:r>
      <w:r w:rsidRPr="00A52061">
        <w:rPr>
          <w:rFonts w:ascii="Times New Roman" w:eastAsia="Calibri" w:hAnsi="Times New Roman" w:cs="Times New Roman"/>
          <w:color w:val="000000" w:themeColor="text1"/>
          <w:sz w:val="28"/>
        </w:rPr>
        <w:t>B</w:t>
      </w:r>
      <w:r w:rsidR="00E244DF" w:rsidRPr="00A52061">
        <w:rPr>
          <w:rFonts w:ascii="Times New Roman" w:eastAsia="Calibri" w:hAnsi="Times New Roman" w:cs="Times New Roman"/>
          <w:color w:val="000000" w:themeColor="text1"/>
          <w:sz w:val="28"/>
        </w:rPr>
        <w:t>00</w:t>
      </w:r>
      <w:r w:rsidRPr="00A52061">
        <w:rPr>
          <w:rFonts w:ascii="Times New Roman" w:eastAsia="Calibri" w:hAnsi="Times New Roman" w:cs="Times New Roman"/>
          <w:color w:val="000000" w:themeColor="text1"/>
          <w:sz w:val="28"/>
        </w:rPr>
        <w:t>1</w:t>
      </w:r>
    </w:p>
    <w:bookmarkEnd w:id="209"/>
    <w:p w14:paraId="0B3FF85F" w14:textId="4AA66F6D" w:rsidR="00F85D08" w:rsidRPr="00A52061" w:rsidRDefault="002367D2" w:rsidP="00CE21C9">
      <w:pPr>
        <w:spacing w:after="0" w:line="240" w:lineRule="auto"/>
        <w:jc w:val="center"/>
        <w:rPr>
          <w:rFonts w:ascii="Times New Roman" w:eastAsia="Calibri" w:hAnsi="Times New Roman" w:cs="Times New Roman"/>
          <w:color w:val="000000" w:themeColor="text1"/>
        </w:rPr>
      </w:pPr>
      <w:r>
        <w:rPr>
          <w:rFonts w:ascii="Times New Roman" w:eastAsia="Calibri" w:hAnsi="Times New Roman" w:cs="Times New Roman"/>
          <w:noProof/>
          <w:color w:val="000000" w:themeColor="text1"/>
        </w:rPr>
        <w:lastRenderedPageBreak/>
        <w:drawing>
          <wp:inline distT="0" distB="0" distL="0" distR="0" wp14:anchorId="6E0D9624" wp14:editId="2C5A8813">
            <wp:extent cx="6119495" cy="8761730"/>
            <wp:effectExtent l="0" t="0" r="0" b="127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AB002.jpg"/>
                    <pic:cNvPicPr/>
                  </pic:nvPicPr>
                  <pic:blipFill>
                    <a:blip r:embed="rId344"/>
                    <a:stretch>
                      <a:fillRect/>
                    </a:stretch>
                  </pic:blipFill>
                  <pic:spPr>
                    <a:xfrm>
                      <a:off x="0" y="0"/>
                      <a:ext cx="6119495" cy="8761730"/>
                    </a:xfrm>
                    <a:prstGeom prst="rect">
                      <a:avLst/>
                    </a:prstGeom>
                  </pic:spPr>
                </pic:pic>
              </a:graphicData>
            </a:graphic>
          </wp:inline>
        </w:drawing>
      </w:r>
    </w:p>
    <w:p w14:paraId="3027FA0D" w14:textId="77777777" w:rsidR="00D33FB9" w:rsidRPr="00A52061" w:rsidRDefault="00D33FB9" w:rsidP="00CE21C9">
      <w:pPr>
        <w:spacing w:after="0" w:line="240" w:lineRule="auto"/>
        <w:jc w:val="center"/>
        <w:rPr>
          <w:rFonts w:ascii="Times New Roman" w:eastAsia="Calibri" w:hAnsi="Times New Roman" w:cs="Times New Roman"/>
          <w:color w:val="000000" w:themeColor="text1"/>
          <w:sz w:val="24"/>
        </w:rPr>
      </w:pPr>
    </w:p>
    <w:p w14:paraId="08B09EA4" w14:textId="77777777" w:rsidR="00F85D08" w:rsidRPr="00A52061" w:rsidRDefault="00F85D08" w:rsidP="00CE21C9">
      <w:pPr>
        <w:spacing w:after="0" w:line="240" w:lineRule="auto"/>
        <w:jc w:val="center"/>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t>Рисунок В.2 – Филогенетическое древо</w:t>
      </w:r>
      <w:r w:rsidR="00885F86" w:rsidRPr="00A52061">
        <w:rPr>
          <w:rFonts w:ascii="Times New Roman" w:eastAsia="Calibri" w:hAnsi="Times New Roman" w:cs="Times New Roman"/>
          <w:color w:val="000000" w:themeColor="text1"/>
          <w:sz w:val="28"/>
        </w:rPr>
        <w:t xml:space="preserve"> (</w:t>
      </w:r>
      <w:r w:rsidR="00885F86" w:rsidRPr="00A52061">
        <w:rPr>
          <w:rFonts w:ascii="Times New Roman" w:eastAsia="Calibri" w:hAnsi="Times New Roman" w:cs="Times New Roman"/>
          <w:color w:val="000000" w:themeColor="text1"/>
          <w:sz w:val="28"/>
          <w:szCs w:val="24"/>
          <w:lang w:eastAsia="ru-RU"/>
        </w:rPr>
        <w:t>16S рРНК</w:t>
      </w:r>
      <w:r w:rsidR="00885F86" w:rsidRPr="00A52061">
        <w:rPr>
          <w:rFonts w:ascii="Times New Roman" w:eastAsia="Calibri" w:hAnsi="Times New Roman" w:cs="Times New Roman"/>
          <w:color w:val="000000" w:themeColor="text1"/>
          <w:sz w:val="28"/>
        </w:rPr>
        <w:t>)</w:t>
      </w:r>
      <w:r w:rsidR="00133175" w:rsidRPr="00A52061">
        <w:rPr>
          <w:rFonts w:ascii="Times New Roman" w:eastAsia="Calibri" w:hAnsi="Times New Roman" w:cs="Times New Roman"/>
          <w:color w:val="000000" w:themeColor="text1"/>
          <w:sz w:val="28"/>
        </w:rPr>
        <w:t>,</w:t>
      </w:r>
      <w:r w:rsidRPr="00A52061">
        <w:rPr>
          <w:rFonts w:ascii="Times New Roman" w:eastAsia="Calibri" w:hAnsi="Times New Roman" w:cs="Times New Roman"/>
          <w:color w:val="000000" w:themeColor="text1"/>
          <w:sz w:val="28"/>
        </w:rPr>
        <w:t xml:space="preserve"> изолят </w:t>
      </w:r>
      <w:r w:rsidR="00B85A64" w:rsidRPr="00A52061">
        <w:rPr>
          <w:rFonts w:ascii="Times New Roman" w:eastAsia="Calibri" w:hAnsi="Times New Roman" w:cs="Times New Roman"/>
          <w:color w:val="000000" w:themeColor="text1"/>
          <w:sz w:val="28"/>
          <w:lang w:val="en-US"/>
        </w:rPr>
        <w:t>A</w:t>
      </w:r>
      <w:r w:rsidRPr="00A52061">
        <w:rPr>
          <w:rFonts w:ascii="Times New Roman" w:eastAsia="Calibri" w:hAnsi="Times New Roman" w:cs="Times New Roman"/>
          <w:color w:val="000000" w:themeColor="text1"/>
          <w:sz w:val="28"/>
        </w:rPr>
        <w:t>B</w:t>
      </w:r>
      <w:r w:rsidR="00B85A64" w:rsidRPr="00A52061">
        <w:rPr>
          <w:rFonts w:ascii="Times New Roman" w:eastAsia="Calibri" w:hAnsi="Times New Roman" w:cs="Times New Roman"/>
          <w:color w:val="000000" w:themeColor="text1"/>
          <w:sz w:val="28"/>
        </w:rPr>
        <w:t>00</w:t>
      </w:r>
      <w:r w:rsidRPr="00A52061">
        <w:rPr>
          <w:rFonts w:ascii="Times New Roman" w:eastAsia="Calibri" w:hAnsi="Times New Roman" w:cs="Times New Roman"/>
          <w:color w:val="000000" w:themeColor="text1"/>
          <w:sz w:val="28"/>
        </w:rPr>
        <w:t>2</w:t>
      </w:r>
    </w:p>
    <w:p w14:paraId="7AC2ABDA" w14:textId="19CD5A47" w:rsidR="00F85D08" w:rsidRPr="00A52061" w:rsidRDefault="002367D2" w:rsidP="00CE21C9">
      <w:pPr>
        <w:spacing w:after="0" w:line="240" w:lineRule="auto"/>
        <w:jc w:val="center"/>
        <w:rPr>
          <w:rFonts w:ascii="Times New Roman" w:eastAsia="Calibri" w:hAnsi="Times New Roman" w:cs="Times New Roman"/>
          <w:color w:val="000000" w:themeColor="text1"/>
        </w:rPr>
      </w:pPr>
      <w:r>
        <w:rPr>
          <w:rFonts w:ascii="Times New Roman" w:eastAsia="Calibri" w:hAnsi="Times New Roman" w:cs="Times New Roman"/>
          <w:noProof/>
          <w:color w:val="000000" w:themeColor="text1"/>
        </w:rPr>
        <w:lastRenderedPageBreak/>
        <w:drawing>
          <wp:inline distT="0" distB="0" distL="0" distR="0" wp14:anchorId="760D21D8" wp14:editId="5D7747B6">
            <wp:extent cx="6119495" cy="8837930"/>
            <wp:effectExtent l="0" t="0" r="0" b="127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AB003.jpg"/>
                    <pic:cNvPicPr/>
                  </pic:nvPicPr>
                  <pic:blipFill>
                    <a:blip r:embed="rId345"/>
                    <a:stretch>
                      <a:fillRect/>
                    </a:stretch>
                  </pic:blipFill>
                  <pic:spPr>
                    <a:xfrm>
                      <a:off x="0" y="0"/>
                      <a:ext cx="6119495" cy="8837930"/>
                    </a:xfrm>
                    <a:prstGeom prst="rect">
                      <a:avLst/>
                    </a:prstGeom>
                  </pic:spPr>
                </pic:pic>
              </a:graphicData>
            </a:graphic>
          </wp:inline>
        </w:drawing>
      </w:r>
    </w:p>
    <w:p w14:paraId="1947C5D4" w14:textId="77777777" w:rsidR="00D33FB9" w:rsidRPr="00A52061" w:rsidRDefault="00D33FB9" w:rsidP="00CE21C9">
      <w:pPr>
        <w:spacing w:after="0" w:line="240" w:lineRule="auto"/>
        <w:jc w:val="center"/>
        <w:rPr>
          <w:rFonts w:ascii="Times New Roman" w:eastAsia="Calibri" w:hAnsi="Times New Roman" w:cs="Times New Roman"/>
          <w:color w:val="000000" w:themeColor="text1"/>
          <w:sz w:val="24"/>
        </w:rPr>
      </w:pPr>
    </w:p>
    <w:p w14:paraId="717D24C3" w14:textId="77777777" w:rsidR="00F85D08" w:rsidRPr="00A52061" w:rsidRDefault="00F85D08" w:rsidP="00CE21C9">
      <w:pPr>
        <w:spacing w:after="0" w:line="240" w:lineRule="auto"/>
        <w:jc w:val="center"/>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t>Рисунок В.3 – Филогенетическое древо</w:t>
      </w:r>
      <w:r w:rsidR="00885F86" w:rsidRPr="00A52061">
        <w:rPr>
          <w:rFonts w:ascii="Times New Roman" w:eastAsia="Calibri" w:hAnsi="Times New Roman" w:cs="Times New Roman"/>
          <w:color w:val="000000" w:themeColor="text1"/>
          <w:sz w:val="28"/>
        </w:rPr>
        <w:t xml:space="preserve"> (</w:t>
      </w:r>
      <w:r w:rsidR="00885F86" w:rsidRPr="00A52061">
        <w:rPr>
          <w:rFonts w:ascii="Times New Roman" w:eastAsia="Calibri" w:hAnsi="Times New Roman" w:cs="Times New Roman"/>
          <w:color w:val="000000" w:themeColor="text1"/>
          <w:sz w:val="28"/>
          <w:szCs w:val="24"/>
          <w:lang w:eastAsia="ru-RU"/>
        </w:rPr>
        <w:t>16S рРНК</w:t>
      </w:r>
      <w:r w:rsidR="00885F86" w:rsidRPr="00A52061">
        <w:rPr>
          <w:rFonts w:ascii="Times New Roman" w:eastAsia="Calibri" w:hAnsi="Times New Roman" w:cs="Times New Roman"/>
          <w:color w:val="000000" w:themeColor="text1"/>
          <w:sz w:val="28"/>
        </w:rPr>
        <w:t>)</w:t>
      </w:r>
      <w:r w:rsidR="00133175" w:rsidRPr="00A52061">
        <w:rPr>
          <w:rFonts w:ascii="Times New Roman" w:eastAsia="Calibri" w:hAnsi="Times New Roman" w:cs="Times New Roman"/>
          <w:color w:val="000000" w:themeColor="text1"/>
          <w:sz w:val="28"/>
        </w:rPr>
        <w:t>,</w:t>
      </w:r>
      <w:r w:rsidRPr="00A52061">
        <w:rPr>
          <w:rFonts w:ascii="Times New Roman" w:eastAsia="Calibri" w:hAnsi="Times New Roman" w:cs="Times New Roman"/>
          <w:color w:val="000000" w:themeColor="text1"/>
          <w:sz w:val="28"/>
        </w:rPr>
        <w:t xml:space="preserve"> изолят </w:t>
      </w:r>
      <w:r w:rsidR="00B85A64" w:rsidRPr="00A52061">
        <w:rPr>
          <w:rFonts w:ascii="Times New Roman" w:eastAsia="Calibri" w:hAnsi="Times New Roman" w:cs="Times New Roman"/>
          <w:color w:val="000000" w:themeColor="text1"/>
          <w:sz w:val="28"/>
          <w:lang w:val="en-US"/>
        </w:rPr>
        <w:t>A</w:t>
      </w:r>
      <w:r w:rsidRPr="00A52061">
        <w:rPr>
          <w:rFonts w:ascii="Times New Roman" w:eastAsia="Calibri" w:hAnsi="Times New Roman" w:cs="Times New Roman"/>
          <w:color w:val="000000" w:themeColor="text1"/>
          <w:sz w:val="28"/>
        </w:rPr>
        <w:t>B</w:t>
      </w:r>
      <w:r w:rsidR="00B85A64" w:rsidRPr="00A52061">
        <w:rPr>
          <w:rFonts w:ascii="Times New Roman" w:eastAsia="Calibri" w:hAnsi="Times New Roman" w:cs="Times New Roman"/>
          <w:color w:val="000000" w:themeColor="text1"/>
          <w:sz w:val="28"/>
        </w:rPr>
        <w:t>003</w:t>
      </w:r>
    </w:p>
    <w:p w14:paraId="68F8495E" w14:textId="5E6DFACE" w:rsidR="00F85D08" w:rsidRPr="00A52061" w:rsidRDefault="002367D2" w:rsidP="00CE21C9">
      <w:pPr>
        <w:spacing w:after="0" w:line="240" w:lineRule="auto"/>
        <w:jc w:val="center"/>
        <w:rPr>
          <w:rFonts w:ascii="Times New Roman" w:eastAsia="Calibri" w:hAnsi="Times New Roman" w:cs="Times New Roman"/>
          <w:color w:val="000000" w:themeColor="text1"/>
          <w:sz w:val="24"/>
          <w:szCs w:val="24"/>
        </w:rPr>
      </w:pPr>
      <w:r>
        <w:rPr>
          <w:rFonts w:ascii="Times New Roman" w:eastAsia="Calibri" w:hAnsi="Times New Roman" w:cs="Times New Roman"/>
          <w:noProof/>
          <w:color w:val="000000" w:themeColor="text1"/>
          <w:sz w:val="24"/>
          <w:szCs w:val="24"/>
        </w:rPr>
        <w:lastRenderedPageBreak/>
        <w:drawing>
          <wp:inline distT="0" distB="0" distL="0" distR="0" wp14:anchorId="3C3BA221" wp14:editId="78932871">
            <wp:extent cx="6119495" cy="876363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B004.jpg"/>
                    <pic:cNvPicPr/>
                  </pic:nvPicPr>
                  <pic:blipFill>
                    <a:blip r:embed="rId346"/>
                    <a:stretch>
                      <a:fillRect/>
                    </a:stretch>
                  </pic:blipFill>
                  <pic:spPr>
                    <a:xfrm>
                      <a:off x="0" y="0"/>
                      <a:ext cx="6119495" cy="8763635"/>
                    </a:xfrm>
                    <a:prstGeom prst="rect">
                      <a:avLst/>
                    </a:prstGeom>
                  </pic:spPr>
                </pic:pic>
              </a:graphicData>
            </a:graphic>
          </wp:inline>
        </w:drawing>
      </w:r>
    </w:p>
    <w:p w14:paraId="18239728" w14:textId="77777777" w:rsidR="00D33FB9" w:rsidRPr="00A52061" w:rsidRDefault="00D33FB9" w:rsidP="00CE21C9">
      <w:pPr>
        <w:spacing w:after="0" w:line="240" w:lineRule="auto"/>
        <w:jc w:val="center"/>
        <w:rPr>
          <w:rFonts w:ascii="Times New Roman" w:eastAsia="Calibri" w:hAnsi="Times New Roman" w:cs="Times New Roman"/>
          <w:color w:val="000000" w:themeColor="text1"/>
          <w:sz w:val="24"/>
        </w:rPr>
      </w:pPr>
    </w:p>
    <w:p w14:paraId="286AA49C" w14:textId="77777777" w:rsidR="00F85D08" w:rsidRPr="00A52061" w:rsidRDefault="00F85D08" w:rsidP="00CE21C9">
      <w:pPr>
        <w:spacing w:after="0" w:line="240" w:lineRule="auto"/>
        <w:jc w:val="center"/>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t>Рисунок В.4 – Филогенетическое древо</w:t>
      </w:r>
      <w:r w:rsidR="00885F86" w:rsidRPr="00A52061">
        <w:rPr>
          <w:rFonts w:ascii="Times New Roman" w:eastAsia="Calibri" w:hAnsi="Times New Roman" w:cs="Times New Roman"/>
          <w:color w:val="000000" w:themeColor="text1"/>
          <w:sz w:val="28"/>
        </w:rPr>
        <w:t xml:space="preserve"> (</w:t>
      </w:r>
      <w:r w:rsidR="00885F86" w:rsidRPr="00A52061">
        <w:rPr>
          <w:rFonts w:ascii="Times New Roman" w:eastAsia="Calibri" w:hAnsi="Times New Roman" w:cs="Times New Roman"/>
          <w:color w:val="000000" w:themeColor="text1"/>
          <w:sz w:val="28"/>
          <w:szCs w:val="24"/>
          <w:lang w:eastAsia="ru-RU"/>
        </w:rPr>
        <w:t>16S рРНК</w:t>
      </w:r>
      <w:r w:rsidR="00885F86" w:rsidRPr="00A52061">
        <w:rPr>
          <w:rFonts w:ascii="Times New Roman" w:eastAsia="Calibri" w:hAnsi="Times New Roman" w:cs="Times New Roman"/>
          <w:color w:val="000000" w:themeColor="text1"/>
          <w:sz w:val="28"/>
        </w:rPr>
        <w:t>)</w:t>
      </w:r>
      <w:r w:rsidR="00133175" w:rsidRPr="00A52061">
        <w:rPr>
          <w:rFonts w:ascii="Times New Roman" w:eastAsia="Calibri" w:hAnsi="Times New Roman" w:cs="Times New Roman"/>
          <w:color w:val="000000" w:themeColor="text1"/>
          <w:sz w:val="28"/>
        </w:rPr>
        <w:t>,</w:t>
      </w:r>
      <w:r w:rsidRPr="00A52061">
        <w:rPr>
          <w:rFonts w:ascii="Times New Roman" w:eastAsia="Calibri" w:hAnsi="Times New Roman" w:cs="Times New Roman"/>
          <w:color w:val="000000" w:themeColor="text1"/>
          <w:sz w:val="28"/>
        </w:rPr>
        <w:t xml:space="preserve"> изолят </w:t>
      </w:r>
      <w:r w:rsidR="0097015D" w:rsidRPr="00A52061">
        <w:rPr>
          <w:rFonts w:ascii="Times New Roman" w:eastAsia="Calibri" w:hAnsi="Times New Roman" w:cs="Times New Roman"/>
          <w:color w:val="000000" w:themeColor="text1"/>
          <w:sz w:val="28"/>
          <w:lang w:val="en-US"/>
        </w:rPr>
        <w:t>A</w:t>
      </w:r>
      <w:r w:rsidRPr="00A52061">
        <w:rPr>
          <w:rFonts w:ascii="Times New Roman" w:eastAsia="Calibri" w:hAnsi="Times New Roman" w:cs="Times New Roman"/>
          <w:color w:val="000000" w:themeColor="text1"/>
          <w:sz w:val="28"/>
        </w:rPr>
        <w:t>B</w:t>
      </w:r>
      <w:r w:rsidR="0097015D" w:rsidRPr="00A52061">
        <w:rPr>
          <w:rFonts w:ascii="Times New Roman" w:eastAsia="Calibri" w:hAnsi="Times New Roman" w:cs="Times New Roman"/>
          <w:color w:val="000000" w:themeColor="text1"/>
          <w:sz w:val="28"/>
        </w:rPr>
        <w:t>00</w:t>
      </w:r>
      <w:r w:rsidRPr="00A52061">
        <w:rPr>
          <w:rFonts w:ascii="Times New Roman" w:eastAsia="Calibri" w:hAnsi="Times New Roman" w:cs="Times New Roman"/>
          <w:color w:val="000000" w:themeColor="text1"/>
          <w:sz w:val="28"/>
        </w:rPr>
        <w:t>4</w:t>
      </w:r>
    </w:p>
    <w:p w14:paraId="1E39CEAA" w14:textId="5290137C" w:rsidR="00F85D08" w:rsidRPr="00A52061" w:rsidRDefault="002367D2" w:rsidP="00CE21C9">
      <w:pPr>
        <w:spacing w:after="0" w:line="240" w:lineRule="auto"/>
        <w:jc w:val="center"/>
        <w:rPr>
          <w:rFonts w:ascii="Times New Roman" w:eastAsia="Calibri" w:hAnsi="Times New Roman" w:cs="Times New Roman"/>
          <w:color w:val="000000" w:themeColor="text1"/>
          <w:sz w:val="24"/>
        </w:rPr>
      </w:pPr>
      <w:r>
        <w:rPr>
          <w:rFonts w:ascii="Times New Roman" w:eastAsia="Calibri" w:hAnsi="Times New Roman" w:cs="Times New Roman"/>
          <w:noProof/>
          <w:color w:val="000000" w:themeColor="text1"/>
          <w:sz w:val="24"/>
        </w:rPr>
        <w:lastRenderedPageBreak/>
        <w:drawing>
          <wp:inline distT="0" distB="0" distL="0" distR="0" wp14:anchorId="7C485D86" wp14:editId="4BE97188">
            <wp:extent cx="6119495" cy="8794750"/>
            <wp:effectExtent l="0" t="0" r="0" b="635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AB005.jpg"/>
                    <pic:cNvPicPr/>
                  </pic:nvPicPr>
                  <pic:blipFill>
                    <a:blip r:embed="rId347"/>
                    <a:stretch>
                      <a:fillRect/>
                    </a:stretch>
                  </pic:blipFill>
                  <pic:spPr>
                    <a:xfrm>
                      <a:off x="0" y="0"/>
                      <a:ext cx="6119495" cy="8794750"/>
                    </a:xfrm>
                    <a:prstGeom prst="rect">
                      <a:avLst/>
                    </a:prstGeom>
                  </pic:spPr>
                </pic:pic>
              </a:graphicData>
            </a:graphic>
          </wp:inline>
        </w:drawing>
      </w:r>
    </w:p>
    <w:p w14:paraId="2ABA0901" w14:textId="77777777" w:rsidR="00D33FB9" w:rsidRPr="00A52061" w:rsidRDefault="00D33FB9" w:rsidP="00CE21C9">
      <w:pPr>
        <w:spacing w:after="0" w:line="240" w:lineRule="auto"/>
        <w:jc w:val="center"/>
        <w:rPr>
          <w:rFonts w:ascii="Times New Roman" w:eastAsia="Calibri" w:hAnsi="Times New Roman" w:cs="Times New Roman"/>
          <w:color w:val="000000" w:themeColor="text1"/>
          <w:sz w:val="24"/>
        </w:rPr>
      </w:pPr>
    </w:p>
    <w:p w14:paraId="3DF83C83" w14:textId="77777777" w:rsidR="00F85D08" w:rsidRPr="00A52061" w:rsidRDefault="00F85D08" w:rsidP="00CE21C9">
      <w:pPr>
        <w:spacing w:after="0" w:line="240" w:lineRule="auto"/>
        <w:jc w:val="center"/>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t>Рисунок В.5 – Филогенетическое древо</w:t>
      </w:r>
      <w:r w:rsidR="00885F86" w:rsidRPr="00A52061">
        <w:rPr>
          <w:rFonts w:ascii="Times New Roman" w:eastAsia="Calibri" w:hAnsi="Times New Roman" w:cs="Times New Roman"/>
          <w:color w:val="000000" w:themeColor="text1"/>
          <w:sz w:val="28"/>
        </w:rPr>
        <w:t xml:space="preserve"> (</w:t>
      </w:r>
      <w:r w:rsidR="00885F86" w:rsidRPr="00A52061">
        <w:rPr>
          <w:rFonts w:ascii="Times New Roman" w:eastAsia="Calibri" w:hAnsi="Times New Roman" w:cs="Times New Roman"/>
          <w:color w:val="000000" w:themeColor="text1"/>
          <w:sz w:val="28"/>
          <w:szCs w:val="24"/>
          <w:lang w:eastAsia="ru-RU"/>
        </w:rPr>
        <w:t>16S рРНК</w:t>
      </w:r>
      <w:r w:rsidR="00885F86" w:rsidRPr="00A52061">
        <w:rPr>
          <w:rFonts w:ascii="Times New Roman" w:eastAsia="Calibri" w:hAnsi="Times New Roman" w:cs="Times New Roman"/>
          <w:color w:val="000000" w:themeColor="text1"/>
          <w:sz w:val="28"/>
        </w:rPr>
        <w:t>)</w:t>
      </w:r>
      <w:r w:rsidR="00133175" w:rsidRPr="00A52061">
        <w:rPr>
          <w:rFonts w:ascii="Times New Roman" w:eastAsia="Calibri" w:hAnsi="Times New Roman" w:cs="Times New Roman"/>
          <w:color w:val="000000" w:themeColor="text1"/>
          <w:sz w:val="28"/>
        </w:rPr>
        <w:t>,</w:t>
      </w:r>
      <w:r w:rsidRPr="00A52061">
        <w:rPr>
          <w:rFonts w:ascii="Times New Roman" w:eastAsia="Calibri" w:hAnsi="Times New Roman" w:cs="Times New Roman"/>
          <w:color w:val="000000" w:themeColor="text1"/>
          <w:sz w:val="28"/>
        </w:rPr>
        <w:t xml:space="preserve"> изолят </w:t>
      </w:r>
      <w:r w:rsidR="00991FB9" w:rsidRPr="00A52061">
        <w:rPr>
          <w:rFonts w:ascii="Times New Roman" w:eastAsia="Calibri" w:hAnsi="Times New Roman" w:cs="Times New Roman"/>
          <w:color w:val="000000" w:themeColor="text1"/>
          <w:sz w:val="28"/>
          <w:lang w:val="en-US"/>
        </w:rPr>
        <w:t>A</w:t>
      </w:r>
      <w:r w:rsidRPr="00A52061">
        <w:rPr>
          <w:rFonts w:ascii="Times New Roman" w:eastAsia="Calibri" w:hAnsi="Times New Roman" w:cs="Times New Roman"/>
          <w:color w:val="000000" w:themeColor="text1"/>
          <w:sz w:val="28"/>
        </w:rPr>
        <w:t>B</w:t>
      </w:r>
      <w:r w:rsidR="00991FB9" w:rsidRPr="00A52061">
        <w:rPr>
          <w:rFonts w:ascii="Times New Roman" w:eastAsia="Calibri" w:hAnsi="Times New Roman" w:cs="Times New Roman"/>
          <w:color w:val="000000" w:themeColor="text1"/>
          <w:sz w:val="28"/>
        </w:rPr>
        <w:t>00</w:t>
      </w:r>
      <w:r w:rsidRPr="00A52061">
        <w:rPr>
          <w:rFonts w:ascii="Times New Roman" w:eastAsia="Calibri" w:hAnsi="Times New Roman" w:cs="Times New Roman"/>
          <w:color w:val="000000" w:themeColor="text1"/>
          <w:sz w:val="28"/>
        </w:rPr>
        <w:t>5</w:t>
      </w:r>
    </w:p>
    <w:p w14:paraId="77363C90" w14:textId="19C0038E" w:rsidR="00F85D08" w:rsidRPr="00A52061" w:rsidRDefault="002367D2" w:rsidP="00CE21C9">
      <w:pPr>
        <w:spacing w:after="0" w:line="240" w:lineRule="auto"/>
        <w:jc w:val="center"/>
        <w:rPr>
          <w:rFonts w:ascii="Times New Roman" w:eastAsia="Calibri" w:hAnsi="Times New Roman" w:cs="Times New Roman"/>
          <w:color w:val="000000" w:themeColor="text1"/>
        </w:rPr>
      </w:pPr>
      <w:r>
        <w:rPr>
          <w:rFonts w:ascii="Times New Roman" w:eastAsia="Calibri" w:hAnsi="Times New Roman" w:cs="Times New Roman"/>
          <w:noProof/>
          <w:color w:val="000000" w:themeColor="text1"/>
        </w:rPr>
        <w:lastRenderedPageBreak/>
        <w:drawing>
          <wp:inline distT="0" distB="0" distL="0" distR="0" wp14:anchorId="76552278" wp14:editId="116E9231">
            <wp:extent cx="6119495" cy="880999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AB006.jpg"/>
                    <pic:cNvPicPr/>
                  </pic:nvPicPr>
                  <pic:blipFill>
                    <a:blip r:embed="rId348"/>
                    <a:stretch>
                      <a:fillRect/>
                    </a:stretch>
                  </pic:blipFill>
                  <pic:spPr>
                    <a:xfrm>
                      <a:off x="0" y="0"/>
                      <a:ext cx="6119495" cy="8809990"/>
                    </a:xfrm>
                    <a:prstGeom prst="rect">
                      <a:avLst/>
                    </a:prstGeom>
                  </pic:spPr>
                </pic:pic>
              </a:graphicData>
            </a:graphic>
          </wp:inline>
        </w:drawing>
      </w:r>
    </w:p>
    <w:p w14:paraId="76BE4B62" w14:textId="77777777" w:rsidR="00D33FB9" w:rsidRPr="00A52061" w:rsidRDefault="00D33FB9" w:rsidP="00CE21C9">
      <w:pPr>
        <w:spacing w:after="0" w:line="240" w:lineRule="auto"/>
        <w:jc w:val="center"/>
        <w:rPr>
          <w:rFonts w:ascii="Times New Roman" w:eastAsia="Calibri" w:hAnsi="Times New Roman" w:cs="Times New Roman"/>
          <w:color w:val="000000" w:themeColor="text1"/>
          <w:sz w:val="24"/>
        </w:rPr>
      </w:pPr>
    </w:p>
    <w:p w14:paraId="7D5EDE2B" w14:textId="77777777" w:rsidR="00F85D08" w:rsidRPr="00A52061" w:rsidRDefault="00F85D08" w:rsidP="00CE21C9">
      <w:pPr>
        <w:spacing w:after="0" w:line="240" w:lineRule="auto"/>
        <w:jc w:val="center"/>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t>Рисунок В.6 – Филогенетическое древо</w:t>
      </w:r>
      <w:r w:rsidR="00885F86" w:rsidRPr="00A52061">
        <w:rPr>
          <w:rFonts w:ascii="Times New Roman" w:eastAsia="Calibri" w:hAnsi="Times New Roman" w:cs="Times New Roman"/>
          <w:color w:val="000000" w:themeColor="text1"/>
          <w:sz w:val="28"/>
        </w:rPr>
        <w:t xml:space="preserve"> (</w:t>
      </w:r>
      <w:r w:rsidR="00885F86" w:rsidRPr="00A52061">
        <w:rPr>
          <w:rFonts w:ascii="Times New Roman" w:eastAsia="Calibri" w:hAnsi="Times New Roman" w:cs="Times New Roman"/>
          <w:color w:val="000000" w:themeColor="text1"/>
          <w:sz w:val="28"/>
          <w:szCs w:val="24"/>
          <w:lang w:eastAsia="ru-RU"/>
        </w:rPr>
        <w:t>16S рРНК</w:t>
      </w:r>
      <w:r w:rsidR="00885F86" w:rsidRPr="00A52061">
        <w:rPr>
          <w:rFonts w:ascii="Times New Roman" w:eastAsia="Calibri" w:hAnsi="Times New Roman" w:cs="Times New Roman"/>
          <w:color w:val="000000" w:themeColor="text1"/>
          <w:sz w:val="28"/>
        </w:rPr>
        <w:t>)</w:t>
      </w:r>
      <w:r w:rsidR="00133175" w:rsidRPr="00A52061">
        <w:rPr>
          <w:rFonts w:ascii="Times New Roman" w:eastAsia="Calibri" w:hAnsi="Times New Roman" w:cs="Times New Roman"/>
          <w:color w:val="000000" w:themeColor="text1"/>
          <w:sz w:val="28"/>
        </w:rPr>
        <w:t>,</w:t>
      </w:r>
      <w:r w:rsidRPr="00A52061">
        <w:rPr>
          <w:rFonts w:ascii="Times New Roman" w:eastAsia="Calibri" w:hAnsi="Times New Roman" w:cs="Times New Roman"/>
          <w:color w:val="000000" w:themeColor="text1"/>
          <w:sz w:val="28"/>
        </w:rPr>
        <w:t xml:space="preserve"> изолят </w:t>
      </w:r>
      <w:r w:rsidR="00991FB9" w:rsidRPr="00A52061">
        <w:rPr>
          <w:rFonts w:ascii="Times New Roman" w:eastAsia="Calibri" w:hAnsi="Times New Roman" w:cs="Times New Roman"/>
          <w:color w:val="000000" w:themeColor="text1"/>
          <w:sz w:val="28"/>
          <w:lang w:val="en-US"/>
        </w:rPr>
        <w:t>A</w:t>
      </w:r>
      <w:r w:rsidRPr="00A52061">
        <w:rPr>
          <w:rFonts w:ascii="Times New Roman" w:eastAsia="Calibri" w:hAnsi="Times New Roman" w:cs="Times New Roman"/>
          <w:color w:val="000000" w:themeColor="text1"/>
          <w:sz w:val="28"/>
        </w:rPr>
        <w:t>B</w:t>
      </w:r>
      <w:r w:rsidR="00991FB9" w:rsidRPr="00A52061">
        <w:rPr>
          <w:rFonts w:ascii="Times New Roman" w:eastAsia="Calibri" w:hAnsi="Times New Roman" w:cs="Times New Roman"/>
          <w:color w:val="000000" w:themeColor="text1"/>
          <w:sz w:val="28"/>
        </w:rPr>
        <w:t>00</w:t>
      </w:r>
      <w:r w:rsidRPr="00A52061">
        <w:rPr>
          <w:rFonts w:ascii="Times New Roman" w:eastAsia="Calibri" w:hAnsi="Times New Roman" w:cs="Times New Roman"/>
          <w:color w:val="000000" w:themeColor="text1"/>
          <w:sz w:val="28"/>
        </w:rPr>
        <w:t>6</w:t>
      </w:r>
    </w:p>
    <w:p w14:paraId="3B7E034B" w14:textId="77777777" w:rsidR="00F85D08" w:rsidRPr="00A52061" w:rsidRDefault="00F85D08" w:rsidP="00CE21C9">
      <w:pPr>
        <w:spacing w:after="0" w:line="240" w:lineRule="auto"/>
        <w:rPr>
          <w:rFonts w:ascii="Times New Roman" w:eastAsia="Calibri" w:hAnsi="Times New Roman" w:cs="Times New Roman"/>
          <w:color w:val="000000" w:themeColor="text1"/>
        </w:rPr>
        <w:sectPr w:rsidR="00F85D08" w:rsidRPr="00A52061" w:rsidSect="00B6241B">
          <w:footerReference w:type="even" r:id="rId349"/>
          <w:footerReference w:type="default" r:id="rId350"/>
          <w:footerReference w:type="first" r:id="rId351"/>
          <w:pgSz w:w="11905" w:h="16837"/>
          <w:pgMar w:top="1134" w:right="567" w:bottom="1134" w:left="1701" w:header="709" w:footer="709" w:gutter="0"/>
          <w:cols w:space="708"/>
          <w:titlePg/>
          <w:docGrid w:linePitch="360"/>
        </w:sectPr>
      </w:pPr>
    </w:p>
    <w:p w14:paraId="6C512ED5" w14:textId="77777777" w:rsidR="00F85D08" w:rsidRPr="00A52061" w:rsidRDefault="00075F5A" w:rsidP="00075F5A">
      <w:pPr>
        <w:spacing w:after="0" w:line="240" w:lineRule="auto"/>
        <w:jc w:val="center"/>
        <w:rPr>
          <w:rFonts w:ascii="Calibri" w:eastAsia="Calibri" w:hAnsi="Calibri" w:cs="Times New Roman"/>
          <w:color w:val="000000" w:themeColor="text1"/>
        </w:rPr>
      </w:pPr>
      <w:r w:rsidRPr="00A52061">
        <w:rPr>
          <w:noProof/>
          <w:color w:val="000000" w:themeColor="text1"/>
        </w:rPr>
        <w:lastRenderedPageBreak/>
        <w:drawing>
          <wp:inline distT="0" distB="0" distL="0" distR="0" wp14:anchorId="5BB97388" wp14:editId="74920397">
            <wp:extent cx="6120765" cy="497395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120765" cy="4973955"/>
                    </a:xfrm>
                    <a:prstGeom prst="rect">
                      <a:avLst/>
                    </a:prstGeom>
                    <a:noFill/>
                    <a:ln>
                      <a:noFill/>
                    </a:ln>
                  </pic:spPr>
                </pic:pic>
              </a:graphicData>
            </a:graphic>
          </wp:inline>
        </w:drawing>
      </w:r>
    </w:p>
    <w:p w14:paraId="017E9260" w14:textId="77777777" w:rsidR="00D33FB9" w:rsidRPr="00A52061" w:rsidRDefault="00D33FB9" w:rsidP="00CE21C9">
      <w:pPr>
        <w:spacing w:after="0" w:line="240" w:lineRule="auto"/>
        <w:jc w:val="center"/>
        <w:rPr>
          <w:rFonts w:ascii="Times New Roman" w:eastAsia="Calibri" w:hAnsi="Times New Roman" w:cs="Times New Roman"/>
          <w:color w:val="000000" w:themeColor="text1"/>
          <w:sz w:val="24"/>
        </w:rPr>
      </w:pPr>
    </w:p>
    <w:p w14:paraId="6FC21D0D" w14:textId="38C1533A" w:rsidR="00F85D08" w:rsidRPr="00A52061" w:rsidRDefault="00F85D08" w:rsidP="00CE21C9">
      <w:pPr>
        <w:spacing w:after="0" w:line="240" w:lineRule="auto"/>
        <w:jc w:val="center"/>
        <w:rPr>
          <w:rFonts w:ascii="Times New Roman" w:eastAsia="Calibri" w:hAnsi="Times New Roman" w:cs="Times New Roman"/>
          <w:i/>
          <w:color w:val="000000" w:themeColor="text1"/>
          <w:sz w:val="28"/>
        </w:rPr>
      </w:pPr>
      <w:r w:rsidRPr="00A52061">
        <w:rPr>
          <w:rFonts w:ascii="Times New Roman" w:eastAsia="Calibri" w:hAnsi="Times New Roman" w:cs="Times New Roman"/>
          <w:color w:val="000000" w:themeColor="text1"/>
          <w:sz w:val="28"/>
        </w:rPr>
        <w:t>Рисунок В.</w:t>
      </w:r>
      <w:r w:rsidR="003A48E7">
        <w:rPr>
          <w:rFonts w:ascii="Times New Roman" w:eastAsia="Calibri" w:hAnsi="Times New Roman" w:cs="Times New Roman"/>
          <w:color w:val="000000" w:themeColor="text1"/>
          <w:sz w:val="28"/>
        </w:rPr>
        <w:t>7</w:t>
      </w:r>
      <w:r w:rsidRPr="00A52061">
        <w:rPr>
          <w:rFonts w:ascii="Times New Roman" w:eastAsia="Calibri" w:hAnsi="Times New Roman" w:cs="Times New Roman"/>
          <w:color w:val="000000" w:themeColor="text1"/>
          <w:sz w:val="28"/>
        </w:rPr>
        <w:t xml:space="preserve"> – Филогенетическое древо</w:t>
      </w:r>
      <w:r w:rsidR="00133175" w:rsidRPr="00A52061">
        <w:rPr>
          <w:rFonts w:ascii="Times New Roman" w:eastAsia="Calibri" w:hAnsi="Times New Roman" w:cs="Times New Roman"/>
          <w:color w:val="000000" w:themeColor="text1"/>
          <w:sz w:val="28"/>
        </w:rPr>
        <w:t xml:space="preserve"> (</w:t>
      </w:r>
      <w:r w:rsidR="00133175" w:rsidRPr="00A52061">
        <w:rPr>
          <w:rFonts w:ascii="Times New Roman" w:eastAsia="Calibri" w:hAnsi="Times New Roman" w:cs="Times New Roman"/>
          <w:i/>
          <w:color w:val="000000" w:themeColor="text1"/>
          <w:sz w:val="28"/>
        </w:rPr>
        <w:t>gyr</w:t>
      </w:r>
      <w:r w:rsidR="00133175" w:rsidRPr="00A52061">
        <w:rPr>
          <w:rFonts w:ascii="Times New Roman" w:eastAsia="Calibri" w:hAnsi="Times New Roman" w:cs="Times New Roman"/>
          <w:color w:val="000000" w:themeColor="text1"/>
          <w:sz w:val="28"/>
        </w:rPr>
        <w:t>B),</w:t>
      </w:r>
      <w:r w:rsidRPr="00A52061">
        <w:rPr>
          <w:rFonts w:ascii="Times New Roman" w:eastAsia="Calibri" w:hAnsi="Times New Roman" w:cs="Times New Roman"/>
          <w:color w:val="000000" w:themeColor="text1"/>
          <w:sz w:val="28"/>
        </w:rPr>
        <w:t xml:space="preserve"> изолят </w:t>
      </w:r>
      <w:r w:rsidR="00075F5A" w:rsidRPr="00A52061">
        <w:rPr>
          <w:rFonts w:ascii="Times New Roman" w:eastAsia="Calibri" w:hAnsi="Times New Roman" w:cs="Times New Roman"/>
          <w:color w:val="000000" w:themeColor="text1"/>
          <w:sz w:val="28"/>
          <w:lang w:val="en-US"/>
        </w:rPr>
        <w:t>A</w:t>
      </w:r>
      <w:r w:rsidRPr="00A52061">
        <w:rPr>
          <w:rFonts w:ascii="Times New Roman" w:eastAsia="Calibri" w:hAnsi="Times New Roman" w:cs="Times New Roman"/>
          <w:color w:val="000000" w:themeColor="text1"/>
          <w:sz w:val="28"/>
        </w:rPr>
        <w:t>B</w:t>
      </w:r>
      <w:r w:rsidR="00075F5A" w:rsidRPr="00A52061">
        <w:rPr>
          <w:rFonts w:ascii="Times New Roman" w:eastAsia="Calibri" w:hAnsi="Times New Roman" w:cs="Times New Roman"/>
          <w:color w:val="000000" w:themeColor="text1"/>
          <w:sz w:val="28"/>
        </w:rPr>
        <w:t>001</w:t>
      </w:r>
    </w:p>
    <w:p w14:paraId="04E17410" w14:textId="77777777" w:rsidR="00F85D08" w:rsidRPr="00A52061" w:rsidRDefault="00075F5A" w:rsidP="00CE21C9">
      <w:pPr>
        <w:spacing w:after="0" w:line="240" w:lineRule="auto"/>
        <w:jc w:val="center"/>
        <w:rPr>
          <w:rFonts w:ascii="Times New Roman" w:eastAsia="Calibri" w:hAnsi="Times New Roman" w:cs="Times New Roman"/>
          <w:color w:val="000000" w:themeColor="text1"/>
        </w:rPr>
      </w:pPr>
      <w:r w:rsidRPr="00A52061">
        <w:rPr>
          <w:noProof/>
          <w:color w:val="000000" w:themeColor="text1"/>
        </w:rPr>
        <w:lastRenderedPageBreak/>
        <w:drawing>
          <wp:inline distT="0" distB="0" distL="0" distR="0" wp14:anchorId="20A0BA3C" wp14:editId="5115455F">
            <wp:extent cx="6120765" cy="497395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120765" cy="4973955"/>
                    </a:xfrm>
                    <a:prstGeom prst="rect">
                      <a:avLst/>
                    </a:prstGeom>
                    <a:noFill/>
                    <a:ln>
                      <a:noFill/>
                    </a:ln>
                  </pic:spPr>
                </pic:pic>
              </a:graphicData>
            </a:graphic>
          </wp:inline>
        </w:drawing>
      </w:r>
    </w:p>
    <w:p w14:paraId="582E3DE3" w14:textId="77777777" w:rsidR="00D33FB9" w:rsidRPr="00A52061" w:rsidRDefault="00D33FB9" w:rsidP="00CE21C9">
      <w:pPr>
        <w:spacing w:after="0" w:line="240" w:lineRule="auto"/>
        <w:jc w:val="center"/>
        <w:rPr>
          <w:rFonts w:ascii="Times New Roman" w:eastAsia="Calibri" w:hAnsi="Times New Roman" w:cs="Times New Roman"/>
          <w:color w:val="000000" w:themeColor="text1"/>
          <w:sz w:val="24"/>
        </w:rPr>
      </w:pPr>
      <w:bookmarkStart w:id="210" w:name="_Hlk84582173"/>
    </w:p>
    <w:p w14:paraId="01091086" w14:textId="5A6DB661" w:rsidR="00F85D08" w:rsidRPr="00A52061" w:rsidRDefault="00F85D08" w:rsidP="00CE21C9">
      <w:pPr>
        <w:spacing w:after="0" w:line="240" w:lineRule="auto"/>
        <w:jc w:val="center"/>
        <w:rPr>
          <w:rFonts w:ascii="Times New Roman" w:eastAsia="Calibri" w:hAnsi="Times New Roman" w:cs="Times New Roman"/>
          <w:i/>
          <w:color w:val="000000" w:themeColor="text1"/>
          <w:sz w:val="28"/>
        </w:rPr>
      </w:pPr>
      <w:r w:rsidRPr="00A52061">
        <w:rPr>
          <w:rFonts w:ascii="Times New Roman" w:eastAsia="Calibri" w:hAnsi="Times New Roman" w:cs="Times New Roman"/>
          <w:color w:val="000000" w:themeColor="text1"/>
          <w:sz w:val="28"/>
        </w:rPr>
        <w:t>Рисунок В.</w:t>
      </w:r>
      <w:r w:rsidR="003A48E7">
        <w:rPr>
          <w:rFonts w:ascii="Times New Roman" w:eastAsia="Calibri" w:hAnsi="Times New Roman" w:cs="Times New Roman"/>
          <w:color w:val="000000" w:themeColor="text1"/>
          <w:sz w:val="28"/>
        </w:rPr>
        <w:t>8</w:t>
      </w:r>
      <w:r w:rsidRPr="00A52061">
        <w:rPr>
          <w:rFonts w:ascii="Times New Roman" w:eastAsia="Calibri" w:hAnsi="Times New Roman" w:cs="Times New Roman"/>
          <w:color w:val="000000" w:themeColor="text1"/>
          <w:sz w:val="28"/>
        </w:rPr>
        <w:t xml:space="preserve"> – Филогенетическое древо</w:t>
      </w:r>
      <w:r w:rsidR="00133175" w:rsidRPr="00A52061">
        <w:rPr>
          <w:rFonts w:ascii="Times New Roman" w:eastAsia="Calibri" w:hAnsi="Times New Roman" w:cs="Times New Roman"/>
          <w:color w:val="000000" w:themeColor="text1"/>
          <w:sz w:val="28"/>
        </w:rPr>
        <w:t xml:space="preserve"> (</w:t>
      </w:r>
      <w:r w:rsidR="00133175" w:rsidRPr="00A52061">
        <w:rPr>
          <w:rFonts w:ascii="Times New Roman" w:eastAsia="Calibri" w:hAnsi="Times New Roman" w:cs="Times New Roman"/>
          <w:i/>
          <w:color w:val="000000" w:themeColor="text1"/>
          <w:sz w:val="28"/>
        </w:rPr>
        <w:t>gyr</w:t>
      </w:r>
      <w:r w:rsidR="00133175" w:rsidRPr="00A52061">
        <w:rPr>
          <w:rFonts w:ascii="Times New Roman" w:eastAsia="Calibri" w:hAnsi="Times New Roman" w:cs="Times New Roman"/>
          <w:color w:val="000000" w:themeColor="text1"/>
          <w:sz w:val="28"/>
        </w:rPr>
        <w:t>B),</w:t>
      </w:r>
      <w:r w:rsidRPr="00A52061">
        <w:rPr>
          <w:rFonts w:ascii="Times New Roman" w:eastAsia="Calibri" w:hAnsi="Times New Roman" w:cs="Times New Roman"/>
          <w:color w:val="000000" w:themeColor="text1"/>
          <w:sz w:val="28"/>
        </w:rPr>
        <w:t xml:space="preserve"> изолят </w:t>
      </w:r>
      <w:r w:rsidR="00075F5A" w:rsidRPr="00A52061">
        <w:rPr>
          <w:rFonts w:ascii="Times New Roman" w:eastAsia="Calibri" w:hAnsi="Times New Roman" w:cs="Times New Roman"/>
          <w:color w:val="000000" w:themeColor="text1"/>
          <w:sz w:val="28"/>
          <w:lang w:val="en-US"/>
        </w:rPr>
        <w:t>A</w:t>
      </w:r>
      <w:r w:rsidRPr="00A52061">
        <w:rPr>
          <w:rFonts w:ascii="Times New Roman" w:eastAsia="Calibri" w:hAnsi="Times New Roman" w:cs="Times New Roman"/>
          <w:color w:val="000000" w:themeColor="text1"/>
          <w:sz w:val="28"/>
        </w:rPr>
        <w:t>B</w:t>
      </w:r>
      <w:r w:rsidR="00075F5A" w:rsidRPr="00A52061">
        <w:rPr>
          <w:rFonts w:ascii="Times New Roman" w:eastAsia="Calibri" w:hAnsi="Times New Roman" w:cs="Times New Roman"/>
          <w:color w:val="000000" w:themeColor="text1"/>
          <w:sz w:val="28"/>
        </w:rPr>
        <w:t>00</w:t>
      </w:r>
      <w:r w:rsidRPr="00A52061">
        <w:rPr>
          <w:rFonts w:ascii="Times New Roman" w:eastAsia="Calibri" w:hAnsi="Times New Roman" w:cs="Times New Roman"/>
          <w:color w:val="000000" w:themeColor="text1"/>
          <w:sz w:val="28"/>
        </w:rPr>
        <w:t>2</w:t>
      </w:r>
    </w:p>
    <w:bookmarkEnd w:id="210"/>
    <w:p w14:paraId="53CB9D1A" w14:textId="77777777" w:rsidR="00F85D08" w:rsidRPr="00A52061" w:rsidRDefault="00F85D08" w:rsidP="00CE21C9">
      <w:pPr>
        <w:spacing w:after="0" w:line="240" w:lineRule="auto"/>
        <w:jc w:val="center"/>
        <w:rPr>
          <w:rFonts w:ascii="Times New Roman" w:eastAsia="Calibri" w:hAnsi="Times New Roman" w:cs="Times New Roman"/>
          <w:i/>
          <w:color w:val="000000" w:themeColor="text1"/>
        </w:rPr>
      </w:pPr>
    </w:p>
    <w:p w14:paraId="4556BFAB" w14:textId="77777777" w:rsidR="00D33FB9" w:rsidRPr="00A52061" w:rsidRDefault="00075F5A" w:rsidP="00CE21C9">
      <w:pPr>
        <w:spacing w:after="0" w:line="240" w:lineRule="auto"/>
        <w:jc w:val="center"/>
        <w:rPr>
          <w:rFonts w:ascii="Times New Roman" w:eastAsia="Calibri" w:hAnsi="Times New Roman" w:cs="Times New Roman"/>
          <w:color w:val="000000" w:themeColor="text1"/>
          <w:sz w:val="24"/>
        </w:rPr>
      </w:pPr>
      <w:r w:rsidRPr="00A52061">
        <w:rPr>
          <w:noProof/>
          <w:color w:val="000000" w:themeColor="text1"/>
        </w:rPr>
        <w:lastRenderedPageBreak/>
        <w:drawing>
          <wp:inline distT="0" distB="0" distL="0" distR="0" wp14:anchorId="3813227B" wp14:editId="511EA1C6">
            <wp:extent cx="6120765" cy="497332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120765" cy="4973320"/>
                    </a:xfrm>
                    <a:prstGeom prst="rect">
                      <a:avLst/>
                    </a:prstGeom>
                    <a:noFill/>
                    <a:ln>
                      <a:noFill/>
                    </a:ln>
                  </pic:spPr>
                </pic:pic>
              </a:graphicData>
            </a:graphic>
          </wp:inline>
        </w:drawing>
      </w:r>
    </w:p>
    <w:p w14:paraId="2C03E488" w14:textId="77777777" w:rsidR="00D87944" w:rsidRPr="00A52061" w:rsidRDefault="00D87944" w:rsidP="00CE21C9">
      <w:pPr>
        <w:spacing w:after="0" w:line="240" w:lineRule="auto"/>
        <w:jc w:val="center"/>
        <w:rPr>
          <w:rFonts w:ascii="Times New Roman" w:eastAsia="Calibri" w:hAnsi="Times New Roman" w:cs="Times New Roman"/>
          <w:color w:val="000000" w:themeColor="text1"/>
          <w:sz w:val="24"/>
        </w:rPr>
      </w:pPr>
    </w:p>
    <w:p w14:paraId="2C62EDFB" w14:textId="502DBE8B" w:rsidR="00F85D08" w:rsidRPr="00A52061" w:rsidRDefault="00F85D08" w:rsidP="00CE21C9">
      <w:pPr>
        <w:spacing w:after="0" w:line="240" w:lineRule="auto"/>
        <w:jc w:val="center"/>
        <w:rPr>
          <w:rFonts w:ascii="Times New Roman" w:eastAsia="Calibri" w:hAnsi="Times New Roman" w:cs="Times New Roman"/>
          <w:i/>
          <w:color w:val="000000" w:themeColor="text1"/>
          <w:sz w:val="28"/>
        </w:rPr>
      </w:pPr>
      <w:r w:rsidRPr="00A52061">
        <w:rPr>
          <w:rFonts w:ascii="Times New Roman" w:eastAsia="Calibri" w:hAnsi="Times New Roman" w:cs="Times New Roman"/>
          <w:color w:val="000000" w:themeColor="text1"/>
          <w:sz w:val="28"/>
        </w:rPr>
        <w:t>Рисунок В.</w:t>
      </w:r>
      <w:r w:rsidR="003A48E7">
        <w:rPr>
          <w:rFonts w:ascii="Times New Roman" w:eastAsia="Calibri" w:hAnsi="Times New Roman" w:cs="Times New Roman"/>
          <w:color w:val="000000" w:themeColor="text1"/>
          <w:sz w:val="28"/>
        </w:rPr>
        <w:t>9</w:t>
      </w:r>
      <w:r w:rsidRPr="00A52061">
        <w:rPr>
          <w:rFonts w:ascii="Times New Roman" w:eastAsia="Calibri" w:hAnsi="Times New Roman" w:cs="Times New Roman"/>
          <w:color w:val="000000" w:themeColor="text1"/>
          <w:sz w:val="28"/>
        </w:rPr>
        <w:t xml:space="preserve"> – Филогенетическое древо</w:t>
      </w:r>
      <w:r w:rsidR="00133175" w:rsidRPr="00A52061">
        <w:rPr>
          <w:rFonts w:ascii="Times New Roman" w:eastAsia="Calibri" w:hAnsi="Times New Roman" w:cs="Times New Roman"/>
          <w:color w:val="000000" w:themeColor="text1"/>
          <w:sz w:val="28"/>
        </w:rPr>
        <w:t xml:space="preserve"> (</w:t>
      </w:r>
      <w:r w:rsidR="00133175" w:rsidRPr="00A52061">
        <w:rPr>
          <w:rFonts w:ascii="Times New Roman" w:eastAsia="Calibri" w:hAnsi="Times New Roman" w:cs="Times New Roman"/>
          <w:i/>
          <w:color w:val="000000" w:themeColor="text1"/>
          <w:sz w:val="28"/>
        </w:rPr>
        <w:t>gyr</w:t>
      </w:r>
      <w:r w:rsidR="00133175" w:rsidRPr="00A52061">
        <w:rPr>
          <w:rFonts w:ascii="Times New Roman" w:eastAsia="Calibri" w:hAnsi="Times New Roman" w:cs="Times New Roman"/>
          <w:color w:val="000000" w:themeColor="text1"/>
          <w:sz w:val="28"/>
        </w:rPr>
        <w:t>B),</w:t>
      </w:r>
      <w:r w:rsidRPr="00A52061">
        <w:rPr>
          <w:rFonts w:ascii="Times New Roman" w:eastAsia="Calibri" w:hAnsi="Times New Roman" w:cs="Times New Roman"/>
          <w:color w:val="000000" w:themeColor="text1"/>
          <w:sz w:val="28"/>
        </w:rPr>
        <w:t xml:space="preserve"> изолят </w:t>
      </w:r>
      <w:r w:rsidR="00075F5A" w:rsidRPr="00A52061">
        <w:rPr>
          <w:rFonts w:ascii="Times New Roman" w:eastAsia="Calibri" w:hAnsi="Times New Roman" w:cs="Times New Roman"/>
          <w:color w:val="000000" w:themeColor="text1"/>
          <w:sz w:val="28"/>
          <w:lang w:val="en-US"/>
        </w:rPr>
        <w:t>A</w:t>
      </w:r>
      <w:r w:rsidRPr="00A52061">
        <w:rPr>
          <w:rFonts w:ascii="Times New Roman" w:eastAsia="Calibri" w:hAnsi="Times New Roman" w:cs="Times New Roman"/>
          <w:color w:val="000000" w:themeColor="text1"/>
          <w:sz w:val="28"/>
        </w:rPr>
        <w:t>B</w:t>
      </w:r>
      <w:r w:rsidR="00075F5A" w:rsidRPr="00A52061">
        <w:rPr>
          <w:rFonts w:ascii="Times New Roman" w:eastAsia="Calibri" w:hAnsi="Times New Roman" w:cs="Times New Roman"/>
          <w:color w:val="000000" w:themeColor="text1"/>
          <w:sz w:val="28"/>
        </w:rPr>
        <w:t>00</w:t>
      </w:r>
      <w:r w:rsidRPr="00A52061">
        <w:rPr>
          <w:rFonts w:ascii="Times New Roman" w:eastAsia="Calibri" w:hAnsi="Times New Roman" w:cs="Times New Roman"/>
          <w:color w:val="000000" w:themeColor="text1"/>
          <w:sz w:val="28"/>
        </w:rPr>
        <w:t>3</w:t>
      </w:r>
    </w:p>
    <w:p w14:paraId="6A506EFA" w14:textId="77777777" w:rsidR="00F85D08" w:rsidRPr="00A52061" w:rsidRDefault="00F85D08" w:rsidP="00CE21C9">
      <w:pPr>
        <w:spacing w:after="0" w:line="240" w:lineRule="auto"/>
        <w:jc w:val="center"/>
        <w:rPr>
          <w:rFonts w:ascii="Times New Roman" w:eastAsia="Calibri" w:hAnsi="Times New Roman" w:cs="Times New Roman"/>
          <w:color w:val="000000" w:themeColor="text1"/>
        </w:rPr>
      </w:pPr>
    </w:p>
    <w:p w14:paraId="2ABE60E3" w14:textId="77777777" w:rsidR="00D33FB9" w:rsidRPr="00A52061" w:rsidRDefault="00D87944" w:rsidP="00CE21C9">
      <w:pPr>
        <w:spacing w:after="0" w:line="240" w:lineRule="auto"/>
        <w:jc w:val="center"/>
        <w:rPr>
          <w:rFonts w:ascii="Times New Roman" w:eastAsia="Calibri" w:hAnsi="Times New Roman" w:cs="Times New Roman"/>
          <w:color w:val="000000" w:themeColor="text1"/>
          <w:sz w:val="24"/>
        </w:rPr>
      </w:pPr>
      <w:r w:rsidRPr="00A52061">
        <w:rPr>
          <w:noProof/>
          <w:color w:val="000000" w:themeColor="text1"/>
        </w:rPr>
        <w:lastRenderedPageBreak/>
        <w:drawing>
          <wp:inline distT="0" distB="0" distL="0" distR="0" wp14:anchorId="1F3101A6" wp14:editId="401B4E27">
            <wp:extent cx="6120765" cy="497332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120765" cy="4973320"/>
                    </a:xfrm>
                    <a:prstGeom prst="rect">
                      <a:avLst/>
                    </a:prstGeom>
                    <a:noFill/>
                    <a:ln>
                      <a:noFill/>
                    </a:ln>
                  </pic:spPr>
                </pic:pic>
              </a:graphicData>
            </a:graphic>
          </wp:inline>
        </w:drawing>
      </w:r>
    </w:p>
    <w:p w14:paraId="6497A5CD" w14:textId="77777777" w:rsidR="00D87944" w:rsidRPr="00A52061" w:rsidRDefault="00D87944" w:rsidP="00CE21C9">
      <w:pPr>
        <w:spacing w:after="0" w:line="240" w:lineRule="auto"/>
        <w:jc w:val="center"/>
        <w:rPr>
          <w:rFonts w:ascii="Times New Roman" w:eastAsia="Calibri" w:hAnsi="Times New Roman" w:cs="Times New Roman"/>
          <w:color w:val="000000" w:themeColor="text1"/>
          <w:sz w:val="24"/>
        </w:rPr>
      </w:pPr>
    </w:p>
    <w:p w14:paraId="28C0924D" w14:textId="70C1BFC4" w:rsidR="00F85D08" w:rsidRPr="00A52061" w:rsidRDefault="00F85D08" w:rsidP="00CE21C9">
      <w:pPr>
        <w:spacing w:after="0" w:line="240" w:lineRule="auto"/>
        <w:jc w:val="center"/>
        <w:rPr>
          <w:rFonts w:ascii="Times New Roman" w:eastAsia="Calibri" w:hAnsi="Times New Roman" w:cs="Times New Roman"/>
          <w:color w:val="000000" w:themeColor="text1"/>
          <w:sz w:val="28"/>
        </w:rPr>
      </w:pPr>
      <w:r w:rsidRPr="00A52061">
        <w:rPr>
          <w:rFonts w:ascii="Times New Roman" w:eastAsia="Calibri" w:hAnsi="Times New Roman" w:cs="Times New Roman"/>
          <w:color w:val="000000" w:themeColor="text1"/>
          <w:sz w:val="28"/>
        </w:rPr>
        <w:t>Рисунок В.1</w:t>
      </w:r>
      <w:r w:rsidR="003A48E7">
        <w:rPr>
          <w:rFonts w:ascii="Times New Roman" w:eastAsia="Calibri" w:hAnsi="Times New Roman" w:cs="Times New Roman"/>
          <w:color w:val="000000" w:themeColor="text1"/>
          <w:sz w:val="28"/>
        </w:rPr>
        <w:t>0</w:t>
      </w:r>
      <w:r w:rsidRPr="00A52061">
        <w:rPr>
          <w:rFonts w:ascii="Times New Roman" w:eastAsia="Calibri" w:hAnsi="Times New Roman" w:cs="Times New Roman"/>
          <w:color w:val="000000" w:themeColor="text1"/>
          <w:sz w:val="28"/>
        </w:rPr>
        <w:t xml:space="preserve"> – Филогенетическое древо</w:t>
      </w:r>
      <w:r w:rsidR="00885F86" w:rsidRPr="00A52061">
        <w:rPr>
          <w:rFonts w:ascii="Times New Roman" w:eastAsia="Calibri" w:hAnsi="Times New Roman" w:cs="Times New Roman"/>
          <w:color w:val="000000" w:themeColor="text1"/>
          <w:sz w:val="28"/>
        </w:rPr>
        <w:t xml:space="preserve"> (</w:t>
      </w:r>
      <w:r w:rsidR="00885F86" w:rsidRPr="00A52061">
        <w:rPr>
          <w:rFonts w:ascii="Times New Roman" w:eastAsia="Calibri" w:hAnsi="Times New Roman" w:cs="Times New Roman"/>
          <w:i/>
          <w:color w:val="000000" w:themeColor="text1"/>
          <w:sz w:val="28"/>
        </w:rPr>
        <w:t>gyr</w:t>
      </w:r>
      <w:r w:rsidR="00885F86" w:rsidRPr="00A52061">
        <w:rPr>
          <w:rFonts w:ascii="Times New Roman" w:eastAsia="Calibri" w:hAnsi="Times New Roman" w:cs="Times New Roman"/>
          <w:color w:val="000000" w:themeColor="text1"/>
          <w:sz w:val="28"/>
        </w:rPr>
        <w:t>B),</w:t>
      </w:r>
      <w:r w:rsidRPr="00A52061">
        <w:rPr>
          <w:rFonts w:ascii="Times New Roman" w:eastAsia="Calibri" w:hAnsi="Times New Roman" w:cs="Times New Roman"/>
          <w:color w:val="000000" w:themeColor="text1"/>
          <w:sz w:val="28"/>
        </w:rPr>
        <w:t xml:space="preserve"> изолят </w:t>
      </w:r>
      <w:r w:rsidR="00D87944" w:rsidRPr="00A52061">
        <w:rPr>
          <w:rFonts w:ascii="Times New Roman" w:eastAsia="Calibri" w:hAnsi="Times New Roman" w:cs="Times New Roman"/>
          <w:color w:val="000000" w:themeColor="text1"/>
          <w:sz w:val="28"/>
          <w:lang w:val="en-US"/>
        </w:rPr>
        <w:t>A</w:t>
      </w:r>
      <w:r w:rsidRPr="00A52061">
        <w:rPr>
          <w:rFonts w:ascii="Times New Roman" w:eastAsia="Calibri" w:hAnsi="Times New Roman" w:cs="Times New Roman"/>
          <w:color w:val="000000" w:themeColor="text1"/>
          <w:sz w:val="28"/>
        </w:rPr>
        <w:t>B</w:t>
      </w:r>
      <w:r w:rsidR="00D87944" w:rsidRPr="00A52061">
        <w:rPr>
          <w:rFonts w:ascii="Times New Roman" w:eastAsia="Calibri" w:hAnsi="Times New Roman" w:cs="Times New Roman"/>
          <w:color w:val="000000" w:themeColor="text1"/>
          <w:sz w:val="28"/>
        </w:rPr>
        <w:t>005</w:t>
      </w:r>
    </w:p>
    <w:p w14:paraId="7EB94BDE" w14:textId="77777777" w:rsidR="00F85D08" w:rsidRPr="00A52061" w:rsidRDefault="00F85D08" w:rsidP="00CE21C9">
      <w:pPr>
        <w:spacing w:after="0" w:line="240" w:lineRule="auto"/>
        <w:jc w:val="center"/>
        <w:rPr>
          <w:rFonts w:ascii="Times New Roman" w:hAnsi="Times New Roman" w:cs="Times New Roman"/>
          <w:color w:val="000000" w:themeColor="text1"/>
          <w:sz w:val="28"/>
          <w:szCs w:val="28"/>
        </w:rPr>
      </w:pPr>
    </w:p>
    <w:p w14:paraId="25A070D2" w14:textId="77777777" w:rsidR="00584D76" w:rsidRPr="00A52061" w:rsidRDefault="00584D76" w:rsidP="00CE21C9">
      <w:pPr>
        <w:spacing w:after="0" w:line="240" w:lineRule="auto"/>
        <w:jc w:val="center"/>
        <w:rPr>
          <w:rFonts w:ascii="Times New Roman" w:hAnsi="Times New Roman" w:cs="Times New Roman"/>
          <w:color w:val="000000" w:themeColor="text1"/>
          <w:sz w:val="28"/>
          <w:szCs w:val="28"/>
        </w:rPr>
      </w:pPr>
    </w:p>
    <w:p w14:paraId="1714F4CB"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19FFD4AF"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068EF540"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35634A27"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3D2092F5"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25B2A436"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515271F9"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62EB4CCC"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77EE2B29"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06FACA2B"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5E2A9A47"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236D7AA6"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3A06F883" w14:textId="77777777" w:rsidR="00D33FB9" w:rsidRPr="00A52061" w:rsidRDefault="00D33FB9" w:rsidP="00CE21C9">
      <w:pPr>
        <w:spacing w:after="0" w:line="240" w:lineRule="auto"/>
        <w:jc w:val="center"/>
        <w:rPr>
          <w:rFonts w:ascii="Times New Roman" w:hAnsi="Times New Roman" w:cs="Times New Roman"/>
          <w:color w:val="000000" w:themeColor="text1"/>
          <w:sz w:val="28"/>
          <w:szCs w:val="28"/>
        </w:rPr>
      </w:pPr>
    </w:p>
    <w:p w14:paraId="38789AFF"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05DF0793"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58324B32" w14:textId="77777777" w:rsidR="00180C90" w:rsidRPr="00A52061" w:rsidRDefault="00180C90" w:rsidP="00CE21C9">
      <w:pPr>
        <w:spacing w:after="0" w:line="240" w:lineRule="auto"/>
        <w:jc w:val="center"/>
        <w:rPr>
          <w:rFonts w:ascii="Times New Roman" w:hAnsi="Times New Roman" w:cs="Times New Roman"/>
          <w:color w:val="000000" w:themeColor="text1"/>
          <w:sz w:val="28"/>
          <w:szCs w:val="28"/>
        </w:rPr>
      </w:pPr>
    </w:p>
    <w:p w14:paraId="1C7BB13B" w14:textId="77777777" w:rsidR="00180C90" w:rsidRPr="00A52061" w:rsidRDefault="00180C90" w:rsidP="00CE21C9">
      <w:pPr>
        <w:spacing w:after="0" w:line="240" w:lineRule="auto"/>
        <w:jc w:val="center"/>
        <w:rPr>
          <w:rFonts w:ascii="Times New Roman" w:hAnsi="Times New Roman" w:cs="Times New Roman"/>
          <w:color w:val="000000" w:themeColor="text1"/>
          <w:sz w:val="28"/>
          <w:szCs w:val="28"/>
        </w:rPr>
      </w:pPr>
    </w:p>
    <w:p w14:paraId="504AE5C5" w14:textId="77777777" w:rsidR="006467A4" w:rsidRPr="00A52061" w:rsidRDefault="00651408" w:rsidP="00CE21C9">
      <w:pPr>
        <w:spacing w:after="0" w:line="240" w:lineRule="auto"/>
        <w:jc w:val="center"/>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 xml:space="preserve">ПРИЛОЖЕНИЕ </w:t>
      </w:r>
      <w:r w:rsidR="006467A4" w:rsidRPr="00A52061">
        <w:rPr>
          <w:rFonts w:ascii="Times New Roman" w:hAnsi="Times New Roman" w:cs="Times New Roman"/>
          <w:b/>
          <w:color w:val="000000" w:themeColor="text1"/>
          <w:sz w:val="28"/>
          <w:szCs w:val="28"/>
        </w:rPr>
        <w:t>Г</w:t>
      </w:r>
    </w:p>
    <w:p w14:paraId="645D9F64" w14:textId="77777777" w:rsidR="006467A4" w:rsidRPr="00A52061" w:rsidRDefault="006467A4" w:rsidP="00CE21C9">
      <w:pPr>
        <w:spacing w:after="0" w:line="240" w:lineRule="auto"/>
        <w:jc w:val="center"/>
        <w:rPr>
          <w:rFonts w:ascii="Times New Roman" w:hAnsi="Times New Roman" w:cs="Times New Roman"/>
          <w:color w:val="000000" w:themeColor="text1"/>
          <w:sz w:val="28"/>
          <w:szCs w:val="28"/>
        </w:rPr>
      </w:pPr>
    </w:p>
    <w:p w14:paraId="76B89D96" w14:textId="22EB28FC" w:rsidR="006467A4" w:rsidRPr="00A52061" w:rsidRDefault="006467A4"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Нуклеотидны</w:t>
      </w:r>
      <w:r w:rsidR="00FC7904" w:rsidRPr="00A52061">
        <w:rPr>
          <w:rFonts w:ascii="Times New Roman" w:hAnsi="Times New Roman" w:cs="Times New Roman"/>
          <w:color w:val="000000" w:themeColor="text1"/>
          <w:sz w:val="28"/>
          <w:szCs w:val="28"/>
        </w:rPr>
        <w:t>е</w:t>
      </w:r>
      <w:r w:rsidRPr="00A52061">
        <w:rPr>
          <w:rFonts w:ascii="Times New Roman" w:hAnsi="Times New Roman" w:cs="Times New Roman"/>
          <w:color w:val="000000" w:themeColor="text1"/>
          <w:sz w:val="28"/>
          <w:szCs w:val="28"/>
        </w:rPr>
        <w:t xml:space="preserve"> последовательности</w:t>
      </w:r>
      <w:r w:rsidR="00FC7904" w:rsidRPr="00A52061">
        <w:rPr>
          <w:rFonts w:ascii="Times New Roman" w:hAnsi="Times New Roman" w:cs="Times New Roman"/>
          <w:color w:val="000000" w:themeColor="text1"/>
          <w:sz w:val="28"/>
          <w:szCs w:val="28"/>
        </w:rPr>
        <w:t xml:space="preserve"> генов</w:t>
      </w:r>
      <w:r w:rsidRPr="00A52061">
        <w:rPr>
          <w:rFonts w:ascii="Times New Roman" w:hAnsi="Times New Roman" w:cs="Times New Roman"/>
          <w:color w:val="000000" w:themeColor="text1"/>
          <w:sz w:val="28"/>
          <w:szCs w:val="28"/>
        </w:rPr>
        <w:t xml:space="preserve"> </w:t>
      </w:r>
      <w:r w:rsidR="003C37D9">
        <w:rPr>
          <w:rFonts w:ascii="Times New Roman" w:hAnsi="Times New Roman" w:cs="Times New Roman"/>
          <w:color w:val="000000" w:themeColor="text1"/>
          <w:sz w:val="28"/>
          <w:szCs w:val="28"/>
        </w:rPr>
        <w:t>зарегистрированных</w:t>
      </w:r>
      <w:r w:rsidRPr="00A52061">
        <w:rPr>
          <w:rFonts w:ascii="Times New Roman" w:hAnsi="Times New Roman" w:cs="Times New Roman"/>
          <w:color w:val="000000" w:themeColor="text1"/>
          <w:sz w:val="28"/>
          <w:szCs w:val="28"/>
        </w:rPr>
        <w:t xml:space="preserve"> в баз</w:t>
      </w:r>
      <w:r w:rsidR="003C37D9">
        <w:rPr>
          <w:rFonts w:ascii="Times New Roman" w:hAnsi="Times New Roman" w:cs="Times New Roman"/>
          <w:color w:val="000000" w:themeColor="text1"/>
          <w:sz w:val="28"/>
          <w:szCs w:val="28"/>
        </w:rPr>
        <w:t>е</w:t>
      </w:r>
      <w:r w:rsidRPr="00A52061">
        <w:rPr>
          <w:rFonts w:ascii="Times New Roman" w:hAnsi="Times New Roman" w:cs="Times New Roman"/>
          <w:color w:val="000000" w:themeColor="text1"/>
          <w:sz w:val="28"/>
          <w:szCs w:val="28"/>
        </w:rPr>
        <w:t xml:space="preserve"> данных </w:t>
      </w:r>
      <w:r w:rsidR="00425EDF" w:rsidRPr="00425EDF">
        <w:rPr>
          <w:rFonts w:ascii="Times New Roman" w:hAnsi="Times New Roman" w:cs="Times New Roman"/>
          <w:color w:val="000000" w:themeColor="text1"/>
          <w:sz w:val="28"/>
          <w:szCs w:val="28"/>
          <w:lang w:val="en-US"/>
        </w:rPr>
        <w:t>National Center for Biotechnology Information (NCBI)</w:t>
      </w:r>
    </w:p>
    <w:p w14:paraId="238270AA" w14:textId="77777777" w:rsidR="00320A02" w:rsidRPr="00A52061" w:rsidRDefault="00320A02" w:rsidP="00CE21C9">
      <w:pPr>
        <w:spacing w:after="0" w:line="240" w:lineRule="auto"/>
        <w:jc w:val="center"/>
        <w:rPr>
          <w:rFonts w:ascii="Times New Roman" w:hAnsi="Times New Roman" w:cs="Times New Roman"/>
          <w:color w:val="000000" w:themeColor="text1"/>
          <w:sz w:val="28"/>
          <w:szCs w:val="28"/>
        </w:rPr>
      </w:pPr>
    </w:p>
    <w:p w14:paraId="5E28F642" w14:textId="77777777" w:rsidR="00320A02" w:rsidRPr="00A52061" w:rsidRDefault="00320A02"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drawing>
          <wp:inline distT="0" distB="0" distL="0" distR="0" wp14:anchorId="7635F630" wp14:editId="0F327E69">
            <wp:extent cx="5439908" cy="7458075"/>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t="1540" b="1527"/>
                    <a:stretch/>
                  </pic:blipFill>
                  <pic:spPr bwMode="auto">
                    <a:xfrm>
                      <a:off x="0" y="0"/>
                      <a:ext cx="5460572" cy="7486405"/>
                    </a:xfrm>
                    <a:prstGeom prst="rect">
                      <a:avLst/>
                    </a:prstGeom>
                    <a:noFill/>
                    <a:ln>
                      <a:noFill/>
                    </a:ln>
                    <a:extLst>
                      <a:ext uri="{53640926-AAD7-44D8-BBD7-CCE9431645EC}">
                        <a14:shadowObscured xmlns:a14="http://schemas.microsoft.com/office/drawing/2010/main"/>
                      </a:ext>
                    </a:extLst>
                  </pic:spPr>
                </pic:pic>
              </a:graphicData>
            </a:graphic>
          </wp:inline>
        </w:drawing>
      </w:r>
    </w:p>
    <w:p w14:paraId="647C2D46" w14:textId="77777777" w:rsidR="00320A02" w:rsidRPr="00A52061" w:rsidRDefault="00320A02" w:rsidP="00CE21C9">
      <w:pPr>
        <w:spacing w:after="0" w:line="240" w:lineRule="auto"/>
        <w:jc w:val="center"/>
        <w:rPr>
          <w:rFonts w:ascii="Times New Roman" w:hAnsi="Times New Roman" w:cs="Times New Roman"/>
          <w:color w:val="000000" w:themeColor="text1"/>
          <w:sz w:val="28"/>
          <w:szCs w:val="28"/>
        </w:rPr>
      </w:pPr>
    </w:p>
    <w:p w14:paraId="0AE1B478" w14:textId="77777777" w:rsidR="00320A02" w:rsidRPr="00A52061" w:rsidRDefault="00E63EC5" w:rsidP="00CE21C9">
      <w:pPr>
        <w:spacing w:after="0" w:line="240" w:lineRule="auto"/>
        <w:jc w:val="center"/>
        <w:rPr>
          <w:rFonts w:ascii="Times New Roman" w:hAnsi="Times New Roman" w:cs="Times New Roman"/>
          <w:color w:val="000000" w:themeColor="text1"/>
          <w:sz w:val="28"/>
          <w:szCs w:val="28"/>
        </w:rPr>
      </w:pPr>
      <w:bookmarkStart w:id="211" w:name="_Hlk125375927"/>
      <w:r w:rsidRPr="00A52061">
        <w:rPr>
          <w:rFonts w:ascii="Times New Roman" w:hAnsi="Times New Roman" w:cs="Times New Roman"/>
          <w:color w:val="000000" w:themeColor="text1"/>
          <w:sz w:val="28"/>
          <w:szCs w:val="28"/>
        </w:rPr>
        <w:t xml:space="preserve">Рисунок Г.1 – Нуклеотидная последовательность 16S рРНК гена бактерии </w:t>
      </w:r>
      <w:r w:rsidRPr="00A52061">
        <w:rPr>
          <w:rFonts w:ascii="Times New Roman" w:hAnsi="Times New Roman" w:cs="Times New Roman"/>
          <w:i/>
          <w:color w:val="000000" w:themeColor="text1"/>
          <w:sz w:val="28"/>
          <w:szCs w:val="28"/>
        </w:rPr>
        <w:t>A. salmonicida</w:t>
      </w:r>
      <w:r w:rsidRPr="00A52061">
        <w:rPr>
          <w:rFonts w:ascii="Times New Roman" w:hAnsi="Times New Roman" w:cs="Times New Roman"/>
          <w:color w:val="000000" w:themeColor="text1"/>
          <w:sz w:val="28"/>
          <w:szCs w:val="28"/>
        </w:rPr>
        <w:t xml:space="preserve"> (</w:t>
      </w:r>
      <w:r w:rsidR="00073206" w:rsidRPr="00A52061">
        <w:rPr>
          <w:rFonts w:ascii="Times New Roman" w:hAnsi="Times New Roman" w:cs="Times New Roman"/>
          <w:color w:val="000000" w:themeColor="text1"/>
          <w:sz w:val="28"/>
          <w:szCs w:val="28"/>
        </w:rPr>
        <w:t>OK634025</w:t>
      </w:r>
      <w:r w:rsidRPr="00A52061">
        <w:rPr>
          <w:rFonts w:ascii="Times New Roman" w:hAnsi="Times New Roman" w:cs="Times New Roman"/>
          <w:color w:val="000000" w:themeColor="text1"/>
          <w:sz w:val="28"/>
          <w:szCs w:val="28"/>
        </w:rPr>
        <w:t>)</w:t>
      </w:r>
    </w:p>
    <w:bookmarkEnd w:id="211"/>
    <w:p w14:paraId="0FD51180" w14:textId="77777777" w:rsidR="00073206" w:rsidRPr="00A52061" w:rsidRDefault="00073206"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lastRenderedPageBreak/>
        <w:drawing>
          <wp:inline distT="0" distB="0" distL="0" distR="0" wp14:anchorId="1F283612" wp14:editId="64AF25A8">
            <wp:extent cx="6038850" cy="8269821"/>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7">
                      <a:extLst>
                        <a:ext uri="{28A0092B-C50C-407E-A947-70E740481C1C}">
                          <a14:useLocalDpi xmlns:a14="http://schemas.microsoft.com/office/drawing/2010/main" val="0"/>
                        </a:ext>
                      </a:extLst>
                    </a:blip>
                    <a:srcRect t="1540" b="1635"/>
                    <a:stretch/>
                  </pic:blipFill>
                  <pic:spPr bwMode="auto">
                    <a:xfrm>
                      <a:off x="0" y="0"/>
                      <a:ext cx="6048462" cy="8282984"/>
                    </a:xfrm>
                    <a:prstGeom prst="rect">
                      <a:avLst/>
                    </a:prstGeom>
                    <a:noFill/>
                    <a:ln>
                      <a:noFill/>
                    </a:ln>
                    <a:extLst>
                      <a:ext uri="{53640926-AAD7-44D8-BBD7-CCE9431645EC}">
                        <a14:shadowObscured xmlns:a14="http://schemas.microsoft.com/office/drawing/2010/main"/>
                      </a:ext>
                    </a:extLst>
                  </pic:spPr>
                </pic:pic>
              </a:graphicData>
            </a:graphic>
          </wp:inline>
        </w:drawing>
      </w:r>
    </w:p>
    <w:p w14:paraId="7C0D0DEC" w14:textId="77777777" w:rsidR="00073206" w:rsidRPr="00A52061" w:rsidRDefault="00073206" w:rsidP="00CE21C9">
      <w:pPr>
        <w:spacing w:after="0" w:line="240" w:lineRule="auto"/>
        <w:jc w:val="center"/>
        <w:rPr>
          <w:rFonts w:ascii="Times New Roman" w:hAnsi="Times New Roman" w:cs="Times New Roman"/>
          <w:color w:val="000000" w:themeColor="text1"/>
          <w:sz w:val="28"/>
          <w:szCs w:val="28"/>
        </w:rPr>
      </w:pPr>
    </w:p>
    <w:p w14:paraId="1BDC204E" w14:textId="77777777" w:rsidR="00073206" w:rsidRPr="00A52061" w:rsidRDefault="00073206"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 xml:space="preserve">Рисунок Г.2 – Нуклеотидная последовательность 16S рРНК гена бактерии </w:t>
      </w:r>
      <w:r w:rsidRPr="00A52061">
        <w:rPr>
          <w:rFonts w:ascii="Times New Roman" w:hAnsi="Times New Roman" w:cs="Times New Roman"/>
          <w:i/>
          <w:color w:val="000000" w:themeColor="text1"/>
          <w:sz w:val="28"/>
          <w:szCs w:val="28"/>
        </w:rPr>
        <w:t>A. hydrophila</w:t>
      </w:r>
      <w:r w:rsidRPr="00A52061">
        <w:rPr>
          <w:rFonts w:ascii="Times New Roman" w:hAnsi="Times New Roman" w:cs="Times New Roman"/>
          <w:color w:val="000000" w:themeColor="text1"/>
          <w:sz w:val="28"/>
          <w:szCs w:val="28"/>
        </w:rPr>
        <w:t xml:space="preserve"> (OK634406)</w:t>
      </w:r>
    </w:p>
    <w:p w14:paraId="66D016B1" w14:textId="77777777" w:rsidR="00073206" w:rsidRPr="00A52061" w:rsidRDefault="00610315" w:rsidP="00CE21C9">
      <w:pPr>
        <w:spacing w:after="0" w:line="240" w:lineRule="auto"/>
        <w:jc w:val="center"/>
        <w:rPr>
          <w:rFonts w:ascii="Times New Roman" w:hAnsi="Times New Roman" w:cs="Times New Roman"/>
          <w:color w:val="000000" w:themeColor="text1"/>
          <w:sz w:val="24"/>
          <w:szCs w:val="28"/>
        </w:rPr>
      </w:pPr>
      <w:r w:rsidRPr="00A52061">
        <w:rPr>
          <w:noProof/>
          <w:color w:val="000000" w:themeColor="text1"/>
        </w:rPr>
        <w:lastRenderedPageBreak/>
        <w:drawing>
          <wp:inline distT="0" distB="0" distL="0" distR="0" wp14:anchorId="2E44850F" wp14:editId="15B160ED">
            <wp:extent cx="5989061" cy="82296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8">
                      <a:extLst>
                        <a:ext uri="{28A0092B-C50C-407E-A947-70E740481C1C}">
                          <a14:useLocalDpi xmlns:a14="http://schemas.microsoft.com/office/drawing/2010/main" val="0"/>
                        </a:ext>
                      </a:extLst>
                    </a:blip>
                    <a:srcRect t="1431" b="1415"/>
                    <a:stretch/>
                  </pic:blipFill>
                  <pic:spPr bwMode="auto">
                    <a:xfrm>
                      <a:off x="0" y="0"/>
                      <a:ext cx="5990031" cy="8230933"/>
                    </a:xfrm>
                    <a:prstGeom prst="rect">
                      <a:avLst/>
                    </a:prstGeom>
                    <a:noFill/>
                    <a:ln>
                      <a:noFill/>
                    </a:ln>
                    <a:extLst>
                      <a:ext uri="{53640926-AAD7-44D8-BBD7-CCE9431645EC}">
                        <a14:shadowObscured xmlns:a14="http://schemas.microsoft.com/office/drawing/2010/main"/>
                      </a:ext>
                    </a:extLst>
                  </pic:spPr>
                </pic:pic>
              </a:graphicData>
            </a:graphic>
          </wp:inline>
        </w:drawing>
      </w:r>
    </w:p>
    <w:p w14:paraId="580373A5" w14:textId="77777777" w:rsidR="00610315" w:rsidRPr="00A52061" w:rsidRDefault="00610315" w:rsidP="00CE21C9">
      <w:pPr>
        <w:spacing w:after="0" w:line="240" w:lineRule="auto"/>
        <w:jc w:val="center"/>
        <w:rPr>
          <w:rFonts w:ascii="Times New Roman" w:hAnsi="Times New Roman" w:cs="Times New Roman"/>
          <w:color w:val="000000" w:themeColor="text1"/>
          <w:sz w:val="24"/>
          <w:szCs w:val="28"/>
        </w:rPr>
      </w:pPr>
    </w:p>
    <w:p w14:paraId="177857A3" w14:textId="77777777" w:rsidR="00073206" w:rsidRPr="00A52061" w:rsidRDefault="00073206"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Рисунок Г.</w:t>
      </w:r>
      <w:r w:rsidR="00610315" w:rsidRPr="00A52061">
        <w:rPr>
          <w:rFonts w:ascii="Times New Roman" w:hAnsi="Times New Roman" w:cs="Times New Roman"/>
          <w:color w:val="000000" w:themeColor="text1"/>
          <w:sz w:val="28"/>
          <w:szCs w:val="28"/>
        </w:rPr>
        <w:t>3</w:t>
      </w:r>
      <w:r w:rsidRPr="00A52061">
        <w:rPr>
          <w:rFonts w:ascii="Times New Roman" w:hAnsi="Times New Roman" w:cs="Times New Roman"/>
          <w:color w:val="000000" w:themeColor="text1"/>
          <w:sz w:val="28"/>
          <w:szCs w:val="28"/>
        </w:rPr>
        <w:t xml:space="preserve"> – Нуклеотидная последовательность 16S рРНК гена бактерии </w:t>
      </w:r>
      <w:r w:rsidRPr="00A52061">
        <w:rPr>
          <w:rFonts w:ascii="Times New Roman" w:hAnsi="Times New Roman" w:cs="Times New Roman"/>
          <w:i/>
          <w:color w:val="000000" w:themeColor="text1"/>
          <w:sz w:val="28"/>
          <w:szCs w:val="28"/>
        </w:rPr>
        <w:t xml:space="preserve">A. </w:t>
      </w:r>
      <w:r w:rsidR="00610315" w:rsidRPr="00A52061">
        <w:rPr>
          <w:rFonts w:ascii="Times New Roman" w:hAnsi="Times New Roman" w:cs="Times New Roman"/>
          <w:i/>
          <w:color w:val="000000" w:themeColor="text1"/>
          <w:sz w:val="28"/>
          <w:szCs w:val="28"/>
        </w:rPr>
        <w:t>veronii</w:t>
      </w:r>
      <w:r w:rsidRPr="00A52061">
        <w:rPr>
          <w:rFonts w:ascii="Times New Roman" w:hAnsi="Times New Roman" w:cs="Times New Roman"/>
          <w:color w:val="000000" w:themeColor="text1"/>
          <w:sz w:val="28"/>
          <w:szCs w:val="28"/>
        </w:rPr>
        <w:t xml:space="preserve"> (</w:t>
      </w:r>
      <w:r w:rsidR="00610315" w:rsidRPr="00A52061">
        <w:rPr>
          <w:rFonts w:ascii="Times New Roman" w:hAnsi="Times New Roman" w:cs="Times New Roman"/>
          <w:iCs/>
          <w:color w:val="000000" w:themeColor="text1"/>
          <w:sz w:val="28"/>
          <w:szCs w:val="28"/>
        </w:rPr>
        <w:t>OK634393</w:t>
      </w:r>
      <w:r w:rsidRPr="00A52061">
        <w:rPr>
          <w:rFonts w:ascii="Times New Roman" w:hAnsi="Times New Roman" w:cs="Times New Roman"/>
          <w:color w:val="000000" w:themeColor="text1"/>
          <w:sz w:val="28"/>
          <w:szCs w:val="28"/>
        </w:rPr>
        <w:t>)</w:t>
      </w:r>
    </w:p>
    <w:p w14:paraId="7EC6C1C2" w14:textId="77777777" w:rsidR="00610315" w:rsidRPr="00A52061" w:rsidRDefault="00610315" w:rsidP="00CE21C9">
      <w:pPr>
        <w:spacing w:after="0" w:line="240" w:lineRule="auto"/>
        <w:jc w:val="center"/>
        <w:rPr>
          <w:rFonts w:ascii="Times New Roman" w:hAnsi="Times New Roman" w:cs="Times New Roman"/>
          <w:color w:val="000000" w:themeColor="text1"/>
          <w:sz w:val="24"/>
          <w:szCs w:val="28"/>
        </w:rPr>
      </w:pPr>
      <w:r w:rsidRPr="00A52061">
        <w:rPr>
          <w:noProof/>
          <w:color w:val="000000" w:themeColor="text1"/>
        </w:rPr>
        <w:lastRenderedPageBreak/>
        <w:drawing>
          <wp:inline distT="0" distB="0" distL="0" distR="0" wp14:anchorId="50E01AB8" wp14:editId="406DEEA5">
            <wp:extent cx="6057900" cy="8305337"/>
            <wp:effectExtent l="0" t="0" r="0"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9">
                      <a:extLst>
                        <a:ext uri="{28A0092B-C50C-407E-A947-70E740481C1C}">
                          <a14:useLocalDpi xmlns:a14="http://schemas.microsoft.com/office/drawing/2010/main" val="0"/>
                        </a:ext>
                      </a:extLst>
                    </a:blip>
                    <a:srcRect t="1540" b="1527"/>
                    <a:stretch/>
                  </pic:blipFill>
                  <pic:spPr bwMode="auto">
                    <a:xfrm>
                      <a:off x="0" y="0"/>
                      <a:ext cx="6062057" cy="8311036"/>
                    </a:xfrm>
                    <a:prstGeom prst="rect">
                      <a:avLst/>
                    </a:prstGeom>
                    <a:noFill/>
                    <a:ln>
                      <a:noFill/>
                    </a:ln>
                    <a:extLst>
                      <a:ext uri="{53640926-AAD7-44D8-BBD7-CCE9431645EC}">
                        <a14:shadowObscured xmlns:a14="http://schemas.microsoft.com/office/drawing/2010/main"/>
                      </a:ext>
                    </a:extLst>
                  </pic:spPr>
                </pic:pic>
              </a:graphicData>
            </a:graphic>
          </wp:inline>
        </w:drawing>
      </w:r>
    </w:p>
    <w:p w14:paraId="2A041C80" w14:textId="77777777" w:rsidR="00610315" w:rsidRPr="00A52061" w:rsidRDefault="00610315" w:rsidP="00CE21C9">
      <w:pPr>
        <w:spacing w:after="0" w:line="240" w:lineRule="auto"/>
        <w:jc w:val="center"/>
        <w:rPr>
          <w:rFonts w:ascii="Times New Roman" w:hAnsi="Times New Roman" w:cs="Times New Roman"/>
          <w:color w:val="000000" w:themeColor="text1"/>
          <w:sz w:val="24"/>
          <w:szCs w:val="28"/>
        </w:rPr>
      </w:pPr>
    </w:p>
    <w:p w14:paraId="7AC61910" w14:textId="77777777" w:rsidR="00073206" w:rsidRPr="00A52061" w:rsidRDefault="00073206"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Рисунок Г.</w:t>
      </w:r>
      <w:r w:rsidR="00610315" w:rsidRPr="00A52061">
        <w:rPr>
          <w:rFonts w:ascii="Times New Roman" w:hAnsi="Times New Roman" w:cs="Times New Roman"/>
          <w:color w:val="000000" w:themeColor="text1"/>
          <w:sz w:val="28"/>
          <w:szCs w:val="28"/>
        </w:rPr>
        <w:t>4</w:t>
      </w:r>
      <w:r w:rsidRPr="00A52061">
        <w:rPr>
          <w:rFonts w:ascii="Times New Roman" w:hAnsi="Times New Roman" w:cs="Times New Roman"/>
          <w:color w:val="000000" w:themeColor="text1"/>
          <w:sz w:val="28"/>
          <w:szCs w:val="28"/>
        </w:rPr>
        <w:t xml:space="preserve"> – Нуклеотидная последовательность 16S рРНК гена бактерии </w:t>
      </w:r>
      <w:r w:rsidR="00610315" w:rsidRPr="00A52061">
        <w:rPr>
          <w:rFonts w:ascii="Times New Roman" w:hAnsi="Times New Roman" w:cs="Times New Roman"/>
          <w:i/>
          <w:color w:val="000000" w:themeColor="text1"/>
          <w:sz w:val="28"/>
          <w:szCs w:val="28"/>
        </w:rPr>
        <w:t>P. parafulva</w:t>
      </w:r>
      <w:r w:rsidRPr="00A52061">
        <w:rPr>
          <w:rFonts w:ascii="Times New Roman" w:hAnsi="Times New Roman" w:cs="Times New Roman"/>
          <w:color w:val="000000" w:themeColor="text1"/>
          <w:sz w:val="28"/>
          <w:szCs w:val="28"/>
        </w:rPr>
        <w:t xml:space="preserve"> (</w:t>
      </w:r>
      <w:r w:rsidR="00610315" w:rsidRPr="00A52061">
        <w:rPr>
          <w:rFonts w:ascii="Times New Roman" w:hAnsi="Times New Roman" w:cs="Times New Roman"/>
          <w:color w:val="000000" w:themeColor="text1"/>
          <w:sz w:val="28"/>
          <w:szCs w:val="28"/>
        </w:rPr>
        <w:t>OK634400</w:t>
      </w:r>
      <w:r w:rsidRPr="00A52061">
        <w:rPr>
          <w:rFonts w:ascii="Times New Roman" w:hAnsi="Times New Roman" w:cs="Times New Roman"/>
          <w:color w:val="000000" w:themeColor="text1"/>
          <w:sz w:val="28"/>
          <w:szCs w:val="28"/>
        </w:rPr>
        <w:t>)</w:t>
      </w:r>
    </w:p>
    <w:p w14:paraId="1CBC6E5B" w14:textId="77777777" w:rsidR="00610315" w:rsidRPr="00A52061" w:rsidRDefault="00610315" w:rsidP="00CE21C9">
      <w:pPr>
        <w:spacing w:after="0" w:line="240" w:lineRule="auto"/>
        <w:jc w:val="center"/>
        <w:rPr>
          <w:rFonts w:ascii="Times New Roman" w:hAnsi="Times New Roman" w:cs="Times New Roman"/>
          <w:color w:val="000000" w:themeColor="text1"/>
          <w:sz w:val="24"/>
          <w:szCs w:val="28"/>
        </w:rPr>
      </w:pPr>
      <w:r w:rsidRPr="00A52061">
        <w:rPr>
          <w:noProof/>
          <w:color w:val="000000" w:themeColor="text1"/>
        </w:rPr>
        <w:lastRenderedPageBreak/>
        <w:drawing>
          <wp:inline distT="0" distB="0" distL="0" distR="0" wp14:anchorId="5468F5B3" wp14:editId="59A6B1FC">
            <wp:extent cx="6058237" cy="83058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0">
                      <a:extLst>
                        <a:ext uri="{28A0092B-C50C-407E-A947-70E740481C1C}">
                          <a14:useLocalDpi xmlns:a14="http://schemas.microsoft.com/office/drawing/2010/main" val="0"/>
                        </a:ext>
                      </a:extLst>
                    </a:blip>
                    <a:srcRect t="1432" b="1635"/>
                    <a:stretch/>
                  </pic:blipFill>
                  <pic:spPr bwMode="auto">
                    <a:xfrm>
                      <a:off x="0" y="0"/>
                      <a:ext cx="6063815" cy="8313448"/>
                    </a:xfrm>
                    <a:prstGeom prst="rect">
                      <a:avLst/>
                    </a:prstGeom>
                    <a:noFill/>
                    <a:ln>
                      <a:noFill/>
                    </a:ln>
                    <a:extLst>
                      <a:ext uri="{53640926-AAD7-44D8-BBD7-CCE9431645EC}">
                        <a14:shadowObscured xmlns:a14="http://schemas.microsoft.com/office/drawing/2010/main"/>
                      </a:ext>
                    </a:extLst>
                  </pic:spPr>
                </pic:pic>
              </a:graphicData>
            </a:graphic>
          </wp:inline>
        </w:drawing>
      </w:r>
    </w:p>
    <w:p w14:paraId="03E25023" w14:textId="77777777" w:rsidR="00610315" w:rsidRPr="00A52061" w:rsidRDefault="00610315" w:rsidP="00CE21C9">
      <w:pPr>
        <w:spacing w:after="0" w:line="240" w:lineRule="auto"/>
        <w:jc w:val="center"/>
        <w:rPr>
          <w:rFonts w:ascii="Times New Roman" w:hAnsi="Times New Roman" w:cs="Times New Roman"/>
          <w:color w:val="000000" w:themeColor="text1"/>
          <w:sz w:val="24"/>
          <w:szCs w:val="28"/>
        </w:rPr>
      </w:pPr>
    </w:p>
    <w:p w14:paraId="1C28EF3C" w14:textId="77777777" w:rsidR="00073206" w:rsidRPr="00A52061" w:rsidRDefault="00073206"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Рисунок Г.</w:t>
      </w:r>
      <w:r w:rsidR="00610315" w:rsidRPr="00A52061">
        <w:rPr>
          <w:rFonts w:ascii="Times New Roman" w:hAnsi="Times New Roman" w:cs="Times New Roman"/>
          <w:color w:val="000000" w:themeColor="text1"/>
          <w:sz w:val="28"/>
          <w:szCs w:val="28"/>
        </w:rPr>
        <w:t>5</w:t>
      </w:r>
      <w:r w:rsidRPr="00A52061">
        <w:rPr>
          <w:rFonts w:ascii="Times New Roman" w:hAnsi="Times New Roman" w:cs="Times New Roman"/>
          <w:color w:val="000000" w:themeColor="text1"/>
          <w:sz w:val="28"/>
          <w:szCs w:val="28"/>
        </w:rPr>
        <w:t xml:space="preserve"> – Нуклеотидная последовательность 16S рРНК гена бактерии </w:t>
      </w:r>
      <w:r w:rsidR="00610315" w:rsidRPr="00A52061">
        <w:rPr>
          <w:rFonts w:ascii="Times New Roman" w:hAnsi="Times New Roman" w:cs="Times New Roman"/>
          <w:i/>
          <w:color w:val="000000" w:themeColor="text1"/>
          <w:sz w:val="28"/>
          <w:szCs w:val="28"/>
        </w:rPr>
        <w:t>P. protegens</w:t>
      </w:r>
      <w:r w:rsidRPr="00A52061">
        <w:rPr>
          <w:rFonts w:ascii="Times New Roman" w:hAnsi="Times New Roman" w:cs="Times New Roman"/>
          <w:color w:val="000000" w:themeColor="text1"/>
          <w:sz w:val="28"/>
          <w:szCs w:val="28"/>
        </w:rPr>
        <w:t xml:space="preserve"> (</w:t>
      </w:r>
      <w:r w:rsidR="00610315" w:rsidRPr="00A52061">
        <w:rPr>
          <w:rFonts w:ascii="Times New Roman" w:hAnsi="Times New Roman" w:cs="Times New Roman"/>
          <w:color w:val="000000" w:themeColor="text1"/>
          <w:sz w:val="28"/>
          <w:szCs w:val="28"/>
        </w:rPr>
        <w:t>OK635331</w:t>
      </w:r>
      <w:r w:rsidRPr="00A52061">
        <w:rPr>
          <w:rFonts w:ascii="Times New Roman" w:hAnsi="Times New Roman" w:cs="Times New Roman"/>
          <w:color w:val="000000" w:themeColor="text1"/>
          <w:sz w:val="28"/>
          <w:szCs w:val="28"/>
        </w:rPr>
        <w:t>)</w:t>
      </w:r>
    </w:p>
    <w:p w14:paraId="696EA431" w14:textId="77777777" w:rsidR="00610315" w:rsidRPr="00A52061" w:rsidRDefault="00610315" w:rsidP="00CE21C9">
      <w:pPr>
        <w:spacing w:after="0" w:line="240" w:lineRule="auto"/>
        <w:jc w:val="center"/>
        <w:rPr>
          <w:rFonts w:ascii="Times New Roman" w:hAnsi="Times New Roman" w:cs="Times New Roman"/>
          <w:color w:val="000000" w:themeColor="text1"/>
          <w:sz w:val="24"/>
          <w:szCs w:val="28"/>
        </w:rPr>
      </w:pPr>
      <w:r w:rsidRPr="00A52061">
        <w:rPr>
          <w:noProof/>
          <w:color w:val="000000" w:themeColor="text1"/>
        </w:rPr>
        <w:lastRenderedPageBreak/>
        <w:drawing>
          <wp:inline distT="0" distB="0" distL="0" distR="0" wp14:anchorId="6B070834" wp14:editId="07D2B62B">
            <wp:extent cx="6044515" cy="83058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61">
                      <a:extLst>
                        <a:ext uri="{28A0092B-C50C-407E-A947-70E740481C1C}">
                          <a14:useLocalDpi xmlns:a14="http://schemas.microsoft.com/office/drawing/2010/main" val="0"/>
                        </a:ext>
                      </a:extLst>
                    </a:blip>
                    <a:srcRect t="1431" b="1415"/>
                    <a:stretch/>
                  </pic:blipFill>
                  <pic:spPr bwMode="auto">
                    <a:xfrm>
                      <a:off x="0" y="0"/>
                      <a:ext cx="6046759" cy="8308884"/>
                    </a:xfrm>
                    <a:prstGeom prst="rect">
                      <a:avLst/>
                    </a:prstGeom>
                    <a:noFill/>
                    <a:ln>
                      <a:noFill/>
                    </a:ln>
                    <a:extLst>
                      <a:ext uri="{53640926-AAD7-44D8-BBD7-CCE9431645EC}">
                        <a14:shadowObscured xmlns:a14="http://schemas.microsoft.com/office/drawing/2010/main"/>
                      </a:ext>
                    </a:extLst>
                  </pic:spPr>
                </pic:pic>
              </a:graphicData>
            </a:graphic>
          </wp:inline>
        </w:drawing>
      </w:r>
    </w:p>
    <w:p w14:paraId="549DCC02" w14:textId="77777777" w:rsidR="00610315" w:rsidRPr="00A52061" w:rsidRDefault="00610315" w:rsidP="00CE21C9">
      <w:pPr>
        <w:spacing w:after="0" w:line="240" w:lineRule="auto"/>
        <w:jc w:val="center"/>
        <w:rPr>
          <w:rFonts w:ascii="Times New Roman" w:hAnsi="Times New Roman" w:cs="Times New Roman"/>
          <w:color w:val="000000" w:themeColor="text1"/>
          <w:sz w:val="24"/>
          <w:szCs w:val="28"/>
        </w:rPr>
      </w:pPr>
    </w:p>
    <w:p w14:paraId="44A84B42" w14:textId="77777777" w:rsidR="00073206" w:rsidRPr="00A52061" w:rsidRDefault="00073206"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Рисунок Г.</w:t>
      </w:r>
      <w:r w:rsidR="00610315" w:rsidRPr="00A52061">
        <w:rPr>
          <w:rFonts w:ascii="Times New Roman" w:hAnsi="Times New Roman" w:cs="Times New Roman"/>
          <w:color w:val="000000" w:themeColor="text1"/>
          <w:sz w:val="28"/>
          <w:szCs w:val="28"/>
        </w:rPr>
        <w:t>6</w:t>
      </w:r>
      <w:r w:rsidRPr="00A52061">
        <w:rPr>
          <w:rFonts w:ascii="Times New Roman" w:hAnsi="Times New Roman" w:cs="Times New Roman"/>
          <w:color w:val="000000" w:themeColor="text1"/>
          <w:sz w:val="28"/>
          <w:szCs w:val="28"/>
        </w:rPr>
        <w:t xml:space="preserve"> – Нуклеотидная последовательность </w:t>
      </w:r>
      <w:r w:rsidR="00610315" w:rsidRPr="00A52061">
        <w:rPr>
          <w:rFonts w:ascii="Times New Roman" w:hAnsi="Times New Roman" w:cs="Times New Roman"/>
          <w:i/>
          <w:color w:val="000000" w:themeColor="text1"/>
          <w:sz w:val="28"/>
          <w:szCs w:val="28"/>
        </w:rPr>
        <w:t>gyr</w:t>
      </w:r>
      <w:r w:rsidR="00610315" w:rsidRPr="00A52061">
        <w:rPr>
          <w:rFonts w:ascii="Times New Roman" w:hAnsi="Times New Roman" w:cs="Times New Roman"/>
          <w:color w:val="000000" w:themeColor="text1"/>
          <w:sz w:val="28"/>
          <w:szCs w:val="28"/>
        </w:rPr>
        <w:t>B</w:t>
      </w:r>
      <w:r w:rsidRPr="00A52061">
        <w:rPr>
          <w:rFonts w:ascii="Times New Roman" w:hAnsi="Times New Roman" w:cs="Times New Roman"/>
          <w:color w:val="000000" w:themeColor="text1"/>
          <w:sz w:val="28"/>
          <w:szCs w:val="28"/>
        </w:rPr>
        <w:t xml:space="preserve"> гена бактерии </w:t>
      </w:r>
      <w:r w:rsidRPr="00A52061">
        <w:rPr>
          <w:rFonts w:ascii="Times New Roman" w:hAnsi="Times New Roman" w:cs="Times New Roman"/>
          <w:i/>
          <w:color w:val="000000" w:themeColor="text1"/>
          <w:sz w:val="28"/>
          <w:szCs w:val="28"/>
        </w:rPr>
        <w:t>A. hydrophila</w:t>
      </w:r>
      <w:r w:rsidRPr="00A52061">
        <w:rPr>
          <w:rFonts w:ascii="Times New Roman" w:hAnsi="Times New Roman" w:cs="Times New Roman"/>
          <w:color w:val="000000" w:themeColor="text1"/>
          <w:sz w:val="28"/>
          <w:szCs w:val="28"/>
        </w:rPr>
        <w:t xml:space="preserve"> (</w:t>
      </w:r>
      <w:r w:rsidR="00610315" w:rsidRPr="00A52061">
        <w:rPr>
          <w:rFonts w:ascii="Times New Roman" w:hAnsi="Times New Roman" w:cs="Times New Roman"/>
          <w:color w:val="000000" w:themeColor="text1"/>
          <w:sz w:val="28"/>
          <w:szCs w:val="28"/>
        </w:rPr>
        <w:t>ON124027</w:t>
      </w:r>
      <w:r w:rsidRPr="00A52061">
        <w:rPr>
          <w:rFonts w:ascii="Times New Roman" w:hAnsi="Times New Roman" w:cs="Times New Roman"/>
          <w:color w:val="000000" w:themeColor="text1"/>
          <w:sz w:val="28"/>
          <w:szCs w:val="28"/>
        </w:rPr>
        <w:t>)</w:t>
      </w:r>
    </w:p>
    <w:p w14:paraId="075BF759" w14:textId="77777777" w:rsidR="006467A4" w:rsidRPr="00A52061" w:rsidRDefault="00610315"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lastRenderedPageBreak/>
        <w:drawing>
          <wp:inline distT="0" distB="0" distL="0" distR="0" wp14:anchorId="39A34C17" wp14:editId="48AAD83C">
            <wp:extent cx="6037300" cy="8267700"/>
            <wp:effectExtent l="0" t="0" r="190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62">
                      <a:extLst>
                        <a:ext uri="{28A0092B-C50C-407E-A947-70E740481C1C}">
                          <a14:useLocalDpi xmlns:a14="http://schemas.microsoft.com/office/drawing/2010/main" val="0"/>
                        </a:ext>
                      </a:extLst>
                    </a:blip>
                    <a:srcRect t="1650" b="1526"/>
                    <a:stretch/>
                  </pic:blipFill>
                  <pic:spPr bwMode="auto">
                    <a:xfrm>
                      <a:off x="0" y="0"/>
                      <a:ext cx="6043475" cy="8276157"/>
                    </a:xfrm>
                    <a:prstGeom prst="rect">
                      <a:avLst/>
                    </a:prstGeom>
                    <a:noFill/>
                    <a:ln>
                      <a:noFill/>
                    </a:ln>
                    <a:extLst>
                      <a:ext uri="{53640926-AAD7-44D8-BBD7-CCE9431645EC}">
                        <a14:shadowObscured xmlns:a14="http://schemas.microsoft.com/office/drawing/2010/main"/>
                      </a:ext>
                    </a:extLst>
                  </pic:spPr>
                </pic:pic>
              </a:graphicData>
            </a:graphic>
          </wp:inline>
        </w:drawing>
      </w:r>
    </w:p>
    <w:p w14:paraId="6E2CD909" w14:textId="77777777" w:rsidR="00610315" w:rsidRPr="00A52061" w:rsidRDefault="00610315" w:rsidP="00CE21C9">
      <w:pPr>
        <w:spacing w:after="0" w:line="240" w:lineRule="auto"/>
        <w:jc w:val="center"/>
        <w:rPr>
          <w:rFonts w:ascii="Times New Roman" w:hAnsi="Times New Roman" w:cs="Times New Roman"/>
          <w:color w:val="000000" w:themeColor="text1"/>
          <w:sz w:val="28"/>
          <w:szCs w:val="28"/>
        </w:rPr>
      </w:pPr>
    </w:p>
    <w:p w14:paraId="498F27F4" w14:textId="77777777" w:rsidR="00073206" w:rsidRPr="00A52061" w:rsidRDefault="00073206"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Рисунок Г.</w:t>
      </w:r>
      <w:r w:rsidR="00610315" w:rsidRPr="00A52061">
        <w:rPr>
          <w:rFonts w:ascii="Times New Roman" w:hAnsi="Times New Roman" w:cs="Times New Roman"/>
          <w:color w:val="000000" w:themeColor="text1"/>
          <w:sz w:val="28"/>
          <w:szCs w:val="28"/>
        </w:rPr>
        <w:t>7</w:t>
      </w:r>
      <w:r w:rsidRPr="00A52061">
        <w:rPr>
          <w:rFonts w:ascii="Times New Roman" w:hAnsi="Times New Roman" w:cs="Times New Roman"/>
          <w:color w:val="000000" w:themeColor="text1"/>
          <w:sz w:val="28"/>
          <w:szCs w:val="28"/>
        </w:rPr>
        <w:t xml:space="preserve"> – Нуклеотидная последовательность </w:t>
      </w:r>
      <w:r w:rsidR="00610315" w:rsidRPr="00A52061">
        <w:rPr>
          <w:rFonts w:ascii="Times New Roman" w:hAnsi="Times New Roman" w:cs="Times New Roman"/>
          <w:i/>
          <w:color w:val="000000" w:themeColor="text1"/>
          <w:sz w:val="28"/>
          <w:szCs w:val="28"/>
        </w:rPr>
        <w:t>gyr</w:t>
      </w:r>
      <w:r w:rsidR="00610315" w:rsidRPr="00A52061">
        <w:rPr>
          <w:rFonts w:ascii="Times New Roman" w:hAnsi="Times New Roman" w:cs="Times New Roman"/>
          <w:color w:val="000000" w:themeColor="text1"/>
          <w:sz w:val="28"/>
          <w:szCs w:val="28"/>
        </w:rPr>
        <w:t>B</w:t>
      </w:r>
      <w:r w:rsidRPr="00A52061">
        <w:rPr>
          <w:rFonts w:ascii="Times New Roman" w:hAnsi="Times New Roman" w:cs="Times New Roman"/>
          <w:color w:val="000000" w:themeColor="text1"/>
          <w:sz w:val="28"/>
          <w:szCs w:val="28"/>
        </w:rPr>
        <w:t xml:space="preserve"> гена бактерии </w:t>
      </w:r>
      <w:r w:rsidRPr="00A52061">
        <w:rPr>
          <w:rFonts w:ascii="Times New Roman" w:hAnsi="Times New Roman" w:cs="Times New Roman"/>
          <w:i/>
          <w:color w:val="000000" w:themeColor="text1"/>
          <w:sz w:val="28"/>
          <w:szCs w:val="28"/>
        </w:rPr>
        <w:t xml:space="preserve">A. </w:t>
      </w:r>
      <w:r w:rsidR="00610315" w:rsidRPr="00A52061">
        <w:rPr>
          <w:rFonts w:ascii="Times New Roman" w:hAnsi="Times New Roman" w:cs="Times New Roman"/>
          <w:i/>
          <w:color w:val="000000" w:themeColor="text1"/>
          <w:sz w:val="28"/>
          <w:szCs w:val="28"/>
        </w:rPr>
        <w:t>salmonicida</w:t>
      </w:r>
      <w:r w:rsidRPr="00A52061">
        <w:rPr>
          <w:rFonts w:ascii="Times New Roman" w:hAnsi="Times New Roman" w:cs="Times New Roman"/>
          <w:color w:val="000000" w:themeColor="text1"/>
          <w:sz w:val="28"/>
          <w:szCs w:val="28"/>
        </w:rPr>
        <w:t xml:space="preserve"> (</w:t>
      </w:r>
      <w:r w:rsidR="00610315" w:rsidRPr="00A52061">
        <w:rPr>
          <w:rFonts w:ascii="Times New Roman" w:hAnsi="Times New Roman" w:cs="Times New Roman"/>
          <w:color w:val="000000" w:themeColor="text1"/>
          <w:sz w:val="28"/>
          <w:szCs w:val="28"/>
        </w:rPr>
        <w:t>ON124026</w:t>
      </w:r>
      <w:r w:rsidRPr="00A52061">
        <w:rPr>
          <w:rFonts w:ascii="Times New Roman" w:hAnsi="Times New Roman" w:cs="Times New Roman"/>
          <w:color w:val="000000" w:themeColor="text1"/>
          <w:sz w:val="28"/>
          <w:szCs w:val="28"/>
        </w:rPr>
        <w:t>)</w:t>
      </w:r>
    </w:p>
    <w:p w14:paraId="13FC94E2" w14:textId="77777777" w:rsidR="00180C90" w:rsidRPr="00A52061" w:rsidRDefault="00180C90" w:rsidP="00CE21C9">
      <w:pPr>
        <w:spacing w:after="0" w:line="240" w:lineRule="auto"/>
        <w:jc w:val="center"/>
        <w:rPr>
          <w:rFonts w:ascii="Times New Roman" w:hAnsi="Times New Roman" w:cs="Times New Roman"/>
          <w:b/>
          <w:color w:val="000000" w:themeColor="text1"/>
          <w:sz w:val="28"/>
          <w:szCs w:val="28"/>
        </w:rPr>
      </w:pPr>
    </w:p>
    <w:p w14:paraId="7D136A52" w14:textId="77777777" w:rsidR="009F6E4A" w:rsidRPr="00A52061" w:rsidRDefault="00651408" w:rsidP="00CE21C9">
      <w:pPr>
        <w:spacing w:after="0" w:line="240" w:lineRule="auto"/>
        <w:jc w:val="center"/>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 xml:space="preserve">ПРИЛОЖЕНИЕ </w:t>
      </w:r>
      <w:r w:rsidR="006467A4" w:rsidRPr="00A52061">
        <w:rPr>
          <w:rFonts w:ascii="Times New Roman" w:hAnsi="Times New Roman" w:cs="Times New Roman"/>
          <w:b/>
          <w:color w:val="000000" w:themeColor="text1"/>
          <w:sz w:val="28"/>
          <w:szCs w:val="28"/>
        </w:rPr>
        <w:t>Д</w:t>
      </w:r>
    </w:p>
    <w:p w14:paraId="6CE2BD61"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51881A2A" w14:textId="77777777" w:rsidR="00DA39BA" w:rsidRPr="00A52061" w:rsidRDefault="00DA39BA"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Свидетельства о депонировании штаммов микроорганизмов</w:t>
      </w:r>
    </w:p>
    <w:p w14:paraId="6D6094B2"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2D356FE5" w14:textId="77777777" w:rsidR="00DA39BA" w:rsidRPr="00A52061" w:rsidRDefault="00DA39BA"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drawing>
          <wp:inline distT="0" distB="0" distL="0" distR="0" wp14:anchorId="5D365361" wp14:editId="0829AB6D">
            <wp:extent cx="5886450" cy="79343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3">
                      <a:extLst>
                        <a:ext uri="{28A0092B-C50C-407E-A947-70E740481C1C}">
                          <a14:useLocalDpi xmlns:a14="http://schemas.microsoft.com/office/drawing/2010/main" val="0"/>
                        </a:ext>
                      </a:extLst>
                    </a:blip>
                    <a:srcRect b="2056"/>
                    <a:stretch/>
                  </pic:blipFill>
                  <pic:spPr bwMode="auto">
                    <a:xfrm>
                      <a:off x="0" y="0"/>
                      <a:ext cx="5903984" cy="7957959"/>
                    </a:xfrm>
                    <a:prstGeom prst="rect">
                      <a:avLst/>
                    </a:prstGeom>
                    <a:noFill/>
                    <a:ln>
                      <a:noFill/>
                    </a:ln>
                    <a:extLst>
                      <a:ext uri="{53640926-AAD7-44D8-BBD7-CCE9431645EC}">
                        <a14:shadowObscured xmlns:a14="http://schemas.microsoft.com/office/drawing/2010/main"/>
                      </a:ext>
                    </a:extLst>
                  </pic:spPr>
                </pic:pic>
              </a:graphicData>
            </a:graphic>
          </wp:inline>
        </w:drawing>
      </w:r>
    </w:p>
    <w:p w14:paraId="76126826" w14:textId="77777777" w:rsidR="009F6E4A" w:rsidRPr="00A52061" w:rsidRDefault="009F6E4A" w:rsidP="00CE21C9">
      <w:pPr>
        <w:spacing w:after="0" w:line="240" w:lineRule="auto"/>
        <w:jc w:val="center"/>
        <w:rPr>
          <w:rFonts w:ascii="Times New Roman" w:hAnsi="Times New Roman" w:cs="Times New Roman"/>
          <w:color w:val="000000" w:themeColor="text1"/>
          <w:sz w:val="28"/>
          <w:szCs w:val="28"/>
        </w:rPr>
      </w:pPr>
    </w:p>
    <w:p w14:paraId="3B327058" w14:textId="77777777" w:rsidR="00DA39BA" w:rsidRPr="00A52061" w:rsidRDefault="00DA39BA"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lastRenderedPageBreak/>
        <w:drawing>
          <wp:inline distT="0" distB="0" distL="0" distR="0" wp14:anchorId="41A21963" wp14:editId="02B4CBED">
            <wp:extent cx="6059170" cy="861154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4">
                      <a:extLst>
                        <a:ext uri="{28A0092B-C50C-407E-A947-70E740481C1C}">
                          <a14:useLocalDpi xmlns:a14="http://schemas.microsoft.com/office/drawing/2010/main" val="0"/>
                        </a:ext>
                      </a:extLst>
                    </a:blip>
                    <a:srcRect r="3229"/>
                    <a:stretch/>
                  </pic:blipFill>
                  <pic:spPr bwMode="auto">
                    <a:xfrm>
                      <a:off x="0" y="0"/>
                      <a:ext cx="6080760" cy="8642228"/>
                    </a:xfrm>
                    <a:prstGeom prst="rect">
                      <a:avLst/>
                    </a:prstGeom>
                    <a:noFill/>
                    <a:ln>
                      <a:noFill/>
                    </a:ln>
                    <a:extLst>
                      <a:ext uri="{53640926-AAD7-44D8-BBD7-CCE9431645EC}">
                        <a14:shadowObscured xmlns:a14="http://schemas.microsoft.com/office/drawing/2010/main"/>
                      </a:ext>
                    </a:extLst>
                  </pic:spPr>
                </pic:pic>
              </a:graphicData>
            </a:graphic>
          </wp:inline>
        </w:drawing>
      </w:r>
    </w:p>
    <w:p w14:paraId="190CA13C" w14:textId="77777777" w:rsidR="00DA39BA" w:rsidRPr="00A52061" w:rsidRDefault="00DA39BA"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lastRenderedPageBreak/>
        <w:drawing>
          <wp:inline distT="0" distB="0" distL="0" distR="0" wp14:anchorId="6CFFF838" wp14:editId="32E2743C">
            <wp:extent cx="6105667" cy="8402498"/>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6128197" cy="8433503"/>
                    </a:xfrm>
                    <a:prstGeom prst="rect">
                      <a:avLst/>
                    </a:prstGeom>
                    <a:noFill/>
                    <a:ln>
                      <a:noFill/>
                    </a:ln>
                  </pic:spPr>
                </pic:pic>
              </a:graphicData>
            </a:graphic>
          </wp:inline>
        </w:drawing>
      </w:r>
      <w:r w:rsidRPr="00A52061">
        <w:rPr>
          <w:noProof/>
          <w:color w:val="000000" w:themeColor="text1"/>
        </w:rPr>
        <w:lastRenderedPageBreak/>
        <w:drawing>
          <wp:inline distT="0" distB="0" distL="0" distR="0" wp14:anchorId="3491DDF7" wp14:editId="5AFD2119">
            <wp:extent cx="6120765" cy="84232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20765" cy="8423275"/>
                    </a:xfrm>
                    <a:prstGeom prst="rect">
                      <a:avLst/>
                    </a:prstGeom>
                    <a:noFill/>
                    <a:ln>
                      <a:noFill/>
                    </a:ln>
                  </pic:spPr>
                </pic:pic>
              </a:graphicData>
            </a:graphic>
          </wp:inline>
        </w:drawing>
      </w:r>
    </w:p>
    <w:p w14:paraId="1492364B" w14:textId="77777777" w:rsidR="00DA39BA" w:rsidRPr="00A52061" w:rsidRDefault="00DA39BA" w:rsidP="00CE21C9">
      <w:pPr>
        <w:spacing w:after="0" w:line="240" w:lineRule="auto"/>
        <w:jc w:val="center"/>
        <w:rPr>
          <w:rFonts w:ascii="Times New Roman" w:hAnsi="Times New Roman" w:cs="Times New Roman"/>
          <w:color w:val="000000" w:themeColor="text1"/>
          <w:sz w:val="28"/>
          <w:szCs w:val="28"/>
        </w:rPr>
      </w:pPr>
    </w:p>
    <w:p w14:paraId="48399743" w14:textId="77777777" w:rsidR="00B308AF" w:rsidRPr="00A52061" w:rsidRDefault="00B308AF" w:rsidP="00CE21C9">
      <w:pPr>
        <w:spacing w:after="0" w:line="240" w:lineRule="auto"/>
        <w:jc w:val="center"/>
        <w:rPr>
          <w:rFonts w:ascii="Times New Roman" w:hAnsi="Times New Roman" w:cs="Times New Roman"/>
          <w:color w:val="000000" w:themeColor="text1"/>
          <w:sz w:val="28"/>
          <w:szCs w:val="28"/>
        </w:rPr>
      </w:pPr>
    </w:p>
    <w:p w14:paraId="646CD222" w14:textId="77777777" w:rsidR="00180C90" w:rsidRPr="00A52061" w:rsidRDefault="00180C90" w:rsidP="00CE21C9">
      <w:pPr>
        <w:spacing w:after="0" w:line="240" w:lineRule="auto"/>
        <w:jc w:val="center"/>
        <w:rPr>
          <w:rFonts w:ascii="Times New Roman" w:hAnsi="Times New Roman" w:cs="Times New Roman"/>
          <w:b/>
          <w:color w:val="000000" w:themeColor="text1"/>
          <w:sz w:val="28"/>
          <w:szCs w:val="28"/>
        </w:rPr>
      </w:pPr>
    </w:p>
    <w:p w14:paraId="3DC658AA" w14:textId="77777777" w:rsidR="00180C90" w:rsidRPr="00A52061" w:rsidRDefault="00180C90" w:rsidP="00CE21C9">
      <w:pPr>
        <w:spacing w:after="0" w:line="240" w:lineRule="auto"/>
        <w:jc w:val="center"/>
        <w:rPr>
          <w:rFonts w:ascii="Times New Roman" w:hAnsi="Times New Roman" w:cs="Times New Roman"/>
          <w:b/>
          <w:color w:val="000000" w:themeColor="text1"/>
          <w:sz w:val="28"/>
          <w:szCs w:val="28"/>
        </w:rPr>
      </w:pPr>
    </w:p>
    <w:p w14:paraId="7D444453" w14:textId="77777777" w:rsidR="00B308AF" w:rsidRPr="00A52061" w:rsidRDefault="00651408" w:rsidP="00CE21C9">
      <w:pPr>
        <w:spacing w:after="0" w:line="240" w:lineRule="auto"/>
        <w:jc w:val="center"/>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 xml:space="preserve">ПРИЛОЖЕНИЕ </w:t>
      </w:r>
      <w:r w:rsidR="006467A4" w:rsidRPr="00A52061">
        <w:rPr>
          <w:rFonts w:ascii="Times New Roman" w:hAnsi="Times New Roman" w:cs="Times New Roman"/>
          <w:b/>
          <w:color w:val="000000" w:themeColor="text1"/>
          <w:sz w:val="28"/>
          <w:szCs w:val="28"/>
        </w:rPr>
        <w:t>Е</w:t>
      </w:r>
    </w:p>
    <w:p w14:paraId="3EFE2ACD" w14:textId="77777777" w:rsidR="00B308AF" w:rsidRPr="00A52061" w:rsidRDefault="00B308AF" w:rsidP="00CE21C9">
      <w:pPr>
        <w:spacing w:after="0" w:line="240" w:lineRule="auto"/>
        <w:jc w:val="center"/>
        <w:rPr>
          <w:rFonts w:ascii="Times New Roman" w:hAnsi="Times New Roman" w:cs="Times New Roman"/>
          <w:color w:val="000000" w:themeColor="text1"/>
          <w:sz w:val="28"/>
          <w:szCs w:val="28"/>
        </w:rPr>
      </w:pPr>
    </w:p>
    <w:p w14:paraId="37BCBDAF" w14:textId="77777777" w:rsidR="00B308AF" w:rsidRPr="00A52061" w:rsidRDefault="00B308AF"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Акт постановки биологической пробы на молоди осетровых рыб</w:t>
      </w:r>
    </w:p>
    <w:p w14:paraId="5EC5B9CA" w14:textId="77777777" w:rsidR="00B308AF" w:rsidRPr="00A52061" w:rsidRDefault="00B308AF" w:rsidP="00CE21C9">
      <w:pPr>
        <w:spacing w:after="0" w:line="240" w:lineRule="auto"/>
        <w:jc w:val="center"/>
        <w:rPr>
          <w:rFonts w:ascii="Times New Roman" w:hAnsi="Times New Roman" w:cs="Times New Roman"/>
          <w:color w:val="000000" w:themeColor="text1"/>
          <w:sz w:val="28"/>
          <w:szCs w:val="28"/>
        </w:rPr>
      </w:pPr>
    </w:p>
    <w:p w14:paraId="627564B4" w14:textId="77777777" w:rsidR="00B308AF" w:rsidRPr="00A52061" w:rsidRDefault="00B308AF"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drawing>
          <wp:inline distT="0" distB="0" distL="0" distR="0" wp14:anchorId="3BEBAA27" wp14:editId="5AEB6D7D">
            <wp:extent cx="6120765" cy="8001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7">
                      <a:extLst>
                        <a:ext uri="{28A0092B-C50C-407E-A947-70E740481C1C}">
                          <a14:useLocalDpi xmlns:a14="http://schemas.microsoft.com/office/drawing/2010/main" val="0"/>
                        </a:ext>
                      </a:extLst>
                    </a:blip>
                    <a:srcRect t="1697" b="3317"/>
                    <a:stretch/>
                  </pic:blipFill>
                  <pic:spPr bwMode="auto">
                    <a:xfrm>
                      <a:off x="0" y="0"/>
                      <a:ext cx="6120765" cy="8001000"/>
                    </a:xfrm>
                    <a:prstGeom prst="rect">
                      <a:avLst/>
                    </a:prstGeom>
                    <a:noFill/>
                    <a:ln>
                      <a:noFill/>
                    </a:ln>
                    <a:extLst>
                      <a:ext uri="{53640926-AAD7-44D8-BBD7-CCE9431645EC}">
                        <a14:shadowObscured xmlns:a14="http://schemas.microsoft.com/office/drawing/2010/main"/>
                      </a:ext>
                    </a:extLst>
                  </pic:spPr>
                </pic:pic>
              </a:graphicData>
            </a:graphic>
          </wp:inline>
        </w:drawing>
      </w:r>
    </w:p>
    <w:p w14:paraId="4CA543ED" w14:textId="77777777" w:rsidR="00180C90" w:rsidRPr="00A52061" w:rsidRDefault="00180C90" w:rsidP="00CE21C9">
      <w:pPr>
        <w:spacing w:after="0" w:line="240" w:lineRule="auto"/>
        <w:jc w:val="center"/>
        <w:rPr>
          <w:rFonts w:ascii="Times New Roman" w:hAnsi="Times New Roman" w:cs="Times New Roman"/>
          <w:color w:val="000000" w:themeColor="text1"/>
          <w:sz w:val="28"/>
          <w:szCs w:val="28"/>
        </w:rPr>
      </w:pPr>
    </w:p>
    <w:p w14:paraId="7B2BC292" w14:textId="77777777" w:rsidR="00180C90" w:rsidRPr="00A52061" w:rsidRDefault="00180C90" w:rsidP="00CE21C9">
      <w:pPr>
        <w:spacing w:after="0" w:line="240" w:lineRule="auto"/>
        <w:jc w:val="center"/>
        <w:rPr>
          <w:rFonts w:ascii="Times New Roman" w:hAnsi="Times New Roman" w:cs="Times New Roman"/>
          <w:color w:val="000000" w:themeColor="text1"/>
          <w:sz w:val="28"/>
          <w:szCs w:val="28"/>
        </w:rPr>
      </w:pPr>
    </w:p>
    <w:p w14:paraId="58D45552" w14:textId="67165BC7" w:rsidR="00B308AF" w:rsidRPr="00A52061" w:rsidRDefault="00F451E8" w:rsidP="00CE21C9">
      <w:pPr>
        <w:spacing w:after="0" w:line="240" w:lineRule="auto"/>
        <w:jc w:val="center"/>
        <w:rPr>
          <w:rFonts w:ascii="Times New Roman" w:hAnsi="Times New Roman" w:cs="Times New Roman"/>
          <w:b/>
          <w:color w:val="000000" w:themeColor="text1"/>
          <w:sz w:val="28"/>
          <w:szCs w:val="28"/>
        </w:rPr>
      </w:pPr>
      <w:r w:rsidRPr="00A52061">
        <w:rPr>
          <w:rFonts w:ascii="Times New Roman" w:hAnsi="Times New Roman" w:cs="Times New Roman"/>
          <w:b/>
          <w:color w:val="000000" w:themeColor="text1"/>
          <w:sz w:val="28"/>
          <w:szCs w:val="28"/>
        </w:rPr>
        <w:lastRenderedPageBreak/>
        <w:t xml:space="preserve">ПРИЛОЖЕНИЕ </w:t>
      </w:r>
      <w:r w:rsidR="006467A4" w:rsidRPr="00A52061">
        <w:rPr>
          <w:rFonts w:ascii="Times New Roman" w:hAnsi="Times New Roman" w:cs="Times New Roman"/>
          <w:b/>
          <w:color w:val="000000" w:themeColor="text1"/>
          <w:sz w:val="28"/>
          <w:szCs w:val="28"/>
        </w:rPr>
        <w:t>Ж</w:t>
      </w:r>
    </w:p>
    <w:p w14:paraId="64DA1569" w14:textId="77777777" w:rsidR="00180C90" w:rsidRPr="00A52061" w:rsidRDefault="00180C90" w:rsidP="00CE21C9">
      <w:pPr>
        <w:spacing w:after="0" w:line="240" w:lineRule="auto"/>
        <w:jc w:val="center"/>
        <w:rPr>
          <w:rFonts w:ascii="Times New Roman" w:hAnsi="Times New Roman" w:cs="Times New Roman"/>
          <w:b/>
          <w:color w:val="000000" w:themeColor="text1"/>
          <w:sz w:val="28"/>
          <w:szCs w:val="28"/>
        </w:rPr>
      </w:pPr>
    </w:p>
    <w:p w14:paraId="1D744932" w14:textId="77777777" w:rsidR="00B308AF" w:rsidRPr="00A52061" w:rsidRDefault="00B308AF" w:rsidP="00CE21C9">
      <w:pPr>
        <w:spacing w:after="0" w:line="240" w:lineRule="auto"/>
        <w:jc w:val="center"/>
        <w:rPr>
          <w:rFonts w:ascii="Times New Roman" w:hAnsi="Times New Roman" w:cs="Times New Roman"/>
          <w:color w:val="000000" w:themeColor="text1"/>
          <w:sz w:val="28"/>
          <w:szCs w:val="28"/>
        </w:rPr>
      </w:pPr>
      <w:r w:rsidRPr="00A52061">
        <w:rPr>
          <w:rFonts w:ascii="Times New Roman" w:hAnsi="Times New Roman" w:cs="Times New Roman"/>
          <w:color w:val="000000" w:themeColor="text1"/>
          <w:sz w:val="28"/>
          <w:szCs w:val="28"/>
        </w:rPr>
        <w:t>Акт внедрения результатов исследований</w:t>
      </w:r>
    </w:p>
    <w:p w14:paraId="1128B3CC" w14:textId="77777777" w:rsidR="00180C90" w:rsidRPr="00A52061" w:rsidRDefault="00180C90" w:rsidP="00CE21C9">
      <w:pPr>
        <w:spacing w:after="0" w:line="240" w:lineRule="auto"/>
        <w:jc w:val="center"/>
        <w:rPr>
          <w:rFonts w:ascii="Times New Roman" w:hAnsi="Times New Roman" w:cs="Times New Roman"/>
          <w:color w:val="000000" w:themeColor="text1"/>
          <w:sz w:val="28"/>
          <w:szCs w:val="28"/>
        </w:rPr>
      </w:pPr>
    </w:p>
    <w:p w14:paraId="6186482A" w14:textId="77777777" w:rsidR="00B308AF" w:rsidRPr="00A52061" w:rsidRDefault="00B308AF" w:rsidP="00CE21C9">
      <w:pPr>
        <w:spacing w:after="0" w:line="240" w:lineRule="auto"/>
        <w:jc w:val="center"/>
        <w:rPr>
          <w:rFonts w:ascii="Times New Roman" w:hAnsi="Times New Roman" w:cs="Times New Roman"/>
          <w:color w:val="000000" w:themeColor="text1"/>
          <w:sz w:val="28"/>
          <w:szCs w:val="28"/>
        </w:rPr>
      </w:pPr>
      <w:r w:rsidRPr="00A52061">
        <w:rPr>
          <w:noProof/>
          <w:color w:val="000000" w:themeColor="text1"/>
        </w:rPr>
        <w:drawing>
          <wp:inline distT="0" distB="0" distL="0" distR="0" wp14:anchorId="14D42DA7" wp14:editId="2AE81FF5">
            <wp:extent cx="6120765" cy="84232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8">
                      <a:extLst>
                        <a:ext uri="{28A0092B-C50C-407E-A947-70E740481C1C}">
                          <a14:useLocalDpi xmlns:a14="http://schemas.microsoft.com/office/drawing/2010/main" val="0"/>
                        </a:ext>
                      </a:extLst>
                    </a:blip>
                    <a:srcRect/>
                    <a:stretch/>
                  </pic:blipFill>
                  <pic:spPr bwMode="auto">
                    <a:xfrm>
                      <a:off x="0" y="0"/>
                      <a:ext cx="6120765" cy="8423275"/>
                    </a:xfrm>
                    <a:prstGeom prst="rect">
                      <a:avLst/>
                    </a:prstGeom>
                    <a:noFill/>
                    <a:ln>
                      <a:noFill/>
                    </a:ln>
                    <a:extLst>
                      <a:ext uri="{53640926-AAD7-44D8-BBD7-CCE9431645EC}">
                        <a14:shadowObscured xmlns:a14="http://schemas.microsoft.com/office/drawing/2010/main"/>
                      </a:ext>
                    </a:extLst>
                  </pic:spPr>
                </pic:pic>
              </a:graphicData>
            </a:graphic>
          </wp:inline>
        </w:drawing>
      </w:r>
    </w:p>
    <w:sectPr w:rsidR="00B308AF" w:rsidRPr="00A52061" w:rsidSect="00382488">
      <w:pgSz w:w="11906" w:h="16838"/>
      <w:pgMar w:top="1134" w:right="566"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209800" w14:textId="77777777" w:rsidR="001137C8" w:rsidRDefault="001137C8" w:rsidP="00EB0424">
      <w:pPr>
        <w:spacing w:after="0" w:line="240" w:lineRule="auto"/>
      </w:pPr>
      <w:r>
        <w:separator/>
      </w:r>
    </w:p>
  </w:endnote>
  <w:endnote w:type="continuationSeparator" w:id="0">
    <w:p w14:paraId="50B8B202" w14:textId="77777777" w:rsidR="001137C8" w:rsidRDefault="001137C8" w:rsidP="00EB04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KK EK">
    <w:altName w:val="Times New Roman"/>
    <w:charset w:val="00"/>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color w:val="000000" w:themeColor="text1"/>
        <w:sz w:val="28"/>
      </w:rPr>
      <w:id w:val="854469764"/>
      <w:docPartObj>
        <w:docPartGallery w:val="Page Numbers (Bottom of Page)"/>
        <w:docPartUnique/>
      </w:docPartObj>
    </w:sdtPr>
    <w:sdtContent>
      <w:p w14:paraId="4043B810" w14:textId="77777777" w:rsidR="0030163A" w:rsidRPr="00F71A9C" w:rsidRDefault="0030163A">
        <w:pPr>
          <w:pStyle w:val="a5"/>
          <w:jc w:val="center"/>
          <w:rPr>
            <w:rFonts w:ascii="Times New Roman" w:hAnsi="Times New Roman" w:cs="Times New Roman"/>
            <w:color w:val="000000" w:themeColor="text1"/>
            <w:sz w:val="28"/>
          </w:rPr>
        </w:pPr>
        <w:r w:rsidRPr="004B7DBB">
          <w:rPr>
            <w:rFonts w:ascii="Times New Roman" w:hAnsi="Times New Roman" w:cs="Times New Roman"/>
            <w:color w:val="000000" w:themeColor="text1"/>
            <w:sz w:val="28"/>
          </w:rPr>
          <w:fldChar w:fldCharType="begin"/>
        </w:r>
        <w:r w:rsidRPr="004B7DBB">
          <w:rPr>
            <w:rFonts w:ascii="Times New Roman" w:hAnsi="Times New Roman" w:cs="Times New Roman"/>
            <w:color w:val="000000" w:themeColor="text1"/>
            <w:sz w:val="28"/>
          </w:rPr>
          <w:instrText>PAGE   \* MERGEFORMAT</w:instrText>
        </w:r>
        <w:r w:rsidRPr="004B7DBB">
          <w:rPr>
            <w:rFonts w:ascii="Times New Roman" w:hAnsi="Times New Roman" w:cs="Times New Roman"/>
            <w:color w:val="000000" w:themeColor="text1"/>
            <w:sz w:val="28"/>
          </w:rPr>
          <w:fldChar w:fldCharType="separate"/>
        </w:r>
        <w:r w:rsidRPr="004B7DBB">
          <w:rPr>
            <w:rFonts w:ascii="Times New Roman" w:hAnsi="Times New Roman" w:cs="Times New Roman"/>
            <w:color w:val="000000" w:themeColor="text1"/>
            <w:sz w:val="28"/>
          </w:rPr>
          <w:t>2</w:t>
        </w:r>
        <w:r w:rsidRPr="004B7DBB">
          <w:rPr>
            <w:rFonts w:ascii="Times New Roman" w:hAnsi="Times New Roman" w:cs="Times New Roman"/>
            <w:color w:val="000000" w:themeColor="text1"/>
            <w:sz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18B2D2" w14:textId="77777777" w:rsidR="0030163A" w:rsidRPr="00355E29" w:rsidRDefault="0030163A">
    <w:pPr>
      <w:pStyle w:val="a5"/>
      <w:jc w:val="center"/>
      <w:rPr>
        <w:rFonts w:ascii="Times New Roman" w:hAnsi="Times New Roman" w:cs="Times New Roman"/>
        <w:color w:val="000000" w:themeColor="text1"/>
        <w:sz w:val="28"/>
        <w:szCs w:val="28"/>
      </w:rPr>
    </w:pPr>
    <w:r w:rsidRPr="00355E29">
      <w:rPr>
        <w:rFonts w:ascii="Times New Roman" w:hAnsi="Times New Roman" w:cs="Times New Roman"/>
        <w:color w:val="000000" w:themeColor="text1"/>
        <w:sz w:val="28"/>
        <w:szCs w:val="28"/>
      </w:rPr>
      <w:fldChar w:fldCharType="begin"/>
    </w:r>
    <w:r w:rsidRPr="00355E29">
      <w:rPr>
        <w:rFonts w:ascii="Times New Roman" w:hAnsi="Times New Roman" w:cs="Times New Roman"/>
        <w:color w:val="000000" w:themeColor="text1"/>
        <w:sz w:val="28"/>
        <w:szCs w:val="28"/>
      </w:rPr>
      <w:instrText>PAGE   \* MERGEFORMAT</w:instrText>
    </w:r>
    <w:r w:rsidRPr="00355E29">
      <w:rPr>
        <w:rFonts w:ascii="Times New Roman" w:hAnsi="Times New Roman" w:cs="Times New Roman"/>
        <w:color w:val="000000" w:themeColor="text1"/>
        <w:sz w:val="28"/>
        <w:szCs w:val="28"/>
      </w:rPr>
      <w:fldChar w:fldCharType="separate"/>
    </w:r>
    <w:r w:rsidRPr="00355E29">
      <w:rPr>
        <w:rFonts w:ascii="Times New Roman" w:hAnsi="Times New Roman" w:cs="Times New Roman"/>
        <w:noProof/>
        <w:color w:val="000000" w:themeColor="text1"/>
        <w:sz w:val="28"/>
        <w:szCs w:val="28"/>
      </w:rPr>
      <w:t>10</w:t>
    </w:r>
    <w:r w:rsidRPr="00355E29">
      <w:rPr>
        <w:rFonts w:ascii="Times New Roman" w:hAnsi="Times New Roman" w:cs="Times New Roman"/>
        <w:color w:val="000000" w:themeColor="text1"/>
        <w:sz w:val="28"/>
        <w:szCs w:val="2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sz w:val="28"/>
      </w:rPr>
      <w:id w:val="-157995932"/>
    </w:sdtPr>
    <w:sdtEndPr>
      <w:rPr>
        <w:sz w:val="32"/>
      </w:rPr>
    </w:sdtEndPr>
    <w:sdtContent>
      <w:p w14:paraId="555B7649" w14:textId="77777777" w:rsidR="0030163A" w:rsidRPr="00873609" w:rsidRDefault="0030163A">
        <w:pPr>
          <w:pStyle w:val="a5"/>
          <w:jc w:val="center"/>
          <w:rPr>
            <w:rFonts w:ascii="Times New Roman" w:hAnsi="Times New Roman" w:cs="Times New Roman"/>
            <w:sz w:val="24"/>
          </w:rPr>
        </w:pPr>
        <w:r w:rsidRPr="0044224E">
          <w:rPr>
            <w:rFonts w:ascii="Times New Roman" w:hAnsi="Times New Roman" w:cs="Times New Roman"/>
            <w:sz w:val="28"/>
          </w:rPr>
          <w:fldChar w:fldCharType="begin"/>
        </w:r>
        <w:r w:rsidRPr="0044224E">
          <w:rPr>
            <w:rFonts w:ascii="Times New Roman" w:hAnsi="Times New Roman" w:cs="Times New Roman"/>
            <w:sz w:val="28"/>
          </w:rPr>
          <w:instrText>PAGE   \* MERGEFORMAT</w:instrText>
        </w:r>
        <w:r w:rsidRPr="0044224E">
          <w:rPr>
            <w:rFonts w:ascii="Times New Roman" w:hAnsi="Times New Roman" w:cs="Times New Roman"/>
            <w:sz w:val="28"/>
          </w:rPr>
          <w:fldChar w:fldCharType="separate"/>
        </w:r>
        <w:r w:rsidRPr="0044224E">
          <w:rPr>
            <w:rFonts w:ascii="Times New Roman" w:hAnsi="Times New Roman" w:cs="Times New Roman"/>
            <w:noProof/>
            <w:sz w:val="28"/>
          </w:rPr>
          <w:t>107</w:t>
        </w:r>
        <w:r w:rsidRPr="0044224E">
          <w:rPr>
            <w:rFonts w:ascii="Times New Roman" w:hAnsi="Times New Roman" w:cs="Times New Roman"/>
            <w:sz w:val="2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12A74B" w14:textId="77777777" w:rsidR="0030163A" w:rsidRDefault="0030163A" w:rsidP="00EC0D9A">
    <w:pPr>
      <w:pStyle w:val="a5"/>
      <w:framePr w:wrap="auto" w:vAnchor="text" w:hAnchor="margin" w:xAlign="center" w:y="1"/>
      <w:rPr>
        <w:rStyle w:val="af9"/>
      </w:rPr>
    </w:pPr>
    <w:r>
      <w:rPr>
        <w:rStyle w:val="af9"/>
      </w:rPr>
      <w:fldChar w:fldCharType="begin"/>
    </w:r>
    <w:r>
      <w:rPr>
        <w:rStyle w:val="af9"/>
      </w:rPr>
      <w:instrText xml:space="preserve">PAGE  </w:instrText>
    </w:r>
    <w:r>
      <w:rPr>
        <w:rStyle w:val="af9"/>
      </w:rPr>
      <w:fldChar w:fldCharType="end"/>
    </w:r>
  </w:p>
  <w:p w14:paraId="70A89799" w14:textId="77777777" w:rsidR="0030163A" w:rsidRDefault="0030163A">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14A637" w14:textId="77777777" w:rsidR="0030163A" w:rsidRPr="00AB3643" w:rsidRDefault="0030163A" w:rsidP="00EC0D9A">
    <w:pPr>
      <w:pStyle w:val="a5"/>
      <w:framePr w:wrap="auto" w:vAnchor="text" w:hAnchor="margin" w:xAlign="center" w:y="1"/>
      <w:rPr>
        <w:rStyle w:val="af9"/>
        <w:rFonts w:ascii="Times New Roman" w:hAnsi="Times New Roman"/>
        <w:sz w:val="28"/>
      </w:rPr>
    </w:pPr>
    <w:r w:rsidRPr="00AB3643">
      <w:rPr>
        <w:rStyle w:val="af9"/>
        <w:rFonts w:ascii="Times New Roman" w:hAnsi="Times New Roman"/>
        <w:sz w:val="28"/>
      </w:rPr>
      <w:fldChar w:fldCharType="begin"/>
    </w:r>
    <w:r w:rsidRPr="00AB3643">
      <w:rPr>
        <w:rStyle w:val="af9"/>
        <w:rFonts w:ascii="Times New Roman" w:hAnsi="Times New Roman"/>
        <w:sz w:val="28"/>
      </w:rPr>
      <w:instrText xml:space="preserve">PAGE  </w:instrText>
    </w:r>
    <w:r w:rsidRPr="00AB3643">
      <w:rPr>
        <w:rStyle w:val="af9"/>
        <w:rFonts w:ascii="Times New Roman" w:hAnsi="Times New Roman"/>
        <w:sz w:val="28"/>
      </w:rPr>
      <w:fldChar w:fldCharType="separate"/>
    </w:r>
    <w:r w:rsidRPr="00AB3643">
      <w:rPr>
        <w:rStyle w:val="af9"/>
        <w:rFonts w:ascii="Times New Roman" w:hAnsi="Times New Roman"/>
        <w:noProof/>
        <w:sz w:val="28"/>
      </w:rPr>
      <w:t>68</w:t>
    </w:r>
    <w:r w:rsidRPr="00AB3643">
      <w:rPr>
        <w:rStyle w:val="af9"/>
        <w:rFonts w:ascii="Times New Roman" w:hAnsi="Times New Roman"/>
        <w:sz w:val="28"/>
      </w:rPr>
      <w:fldChar w:fldCharType="end"/>
    </w:r>
  </w:p>
  <w:p w14:paraId="133972EF" w14:textId="77777777" w:rsidR="0030163A" w:rsidRDefault="0030163A" w:rsidP="006A162A">
    <w:pPr>
      <w:pStyle w:val="a5"/>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E1EB9F" w14:textId="77777777" w:rsidR="0030163A" w:rsidRPr="0044224E" w:rsidRDefault="0030163A">
    <w:pPr>
      <w:pStyle w:val="a5"/>
      <w:jc w:val="center"/>
      <w:rPr>
        <w:rFonts w:ascii="Times New Roman" w:hAnsi="Times New Roman" w:cs="Times New Roman"/>
        <w:color w:val="000000" w:themeColor="text1"/>
        <w:sz w:val="28"/>
      </w:rPr>
    </w:pPr>
    <w:r w:rsidRPr="0044224E">
      <w:rPr>
        <w:rFonts w:ascii="Times New Roman" w:hAnsi="Times New Roman" w:cs="Times New Roman"/>
        <w:color w:val="000000" w:themeColor="text1"/>
        <w:sz w:val="28"/>
      </w:rPr>
      <w:fldChar w:fldCharType="begin"/>
    </w:r>
    <w:r w:rsidRPr="0044224E">
      <w:rPr>
        <w:rFonts w:ascii="Times New Roman" w:hAnsi="Times New Roman" w:cs="Times New Roman"/>
        <w:color w:val="000000" w:themeColor="text1"/>
        <w:sz w:val="28"/>
      </w:rPr>
      <w:instrText>PAGE   \* MERGEFORMAT</w:instrText>
    </w:r>
    <w:r w:rsidRPr="0044224E">
      <w:rPr>
        <w:rFonts w:ascii="Times New Roman" w:hAnsi="Times New Roman" w:cs="Times New Roman"/>
        <w:color w:val="000000" w:themeColor="text1"/>
        <w:sz w:val="28"/>
      </w:rPr>
      <w:fldChar w:fldCharType="separate"/>
    </w:r>
    <w:r w:rsidRPr="0044224E">
      <w:rPr>
        <w:rFonts w:ascii="Times New Roman" w:hAnsi="Times New Roman" w:cs="Times New Roman"/>
        <w:noProof/>
        <w:color w:val="000000" w:themeColor="text1"/>
        <w:sz w:val="28"/>
      </w:rPr>
      <w:t>64</w:t>
    </w:r>
    <w:r w:rsidRPr="0044224E">
      <w:rPr>
        <w:rFonts w:ascii="Times New Roman" w:hAnsi="Times New Roman" w:cs="Times New Roman"/>
        <w:color w:val="000000" w:themeColor="text1"/>
        <w:sz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610506" w14:textId="77777777" w:rsidR="001137C8" w:rsidRDefault="001137C8" w:rsidP="00EB0424">
      <w:pPr>
        <w:spacing w:after="0" w:line="240" w:lineRule="auto"/>
      </w:pPr>
      <w:r>
        <w:separator/>
      </w:r>
    </w:p>
  </w:footnote>
  <w:footnote w:type="continuationSeparator" w:id="0">
    <w:p w14:paraId="189E532F" w14:textId="77777777" w:rsidR="001137C8" w:rsidRDefault="001137C8" w:rsidP="00EB04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50DE6"/>
    <w:multiLevelType w:val="hybridMultilevel"/>
    <w:tmpl w:val="907208AA"/>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 w15:restartNumberingAfterBreak="0">
    <w:nsid w:val="04684621"/>
    <w:multiLevelType w:val="hybridMultilevel"/>
    <w:tmpl w:val="3BBE474A"/>
    <w:lvl w:ilvl="0" w:tplc="38F0BC94">
      <w:start w:val="22"/>
      <w:numFmt w:val="decimal"/>
      <w:lvlText w:val="%1"/>
      <w:lvlJc w:val="left"/>
      <w:pPr>
        <w:ind w:left="720" w:hanging="360"/>
      </w:pPr>
      <w:rPr>
        <w:rFonts w:hint="default"/>
        <w:b w:val="0"/>
        <w:color w:val="000000" w:themeColor="text1"/>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F6C452F"/>
    <w:multiLevelType w:val="hybridMultilevel"/>
    <w:tmpl w:val="DEB8EB3C"/>
    <w:lvl w:ilvl="0" w:tplc="F3F0E2B0">
      <w:start w:val="81"/>
      <w:numFmt w:val="decimal"/>
      <w:lvlText w:val="%1"/>
      <w:lvlJc w:val="left"/>
      <w:pPr>
        <w:ind w:left="720" w:hanging="360"/>
      </w:pPr>
      <w:rPr>
        <w:rFonts w:hint="default"/>
        <w:b w:val="0"/>
        <w:color w:val="000000" w:themeColor="text1"/>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FE74E23"/>
    <w:multiLevelType w:val="hybridMultilevel"/>
    <w:tmpl w:val="2742581C"/>
    <w:lvl w:ilvl="0" w:tplc="C30E9892">
      <w:start w:val="1"/>
      <w:numFmt w:val="decimal"/>
      <w:lvlText w:val="%1"/>
      <w:lvlJc w:val="left"/>
      <w:pPr>
        <w:ind w:left="720" w:hanging="360"/>
      </w:pPr>
      <w:rPr>
        <w:rFonts w:hint="default"/>
        <w:b w:val="0"/>
        <w:color w:val="000000" w:themeColor="text1"/>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63E0E31"/>
    <w:multiLevelType w:val="hybridMultilevel"/>
    <w:tmpl w:val="3D9E6408"/>
    <w:lvl w:ilvl="0" w:tplc="6F6E5214">
      <w:start w:val="160"/>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165A2812"/>
    <w:multiLevelType w:val="hybridMultilevel"/>
    <w:tmpl w:val="0218B038"/>
    <w:lvl w:ilvl="0" w:tplc="48203FE8">
      <w:start w:val="112"/>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8361619"/>
    <w:multiLevelType w:val="hybridMultilevel"/>
    <w:tmpl w:val="A782AF7A"/>
    <w:lvl w:ilvl="0" w:tplc="7C4E5560">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7" w15:restartNumberingAfterBreak="0">
    <w:nsid w:val="1B88712B"/>
    <w:multiLevelType w:val="hybridMultilevel"/>
    <w:tmpl w:val="7A6A915E"/>
    <w:lvl w:ilvl="0" w:tplc="98601E8C">
      <w:start w:val="100"/>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1FC27C37"/>
    <w:multiLevelType w:val="hybridMultilevel"/>
    <w:tmpl w:val="A782AF7A"/>
    <w:lvl w:ilvl="0" w:tplc="7C4E5560">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9" w15:restartNumberingAfterBreak="0">
    <w:nsid w:val="22A4249C"/>
    <w:multiLevelType w:val="hybridMultilevel"/>
    <w:tmpl w:val="7D7EEF8C"/>
    <w:lvl w:ilvl="0" w:tplc="80FA5C5A">
      <w:start w:val="199"/>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23355479"/>
    <w:multiLevelType w:val="hybridMultilevel"/>
    <w:tmpl w:val="C5F04182"/>
    <w:lvl w:ilvl="0" w:tplc="5BDA3DCC">
      <w:start w:val="208"/>
      <w:numFmt w:val="decimal"/>
      <w:lvlText w:val="%1"/>
      <w:lvlJc w:val="left"/>
      <w:pPr>
        <w:ind w:left="720" w:hanging="360"/>
      </w:pPr>
      <w:rPr>
        <w:rFonts w:hint="default"/>
        <w:b w:val="0"/>
        <w:color w:val="000000" w:themeColor="text1"/>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241615F1"/>
    <w:multiLevelType w:val="hybridMultilevel"/>
    <w:tmpl w:val="F1BA15F0"/>
    <w:lvl w:ilvl="0" w:tplc="A96636D0">
      <w:start w:val="150"/>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265D6D84"/>
    <w:multiLevelType w:val="hybridMultilevel"/>
    <w:tmpl w:val="5EC06F22"/>
    <w:lvl w:ilvl="0" w:tplc="C9065FCA">
      <w:start w:val="121"/>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27A10ABE"/>
    <w:multiLevelType w:val="hybridMultilevel"/>
    <w:tmpl w:val="8D0ED2D2"/>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4" w15:restartNumberingAfterBreak="0">
    <w:nsid w:val="292410F1"/>
    <w:multiLevelType w:val="hybridMultilevel"/>
    <w:tmpl w:val="E22670B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29B701EB"/>
    <w:multiLevelType w:val="hybridMultilevel"/>
    <w:tmpl w:val="63F4F168"/>
    <w:lvl w:ilvl="0" w:tplc="25BE592C">
      <w:start w:val="191"/>
      <w:numFmt w:val="decimal"/>
      <w:lvlText w:val="%1"/>
      <w:lvlJc w:val="left"/>
      <w:pPr>
        <w:ind w:left="720" w:hanging="360"/>
      </w:pPr>
      <w:rPr>
        <w:rFonts w:hint="default"/>
        <w:b w:val="0"/>
        <w:color w:val="000000" w:themeColor="text1"/>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2E0705E9"/>
    <w:multiLevelType w:val="hybridMultilevel"/>
    <w:tmpl w:val="F48E9F70"/>
    <w:lvl w:ilvl="0" w:tplc="DD1C0E56">
      <w:start w:val="131"/>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2E6D400C"/>
    <w:multiLevelType w:val="hybridMultilevel"/>
    <w:tmpl w:val="8B84E2C4"/>
    <w:lvl w:ilvl="0" w:tplc="CC88FF94">
      <w:start w:val="141"/>
      <w:numFmt w:val="decimal"/>
      <w:lvlText w:val="%1"/>
      <w:lvlJc w:val="left"/>
      <w:pPr>
        <w:ind w:left="720" w:hanging="360"/>
      </w:pPr>
      <w:rPr>
        <w:rFonts w:hint="default"/>
        <w:b w:val="0"/>
        <w:color w:val="000000" w:themeColor="text1"/>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2FF32E55"/>
    <w:multiLevelType w:val="hybridMultilevel"/>
    <w:tmpl w:val="2742581C"/>
    <w:lvl w:ilvl="0" w:tplc="C30E9892">
      <w:start w:val="1"/>
      <w:numFmt w:val="decimal"/>
      <w:lvlText w:val="%1"/>
      <w:lvlJc w:val="left"/>
      <w:pPr>
        <w:ind w:left="720" w:hanging="360"/>
      </w:pPr>
      <w:rPr>
        <w:rFonts w:hint="default"/>
        <w:b w:val="0"/>
        <w:color w:val="000000" w:themeColor="text1"/>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2511B58"/>
    <w:multiLevelType w:val="hybridMultilevel"/>
    <w:tmpl w:val="9C948022"/>
    <w:lvl w:ilvl="0" w:tplc="DF020754">
      <w:start w:val="1"/>
      <w:numFmt w:val="decimal"/>
      <w:lvlText w:val="%1"/>
      <w:lvlJc w:val="left"/>
      <w:pPr>
        <w:ind w:left="720"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58D24B1"/>
    <w:multiLevelType w:val="hybridMultilevel"/>
    <w:tmpl w:val="9C1C8602"/>
    <w:lvl w:ilvl="0" w:tplc="68ECB418">
      <w:start w:val="72"/>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36103EE6"/>
    <w:multiLevelType w:val="hybridMultilevel"/>
    <w:tmpl w:val="907208AA"/>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2" w15:restartNumberingAfterBreak="0">
    <w:nsid w:val="42B97B01"/>
    <w:multiLevelType w:val="hybridMultilevel"/>
    <w:tmpl w:val="759E8A0A"/>
    <w:lvl w:ilvl="0" w:tplc="99D4FF0E">
      <w:start w:val="119"/>
      <w:numFmt w:val="decimal"/>
      <w:lvlText w:val="%1"/>
      <w:lvlJc w:val="left"/>
      <w:pPr>
        <w:ind w:left="1212" w:hanging="360"/>
      </w:pPr>
      <w:rPr>
        <w:rFonts w:hint="default"/>
        <w:b w:val="0"/>
        <w:color w:val="000000" w:themeColor="text1"/>
        <w:sz w:val="28"/>
        <w:szCs w:val="28"/>
      </w:rPr>
    </w:lvl>
    <w:lvl w:ilvl="1" w:tplc="20000019" w:tentative="1">
      <w:start w:val="1"/>
      <w:numFmt w:val="lowerLetter"/>
      <w:lvlText w:val="%2."/>
      <w:lvlJc w:val="left"/>
      <w:pPr>
        <w:ind w:left="1932" w:hanging="360"/>
      </w:pPr>
    </w:lvl>
    <w:lvl w:ilvl="2" w:tplc="2000001B" w:tentative="1">
      <w:start w:val="1"/>
      <w:numFmt w:val="lowerRoman"/>
      <w:lvlText w:val="%3."/>
      <w:lvlJc w:val="right"/>
      <w:pPr>
        <w:ind w:left="2652" w:hanging="180"/>
      </w:pPr>
    </w:lvl>
    <w:lvl w:ilvl="3" w:tplc="2000000F" w:tentative="1">
      <w:start w:val="1"/>
      <w:numFmt w:val="decimal"/>
      <w:lvlText w:val="%4."/>
      <w:lvlJc w:val="left"/>
      <w:pPr>
        <w:ind w:left="3372" w:hanging="360"/>
      </w:pPr>
    </w:lvl>
    <w:lvl w:ilvl="4" w:tplc="20000019" w:tentative="1">
      <w:start w:val="1"/>
      <w:numFmt w:val="lowerLetter"/>
      <w:lvlText w:val="%5."/>
      <w:lvlJc w:val="left"/>
      <w:pPr>
        <w:ind w:left="4092" w:hanging="360"/>
      </w:pPr>
    </w:lvl>
    <w:lvl w:ilvl="5" w:tplc="2000001B" w:tentative="1">
      <w:start w:val="1"/>
      <w:numFmt w:val="lowerRoman"/>
      <w:lvlText w:val="%6."/>
      <w:lvlJc w:val="right"/>
      <w:pPr>
        <w:ind w:left="4812" w:hanging="180"/>
      </w:pPr>
    </w:lvl>
    <w:lvl w:ilvl="6" w:tplc="2000000F" w:tentative="1">
      <w:start w:val="1"/>
      <w:numFmt w:val="decimal"/>
      <w:lvlText w:val="%7."/>
      <w:lvlJc w:val="left"/>
      <w:pPr>
        <w:ind w:left="5532" w:hanging="360"/>
      </w:pPr>
    </w:lvl>
    <w:lvl w:ilvl="7" w:tplc="20000019" w:tentative="1">
      <w:start w:val="1"/>
      <w:numFmt w:val="lowerLetter"/>
      <w:lvlText w:val="%8."/>
      <w:lvlJc w:val="left"/>
      <w:pPr>
        <w:ind w:left="6252" w:hanging="360"/>
      </w:pPr>
    </w:lvl>
    <w:lvl w:ilvl="8" w:tplc="2000001B" w:tentative="1">
      <w:start w:val="1"/>
      <w:numFmt w:val="lowerRoman"/>
      <w:lvlText w:val="%9."/>
      <w:lvlJc w:val="right"/>
      <w:pPr>
        <w:ind w:left="6972" w:hanging="180"/>
      </w:pPr>
    </w:lvl>
  </w:abstractNum>
  <w:abstractNum w:abstractNumId="23" w15:restartNumberingAfterBreak="0">
    <w:nsid w:val="4A600290"/>
    <w:multiLevelType w:val="hybridMultilevel"/>
    <w:tmpl w:val="12AA753C"/>
    <w:lvl w:ilvl="0" w:tplc="C4D0F7F2">
      <w:start w:val="177"/>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4EB406B3"/>
    <w:multiLevelType w:val="hybridMultilevel"/>
    <w:tmpl w:val="2602792C"/>
    <w:lvl w:ilvl="0" w:tplc="18503A3E">
      <w:start w:val="1"/>
      <w:numFmt w:val="decimal"/>
      <w:lvlText w:val="%1."/>
      <w:lvlJc w:val="left"/>
      <w:pPr>
        <w:ind w:left="927" w:hanging="360"/>
      </w:pPr>
      <w:rPr>
        <w:rFonts w:hint="default"/>
        <w:color w:val="auto"/>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5" w15:restartNumberingAfterBreak="0">
    <w:nsid w:val="4F524518"/>
    <w:multiLevelType w:val="hybridMultilevel"/>
    <w:tmpl w:val="E21C0F66"/>
    <w:lvl w:ilvl="0" w:tplc="E672413A">
      <w:start w:val="58"/>
      <w:numFmt w:val="decimal"/>
      <w:lvlText w:val="%1"/>
      <w:lvlJc w:val="left"/>
      <w:pPr>
        <w:ind w:left="720" w:hanging="360"/>
      </w:pPr>
      <w:rPr>
        <w:rFonts w:hint="default"/>
        <w:b w:val="0"/>
        <w:color w:val="000000" w:themeColor="text1"/>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5CCC56A2"/>
    <w:multiLevelType w:val="hybridMultilevel"/>
    <w:tmpl w:val="A54831D6"/>
    <w:lvl w:ilvl="0" w:tplc="5D087756">
      <w:start w:val="13"/>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61EA0998"/>
    <w:multiLevelType w:val="hybridMultilevel"/>
    <w:tmpl w:val="62363C82"/>
    <w:lvl w:ilvl="0" w:tplc="A1ACB956">
      <w:start w:val="98"/>
      <w:numFmt w:val="decimal"/>
      <w:lvlText w:val="%1"/>
      <w:lvlJc w:val="left"/>
      <w:pPr>
        <w:ind w:left="720" w:hanging="360"/>
      </w:pPr>
      <w:rPr>
        <w:rFonts w:hint="default"/>
        <w:b w:val="0"/>
        <w:color w:val="000000" w:themeColor="text1"/>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653154F2"/>
    <w:multiLevelType w:val="hybridMultilevel"/>
    <w:tmpl w:val="3E42EAA0"/>
    <w:lvl w:ilvl="0" w:tplc="141010E0">
      <w:start w:val="52"/>
      <w:numFmt w:val="decimal"/>
      <w:lvlText w:val="%1"/>
      <w:lvlJc w:val="left"/>
      <w:pPr>
        <w:ind w:left="720" w:hanging="360"/>
      </w:pPr>
      <w:rPr>
        <w:rFonts w:hint="default"/>
        <w:b w:val="0"/>
        <w:color w:val="000000" w:themeColor="text1"/>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72853593"/>
    <w:multiLevelType w:val="hybridMultilevel"/>
    <w:tmpl w:val="094609D6"/>
    <w:lvl w:ilvl="0" w:tplc="08FAC062">
      <w:start w:val="77"/>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73276138"/>
    <w:multiLevelType w:val="hybridMultilevel"/>
    <w:tmpl w:val="58CAD764"/>
    <w:lvl w:ilvl="0" w:tplc="C0807A9C">
      <w:start w:val="1"/>
      <w:numFmt w:val="decimal"/>
      <w:lvlText w:val="%1."/>
      <w:lvlJc w:val="left"/>
      <w:pPr>
        <w:ind w:left="1287" w:hanging="360"/>
      </w:pPr>
      <w:rPr>
        <w:color w:val="000000" w:themeColor="text1"/>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31" w15:restartNumberingAfterBreak="0">
    <w:nsid w:val="7A612049"/>
    <w:multiLevelType w:val="hybridMultilevel"/>
    <w:tmpl w:val="6BE48A64"/>
    <w:lvl w:ilvl="0" w:tplc="4342AE66">
      <w:start w:val="87"/>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2" w15:restartNumberingAfterBreak="0">
    <w:nsid w:val="7C0476DC"/>
    <w:multiLevelType w:val="hybridMultilevel"/>
    <w:tmpl w:val="74FC53CC"/>
    <w:lvl w:ilvl="0" w:tplc="440A985E">
      <w:start w:val="41"/>
      <w:numFmt w:val="decimal"/>
      <w:lvlText w:val="%1"/>
      <w:lvlJc w:val="left"/>
      <w:pPr>
        <w:ind w:left="720" w:hanging="360"/>
      </w:pPr>
      <w:rPr>
        <w:rFonts w:hint="default"/>
        <w:b w:val="0"/>
        <w:color w:val="000000" w:themeColor="text1"/>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3" w15:restartNumberingAfterBreak="0">
    <w:nsid w:val="7CF05F99"/>
    <w:multiLevelType w:val="hybridMultilevel"/>
    <w:tmpl w:val="79EEFEFC"/>
    <w:lvl w:ilvl="0" w:tplc="CB9A6ABA">
      <w:start w:val="55"/>
      <w:numFmt w:val="decimal"/>
      <w:lvlText w:val="%1"/>
      <w:lvlJc w:val="left"/>
      <w:pPr>
        <w:ind w:left="720" w:hanging="360"/>
      </w:pPr>
      <w:rPr>
        <w:rFonts w:hint="default"/>
        <w:b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7E666CDF"/>
    <w:multiLevelType w:val="hybridMultilevel"/>
    <w:tmpl w:val="2742581C"/>
    <w:lvl w:ilvl="0" w:tplc="C30E9892">
      <w:start w:val="1"/>
      <w:numFmt w:val="decimal"/>
      <w:lvlText w:val="%1"/>
      <w:lvlJc w:val="left"/>
      <w:pPr>
        <w:ind w:left="720" w:hanging="360"/>
      </w:pPr>
      <w:rPr>
        <w:rFonts w:hint="default"/>
        <w:b w:val="0"/>
        <w:color w:val="000000" w:themeColor="text1"/>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4"/>
  </w:num>
  <w:num w:numId="3">
    <w:abstractNumId w:val="24"/>
  </w:num>
  <w:num w:numId="4">
    <w:abstractNumId w:val="19"/>
  </w:num>
  <w:num w:numId="5">
    <w:abstractNumId w:val="26"/>
  </w:num>
  <w:num w:numId="6">
    <w:abstractNumId w:val="33"/>
  </w:num>
  <w:num w:numId="7">
    <w:abstractNumId w:val="20"/>
  </w:num>
  <w:num w:numId="8">
    <w:abstractNumId w:val="29"/>
  </w:num>
  <w:num w:numId="9">
    <w:abstractNumId w:val="31"/>
  </w:num>
  <w:num w:numId="10">
    <w:abstractNumId w:val="7"/>
  </w:num>
  <w:num w:numId="11">
    <w:abstractNumId w:val="5"/>
  </w:num>
  <w:num w:numId="12">
    <w:abstractNumId w:val="12"/>
  </w:num>
  <w:num w:numId="13">
    <w:abstractNumId w:val="16"/>
  </w:num>
  <w:num w:numId="14">
    <w:abstractNumId w:val="11"/>
  </w:num>
  <w:num w:numId="15">
    <w:abstractNumId w:val="4"/>
  </w:num>
  <w:num w:numId="16">
    <w:abstractNumId w:val="23"/>
  </w:num>
  <w:num w:numId="17">
    <w:abstractNumId w:val="9"/>
  </w:num>
  <w:num w:numId="18">
    <w:abstractNumId w:val="8"/>
  </w:num>
  <w:num w:numId="19">
    <w:abstractNumId w:val="6"/>
  </w:num>
  <w:num w:numId="20">
    <w:abstractNumId w:val="21"/>
  </w:num>
  <w:num w:numId="21">
    <w:abstractNumId w:val="0"/>
  </w:num>
  <w:num w:numId="22">
    <w:abstractNumId w:val="30"/>
  </w:num>
  <w:num w:numId="23">
    <w:abstractNumId w:val="13"/>
  </w:num>
  <w:num w:numId="24">
    <w:abstractNumId w:val="34"/>
  </w:num>
  <w:num w:numId="25">
    <w:abstractNumId w:val="18"/>
  </w:num>
  <w:num w:numId="26">
    <w:abstractNumId w:val="1"/>
  </w:num>
  <w:num w:numId="27">
    <w:abstractNumId w:val="32"/>
  </w:num>
  <w:num w:numId="28">
    <w:abstractNumId w:val="28"/>
  </w:num>
  <w:num w:numId="29">
    <w:abstractNumId w:val="25"/>
  </w:num>
  <w:num w:numId="30">
    <w:abstractNumId w:val="2"/>
  </w:num>
  <w:num w:numId="31">
    <w:abstractNumId w:val="27"/>
  </w:num>
  <w:num w:numId="32">
    <w:abstractNumId w:val="22"/>
  </w:num>
  <w:num w:numId="33">
    <w:abstractNumId w:val="17"/>
  </w:num>
  <w:num w:numId="34">
    <w:abstractNumId w:val="15"/>
  </w:num>
  <w:num w:numId="3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ru-KZ" w:vendorID="64" w:dllVersion="4096" w:nlCheck="1" w:checkStyle="0"/>
  <w:activeWritingStyle w:appName="MSWord" w:lang="en-GB" w:vendorID="64" w:dllVersion="4096" w:nlCheck="1" w:checkStyle="0"/>
  <w:activeWritingStyle w:appName="MSWord" w:lang="ru-RU" w:vendorID="64" w:dllVersion="0" w:nlCheck="1" w:checkStyle="0"/>
  <w:activeWritingStyle w:appName="MSWord" w:lang="en-US" w:vendorID="64" w:dllVersion="0" w:nlCheck="1" w:checkStyle="0"/>
  <w:activeWritingStyle w:appName="MSWord" w:lang="fr-FR" w:vendorID="64" w:dllVersion="0" w:nlCheck="1" w:checkStyle="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43C8"/>
    <w:rsid w:val="00000A3E"/>
    <w:rsid w:val="00000D8F"/>
    <w:rsid w:val="00001B8D"/>
    <w:rsid w:val="00001E2D"/>
    <w:rsid w:val="00002062"/>
    <w:rsid w:val="000023EE"/>
    <w:rsid w:val="0000272D"/>
    <w:rsid w:val="00002CFC"/>
    <w:rsid w:val="00002E28"/>
    <w:rsid w:val="00003C07"/>
    <w:rsid w:val="00003EC4"/>
    <w:rsid w:val="000041DF"/>
    <w:rsid w:val="00004912"/>
    <w:rsid w:val="00005B17"/>
    <w:rsid w:val="00005C52"/>
    <w:rsid w:val="000064D9"/>
    <w:rsid w:val="00006AD8"/>
    <w:rsid w:val="00007340"/>
    <w:rsid w:val="00010594"/>
    <w:rsid w:val="00010C43"/>
    <w:rsid w:val="000117D2"/>
    <w:rsid w:val="00012038"/>
    <w:rsid w:val="0001235C"/>
    <w:rsid w:val="00012A4A"/>
    <w:rsid w:val="00013B68"/>
    <w:rsid w:val="00013DC1"/>
    <w:rsid w:val="00013DFA"/>
    <w:rsid w:val="00014C79"/>
    <w:rsid w:val="00015300"/>
    <w:rsid w:val="000157C2"/>
    <w:rsid w:val="00015A3F"/>
    <w:rsid w:val="00015B92"/>
    <w:rsid w:val="00015E80"/>
    <w:rsid w:val="00016120"/>
    <w:rsid w:val="0001618D"/>
    <w:rsid w:val="0001644E"/>
    <w:rsid w:val="0001694D"/>
    <w:rsid w:val="00017076"/>
    <w:rsid w:val="0002006A"/>
    <w:rsid w:val="0002097E"/>
    <w:rsid w:val="000209BE"/>
    <w:rsid w:val="00021323"/>
    <w:rsid w:val="00021B77"/>
    <w:rsid w:val="00021EDA"/>
    <w:rsid w:val="00021F1D"/>
    <w:rsid w:val="00023212"/>
    <w:rsid w:val="000232DF"/>
    <w:rsid w:val="000235FD"/>
    <w:rsid w:val="00023A7A"/>
    <w:rsid w:val="00023AF6"/>
    <w:rsid w:val="0002420E"/>
    <w:rsid w:val="0002483E"/>
    <w:rsid w:val="00024D8F"/>
    <w:rsid w:val="000251DB"/>
    <w:rsid w:val="00025A2A"/>
    <w:rsid w:val="00026DC4"/>
    <w:rsid w:val="0002775E"/>
    <w:rsid w:val="00027C2F"/>
    <w:rsid w:val="000307BA"/>
    <w:rsid w:val="00030931"/>
    <w:rsid w:val="00030B4E"/>
    <w:rsid w:val="00031451"/>
    <w:rsid w:val="00031ED4"/>
    <w:rsid w:val="00032070"/>
    <w:rsid w:val="0003366F"/>
    <w:rsid w:val="00034875"/>
    <w:rsid w:val="00034E3E"/>
    <w:rsid w:val="000355DE"/>
    <w:rsid w:val="000356AC"/>
    <w:rsid w:val="00035DBC"/>
    <w:rsid w:val="0003773E"/>
    <w:rsid w:val="000379B4"/>
    <w:rsid w:val="00037EB4"/>
    <w:rsid w:val="000401DE"/>
    <w:rsid w:val="000402A2"/>
    <w:rsid w:val="0004110D"/>
    <w:rsid w:val="0004123B"/>
    <w:rsid w:val="000417D8"/>
    <w:rsid w:val="0004325B"/>
    <w:rsid w:val="00043563"/>
    <w:rsid w:val="00043C13"/>
    <w:rsid w:val="000442E1"/>
    <w:rsid w:val="00044301"/>
    <w:rsid w:val="000445A9"/>
    <w:rsid w:val="00045238"/>
    <w:rsid w:val="00045606"/>
    <w:rsid w:val="0004569B"/>
    <w:rsid w:val="00046A5B"/>
    <w:rsid w:val="00046C29"/>
    <w:rsid w:val="00046C64"/>
    <w:rsid w:val="00046D33"/>
    <w:rsid w:val="00047974"/>
    <w:rsid w:val="0005097B"/>
    <w:rsid w:val="00050B5C"/>
    <w:rsid w:val="00050D5F"/>
    <w:rsid w:val="00051004"/>
    <w:rsid w:val="0005102C"/>
    <w:rsid w:val="0005103D"/>
    <w:rsid w:val="000511E2"/>
    <w:rsid w:val="000513B4"/>
    <w:rsid w:val="0005186D"/>
    <w:rsid w:val="0005263E"/>
    <w:rsid w:val="000534C6"/>
    <w:rsid w:val="00053A18"/>
    <w:rsid w:val="00054019"/>
    <w:rsid w:val="00054228"/>
    <w:rsid w:val="000542DB"/>
    <w:rsid w:val="00054726"/>
    <w:rsid w:val="00055D77"/>
    <w:rsid w:val="000560A6"/>
    <w:rsid w:val="000560FA"/>
    <w:rsid w:val="0005615B"/>
    <w:rsid w:val="0005766E"/>
    <w:rsid w:val="000578F2"/>
    <w:rsid w:val="00057FE4"/>
    <w:rsid w:val="00060918"/>
    <w:rsid w:val="00061584"/>
    <w:rsid w:val="00061789"/>
    <w:rsid w:val="00061D49"/>
    <w:rsid w:val="00061F75"/>
    <w:rsid w:val="00061FA9"/>
    <w:rsid w:val="00062178"/>
    <w:rsid w:val="00062631"/>
    <w:rsid w:val="00062D75"/>
    <w:rsid w:val="00062E05"/>
    <w:rsid w:val="00063B7F"/>
    <w:rsid w:val="000643C0"/>
    <w:rsid w:val="000648F0"/>
    <w:rsid w:val="0006508F"/>
    <w:rsid w:val="0006570C"/>
    <w:rsid w:val="00066523"/>
    <w:rsid w:val="00066F0D"/>
    <w:rsid w:val="00066FEE"/>
    <w:rsid w:val="00067237"/>
    <w:rsid w:val="00067681"/>
    <w:rsid w:val="00067EE0"/>
    <w:rsid w:val="00070067"/>
    <w:rsid w:val="0007141E"/>
    <w:rsid w:val="000717DC"/>
    <w:rsid w:val="00071B03"/>
    <w:rsid w:val="00071E53"/>
    <w:rsid w:val="000723EE"/>
    <w:rsid w:val="00072626"/>
    <w:rsid w:val="00072E9E"/>
    <w:rsid w:val="00073206"/>
    <w:rsid w:val="00073BBB"/>
    <w:rsid w:val="00073F5B"/>
    <w:rsid w:val="000741F5"/>
    <w:rsid w:val="000745C7"/>
    <w:rsid w:val="00074B25"/>
    <w:rsid w:val="00074F7F"/>
    <w:rsid w:val="00075F5A"/>
    <w:rsid w:val="00076DDF"/>
    <w:rsid w:val="00077080"/>
    <w:rsid w:val="0007721C"/>
    <w:rsid w:val="000772B0"/>
    <w:rsid w:val="00077768"/>
    <w:rsid w:val="000779D0"/>
    <w:rsid w:val="00077A24"/>
    <w:rsid w:val="00077F48"/>
    <w:rsid w:val="00081722"/>
    <w:rsid w:val="000818B1"/>
    <w:rsid w:val="0008196A"/>
    <w:rsid w:val="00081B91"/>
    <w:rsid w:val="00081D28"/>
    <w:rsid w:val="00082627"/>
    <w:rsid w:val="0008289A"/>
    <w:rsid w:val="00082949"/>
    <w:rsid w:val="000835BD"/>
    <w:rsid w:val="0008415F"/>
    <w:rsid w:val="000842A9"/>
    <w:rsid w:val="000843BC"/>
    <w:rsid w:val="000844F1"/>
    <w:rsid w:val="000855AF"/>
    <w:rsid w:val="00085867"/>
    <w:rsid w:val="000864E4"/>
    <w:rsid w:val="00086594"/>
    <w:rsid w:val="000867A9"/>
    <w:rsid w:val="00086DB5"/>
    <w:rsid w:val="00086E0D"/>
    <w:rsid w:val="00086E60"/>
    <w:rsid w:val="00087158"/>
    <w:rsid w:val="00087BF7"/>
    <w:rsid w:val="00087CFE"/>
    <w:rsid w:val="00087D8D"/>
    <w:rsid w:val="00090871"/>
    <w:rsid w:val="00090A84"/>
    <w:rsid w:val="00090B41"/>
    <w:rsid w:val="00090F6D"/>
    <w:rsid w:val="00091685"/>
    <w:rsid w:val="00091D1E"/>
    <w:rsid w:val="00093204"/>
    <w:rsid w:val="00093476"/>
    <w:rsid w:val="00093EA0"/>
    <w:rsid w:val="00093F79"/>
    <w:rsid w:val="00093FB9"/>
    <w:rsid w:val="000945B2"/>
    <w:rsid w:val="000947CA"/>
    <w:rsid w:val="000950F4"/>
    <w:rsid w:val="000952EC"/>
    <w:rsid w:val="00095462"/>
    <w:rsid w:val="00095F03"/>
    <w:rsid w:val="0009603C"/>
    <w:rsid w:val="000961B5"/>
    <w:rsid w:val="0009649F"/>
    <w:rsid w:val="0009654B"/>
    <w:rsid w:val="0009689B"/>
    <w:rsid w:val="0009693A"/>
    <w:rsid w:val="00096BF7"/>
    <w:rsid w:val="00097353"/>
    <w:rsid w:val="00097E1D"/>
    <w:rsid w:val="00097E33"/>
    <w:rsid w:val="00097E70"/>
    <w:rsid w:val="000A050A"/>
    <w:rsid w:val="000A0798"/>
    <w:rsid w:val="000A1029"/>
    <w:rsid w:val="000A1199"/>
    <w:rsid w:val="000A174A"/>
    <w:rsid w:val="000A17B3"/>
    <w:rsid w:val="000A1CCF"/>
    <w:rsid w:val="000A1FF3"/>
    <w:rsid w:val="000A2A12"/>
    <w:rsid w:val="000A2C24"/>
    <w:rsid w:val="000A2C41"/>
    <w:rsid w:val="000A306F"/>
    <w:rsid w:val="000A3D12"/>
    <w:rsid w:val="000A418A"/>
    <w:rsid w:val="000A4879"/>
    <w:rsid w:val="000A5220"/>
    <w:rsid w:val="000A5AF4"/>
    <w:rsid w:val="000A5BAD"/>
    <w:rsid w:val="000A5C52"/>
    <w:rsid w:val="000A5C83"/>
    <w:rsid w:val="000A5D94"/>
    <w:rsid w:val="000A682C"/>
    <w:rsid w:val="000A6C33"/>
    <w:rsid w:val="000A6F86"/>
    <w:rsid w:val="000A714B"/>
    <w:rsid w:val="000A72F1"/>
    <w:rsid w:val="000A76BA"/>
    <w:rsid w:val="000A7B10"/>
    <w:rsid w:val="000A7BA2"/>
    <w:rsid w:val="000A7C64"/>
    <w:rsid w:val="000B0134"/>
    <w:rsid w:val="000B01D6"/>
    <w:rsid w:val="000B03BB"/>
    <w:rsid w:val="000B045B"/>
    <w:rsid w:val="000B048C"/>
    <w:rsid w:val="000B0BB7"/>
    <w:rsid w:val="000B0C24"/>
    <w:rsid w:val="000B17D5"/>
    <w:rsid w:val="000B1B78"/>
    <w:rsid w:val="000B1D9E"/>
    <w:rsid w:val="000B21E8"/>
    <w:rsid w:val="000B3CBA"/>
    <w:rsid w:val="000B527B"/>
    <w:rsid w:val="000B5C5E"/>
    <w:rsid w:val="000B5D96"/>
    <w:rsid w:val="000B5F12"/>
    <w:rsid w:val="000B6D39"/>
    <w:rsid w:val="000B7932"/>
    <w:rsid w:val="000B7A05"/>
    <w:rsid w:val="000C03D2"/>
    <w:rsid w:val="000C0604"/>
    <w:rsid w:val="000C12BC"/>
    <w:rsid w:val="000C182B"/>
    <w:rsid w:val="000C1D73"/>
    <w:rsid w:val="000C1F14"/>
    <w:rsid w:val="000C228D"/>
    <w:rsid w:val="000C28D2"/>
    <w:rsid w:val="000C32DC"/>
    <w:rsid w:val="000C347E"/>
    <w:rsid w:val="000C3481"/>
    <w:rsid w:val="000C4374"/>
    <w:rsid w:val="000C4D98"/>
    <w:rsid w:val="000C4DD6"/>
    <w:rsid w:val="000C52A9"/>
    <w:rsid w:val="000C5556"/>
    <w:rsid w:val="000C5973"/>
    <w:rsid w:val="000C7237"/>
    <w:rsid w:val="000C7EDD"/>
    <w:rsid w:val="000C7FB4"/>
    <w:rsid w:val="000D025A"/>
    <w:rsid w:val="000D0B97"/>
    <w:rsid w:val="000D0F58"/>
    <w:rsid w:val="000D133C"/>
    <w:rsid w:val="000D1607"/>
    <w:rsid w:val="000D170E"/>
    <w:rsid w:val="000D1ACF"/>
    <w:rsid w:val="000D28C0"/>
    <w:rsid w:val="000D29CC"/>
    <w:rsid w:val="000D30D3"/>
    <w:rsid w:val="000D38DD"/>
    <w:rsid w:val="000D3A65"/>
    <w:rsid w:val="000D3F44"/>
    <w:rsid w:val="000D4258"/>
    <w:rsid w:val="000D42F6"/>
    <w:rsid w:val="000D4721"/>
    <w:rsid w:val="000D4A88"/>
    <w:rsid w:val="000D4C24"/>
    <w:rsid w:val="000D4DD8"/>
    <w:rsid w:val="000D54D4"/>
    <w:rsid w:val="000D5FD0"/>
    <w:rsid w:val="000D6223"/>
    <w:rsid w:val="000D68F4"/>
    <w:rsid w:val="000D6E7F"/>
    <w:rsid w:val="000D6EA7"/>
    <w:rsid w:val="000D7105"/>
    <w:rsid w:val="000D7109"/>
    <w:rsid w:val="000D7DF8"/>
    <w:rsid w:val="000D7E52"/>
    <w:rsid w:val="000D7FB6"/>
    <w:rsid w:val="000E040F"/>
    <w:rsid w:val="000E06AF"/>
    <w:rsid w:val="000E0C26"/>
    <w:rsid w:val="000E0DFC"/>
    <w:rsid w:val="000E19B1"/>
    <w:rsid w:val="000E1E5E"/>
    <w:rsid w:val="000E22CA"/>
    <w:rsid w:val="000E2A1B"/>
    <w:rsid w:val="000E2CE6"/>
    <w:rsid w:val="000E2EC8"/>
    <w:rsid w:val="000E31B1"/>
    <w:rsid w:val="000E3C8C"/>
    <w:rsid w:val="000E4042"/>
    <w:rsid w:val="000E45E1"/>
    <w:rsid w:val="000E46A3"/>
    <w:rsid w:val="000E4C73"/>
    <w:rsid w:val="000E51AF"/>
    <w:rsid w:val="000E5EE2"/>
    <w:rsid w:val="000E62D4"/>
    <w:rsid w:val="000F20E5"/>
    <w:rsid w:val="000F263C"/>
    <w:rsid w:val="000F35C3"/>
    <w:rsid w:val="000F4283"/>
    <w:rsid w:val="000F44DA"/>
    <w:rsid w:val="000F4888"/>
    <w:rsid w:val="000F4D17"/>
    <w:rsid w:val="000F51DB"/>
    <w:rsid w:val="000F546D"/>
    <w:rsid w:val="000F5B97"/>
    <w:rsid w:val="000F6973"/>
    <w:rsid w:val="000F6AAE"/>
    <w:rsid w:val="000F7B76"/>
    <w:rsid w:val="000F7CE5"/>
    <w:rsid w:val="000F7E33"/>
    <w:rsid w:val="00100341"/>
    <w:rsid w:val="00100ABF"/>
    <w:rsid w:val="00101040"/>
    <w:rsid w:val="0010165A"/>
    <w:rsid w:val="00101726"/>
    <w:rsid w:val="00101CAD"/>
    <w:rsid w:val="00101D46"/>
    <w:rsid w:val="00101E90"/>
    <w:rsid w:val="001020F1"/>
    <w:rsid w:val="00102702"/>
    <w:rsid w:val="00102EDE"/>
    <w:rsid w:val="00103194"/>
    <w:rsid w:val="00103F05"/>
    <w:rsid w:val="001049DE"/>
    <w:rsid w:val="00104AFC"/>
    <w:rsid w:val="00104CAC"/>
    <w:rsid w:val="00105239"/>
    <w:rsid w:val="0010538F"/>
    <w:rsid w:val="00105C37"/>
    <w:rsid w:val="00106145"/>
    <w:rsid w:val="0010619F"/>
    <w:rsid w:val="001067B6"/>
    <w:rsid w:val="001067CD"/>
    <w:rsid w:val="00106841"/>
    <w:rsid w:val="00106BD1"/>
    <w:rsid w:val="0010721E"/>
    <w:rsid w:val="001079DB"/>
    <w:rsid w:val="00107BB8"/>
    <w:rsid w:val="001100F3"/>
    <w:rsid w:val="00110908"/>
    <w:rsid w:val="00111232"/>
    <w:rsid w:val="0011157F"/>
    <w:rsid w:val="001115B5"/>
    <w:rsid w:val="00112209"/>
    <w:rsid w:val="001123C6"/>
    <w:rsid w:val="00112426"/>
    <w:rsid w:val="00112582"/>
    <w:rsid w:val="00112CDB"/>
    <w:rsid w:val="00112FAB"/>
    <w:rsid w:val="00113177"/>
    <w:rsid w:val="001137C8"/>
    <w:rsid w:val="00113903"/>
    <w:rsid w:val="00114445"/>
    <w:rsid w:val="00116769"/>
    <w:rsid w:val="00116B93"/>
    <w:rsid w:val="00117177"/>
    <w:rsid w:val="001171CA"/>
    <w:rsid w:val="001175A6"/>
    <w:rsid w:val="00117929"/>
    <w:rsid w:val="00120028"/>
    <w:rsid w:val="00121186"/>
    <w:rsid w:val="0012158A"/>
    <w:rsid w:val="00121F43"/>
    <w:rsid w:val="00121F52"/>
    <w:rsid w:val="001222A6"/>
    <w:rsid w:val="001224C6"/>
    <w:rsid w:val="001230C0"/>
    <w:rsid w:val="001230FA"/>
    <w:rsid w:val="001238DD"/>
    <w:rsid w:val="00123B4C"/>
    <w:rsid w:val="00123CBF"/>
    <w:rsid w:val="00123FAD"/>
    <w:rsid w:val="001240C0"/>
    <w:rsid w:val="001244B1"/>
    <w:rsid w:val="00124B7C"/>
    <w:rsid w:val="00124D9F"/>
    <w:rsid w:val="00125176"/>
    <w:rsid w:val="00125238"/>
    <w:rsid w:val="001253FC"/>
    <w:rsid w:val="001255ED"/>
    <w:rsid w:val="0012573B"/>
    <w:rsid w:val="00125A62"/>
    <w:rsid w:val="00125E4B"/>
    <w:rsid w:val="00126042"/>
    <w:rsid w:val="001268CC"/>
    <w:rsid w:val="0012749C"/>
    <w:rsid w:val="001277CB"/>
    <w:rsid w:val="00127CD9"/>
    <w:rsid w:val="00130021"/>
    <w:rsid w:val="001305A0"/>
    <w:rsid w:val="001306EE"/>
    <w:rsid w:val="0013083E"/>
    <w:rsid w:val="00130941"/>
    <w:rsid w:val="001309ED"/>
    <w:rsid w:val="00131575"/>
    <w:rsid w:val="00131B57"/>
    <w:rsid w:val="00132187"/>
    <w:rsid w:val="0013262D"/>
    <w:rsid w:val="00132A80"/>
    <w:rsid w:val="00132C27"/>
    <w:rsid w:val="00132CBC"/>
    <w:rsid w:val="00133175"/>
    <w:rsid w:val="001337AD"/>
    <w:rsid w:val="0013397C"/>
    <w:rsid w:val="001342AB"/>
    <w:rsid w:val="001346E8"/>
    <w:rsid w:val="00134A84"/>
    <w:rsid w:val="00135606"/>
    <w:rsid w:val="00135C7D"/>
    <w:rsid w:val="00136042"/>
    <w:rsid w:val="0013670E"/>
    <w:rsid w:val="00136844"/>
    <w:rsid w:val="00136AC6"/>
    <w:rsid w:val="00136CEE"/>
    <w:rsid w:val="001373E2"/>
    <w:rsid w:val="00137886"/>
    <w:rsid w:val="00140074"/>
    <w:rsid w:val="001407C9"/>
    <w:rsid w:val="00140B2B"/>
    <w:rsid w:val="00140D2D"/>
    <w:rsid w:val="001418F3"/>
    <w:rsid w:val="00141CDD"/>
    <w:rsid w:val="00141F83"/>
    <w:rsid w:val="0014243D"/>
    <w:rsid w:val="00142DAE"/>
    <w:rsid w:val="00142FC6"/>
    <w:rsid w:val="001435B0"/>
    <w:rsid w:val="00143A3D"/>
    <w:rsid w:val="00143BD0"/>
    <w:rsid w:val="001444D7"/>
    <w:rsid w:val="00145AFA"/>
    <w:rsid w:val="00145B19"/>
    <w:rsid w:val="00146309"/>
    <w:rsid w:val="00146E1D"/>
    <w:rsid w:val="001470B2"/>
    <w:rsid w:val="0014766D"/>
    <w:rsid w:val="001477D3"/>
    <w:rsid w:val="00147D56"/>
    <w:rsid w:val="00147D96"/>
    <w:rsid w:val="00150DAC"/>
    <w:rsid w:val="00151359"/>
    <w:rsid w:val="00151395"/>
    <w:rsid w:val="001516BD"/>
    <w:rsid w:val="001528C5"/>
    <w:rsid w:val="00152BFF"/>
    <w:rsid w:val="00152D9C"/>
    <w:rsid w:val="001531AC"/>
    <w:rsid w:val="00153682"/>
    <w:rsid w:val="00153E02"/>
    <w:rsid w:val="0015488D"/>
    <w:rsid w:val="001554F0"/>
    <w:rsid w:val="00155AF2"/>
    <w:rsid w:val="00155C6E"/>
    <w:rsid w:val="00155D25"/>
    <w:rsid w:val="00156CC7"/>
    <w:rsid w:val="0015735C"/>
    <w:rsid w:val="001576F2"/>
    <w:rsid w:val="001606C7"/>
    <w:rsid w:val="001607ED"/>
    <w:rsid w:val="00161382"/>
    <w:rsid w:val="001618A4"/>
    <w:rsid w:val="001619A2"/>
    <w:rsid w:val="001621F9"/>
    <w:rsid w:val="00162E2D"/>
    <w:rsid w:val="00162F6A"/>
    <w:rsid w:val="00163616"/>
    <w:rsid w:val="001637C4"/>
    <w:rsid w:val="0016441C"/>
    <w:rsid w:val="00164853"/>
    <w:rsid w:val="00164D51"/>
    <w:rsid w:val="00164F44"/>
    <w:rsid w:val="00164F61"/>
    <w:rsid w:val="001650AE"/>
    <w:rsid w:val="00165714"/>
    <w:rsid w:val="00165837"/>
    <w:rsid w:val="00165B66"/>
    <w:rsid w:val="00166384"/>
    <w:rsid w:val="00166556"/>
    <w:rsid w:val="00167668"/>
    <w:rsid w:val="001679F2"/>
    <w:rsid w:val="001700FD"/>
    <w:rsid w:val="00170465"/>
    <w:rsid w:val="00170C6D"/>
    <w:rsid w:val="00170D32"/>
    <w:rsid w:val="001712F1"/>
    <w:rsid w:val="00171504"/>
    <w:rsid w:val="00171577"/>
    <w:rsid w:val="00171CD7"/>
    <w:rsid w:val="00171D61"/>
    <w:rsid w:val="00172A6A"/>
    <w:rsid w:val="00172DF4"/>
    <w:rsid w:val="00173DA9"/>
    <w:rsid w:val="00174047"/>
    <w:rsid w:val="00174211"/>
    <w:rsid w:val="001745FC"/>
    <w:rsid w:val="001754EF"/>
    <w:rsid w:val="001757B1"/>
    <w:rsid w:val="00175CF7"/>
    <w:rsid w:val="00176388"/>
    <w:rsid w:val="001765DB"/>
    <w:rsid w:val="00177542"/>
    <w:rsid w:val="00177ADD"/>
    <w:rsid w:val="001803F9"/>
    <w:rsid w:val="001808E4"/>
    <w:rsid w:val="00180C90"/>
    <w:rsid w:val="00180DD4"/>
    <w:rsid w:val="00180E71"/>
    <w:rsid w:val="00180F41"/>
    <w:rsid w:val="00181332"/>
    <w:rsid w:val="0018197D"/>
    <w:rsid w:val="00181A2A"/>
    <w:rsid w:val="0018205D"/>
    <w:rsid w:val="001821B3"/>
    <w:rsid w:val="00182AEC"/>
    <w:rsid w:val="00182E6F"/>
    <w:rsid w:val="0018315C"/>
    <w:rsid w:val="001831FF"/>
    <w:rsid w:val="00183231"/>
    <w:rsid w:val="00183771"/>
    <w:rsid w:val="00183787"/>
    <w:rsid w:val="001840CB"/>
    <w:rsid w:val="0018441C"/>
    <w:rsid w:val="00184A9E"/>
    <w:rsid w:val="0018528D"/>
    <w:rsid w:val="00185454"/>
    <w:rsid w:val="00185A96"/>
    <w:rsid w:val="001860EE"/>
    <w:rsid w:val="001866C6"/>
    <w:rsid w:val="00186A8F"/>
    <w:rsid w:val="00187740"/>
    <w:rsid w:val="0019003E"/>
    <w:rsid w:val="00190339"/>
    <w:rsid w:val="001908A5"/>
    <w:rsid w:val="00190B60"/>
    <w:rsid w:val="0019162F"/>
    <w:rsid w:val="00192809"/>
    <w:rsid w:val="001928F3"/>
    <w:rsid w:val="00193403"/>
    <w:rsid w:val="001935EB"/>
    <w:rsid w:val="00193B72"/>
    <w:rsid w:val="00193D49"/>
    <w:rsid w:val="00193DAE"/>
    <w:rsid w:val="001945FC"/>
    <w:rsid w:val="00194B48"/>
    <w:rsid w:val="00194BA0"/>
    <w:rsid w:val="00195126"/>
    <w:rsid w:val="001957F0"/>
    <w:rsid w:val="00195EBD"/>
    <w:rsid w:val="00195EFD"/>
    <w:rsid w:val="0019643D"/>
    <w:rsid w:val="00196CF8"/>
    <w:rsid w:val="001972BA"/>
    <w:rsid w:val="001975BB"/>
    <w:rsid w:val="00197F5C"/>
    <w:rsid w:val="001A037D"/>
    <w:rsid w:val="001A06D7"/>
    <w:rsid w:val="001A0B60"/>
    <w:rsid w:val="001A12CF"/>
    <w:rsid w:val="001A159E"/>
    <w:rsid w:val="001A1CFB"/>
    <w:rsid w:val="001A2CA8"/>
    <w:rsid w:val="001A2DC0"/>
    <w:rsid w:val="001A33BC"/>
    <w:rsid w:val="001A3556"/>
    <w:rsid w:val="001A5601"/>
    <w:rsid w:val="001A574D"/>
    <w:rsid w:val="001A6649"/>
    <w:rsid w:val="001A6C14"/>
    <w:rsid w:val="001A6C67"/>
    <w:rsid w:val="001A796F"/>
    <w:rsid w:val="001A7EE5"/>
    <w:rsid w:val="001B09E5"/>
    <w:rsid w:val="001B1F2F"/>
    <w:rsid w:val="001B2359"/>
    <w:rsid w:val="001B2E5B"/>
    <w:rsid w:val="001B317C"/>
    <w:rsid w:val="001B3752"/>
    <w:rsid w:val="001B3DF7"/>
    <w:rsid w:val="001B40D5"/>
    <w:rsid w:val="001B4188"/>
    <w:rsid w:val="001B44FD"/>
    <w:rsid w:val="001B4FEF"/>
    <w:rsid w:val="001B5D5B"/>
    <w:rsid w:val="001B686E"/>
    <w:rsid w:val="001B6A7D"/>
    <w:rsid w:val="001B74E0"/>
    <w:rsid w:val="001B7E44"/>
    <w:rsid w:val="001B7E84"/>
    <w:rsid w:val="001C04B4"/>
    <w:rsid w:val="001C0D1E"/>
    <w:rsid w:val="001C0F90"/>
    <w:rsid w:val="001C172C"/>
    <w:rsid w:val="001C1ECB"/>
    <w:rsid w:val="001C2B70"/>
    <w:rsid w:val="001C2BA7"/>
    <w:rsid w:val="001C348F"/>
    <w:rsid w:val="001C38E9"/>
    <w:rsid w:val="001C3EEA"/>
    <w:rsid w:val="001C4262"/>
    <w:rsid w:val="001C4910"/>
    <w:rsid w:val="001C49AB"/>
    <w:rsid w:val="001C4A99"/>
    <w:rsid w:val="001C4E6B"/>
    <w:rsid w:val="001C4F40"/>
    <w:rsid w:val="001C4F62"/>
    <w:rsid w:val="001C4FE2"/>
    <w:rsid w:val="001C52BF"/>
    <w:rsid w:val="001C548C"/>
    <w:rsid w:val="001C5A40"/>
    <w:rsid w:val="001C68EB"/>
    <w:rsid w:val="001C6D39"/>
    <w:rsid w:val="001C6EFD"/>
    <w:rsid w:val="001C761F"/>
    <w:rsid w:val="001D13DE"/>
    <w:rsid w:val="001D28A4"/>
    <w:rsid w:val="001D2EF1"/>
    <w:rsid w:val="001D467F"/>
    <w:rsid w:val="001D4FAD"/>
    <w:rsid w:val="001D56E3"/>
    <w:rsid w:val="001D6076"/>
    <w:rsid w:val="001D650B"/>
    <w:rsid w:val="001D6529"/>
    <w:rsid w:val="001D69ED"/>
    <w:rsid w:val="001D6AEC"/>
    <w:rsid w:val="001D6FEB"/>
    <w:rsid w:val="001D716A"/>
    <w:rsid w:val="001E025F"/>
    <w:rsid w:val="001E04C6"/>
    <w:rsid w:val="001E0C3E"/>
    <w:rsid w:val="001E0CEB"/>
    <w:rsid w:val="001E0D17"/>
    <w:rsid w:val="001E1385"/>
    <w:rsid w:val="001E14A9"/>
    <w:rsid w:val="001E1BD1"/>
    <w:rsid w:val="001E2489"/>
    <w:rsid w:val="001E2524"/>
    <w:rsid w:val="001E2D83"/>
    <w:rsid w:val="001E2ED1"/>
    <w:rsid w:val="001E2FCA"/>
    <w:rsid w:val="001E36AA"/>
    <w:rsid w:val="001E4455"/>
    <w:rsid w:val="001E47EF"/>
    <w:rsid w:val="001E49A2"/>
    <w:rsid w:val="001E4E39"/>
    <w:rsid w:val="001E5177"/>
    <w:rsid w:val="001E56D9"/>
    <w:rsid w:val="001E5870"/>
    <w:rsid w:val="001E5B22"/>
    <w:rsid w:val="001E5E7A"/>
    <w:rsid w:val="001E604B"/>
    <w:rsid w:val="001E6EF6"/>
    <w:rsid w:val="001E7E4C"/>
    <w:rsid w:val="001F00C4"/>
    <w:rsid w:val="001F0FA4"/>
    <w:rsid w:val="001F1ABE"/>
    <w:rsid w:val="001F222F"/>
    <w:rsid w:val="001F2844"/>
    <w:rsid w:val="001F2E66"/>
    <w:rsid w:val="001F3344"/>
    <w:rsid w:val="001F40ED"/>
    <w:rsid w:val="001F4115"/>
    <w:rsid w:val="001F49D4"/>
    <w:rsid w:val="001F4B2C"/>
    <w:rsid w:val="001F52C4"/>
    <w:rsid w:val="001F5619"/>
    <w:rsid w:val="001F56EB"/>
    <w:rsid w:val="001F5929"/>
    <w:rsid w:val="001F6036"/>
    <w:rsid w:val="001F639B"/>
    <w:rsid w:val="001F677B"/>
    <w:rsid w:val="001F688A"/>
    <w:rsid w:val="001F6D83"/>
    <w:rsid w:val="001F7475"/>
    <w:rsid w:val="001F772F"/>
    <w:rsid w:val="001F7E7D"/>
    <w:rsid w:val="001F7F0D"/>
    <w:rsid w:val="00200178"/>
    <w:rsid w:val="00200543"/>
    <w:rsid w:val="0020072E"/>
    <w:rsid w:val="00200ED4"/>
    <w:rsid w:val="00201026"/>
    <w:rsid w:val="00201118"/>
    <w:rsid w:val="002013E6"/>
    <w:rsid w:val="0020163F"/>
    <w:rsid w:val="00201AF2"/>
    <w:rsid w:val="00202362"/>
    <w:rsid w:val="00202A54"/>
    <w:rsid w:val="00202A61"/>
    <w:rsid w:val="00203733"/>
    <w:rsid w:val="00204577"/>
    <w:rsid w:val="00204926"/>
    <w:rsid w:val="00205323"/>
    <w:rsid w:val="002056F6"/>
    <w:rsid w:val="0020592E"/>
    <w:rsid w:val="00205C43"/>
    <w:rsid w:val="00205F5D"/>
    <w:rsid w:val="002060F4"/>
    <w:rsid w:val="00206725"/>
    <w:rsid w:val="00206C6D"/>
    <w:rsid w:val="00210078"/>
    <w:rsid w:val="00210135"/>
    <w:rsid w:val="0021050E"/>
    <w:rsid w:val="00210A88"/>
    <w:rsid w:val="0021106C"/>
    <w:rsid w:val="00211A98"/>
    <w:rsid w:val="00211AD6"/>
    <w:rsid w:val="00211AE0"/>
    <w:rsid w:val="00211DF6"/>
    <w:rsid w:val="0021239F"/>
    <w:rsid w:val="002123E7"/>
    <w:rsid w:val="002123E9"/>
    <w:rsid w:val="0021314D"/>
    <w:rsid w:val="002133F2"/>
    <w:rsid w:val="00214911"/>
    <w:rsid w:val="00215053"/>
    <w:rsid w:val="00215736"/>
    <w:rsid w:val="00215825"/>
    <w:rsid w:val="00216021"/>
    <w:rsid w:val="0021683C"/>
    <w:rsid w:val="00216B49"/>
    <w:rsid w:val="002175D6"/>
    <w:rsid w:val="00217B38"/>
    <w:rsid w:val="00220A92"/>
    <w:rsid w:val="00220C5B"/>
    <w:rsid w:val="00220ED9"/>
    <w:rsid w:val="00220FFF"/>
    <w:rsid w:val="00221319"/>
    <w:rsid w:val="0022179C"/>
    <w:rsid w:val="00221A8F"/>
    <w:rsid w:val="00221E58"/>
    <w:rsid w:val="00222257"/>
    <w:rsid w:val="002222C3"/>
    <w:rsid w:val="00222CEF"/>
    <w:rsid w:val="00223187"/>
    <w:rsid w:val="00223470"/>
    <w:rsid w:val="002238CD"/>
    <w:rsid w:val="00223B2A"/>
    <w:rsid w:val="00223B33"/>
    <w:rsid w:val="00223E11"/>
    <w:rsid w:val="0022436F"/>
    <w:rsid w:val="002246AC"/>
    <w:rsid w:val="002246F2"/>
    <w:rsid w:val="002247D2"/>
    <w:rsid w:val="002250FD"/>
    <w:rsid w:val="0022547F"/>
    <w:rsid w:val="00225A1F"/>
    <w:rsid w:val="0022641E"/>
    <w:rsid w:val="00226843"/>
    <w:rsid w:val="0022779F"/>
    <w:rsid w:val="00227C91"/>
    <w:rsid w:val="002302D5"/>
    <w:rsid w:val="00231150"/>
    <w:rsid w:val="0023193A"/>
    <w:rsid w:val="0023286D"/>
    <w:rsid w:val="00232A36"/>
    <w:rsid w:val="002337A1"/>
    <w:rsid w:val="0023393F"/>
    <w:rsid w:val="00233D14"/>
    <w:rsid w:val="00234027"/>
    <w:rsid w:val="00234234"/>
    <w:rsid w:val="00234504"/>
    <w:rsid w:val="0023483C"/>
    <w:rsid w:val="00234C18"/>
    <w:rsid w:val="00234C6E"/>
    <w:rsid w:val="00234DEB"/>
    <w:rsid w:val="00235098"/>
    <w:rsid w:val="002355AC"/>
    <w:rsid w:val="00235BAA"/>
    <w:rsid w:val="00236026"/>
    <w:rsid w:val="002367D2"/>
    <w:rsid w:val="00237799"/>
    <w:rsid w:val="0024193D"/>
    <w:rsid w:val="00241A73"/>
    <w:rsid w:val="00242065"/>
    <w:rsid w:val="00242A71"/>
    <w:rsid w:val="002436E7"/>
    <w:rsid w:val="00243832"/>
    <w:rsid w:val="00243EF4"/>
    <w:rsid w:val="00244531"/>
    <w:rsid w:val="00244C5C"/>
    <w:rsid w:val="00244C6E"/>
    <w:rsid w:val="00244DA7"/>
    <w:rsid w:val="0024507C"/>
    <w:rsid w:val="002450FD"/>
    <w:rsid w:val="00245A3D"/>
    <w:rsid w:val="00245E4F"/>
    <w:rsid w:val="00246147"/>
    <w:rsid w:val="00247450"/>
    <w:rsid w:val="002507F7"/>
    <w:rsid w:val="00250A23"/>
    <w:rsid w:val="00250A2D"/>
    <w:rsid w:val="00250D8E"/>
    <w:rsid w:val="00250E7C"/>
    <w:rsid w:val="002510A7"/>
    <w:rsid w:val="00251151"/>
    <w:rsid w:val="0025169B"/>
    <w:rsid w:val="00252693"/>
    <w:rsid w:val="00252F54"/>
    <w:rsid w:val="00253522"/>
    <w:rsid w:val="0025357A"/>
    <w:rsid w:val="002538AF"/>
    <w:rsid w:val="002543FF"/>
    <w:rsid w:val="00254665"/>
    <w:rsid w:val="00254B41"/>
    <w:rsid w:val="00254C25"/>
    <w:rsid w:val="00255468"/>
    <w:rsid w:val="00256222"/>
    <w:rsid w:val="0025634A"/>
    <w:rsid w:val="00256A3A"/>
    <w:rsid w:val="00256EB6"/>
    <w:rsid w:val="00257147"/>
    <w:rsid w:val="002571BF"/>
    <w:rsid w:val="002572A4"/>
    <w:rsid w:val="00257798"/>
    <w:rsid w:val="002577EC"/>
    <w:rsid w:val="00257C1D"/>
    <w:rsid w:val="00257EC1"/>
    <w:rsid w:val="002606DE"/>
    <w:rsid w:val="002608C7"/>
    <w:rsid w:val="00260ABF"/>
    <w:rsid w:val="00260F8F"/>
    <w:rsid w:val="002613F8"/>
    <w:rsid w:val="002615EC"/>
    <w:rsid w:val="00261DC9"/>
    <w:rsid w:val="00261E74"/>
    <w:rsid w:val="002632CB"/>
    <w:rsid w:val="0026347B"/>
    <w:rsid w:val="002635F3"/>
    <w:rsid w:val="002637E0"/>
    <w:rsid w:val="0026424B"/>
    <w:rsid w:val="0026489C"/>
    <w:rsid w:val="00264C1E"/>
    <w:rsid w:val="0026557F"/>
    <w:rsid w:val="00266C7F"/>
    <w:rsid w:val="00267555"/>
    <w:rsid w:val="00270C57"/>
    <w:rsid w:val="00271290"/>
    <w:rsid w:val="00271A24"/>
    <w:rsid w:val="00272A49"/>
    <w:rsid w:val="00272B5B"/>
    <w:rsid w:val="00274529"/>
    <w:rsid w:val="00274BFF"/>
    <w:rsid w:val="002752FE"/>
    <w:rsid w:val="00275414"/>
    <w:rsid w:val="0027554D"/>
    <w:rsid w:val="0027598C"/>
    <w:rsid w:val="0027692C"/>
    <w:rsid w:val="0027694D"/>
    <w:rsid w:val="00277194"/>
    <w:rsid w:val="002772D3"/>
    <w:rsid w:val="00277BEC"/>
    <w:rsid w:val="00280399"/>
    <w:rsid w:val="00280815"/>
    <w:rsid w:val="00280902"/>
    <w:rsid w:val="00280BC9"/>
    <w:rsid w:val="0028152F"/>
    <w:rsid w:val="00281EE8"/>
    <w:rsid w:val="00281F44"/>
    <w:rsid w:val="00282EE2"/>
    <w:rsid w:val="00283028"/>
    <w:rsid w:val="00283E09"/>
    <w:rsid w:val="00284638"/>
    <w:rsid w:val="00284AB3"/>
    <w:rsid w:val="0028573D"/>
    <w:rsid w:val="00286ED9"/>
    <w:rsid w:val="002877E8"/>
    <w:rsid w:val="00287D09"/>
    <w:rsid w:val="00290BD0"/>
    <w:rsid w:val="00291E58"/>
    <w:rsid w:val="00292395"/>
    <w:rsid w:val="0029249F"/>
    <w:rsid w:val="002924F6"/>
    <w:rsid w:val="002925EF"/>
    <w:rsid w:val="00292C8A"/>
    <w:rsid w:val="00293063"/>
    <w:rsid w:val="002934DC"/>
    <w:rsid w:val="002936F8"/>
    <w:rsid w:val="00293930"/>
    <w:rsid w:val="002939D4"/>
    <w:rsid w:val="00294488"/>
    <w:rsid w:val="00295952"/>
    <w:rsid w:val="002966F1"/>
    <w:rsid w:val="00296CC0"/>
    <w:rsid w:val="00297BE8"/>
    <w:rsid w:val="002A01C2"/>
    <w:rsid w:val="002A0B62"/>
    <w:rsid w:val="002A1663"/>
    <w:rsid w:val="002A1A64"/>
    <w:rsid w:val="002A2280"/>
    <w:rsid w:val="002A2296"/>
    <w:rsid w:val="002A2603"/>
    <w:rsid w:val="002A28E2"/>
    <w:rsid w:val="002A29A9"/>
    <w:rsid w:val="002A2CB3"/>
    <w:rsid w:val="002A2F2A"/>
    <w:rsid w:val="002A316B"/>
    <w:rsid w:val="002A349C"/>
    <w:rsid w:val="002A38B6"/>
    <w:rsid w:val="002A4595"/>
    <w:rsid w:val="002A4D3A"/>
    <w:rsid w:val="002A50A3"/>
    <w:rsid w:val="002A6601"/>
    <w:rsid w:val="002A68A3"/>
    <w:rsid w:val="002A68F7"/>
    <w:rsid w:val="002A6F6F"/>
    <w:rsid w:val="002A7765"/>
    <w:rsid w:val="002A7F7A"/>
    <w:rsid w:val="002B04A1"/>
    <w:rsid w:val="002B06A4"/>
    <w:rsid w:val="002B070D"/>
    <w:rsid w:val="002B0860"/>
    <w:rsid w:val="002B09A8"/>
    <w:rsid w:val="002B1009"/>
    <w:rsid w:val="002B1312"/>
    <w:rsid w:val="002B20BF"/>
    <w:rsid w:val="002B253E"/>
    <w:rsid w:val="002B34B6"/>
    <w:rsid w:val="002B3979"/>
    <w:rsid w:val="002B3AF9"/>
    <w:rsid w:val="002B3C23"/>
    <w:rsid w:val="002B3F2D"/>
    <w:rsid w:val="002B4240"/>
    <w:rsid w:val="002B4248"/>
    <w:rsid w:val="002B4262"/>
    <w:rsid w:val="002B47A4"/>
    <w:rsid w:val="002B4A5C"/>
    <w:rsid w:val="002B4E7E"/>
    <w:rsid w:val="002B549A"/>
    <w:rsid w:val="002B5D6D"/>
    <w:rsid w:val="002B6059"/>
    <w:rsid w:val="002B67FB"/>
    <w:rsid w:val="002B71EA"/>
    <w:rsid w:val="002B7C96"/>
    <w:rsid w:val="002B7E01"/>
    <w:rsid w:val="002C0152"/>
    <w:rsid w:val="002C03BB"/>
    <w:rsid w:val="002C06D7"/>
    <w:rsid w:val="002C0CDF"/>
    <w:rsid w:val="002C189A"/>
    <w:rsid w:val="002C1A97"/>
    <w:rsid w:val="002C268F"/>
    <w:rsid w:val="002C26ED"/>
    <w:rsid w:val="002C2B06"/>
    <w:rsid w:val="002C2EF2"/>
    <w:rsid w:val="002C2F75"/>
    <w:rsid w:val="002C318A"/>
    <w:rsid w:val="002C3553"/>
    <w:rsid w:val="002C35CE"/>
    <w:rsid w:val="002C3D0A"/>
    <w:rsid w:val="002C48BC"/>
    <w:rsid w:val="002C548E"/>
    <w:rsid w:val="002C5CCF"/>
    <w:rsid w:val="002C631E"/>
    <w:rsid w:val="002C6B5C"/>
    <w:rsid w:val="002C6F8D"/>
    <w:rsid w:val="002C715D"/>
    <w:rsid w:val="002C767A"/>
    <w:rsid w:val="002D01B6"/>
    <w:rsid w:val="002D085B"/>
    <w:rsid w:val="002D0E57"/>
    <w:rsid w:val="002D136E"/>
    <w:rsid w:val="002D1B77"/>
    <w:rsid w:val="002D2581"/>
    <w:rsid w:val="002D2B84"/>
    <w:rsid w:val="002D3A99"/>
    <w:rsid w:val="002D4267"/>
    <w:rsid w:val="002D4365"/>
    <w:rsid w:val="002D5E58"/>
    <w:rsid w:val="002D5ED5"/>
    <w:rsid w:val="002D629E"/>
    <w:rsid w:val="002D6B59"/>
    <w:rsid w:val="002D7040"/>
    <w:rsid w:val="002D7976"/>
    <w:rsid w:val="002D7A69"/>
    <w:rsid w:val="002E0026"/>
    <w:rsid w:val="002E0350"/>
    <w:rsid w:val="002E06C9"/>
    <w:rsid w:val="002E0B47"/>
    <w:rsid w:val="002E0E94"/>
    <w:rsid w:val="002E1AD2"/>
    <w:rsid w:val="002E1FA9"/>
    <w:rsid w:val="002E3142"/>
    <w:rsid w:val="002E397A"/>
    <w:rsid w:val="002E4786"/>
    <w:rsid w:val="002E487D"/>
    <w:rsid w:val="002E593D"/>
    <w:rsid w:val="002E5CA3"/>
    <w:rsid w:val="002E5D64"/>
    <w:rsid w:val="002E624C"/>
    <w:rsid w:val="002E6CF6"/>
    <w:rsid w:val="002E6D64"/>
    <w:rsid w:val="002E70FE"/>
    <w:rsid w:val="002E73E8"/>
    <w:rsid w:val="002E7EC6"/>
    <w:rsid w:val="002F004E"/>
    <w:rsid w:val="002F0372"/>
    <w:rsid w:val="002F0837"/>
    <w:rsid w:val="002F17F8"/>
    <w:rsid w:val="002F21C9"/>
    <w:rsid w:val="002F2518"/>
    <w:rsid w:val="002F336E"/>
    <w:rsid w:val="002F341F"/>
    <w:rsid w:val="002F3603"/>
    <w:rsid w:val="002F36FA"/>
    <w:rsid w:val="002F3E09"/>
    <w:rsid w:val="002F3FDC"/>
    <w:rsid w:val="002F420B"/>
    <w:rsid w:val="002F478C"/>
    <w:rsid w:val="002F4941"/>
    <w:rsid w:val="002F494F"/>
    <w:rsid w:val="002F5402"/>
    <w:rsid w:val="002F5694"/>
    <w:rsid w:val="002F5DF0"/>
    <w:rsid w:val="002F77F6"/>
    <w:rsid w:val="002F78D4"/>
    <w:rsid w:val="002F7B96"/>
    <w:rsid w:val="003000D0"/>
    <w:rsid w:val="003000D4"/>
    <w:rsid w:val="00300610"/>
    <w:rsid w:val="0030097C"/>
    <w:rsid w:val="00300AF6"/>
    <w:rsid w:val="0030163A"/>
    <w:rsid w:val="00302413"/>
    <w:rsid w:val="00302421"/>
    <w:rsid w:val="00302B2D"/>
    <w:rsid w:val="003033B3"/>
    <w:rsid w:val="00303430"/>
    <w:rsid w:val="003037E0"/>
    <w:rsid w:val="00304E3F"/>
    <w:rsid w:val="00304FAD"/>
    <w:rsid w:val="00305625"/>
    <w:rsid w:val="003057DC"/>
    <w:rsid w:val="00305BD0"/>
    <w:rsid w:val="00305F21"/>
    <w:rsid w:val="00306138"/>
    <w:rsid w:val="00306443"/>
    <w:rsid w:val="0030651E"/>
    <w:rsid w:val="0030652E"/>
    <w:rsid w:val="003065A9"/>
    <w:rsid w:val="00307109"/>
    <w:rsid w:val="003075EE"/>
    <w:rsid w:val="00307839"/>
    <w:rsid w:val="00307CAA"/>
    <w:rsid w:val="00307F74"/>
    <w:rsid w:val="003104AD"/>
    <w:rsid w:val="003104D3"/>
    <w:rsid w:val="00310AF7"/>
    <w:rsid w:val="003122E5"/>
    <w:rsid w:val="0031262F"/>
    <w:rsid w:val="00312A93"/>
    <w:rsid w:val="00313600"/>
    <w:rsid w:val="00314238"/>
    <w:rsid w:val="00314C40"/>
    <w:rsid w:val="00314E55"/>
    <w:rsid w:val="003159B3"/>
    <w:rsid w:val="00315F0A"/>
    <w:rsid w:val="00316790"/>
    <w:rsid w:val="003170DC"/>
    <w:rsid w:val="00317426"/>
    <w:rsid w:val="00317535"/>
    <w:rsid w:val="003200B7"/>
    <w:rsid w:val="00320723"/>
    <w:rsid w:val="00320A02"/>
    <w:rsid w:val="00321685"/>
    <w:rsid w:val="00321A47"/>
    <w:rsid w:val="00322C13"/>
    <w:rsid w:val="00323237"/>
    <w:rsid w:val="003234BA"/>
    <w:rsid w:val="0032423C"/>
    <w:rsid w:val="003253BD"/>
    <w:rsid w:val="003256FC"/>
    <w:rsid w:val="00325716"/>
    <w:rsid w:val="0032575C"/>
    <w:rsid w:val="0032593D"/>
    <w:rsid w:val="003262C8"/>
    <w:rsid w:val="00326F7E"/>
    <w:rsid w:val="00327220"/>
    <w:rsid w:val="003275F1"/>
    <w:rsid w:val="00327623"/>
    <w:rsid w:val="0032762C"/>
    <w:rsid w:val="0032784F"/>
    <w:rsid w:val="0032794D"/>
    <w:rsid w:val="00327F50"/>
    <w:rsid w:val="0033220F"/>
    <w:rsid w:val="003338F9"/>
    <w:rsid w:val="00333C50"/>
    <w:rsid w:val="00333EB4"/>
    <w:rsid w:val="00334201"/>
    <w:rsid w:val="0033460C"/>
    <w:rsid w:val="00334752"/>
    <w:rsid w:val="00334E5D"/>
    <w:rsid w:val="00334E64"/>
    <w:rsid w:val="00335042"/>
    <w:rsid w:val="0033534A"/>
    <w:rsid w:val="00335962"/>
    <w:rsid w:val="00336AB8"/>
    <w:rsid w:val="00336FB2"/>
    <w:rsid w:val="00337251"/>
    <w:rsid w:val="003379C0"/>
    <w:rsid w:val="00337B45"/>
    <w:rsid w:val="00337B90"/>
    <w:rsid w:val="00337E06"/>
    <w:rsid w:val="00337EC7"/>
    <w:rsid w:val="003406F6"/>
    <w:rsid w:val="00340BE2"/>
    <w:rsid w:val="00340D1F"/>
    <w:rsid w:val="00341DB6"/>
    <w:rsid w:val="003425DD"/>
    <w:rsid w:val="00342648"/>
    <w:rsid w:val="00342BA8"/>
    <w:rsid w:val="00342C54"/>
    <w:rsid w:val="00343160"/>
    <w:rsid w:val="003436A4"/>
    <w:rsid w:val="0034435D"/>
    <w:rsid w:val="00344444"/>
    <w:rsid w:val="003446A4"/>
    <w:rsid w:val="00344DE1"/>
    <w:rsid w:val="00344EF3"/>
    <w:rsid w:val="0034509E"/>
    <w:rsid w:val="003457B6"/>
    <w:rsid w:val="003458F3"/>
    <w:rsid w:val="00345A58"/>
    <w:rsid w:val="003464A3"/>
    <w:rsid w:val="003464FD"/>
    <w:rsid w:val="00346778"/>
    <w:rsid w:val="00346978"/>
    <w:rsid w:val="003470BB"/>
    <w:rsid w:val="003471EB"/>
    <w:rsid w:val="00347527"/>
    <w:rsid w:val="003477E8"/>
    <w:rsid w:val="00350249"/>
    <w:rsid w:val="00351044"/>
    <w:rsid w:val="00351B48"/>
    <w:rsid w:val="00351F17"/>
    <w:rsid w:val="00352C29"/>
    <w:rsid w:val="00352CA8"/>
    <w:rsid w:val="0035330E"/>
    <w:rsid w:val="00353313"/>
    <w:rsid w:val="003533AB"/>
    <w:rsid w:val="00353EB2"/>
    <w:rsid w:val="00354224"/>
    <w:rsid w:val="00354FD3"/>
    <w:rsid w:val="0035510F"/>
    <w:rsid w:val="0035593B"/>
    <w:rsid w:val="00355DA8"/>
    <w:rsid w:val="00355E22"/>
    <w:rsid w:val="00355E29"/>
    <w:rsid w:val="003561DE"/>
    <w:rsid w:val="00356788"/>
    <w:rsid w:val="00356B4B"/>
    <w:rsid w:val="00356BAC"/>
    <w:rsid w:val="00357442"/>
    <w:rsid w:val="00357D40"/>
    <w:rsid w:val="00360402"/>
    <w:rsid w:val="00360B7D"/>
    <w:rsid w:val="00360CD7"/>
    <w:rsid w:val="0036104D"/>
    <w:rsid w:val="003613C0"/>
    <w:rsid w:val="003614C9"/>
    <w:rsid w:val="0036153B"/>
    <w:rsid w:val="00361968"/>
    <w:rsid w:val="003619F9"/>
    <w:rsid w:val="0036263C"/>
    <w:rsid w:val="00362E1A"/>
    <w:rsid w:val="0036304E"/>
    <w:rsid w:val="00363241"/>
    <w:rsid w:val="003632BC"/>
    <w:rsid w:val="0036341F"/>
    <w:rsid w:val="00363E96"/>
    <w:rsid w:val="0036487E"/>
    <w:rsid w:val="003659F8"/>
    <w:rsid w:val="00365CC8"/>
    <w:rsid w:val="00365F7F"/>
    <w:rsid w:val="00366224"/>
    <w:rsid w:val="003672ED"/>
    <w:rsid w:val="00367A3A"/>
    <w:rsid w:val="00367B32"/>
    <w:rsid w:val="00370123"/>
    <w:rsid w:val="0037019C"/>
    <w:rsid w:val="00370712"/>
    <w:rsid w:val="00371741"/>
    <w:rsid w:val="00371944"/>
    <w:rsid w:val="00372500"/>
    <w:rsid w:val="00372B50"/>
    <w:rsid w:val="00372E7C"/>
    <w:rsid w:val="003732DD"/>
    <w:rsid w:val="00373D8A"/>
    <w:rsid w:val="003745AE"/>
    <w:rsid w:val="00374CAF"/>
    <w:rsid w:val="0037518F"/>
    <w:rsid w:val="00375A90"/>
    <w:rsid w:val="00375ADD"/>
    <w:rsid w:val="00376659"/>
    <w:rsid w:val="0037691D"/>
    <w:rsid w:val="00376E55"/>
    <w:rsid w:val="00377237"/>
    <w:rsid w:val="00377832"/>
    <w:rsid w:val="0037783F"/>
    <w:rsid w:val="00377F44"/>
    <w:rsid w:val="00380326"/>
    <w:rsid w:val="0038069D"/>
    <w:rsid w:val="00380DC0"/>
    <w:rsid w:val="0038136F"/>
    <w:rsid w:val="0038197D"/>
    <w:rsid w:val="00382488"/>
    <w:rsid w:val="00382839"/>
    <w:rsid w:val="00382A08"/>
    <w:rsid w:val="0038356D"/>
    <w:rsid w:val="00383575"/>
    <w:rsid w:val="00383E69"/>
    <w:rsid w:val="0038417C"/>
    <w:rsid w:val="00384430"/>
    <w:rsid w:val="00384DEB"/>
    <w:rsid w:val="003851EF"/>
    <w:rsid w:val="00385850"/>
    <w:rsid w:val="0038606E"/>
    <w:rsid w:val="00386A97"/>
    <w:rsid w:val="00387BC3"/>
    <w:rsid w:val="00387BD5"/>
    <w:rsid w:val="00387E28"/>
    <w:rsid w:val="00387FF2"/>
    <w:rsid w:val="0039013C"/>
    <w:rsid w:val="00390661"/>
    <w:rsid w:val="00390A27"/>
    <w:rsid w:val="00390EAB"/>
    <w:rsid w:val="00391245"/>
    <w:rsid w:val="003914B7"/>
    <w:rsid w:val="003919FF"/>
    <w:rsid w:val="003922FF"/>
    <w:rsid w:val="00392449"/>
    <w:rsid w:val="00392AF9"/>
    <w:rsid w:val="00393656"/>
    <w:rsid w:val="00393BA2"/>
    <w:rsid w:val="00393D53"/>
    <w:rsid w:val="003940E2"/>
    <w:rsid w:val="00395464"/>
    <w:rsid w:val="00395787"/>
    <w:rsid w:val="00395E13"/>
    <w:rsid w:val="00396A65"/>
    <w:rsid w:val="00396CE7"/>
    <w:rsid w:val="003A0675"/>
    <w:rsid w:val="003A18C9"/>
    <w:rsid w:val="003A2350"/>
    <w:rsid w:val="003A2477"/>
    <w:rsid w:val="003A36B9"/>
    <w:rsid w:val="003A3FE4"/>
    <w:rsid w:val="003A43B2"/>
    <w:rsid w:val="003A4407"/>
    <w:rsid w:val="003A48C8"/>
    <w:rsid w:val="003A48E7"/>
    <w:rsid w:val="003A4B25"/>
    <w:rsid w:val="003A4C73"/>
    <w:rsid w:val="003A59FB"/>
    <w:rsid w:val="003A60E1"/>
    <w:rsid w:val="003A6E99"/>
    <w:rsid w:val="003A7DA2"/>
    <w:rsid w:val="003B0326"/>
    <w:rsid w:val="003B0F40"/>
    <w:rsid w:val="003B13A5"/>
    <w:rsid w:val="003B149E"/>
    <w:rsid w:val="003B1633"/>
    <w:rsid w:val="003B17AC"/>
    <w:rsid w:val="003B1CD5"/>
    <w:rsid w:val="003B25CD"/>
    <w:rsid w:val="003B2E22"/>
    <w:rsid w:val="003B353F"/>
    <w:rsid w:val="003B489D"/>
    <w:rsid w:val="003B49D7"/>
    <w:rsid w:val="003B49DF"/>
    <w:rsid w:val="003B548E"/>
    <w:rsid w:val="003B55E2"/>
    <w:rsid w:val="003B58AF"/>
    <w:rsid w:val="003B597F"/>
    <w:rsid w:val="003B63AC"/>
    <w:rsid w:val="003B6586"/>
    <w:rsid w:val="003B6843"/>
    <w:rsid w:val="003B6FE4"/>
    <w:rsid w:val="003B7076"/>
    <w:rsid w:val="003B762A"/>
    <w:rsid w:val="003B77E9"/>
    <w:rsid w:val="003C04D8"/>
    <w:rsid w:val="003C1A36"/>
    <w:rsid w:val="003C1AB0"/>
    <w:rsid w:val="003C1CE0"/>
    <w:rsid w:val="003C1E97"/>
    <w:rsid w:val="003C1EE7"/>
    <w:rsid w:val="003C2651"/>
    <w:rsid w:val="003C29E5"/>
    <w:rsid w:val="003C2DB5"/>
    <w:rsid w:val="003C2E1C"/>
    <w:rsid w:val="003C3135"/>
    <w:rsid w:val="003C3303"/>
    <w:rsid w:val="003C37D9"/>
    <w:rsid w:val="003C386D"/>
    <w:rsid w:val="003C425B"/>
    <w:rsid w:val="003C49CE"/>
    <w:rsid w:val="003C4DD0"/>
    <w:rsid w:val="003C4E04"/>
    <w:rsid w:val="003C4E5C"/>
    <w:rsid w:val="003C5A95"/>
    <w:rsid w:val="003C687D"/>
    <w:rsid w:val="003C6CF4"/>
    <w:rsid w:val="003C6FC6"/>
    <w:rsid w:val="003D0911"/>
    <w:rsid w:val="003D1EBC"/>
    <w:rsid w:val="003D21BD"/>
    <w:rsid w:val="003D298E"/>
    <w:rsid w:val="003D2AF3"/>
    <w:rsid w:val="003D2BD8"/>
    <w:rsid w:val="003D3BE3"/>
    <w:rsid w:val="003D3C44"/>
    <w:rsid w:val="003D3E39"/>
    <w:rsid w:val="003D4B95"/>
    <w:rsid w:val="003D4C9F"/>
    <w:rsid w:val="003D59CF"/>
    <w:rsid w:val="003D60B5"/>
    <w:rsid w:val="003D7070"/>
    <w:rsid w:val="003D70A0"/>
    <w:rsid w:val="003D733A"/>
    <w:rsid w:val="003E0374"/>
    <w:rsid w:val="003E0436"/>
    <w:rsid w:val="003E087C"/>
    <w:rsid w:val="003E1305"/>
    <w:rsid w:val="003E1E96"/>
    <w:rsid w:val="003E1F33"/>
    <w:rsid w:val="003E2038"/>
    <w:rsid w:val="003E2680"/>
    <w:rsid w:val="003E2A64"/>
    <w:rsid w:val="003E2D5A"/>
    <w:rsid w:val="003E33F7"/>
    <w:rsid w:val="003E37D4"/>
    <w:rsid w:val="003E3BF5"/>
    <w:rsid w:val="003E4C9C"/>
    <w:rsid w:val="003E4D72"/>
    <w:rsid w:val="003E4FD3"/>
    <w:rsid w:val="003E5189"/>
    <w:rsid w:val="003E6030"/>
    <w:rsid w:val="003E6078"/>
    <w:rsid w:val="003E6578"/>
    <w:rsid w:val="003E681F"/>
    <w:rsid w:val="003E6FD9"/>
    <w:rsid w:val="003E76C4"/>
    <w:rsid w:val="003E76E1"/>
    <w:rsid w:val="003E7948"/>
    <w:rsid w:val="003E7CF4"/>
    <w:rsid w:val="003F01EF"/>
    <w:rsid w:val="003F0715"/>
    <w:rsid w:val="003F0C79"/>
    <w:rsid w:val="003F0CA6"/>
    <w:rsid w:val="003F17A9"/>
    <w:rsid w:val="003F1C7D"/>
    <w:rsid w:val="003F1D18"/>
    <w:rsid w:val="003F283D"/>
    <w:rsid w:val="003F35D0"/>
    <w:rsid w:val="003F3C28"/>
    <w:rsid w:val="003F3CA5"/>
    <w:rsid w:val="003F40CA"/>
    <w:rsid w:val="003F41AA"/>
    <w:rsid w:val="003F42B7"/>
    <w:rsid w:val="003F45A9"/>
    <w:rsid w:val="003F46F7"/>
    <w:rsid w:val="003F4CF8"/>
    <w:rsid w:val="003F57C1"/>
    <w:rsid w:val="003F5A9C"/>
    <w:rsid w:val="003F61E5"/>
    <w:rsid w:val="003F6A6A"/>
    <w:rsid w:val="003F6E3F"/>
    <w:rsid w:val="003F6EFB"/>
    <w:rsid w:val="003F74DC"/>
    <w:rsid w:val="0040012A"/>
    <w:rsid w:val="004002BD"/>
    <w:rsid w:val="004005AE"/>
    <w:rsid w:val="004005CC"/>
    <w:rsid w:val="0040095A"/>
    <w:rsid w:val="004014A5"/>
    <w:rsid w:val="004015C0"/>
    <w:rsid w:val="004023D3"/>
    <w:rsid w:val="0040289C"/>
    <w:rsid w:val="00402937"/>
    <w:rsid w:val="00402977"/>
    <w:rsid w:val="004035B6"/>
    <w:rsid w:val="00403B5C"/>
    <w:rsid w:val="00403C4D"/>
    <w:rsid w:val="0040401C"/>
    <w:rsid w:val="004042AE"/>
    <w:rsid w:val="00404592"/>
    <w:rsid w:val="00404E17"/>
    <w:rsid w:val="0040534B"/>
    <w:rsid w:val="00405F00"/>
    <w:rsid w:val="00406E03"/>
    <w:rsid w:val="00407196"/>
    <w:rsid w:val="00407342"/>
    <w:rsid w:val="004073BD"/>
    <w:rsid w:val="00407594"/>
    <w:rsid w:val="00407A60"/>
    <w:rsid w:val="00410133"/>
    <w:rsid w:val="00410910"/>
    <w:rsid w:val="00410DB7"/>
    <w:rsid w:val="00411430"/>
    <w:rsid w:val="00411DB5"/>
    <w:rsid w:val="004129A4"/>
    <w:rsid w:val="00412C2B"/>
    <w:rsid w:val="00412C5C"/>
    <w:rsid w:val="00412E74"/>
    <w:rsid w:val="00412F4C"/>
    <w:rsid w:val="00412FFF"/>
    <w:rsid w:val="004131C8"/>
    <w:rsid w:val="00413683"/>
    <w:rsid w:val="0041369F"/>
    <w:rsid w:val="00414E05"/>
    <w:rsid w:val="00414E60"/>
    <w:rsid w:val="00415E7C"/>
    <w:rsid w:val="00415E9F"/>
    <w:rsid w:val="00416983"/>
    <w:rsid w:val="00416CBE"/>
    <w:rsid w:val="0041701A"/>
    <w:rsid w:val="0041717E"/>
    <w:rsid w:val="00417410"/>
    <w:rsid w:val="00417649"/>
    <w:rsid w:val="00417777"/>
    <w:rsid w:val="00417879"/>
    <w:rsid w:val="004178F7"/>
    <w:rsid w:val="0042061F"/>
    <w:rsid w:val="00420884"/>
    <w:rsid w:val="004208B9"/>
    <w:rsid w:val="004209AD"/>
    <w:rsid w:val="00420B43"/>
    <w:rsid w:val="00421201"/>
    <w:rsid w:val="004216EE"/>
    <w:rsid w:val="00422D15"/>
    <w:rsid w:val="00422E02"/>
    <w:rsid w:val="00423CA8"/>
    <w:rsid w:val="00423CB7"/>
    <w:rsid w:val="00424247"/>
    <w:rsid w:val="004242E2"/>
    <w:rsid w:val="0042443A"/>
    <w:rsid w:val="0042560E"/>
    <w:rsid w:val="0042574D"/>
    <w:rsid w:val="004259A2"/>
    <w:rsid w:val="00425EDF"/>
    <w:rsid w:val="00425EEE"/>
    <w:rsid w:val="00426D52"/>
    <w:rsid w:val="00427D2E"/>
    <w:rsid w:val="00427DAB"/>
    <w:rsid w:val="00430F33"/>
    <w:rsid w:val="0043105D"/>
    <w:rsid w:val="0043158B"/>
    <w:rsid w:val="004322FF"/>
    <w:rsid w:val="00432650"/>
    <w:rsid w:val="00432810"/>
    <w:rsid w:val="0043356D"/>
    <w:rsid w:val="0043360D"/>
    <w:rsid w:val="0043425B"/>
    <w:rsid w:val="00434483"/>
    <w:rsid w:val="004345A1"/>
    <w:rsid w:val="004346EF"/>
    <w:rsid w:val="00434DAA"/>
    <w:rsid w:val="004352C8"/>
    <w:rsid w:val="00435A6D"/>
    <w:rsid w:val="00436A65"/>
    <w:rsid w:val="00436D0E"/>
    <w:rsid w:val="00437458"/>
    <w:rsid w:val="00437695"/>
    <w:rsid w:val="00440019"/>
    <w:rsid w:val="0044038A"/>
    <w:rsid w:val="0044064E"/>
    <w:rsid w:val="00440791"/>
    <w:rsid w:val="00440CC3"/>
    <w:rsid w:val="0044195C"/>
    <w:rsid w:val="004419DB"/>
    <w:rsid w:val="00441B6B"/>
    <w:rsid w:val="00441E23"/>
    <w:rsid w:val="0044224E"/>
    <w:rsid w:val="00442A12"/>
    <w:rsid w:val="00442D5B"/>
    <w:rsid w:val="00442E4D"/>
    <w:rsid w:val="0044357C"/>
    <w:rsid w:val="004438AF"/>
    <w:rsid w:val="00444408"/>
    <w:rsid w:val="0044531C"/>
    <w:rsid w:val="00445C43"/>
    <w:rsid w:val="004461E2"/>
    <w:rsid w:val="00446466"/>
    <w:rsid w:val="00446510"/>
    <w:rsid w:val="00446CB7"/>
    <w:rsid w:val="004470CC"/>
    <w:rsid w:val="00447358"/>
    <w:rsid w:val="00447985"/>
    <w:rsid w:val="00447A06"/>
    <w:rsid w:val="00450C89"/>
    <w:rsid w:val="00451F98"/>
    <w:rsid w:val="0045325F"/>
    <w:rsid w:val="004534F3"/>
    <w:rsid w:val="004538DE"/>
    <w:rsid w:val="00453DF8"/>
    <w:rsid w:val="004541F3"/>
    <w:rsid w:val="004543E6"/>
    <w:rsid w:val="0045463C"/>
    <w:rsid w:val="0045492D"/>
    <w:rsid w:val="00454B83"/>
    <w:rsid w:val="00454CE6"/>
    <w:rsid w:val="00454E9F"/>
    <w:rsid w:val="00455A4E"/>
    <w:rsid w:val="00455D1E"/>
    <w:rsid w:val="004561CA"/>
    <w:rsid w:val="00456766"/>
    <w:rsid w:val="00456986"/>
    <w:rsid w:val="00456A54"/>
    <w:rsid w:val="004600CA"/>
    <w:rsid w:val="00460240"/>
    <w:rsid w:val="00460C2B"/>
    <w:rsid w:val="00460EF7"/>
    <w:rsid w:val="004622FA"/>
    <w:rsid w:val="0046260A"/>
    <w:rsid w:val="00462C7B"/>
    <w:rsid w:val="00463014"/>
    <w:rsid w:val="004635B0"/>
    <w:rsid w:val="00463839"/>
    <w:rsid w:val="0046391C"/>
    <w:rsid w:val="00463D99"/>
    <w:rsid w:val="00463E7A"/>
    <w:rsid w:val="0046403B"/>
    <w:rsid w:val="00464C35"/>
    <w:rsid w:val="00464F6E"/>
    <w:rsid w:val="004656AC"/>
    <w:rsid w:val="0046570A"/>
    <w:rsid w:val="00465984"/>
    <w:rsid w:val="00466674"/>
    <w:rsid w:val="00466E0A"/>
    <w:rsid w:val="004673E1"/>
    <w:rsid w:val="004674DC"/>
    <w:rsid w:val="00467631"/>
    <w:rsid w:val="004677D4"/>
    <w:rsid w:val="004700FB"/>
    <w:rsid w:val="0047043B"/>
    <w:rsid w:val="00470769"/>
    <w:rsid w:val="00470DE3"/>
    <w:rsid w:val="00470FAF"/>
    <w:rsid w:val="004711B6"/>
    <w:rsid w:val="00471FB4"/>
    <w:rsid w:val="0047222A"/>
    <w:rsid w:val="00472288"/>
    <w:rsid w:val="0047260C"/>
    <w:rsid w:val="00472844"/>
    <w:rsid w:val="00472D91"/>
    <w:rsid w:val="00472FB9"/>
    <w:rsid w:val="004730B3"/>
    <w:rsid w:val="004731A3"/>
    <w:rsid w:val="00473379"/>
    <w:rsid w:val="004740CC"/>
    <w:rsid w:val="004743A3"/>
    <w:rsid w:val="0047488A"/>
    <w:rsid w:val="00474A32"/>
    <w:rsid w:val="00474F44"/>
    <w:rsid w:val="0047537A"/>
    <w:rsid w:val="004753DF"/>
    <w:rsid w:val="0047563F"/>
    <w:rsid w:val="00475A4A"/>
    <w:rsid w:val="00475FB9"/>
    <w:rsid w:val="00475FF8"/>
    <w:rsid w:val="00476516"/>
    <w:rsid w:val="00476A8A"/>
    <w:rsid w:val="00476BD0"/>
    <w:rsid w:val="00476EA6"/>
    <w:rsid w:val="00476F5E"/>
    <w:rsid w:val="0047706A"/>
    <w:rsid w:val="0047754A"/>
    <w:rsid w:val="00477556"/>
    <w:rsid w:val="00477EC2"/>
    <w:rsid w:val="0048075C"/>
    <w:rsid w:val="00480E19"/>
    <w:rsid w:val="00481202"/>
    <w:rsid w:val="0048157D"/>
    <w:rsid w:val="0048190B"/>
    <w:rsid w:val="00482449"/>
    <w:rsid w:val="004838E8"/>
    <w:rsid w:val="00483A44"/>
    <w:rsid w:val="00484294"/>
    <w:rsid w:val="00484B13"/>
    <w:rsid w:val="004850C9"/>
    <w:rsid w:val="0048514E"/>
    <w:rsid w:val="0048521B"/>
    <w:rsid w:val="00485B86"/>
    <w:rsid w:val="00485E32"/>
    <w:rsid w:val="00486C07"/>
    <w:rsid w:val="00486C18"/>
    <w:rsid w:val="004872AC"/>
    <w:rsid w:val="0048740D"/>
    <w:rsid w:val="00487651"/>
    <w:rsid w:val="00490119"/>
    <w:rsid w:val="00490B54"/>
    <w:rsid w:val="00490D69"/>
    <w:rsid w:val="00491A0C"/>
    <w:rsid w:val="00492377"/>
    <w:rsid w:val="00492CE1"/>
    <w:rsid w:val="00492DE7"/>
    <w:rsid w:val="004935A3"/>
    <w:rsid w:val="00494184"/>
    <w:rsid w:val="00494B5E"/>
    <w:rsid w:val="004955E1"/>
    <w:rsid w:val="004957F0"/>
    <w:rsid w:val="00495E0B"/>
    <w:rsid w:val="004966A5"/>
    <w:rsid w:val="00497B15"/>
    <w:rsid w:val="004A06A3"/>
    <w:rsid w:val="004A0830"/>
    <w:rsid w:val="004A1F5C"/>
    <w:rsid w:val="004A2331"/>
    <w:rsid w:val="004A23DA"/>
    <w:rsid w:val="004A29FF"/>
    <w:rsid w:val="004A2DEB"/>
    <w:rsid w:val="004A2F0F"/>
    <w:rsid w:val="004A319A"/>
    <w:rsid w:val="004A41F4"/>
    <w:rsid w:val="004A425A"/>
    <w:rsid w:val="004A4A7C"/>
    <w:rsid w:val="004A4AB5"/>
    <w:rsid w:val="004A4D06"/>
    <w:rsid w:val="004A5AB7"/>
    <w:rsid w:val="004A6AEF"/>
    <w:rsid w:val="004A6B54"/>
    <w:rsid w:val="004A75DC"/>
    <w:rsid w:val="004A78FB"/>
    <w:rsid w:val="004B105F"/>
    <w:rsid w:val="004B137D"/>
    <w:rsid w:val="004B1642"/>
    <w:rsid w:val="004B23D8"/>
    <w:rsid w:val="004B2B35"/>
    <w:rsid w:val="004B3517"/>
    <w:rsid w:val="004B3BA4"/>
    <w:rsid w:val="004B438D"/>
    <w:rsid w:val="004B4F34"/>
    <w:rsid w:val="004B681F"/>
    <w:rsid w:val="004B6A45"/>
    <w:rsid w:val="004B7B2C"/>
    <w:rsid w:val="004B7DBB"/>
    <w:rsid w:val="004C071B"/>
    <w:rsid w:val="004C0FB6"/>
    <w:rsid w:val="004C1245"/>
    <w:rsid w:val="004C1DA2"/>
    <w:rsid w:val="004C25A1"/>
    <w:rsid w:val="004C28EA"/>
    <w:rsid w:val="004C338E"/>
    <w:rsid w:val="004C360C"/>
    <w:rsid w:val="004C420B"/>
    <w:rsid w:val="004C4644"/>
    <w:rsid w:val="004C49E4"/>
    <w:rsid w:val="004C4A97"/>
    <w:rsid w:val="004C4C5B"/>
    <w:rsid w:val="004C4F45"/>
    <w:rsid w:val="004C5D20"/>
    <w:rsid w:val="004C62C6"/>
    <w:rsid w:val="004C6323"/>
    <w:rsid w:val="004C6F1C"/>
    <w:rsid w:val="004C711B"/>
    <w:rsid w:val="004C7329"/>
    <w:rsid w:val="004C74FD"/>
    <w:rsid w:val="004D02C5"/>
    <w:rsid w:val="004D0375"/>
    <w:rsid w:val="004D0D97"/>
    <w:rsid w:val="004D20FB"/>
    <w:rsid w:val="004D26FC"/>
    <w:rsid w:val="004D2ABC"/>
    <w:rsid w:val="004D2CB5"/>
    <w:rsid w:val="004D301A"/>
    <w:rsid w:val="004D31BF"/>
    <w:rsid w:val="004D3623"/>
    <w:rsid w:val="004D3B38"/>
    <w:rsid w:val="004D3CBD"/>
    <w:rsid w:val="004D43A8"/>
    <w:rsid w:val="004D51DB"/>
    <w:rsid w:val="004D5615"/>
    <w:rsid w:val="004D5778"/>
    <w:rsid w:val="004D5DE8"/>
    <w:rsid w:val="004D5E6A"/>
    <w:rsid w:val="004D62DE"/>
    <w:rsid w:val="004D6B9A"/>
    <w:rsid w:val="004D72D3"/>
    <w:rsid w:val="004D790D"/>
    <w:rsid w:val="004D7957"/>
    <w:rsid w:val="004D7EB5"/>
    <w:rsid w:val="004E060E"/>
    <w:rsid w:val="004E0678"/>
    <w:rsid w:val="004E0B4D"/>
    <w:rsid w:val="004E0E88"/>
    <w:rsid w:val="004E1198"/>
    <w:rsid w:val="004E1B70"/>
    <w:rsid w:val="004E273F"/>
    <w:rsid w:val="004E2C8A"/>
    <w:rsid w:val="004E337F"/>
    <w:rsid w:val="004E365F"/>
    <w:rsid w:val="004E3787"/>
    <w:rsid w:val="004E3A68"/>
    <w:rsid w:val="004E3CB1"/>
    <w:rsid w:val="004E480F"/>
    <w:rsid w:val="004E4DBF"/>
    <w:rsid w:val="004E5AE7"/>
    <w:rsid w:val="004E5C5E"/>
    <w:rsid w:val="004E5D4E"/>
    <w:rsid w:val="004E6B96"/>
    <w:rsid w:val="004E6C2F"/>
    <w:rsid w:val="004E6ECD"/>
    <w:rsid w:val="004E759D"/>
    <w:rsid w:val="004E7948"/>
    <w:rsid w:val="004F01D0"/>
    <w:rsid w:val="004F0699"/>
    <w:rsid w:val="004F06C0"/>
    <w:rsid w:val="004F06D9"/>
    <w:rsid w:val="004F08CA"/>
    <w:rsid w:val="004F1863"/>
    <w:rsid w:val="004F199E"/>
    <w:rsid w:val="004F1EFF"/>
    <w:rsid w:val="004F20E9"/>
    <w:rsid w:val="004F24A7"/>
    <w:rsid w:val="004F27DB"/>
    <w:rsid w:val="004F2903"/>
    <w:rsid w:val="004F327D"/>
    <w:rsid w:val="004F3569"/>
    <w:rsid w:val="004F3719"/>
    <w:rsid w:val="004F39F6"/>
    <w:rsid w:val="004F3A99"/>
    <w:rsid w:val="004F47AD"/>
    <w:rsid w:val="004F4821"/>
    <w:rsid w:val="004F584A"/>
    <w:rsid w:val="004F59A4"/>
    <w:rsid w:val="004F5D56"/>
    <w:rsid w:val="004F61B8"/>
    <w:rsid w:val="004F6B68"/>
    <w:rsid w:val="004F6EEF"/>
    <w:rsid w:val="004F7248"/>
    <w:rsid w:val="004F7567"/>
    <w:rsid w:val="004F77DA"/>
    <w:rsid w:val="004F78B1"/>
    <w:rsid w:val="004F7A87"/>
    <w:rsid w:val="00500912"/>
    <w:rsid w:val="00500BE9"/>
    <w:rsid w:val="0050143B"/>
    <w:rsid w:val="00501D4C"/>
    <w:rsid w:val="005022A8"/>
    <w:rsid w:val="00502365"/>
    <w:rsid w:val="0050294F"/>
    <w:rsid w:val="00502A72"/>
    <w:rsid w:val="00502C75"/>
    <w:rsid w:val="00503D35"/>
    <w:rsid w:val="005044EE"/>
    <w:rsid w:val="00504565"/>
    <w:rsid w:val="00504AF4"/>
    <w:rsid w:val="0050537D"/>
    <w:rsid w:val="00505F24"/>
    <w:rsid w:val="005066D2"/>
    <w:rsid w:val="005067AA"/>
    <w:rsid w:val="00506974"/>
    <w:rsid w:val="00506AEC"/>
    <w:rsid w:val="00506DAA"/>
    <w:rsid w:val="0050726A"/>
    <w:rsid w:val="00507306"/>
    <w:rsid w:val="0051054E"/>
    <w:rsid w:val="005106A4"/>
    <w:rsid w:val="00511216"/>
    <w:rsid w:val="005112D8"/>
    <w:rsid w:val="00511F45"/>
    <w:rsid w:val="00511F66"/>
    <w:rsid w:val="0051214A"/>
    <w:rsid w:val="005121A4"/>
    <w:rsid w:val="005121C5"/>
    <w:rsid w:val="005121FE"/>
    <w:rsid w:val="0051395B"/>
    <w:rsid w:val="00513ACD"/>
    <w:rsid w:val="00513FF1"/>
    <w:rsid w:val="005145E1"/>
    <w:rsid w:val="005149BF"/>
    <w:rsid w:val="00514AFA"/>
    <w:rsid w:val="00514F2B"/>
    <w:rsid w:val="005151D1"/>
    <w:rsid w:val="00515974"/>
    <w:rsid w:val="0051676F"/>
    <w:rsid w:val="00516F76"/>
    <w:rsid w:val="005177C4"/>
    <w:rsid w:val="00517A41"/>
    <w:rsid w:val="005217B5"/>
    <w:rsid w:val="005218F1"/>
    <w:rsid w:val="00521DFA"/>
    <w:rsid w:val="00522037"/>
    <w:rsid w:val="005233B7"/>
    <w:rsid w:val="00523638"/>
    <w:rsid w:val="0052384F"/>
    <w:rsid w:val="00523B70"/>
    <w:rsid w:val="00523DBA"/>
    <w:rsid w:val="005240EB"/>
    <w:rsid w:val="0052452D"/>
    <w:rsid w:val="0052465A"/>
    <w:rsid w:val="00524B1F"/>
    <w:rsid w:val="00525181"/>
    <w:rsid w:val="005259C9"/>
    <w:rsid w:val="00526440"/>
    <w:rsid w:val="005266AE"/>
    <w:rsid w:val="00526822"/>
    <w:rsid w:val="00526DA0"/>
    <w:rsid w:val="005275AB"/>
    <w:rsid w:val="00530805"/>
    <w:rsid w:val="00530EDA"/>
    <w:rsid w:val="00531F50"/>
    <w:rsid w:val="0053231D"/>
    <w:rsid w:val="00532A9A"/>
    <w:rsid w:val="00532BF2"/>
    <w:rsid w:val="00533222"/>
    <w:rsid w:val="005337CD"/>
    <w:rsid w:val="005337D0"/>
    <w:rsid w:val="00533F46"/>
    <w:rsid w:val="00534597"/>
    <w:rsid w:val="005347E5"/>
    <w:rsid w:val="00534B08"/>
    <w:rsid w:val="00534C3E"/>
    <w:rsid w:val="00535068"/>
    <w:rsid w:val="0053556B"/>
    <w:rsid w:val="0053579F"/>
    <w:rsid w:val="0053682F"/>
    <w:rsid w:val="00536C1C"/>
    <w:rsid w:val="00536D25"/>
    <w:rsid w:val="00536E5D"/>
    <w:rsid w:val="00537637"/>
    <w:rsid w:val="00537784"/>
    <w:rsid w:val="00537E29"/>
    <w:rsid w:val="00540383"/>
    <w:rsid w:val="00540437"/>
    <w:rsid w:val="005405BC"/>
    <w:rsid w:val="00540D22"/>
    <w:rsid w:val="00541495"/>
    <w:rsid w:val="0054229C"/>
    <w:rsid w:val="005425F3"/>
    <w:rsid w:val="00542741"/>
    <w:rsid w:val="005428BE"/>
    <w:rsid w:val="00543573"/>
    <w:rsid w:val="00543A5A"/>
    <w:rsid w:val="005442B1"/>
    <w:rsid w:val="00544395"/>
    <w:rsid w:val="00544704"/>
    <w:rsid w:val="00544DE3"/>
    <w:rsid w:val="00545346"/>
    <w:rsid w:val="005456EA"/>
    <w:rsid w:val="00545DB0"/>
    <w:rsid w:val="0054692F"/>
    <w:rsid w:val="00546DC5"/>
    <w:rsid w:val="005472DC"/>
    <w:rsid w:val="00547F18"/>
    <w:rsid w:val="005504C3"/>
    <w:rsid w:val="00550792"/>
    <w:rsid w:val="005508AC"/>
    <w:rsid w:val="00551911"/>
    <w:rsid w:val="00551DEA"/>
    <w:rsid w:val="00552818"/>
    <w:rsid w:val="005529ED"/>
    <w:rsid w:val="0055352B"/>
    <w:rsid w:val="005537EB"/>
    <w:rsid w:val="00553F2E"/>
    <w:rsid w:val="005551F1"/>
    <w:rsid w:val="005557C0"/>
    <w:rsid w:val="00555B17"/>
    <w:rsid w:val="0055693E"/>
    <w:rsid w:val="00556A97"/>
    <w:rsid w:val="00557204"/>
    <w:rsid w:val="00557B95"/>
    <w:rsid w:val="00560C3E"/>
    <w:rsid w:val="005619C2"/>
    <w:rsid w:val="00561CEA"/>
    <w:rsid w:val="005628D8"/>
    <w:rsid w:val="00562C07"/>
    <w:rsid w:val="00563C7D"/>
    <w:rsid w:val="00563E13"/>
    <w:rsid w:val="00563FBD"/>
    <w:rsid w:val="00564480"/>
    <w:rsid w:val="0056489F"/>
    <w:rsid w:val="005649BB"/>
    <w:rsid w:val="00564E48"/>
    <w:rsid w:val="00564E5B"/>
    <w:rsid w:val="0056647F"/>
    <w:rsid w:val="005670ED"/>
    <w:rsid w:val="005707BC"/>
    <w:rsid w:val="00570B45"/>
    <w:rsid w:val="00571212"/>
    <w:rsid w:val="00571891"/>
    <w:rsid w:val="00572053"/>
    <w:rsid w:val="0057266D"/>
    <w:rsid w:val="0057309C"/>
    <w:rsid w:val="005731C2"/>
    <w:rsid w:val="005739AA"/>
    <w:rsid w:val="00573AD5"/>
    <w:rsid w:val="00573B0D"/>
    <w:rsid w:val="00573C15"/>
    <w:rsid w:val="00574174"/>
    <w:rsid w:val="00574848"/>
    <w:rsid w:val="00575557"/>
    <w:rsid w:val="00576424"/>
    <w:rsid w:val="00576F26"/>
    <w:rsid w:val="00577366"/>
    <w:rsid w:val="0057754A"/>
    <w:rsid w:val="00577582"/>
    <w:rsid w:val="00577796"/>
    <w:rsid w:val="005801F2"/>
    <w:rsid w:val="0058079A"/>
    <w:rsid w:val="00580B4A"/>
    <w:rsid w:val="00580D67"/>
    <w:rsid w:val="00580DC3"/>
    <w:rsid w:val="00581938"/>
    <w:rsid w:val="00581F6F"/>
    <w:rsid w:val="00582353"/>
    <w:rsid w:val="0058289D"/>
    <w:rsid w:val="005834C5"/>
    <w:rsid w:val="0058374F"/>
    <w:rsid w:val="00583B67"/>
    <w:rsid w:val="00584196"/>
    <w:rsid w:val="0058444C"/>
    <w:rsid w:val="005848A3"/>
    <w:rsid w:val="00584D76"/>
    <w:rsid w:val="00584EBD"/>
    <w:rsid w:val="005851FC"/>
    <w:rsid w:val="00586323"/>
    <w:rsid w:val="0058683D"/>
    <w:rsid w:val="00587CAE"/>
    <w:rsid w:val="005908B4"/>
    <w:rsid w:val="00590EF9"/>
    <w:rsid w:val="0059100C"/>
    <w:rsid w:val="00591079"/>
    <w:rsid w:val="005926F0"/>
    <w:rsid w:val="00592788"/>
    <w:rsid w:val="00592D8B"/>
    <w:rsid w:val="00592DFD"/>
    <w:rsid w:val="00592F66"/>
    <w:rsid w:val="00593481"/>
    <w:rsid w:val="005936CB"/>
    <w:rsid w:val="00593F83"/>
    <w:rsid w:val="0059417B"/>
    <w:rsid w:val="005943EF"/>
    <w:rsid w:val="00595670"/>
    <w:rsid w:val="005957E4"/>
    <w:rsid w:val="00595858"/>
    <w:rsid w:val="0059596A"/>
    <w:rsid w:val="00595C86"/>
    <w:rsid w:val="00595DF7"/>
    <w:rsid w:val="00596109"/>
    <w:rsid w:val="00596952"/>
    <w:rsid w:val="005A07AE"/>
    <w:rsid w:val="005A112C"/>
    <w:rsid w:val="005A1A6B"/>
    <w:rsid w:val="005A1AE9"/>
    <w:rsid w:val="005A1DD1"/>
    <w:rsid w:val="005A22D4"/>
    <w:rsid w:val="005A26CC"/>
    <w:rsid w:val="005A33DA"/>
    <w:rsid w:val="005A355A"/>
    <w:rsid w:val="005A3829"/>
    <w:rsid w:val="005A3CD0"/>
    <w:rsid w:val="005A3FF0"/>
    <w:rsid w:val="005A404E"/>
    <w:rsid w:val="005A43EF"/>
    <w:rsid w:val="005A4DAD"/>
    <w:rsid w:val="005A517A"/>
    <w:rsid w:val="005A524C"/>
    <w:rsid w:val="005A52ED"/>
    <w:rsid w:val="005A5B4A"/>
    <w:rsid w:val="005A5F5A"/>
    <w:rsid w:val="005A7016"/>
    <w:rsid w:val="005A7028"/>
    <w:rsid w:val="005A7031"/>
    <w:rsid w:val="005A72FB"/>
    <w:rsid w:val="005A72FF"/>
    <w:rsid w:val="005A7834"/>
    <w:rsid w:val="005A79B2"/>
    <w:rsid w:val="005B147D"/>
    <w:rsid w:val="005B16DA"/>
    <w:rsid w:val="005B1871"/>
    <w:rsid w:val="005B2D1D"/>
    <w:rsid w:val="005B34D3"/>
    <w:rsid w:val="005B358B"/>
    <w:rsid w:val="005B3BAC"/>
    <w:rsid w:val="005B4169"/>
    <w:rsid w:val="005B4435"/>
    <w:rsid w:val="005B49D8"/>
    <w:rsid w:val="005B4BC4"/>
    <w:rsid w:val="005B5062"/>
    <w:rsid w:val="005B5177"/>
    <w:rsid w:val="005B5215"/>
    <w:rsid w:val="005B5281"/>
    <w:rsid w:val="005B5753"/>
    <w:rsid w:val="005C02EC"/>
    <w:rsid w:val="005C0944"/>
    <w:rsid w:val="005C15CF"/>
    <w:rsid w:val="005C1A02"/>
    <w:rsid w:val="005C1B0A"/>
    <w:rsid w:val="005C1F17"/>
    <w:rsid w:val="005C255D"/>
    <w:rsid w:val="005C26C9"/>
    <w:rsid w:val="005C355A"/>
    <w:rsid w:val="005C488D"/>
    <w:rsid w:val="005C4B16"/>
    <w:rsid w:val="005C4CC3"/>
    <w:rsid w:val="005C51B4"/>
    <w:rsid w:val="005C5523"/>
    <w:rsid w:val="005C5D14"/>
    <w:rsid w:val="005C6552"/>
    <w:rsid w:val="005C65E2"/>
    <w:rsid w:val="005C6618"/>
    <w:rsid w:val="005C6A49"/>
    <w:rsid w:val="005C6A9E"/>
    <w:rsid w:val="005C6B03"/>
    <w:rsid w:val="005C6ED5"/>
    <w:rsid w:val="005C73E9"/>
    <w:rsid w:val="005C74C9"/>
    <w:rsid w:val="005D0BFD"/>
    <w:rsid w:val="005D0C33"/>
    <w:rsid w:val="005D0CB9"/>
    <w:rsid w:val="005D137A"/>
    <w:rsid w:val="005D1854"/>
    <w:rsid w:val="005D1ED8"/>
    <w:rsid w:val="005D237F"/>
    <w:rsid w:val="005D2440"/>
    <w:rsid w:val="005D2919"/>
    <w:rsid w:val="005D299F"/>
    <w:rsid w:val="005D3295"/>
    <w:rsid w:val="005D46B2"/>
    <w:rsid w:val="005D4924"/>
    <w:rsid w:val="005D4CBE"/>
    <w:rsid w:val="005D4E08"/>
    <w:rsid w:val="005D507B"/>
    <w:rsid w:val="005D5528"/>
    <w:rsid w:val="005D5C9D"/>
    <w:rsid w:val="005D5DD5"/>
    <w:rsid w:val="005D7442"/>
    <w:rsid w:val="005D7467"/>
    <w:rsid w:val="005D7B54"/>
    <w:rsid w:val="005D7D39"/>
    <w:rsid w:val="005E0629"/>
    <w:rsid w:val="005E0BC2"/>
    <w:rsid w:val="005E0C98"/>
    <w:rsid w:val="005E0DC6"/>
    <w:rsid w:val="005E0FB2"/>
    <w:rsid w:val="005E1ADF"/>
    <w:rsid w:val="005E1FF5"/>
    <w:rsid w:val="005E20E1"/>
    <w:rsid w:val="005E2837"/>
    <w:rsid w:val="005E2F23"/>
    <w:rsid w:val="005E413A"/>
    <w:rsid w:val="005E44E8"/>
    <w:rsid w:val="005E488C"/>
    <w:rsid w:val="005E5D12"/>
    <w:rsid w:val="005E5F48"/>
    <w:rsid w:val="005E641D"/>
    <w:rsid w:val="005E6BBE"/>
    <w:rsid w:val="005E74BC"/>
    <w:rsid w:val="005E7F04"/>
    <w:rsid w:val="005F004E"/>
    <w:rsid w:val="005F0D16"/>
    <w:rsid w:val="005F18CC"/>
    <w:rsid w:val="005F1E7C"/>
    <w:rsid w:val="005F2B48"/>
    <w:rsid w:val="005F2D50"/>
    <w:rsid w:val="005F3931"/>
    <w:rsid w:val="005F3A3E"/>
    <w:rsid w:val="005F3C0F"/>
    <w:rsid w:val="005F3D79"/>
    <w:rsid w:val="005F44F6"/>
    <w:rsid w:val="005F4728"/>
    <w:rsid w:val="005F48B1"/>
    <w:rsid w:val="005F4E34"/>
    <w:rsid w:val="005F507D"/>
    <w:rsid w:val="005F5679"/>
    <w:rsid w:val="005F5E17"/>
    <w:rsid w:val="005F64F7"/>
    <w:rsid w:val="005F6742"/>
    <w:rsid w:val="005F7796"/>
    <w:rsid w:val="005F7931"/>
    <w:rsid w:val="005F7C18"/>
    <w:rsid w:val="006002AF"/>
    <w:rsid w:val="006006FE"/>
    <w:rsid w:val="00601A79"/>
    <w:rsid w:val="00602615"/>
    <w:rsid w:val="006028A3"/>
    <w:rsid w:val="0060319F"/>
    <w:rsid w:val="006031D3"/>
    <w:rsid w:val="00603E13"/>
    <w:rsid w:val="00603E4F"/>
    <w:rsid w:val="006054E3"/>
    <w:rsid w:val="006065AB"/>
    <w:rsid w:val="00606C9B"/>
    <w:rsid w:val="00607E37"/>
    <w:rsid w:val="0061016E"/>
    <w:rsid w:val="00610315"/>
    <w:rsid w:val="00610DFF"/>
    <w:rsid w:val="0061170B"/>
    <w:rsid w:val="006120F6"/>
    <w:rsid w:val="006122D7"/>
    <w:rsid w:val="00612305"/>
    <w:rsid w:val="00612384"/>
    <w:rsid w:val="006129D1"/>
    <w:rsid w:val="006132AA"/>
    <w:rsid w:val="006133CC"/>
    <w:rsid w:val="00613649"/>
    <w:rsid w:val="0061397A"/>
    <w:rsid w:val="00613B7C"/>
    <w:rsid w:val="00614627"/>
    <w:rsid w:val="00614BA7"/>
    <w:rsid w:val="00614E34"/>
    <w:rsid w:val="00615297"/>
    <w:rsid w:val="006152F8"/>
    <w:rsid w:val="00615359"/>
    <w:rsid w:val="00615621"/>
    <w:rsid w:val="0061562C"/>
    <w:rsid w:val="00615D16"/>
    <w:rsid w:val="00616247"/>
    <w:rsid w:val="0061638E"/>
    <w:rsid w:val="006175C9"/>
    <w:rsid w:val="00617BA6"/>
    <w:rsid w:val="00620AC7"/>
    <w:rsid w:val="00621515"/>
    <w:rsid w:val="00621AF4"/>
    <w:rsid w:val="00621B29"/>
    <w:rsid w:val="00621D06"/>
    <w:rsid w:val="00622567"/>
    <w:rsid w:val="006227F0"/>
    <w:rsid w:val="00622DD2"/>
    <w:rsid w:val="006239B7"/>
    <w:rsid w:val="0062500F"/>
    <w:rsid w:val="00625367"/>
    <w:rsid w:val="006257AA"/>
    <w:rsid w:val="00625A5E"/>
    <w:rsid w:val="00626053"/>
    <w:rsid w:val="00626530"/>
    <w:rsid w:val="00626FF5"/>
    <w:rsid w:val="0062716F"/>
    <w:rsid w:val="006275AE"/>
    <w:rsid w:val="00627D9D"/>
    <w:rsid w:val="0063016D"/>
    <w:rsid w:val="00630584"/>
    <w:rsid w:val="00630977"/>
    <w:rsid w:val="00631003"/>
    <w:rsid w:val="0063105F"/>
    <w:rsid w:val="006318D8"/>
    <w:rsid w:val="00631B4E"/>
    <w:rsid w:val="00631BE1"/>
    <w:rsid w:val="00632263"/>
    <w:rsid w:val="0063337D"/>
    <w:rsid w:val="006341A6"/>
    <w:rsid w:val="00635F80"/>
    <w:rsid w:val="00636188"/>
    <w:rsid w:val="0063642A"/>
    <w:rsid w:val="00636965"/>
    <w:rsid w:val="00637C1F"/>
    <w:rsid w:val="00640452"/>
    <w:rsid w:val="00640986"/>
    <w:rsid w:val="00640DD4"/>
    <w:rsid w:val="00641360"/>
    <w:rsid w:val="0064139F"/>
    <w:rsid w:val="006417A0"/>
    <w:rsid w:val="00641A9C"/>
    <w:rsid w:val="00641B97"/>
    <w:rsid w:val="00642672"/>
    <w:rsid w:val="00642B9C"/>
    <w:rsid w:val="006430CF"/>
    <w:rsid w:val="00643225"/>
    <w:rsid w:val="00643942"/>
    <w:rsid w:val="00643B92"/>
    <w:rsid w:val="00643D56"/>
    <w:rsid w:val="0064456E"/>
    <w:rsid w:val="006449E9"/>
    <w:rsid w:val="00644C93"/>
    <w:rsid w:val="00644F39"/>
    <w:rsid w:val="00645076"/>
    <w:rsid w:val="00645C5E"/>
    <w:rsid w:val="00646118"/>
    <w:rsid w:val="00646229"/>
    <w:rsid w:val="006467A4"/>
    <w:rsid w:val="00646B01"/>
    <w:rsid w:val="006471D1"/>
    <w:rsid w:val="00647262"/>
    <w:rsid w:val="006477F9"/>
    <w:rsid w:val="0064793A"/>
    <w:rsid w:val="0065054A"/>
    <w:rsid w:val="00650776"/>
    <w:rsid w:val="00650930"/>
    <w:rsid w:val="006509D5"/>
    <w:rsid w:val="00650B99"/>
    <w:rsid w:val="00651408"/>
    <w:rsid w:val="00651ED4"/>
    <w:rsid w:val="006524FC"/>
    <w:rsid w:val="00653222"/>
    <w:rsid w:val="00653627"/>
    <w:rsid w:val="00653C89"/>
    <w:rsid w:val="00653F75"/>
    <w:rsid w:val="00654239"/>
    <w:rsid w:val="00655307"/>
    <w:rsid w:val="006555C2"/>
    <w:rsid w:val="0065571B"/>
    <w:rsid w:val="00655C7B"/>
    <w:rsid w:val="0065655B"/>
    <w:rsid w:val="00656EE3"/>
    <w:rsid w:val="00656F9C"/>
    <w:rsid w:val="00657C7A"/>
    <w:rsid w:val="006603CB"/>
    <w:rsid w:val="00660663"/>
    <w:rsid w:val="006607EC"/>
    <w:rsid w:val="0066089D"/>
    <w:rsid w:val="006608BF"/>
    <w:rsid w:val="00661194"/>
    <w:rsid w:val="00661273"/>
    <w:rsid w:val="00661A01"/>
    <w:rsid w:val="00661D34"/>
    <w:rsid w:val="00661DA7"/>
    <w:rsid w:val="00661F59"/>
    <w:rsid w:val="00661FD2"/>
    <w:rsid w:val="00662168"/>
    <w:rsid w:val="00662327"/>
    <w:rsid w:val="006633B6"/>
    <w:rsid w:val="0066382C"/>
    <w:rsid w:val="00663C46"/>
    <w:rsid w:val="00663D39"/>
    <w:rsid w:val="0066482E"/>
    <w:rsid w:val="00664C0D"/>
    <w:rsid w:val="00664D28"/>
    <w:rsid w:val="00664FC5"/>
    <w:rsid w:val="006658F8"/>
    <w:rsid w:val="00665A50"/>
    <w:rsid w:val="00665C09"/>
    <w:rsid w:val="00666441"/>
    <w:rsid w:val="006665AB"/>
    <w:rsid w:val="00666DF1"/>
    <w:rsid w:val="00667268"/>
    <w:rsid w:val="00667B5E"/>
    <w:rsid w:val="0067012F"/>
    <w:rsid w:val="00670671"/>
    <w:rsid w:val="0067093B"/>
    <w:rsid w:val="00670D69"/>
    <w:rsid w:val="00670D81"/>
    <w:rsid w:val="00671484"/>
    <w:rsid w:val="0067174D"/>
    <w:rsid w:val="006722EF"/>
    <w:rsid w:val="00672645"/>
    <w:rsid w:val="00672724"/>
    <w:rsid w:val="006730F1"/>
    <w:rsid w:val="00673128"/>
    <w:rsid w:val="00673229"/>
    <w:rsid w:val="0067378E"/>
    <w:rsid w:val="00673B51"/>
    <w:rsid w:val="00674915"/>
    <w:rsid w:val="006749C8"/>
    <w:rsid w:val="00674A9A"/>
    <w:rsid w:val="00674FB0"/>
    <w:rsid w:val="00674FC3"/>
    <w:rsid w:val="00675212"/>
    <w:rsid w:val="0067544A"/>
    <w:rsid w:val="00675DA7"/>
    <w:rsid w:val="0067605C"/>
    <w:rsid w:val="00676171"/>
    <w:rsid w:val="006772FE"/>
    <w:rsid w:val="00680BED"/>
    <w:rsid w:val="0068127E"/>
    <w:rsid w:val="006814FD"/>
    <w:rsid w:val="0068161E"/>
    <w:rsid w:val="00682361"/>
    <w:rsid w:val="006824CE"/>
    <w:rsid w:val="00682D58"/>
    <w:rsid w:val="00682FD7"/>
    <w:rsid w:val="00683678"/>
    <w:rsid w:val="0068462F"/>
    <w:rsid w:val="00684EA4"/>
    <w:rsid w:val="00684ED6"/>
    <w:rsid w:val="00686150"/>
    <w:rsid w:val="00686C9A"/>
    <w:rsid w:val="0068706B"/>
    <w:rsid w:val="006874F2"/>
    <w:rsid w:val="00690A19"/>
    <w:rsid w:val="006925BB"/>
    <w:rsid w:val="006927D5"/>
    <w:rsid w:val="00692D90"/>
    <w:rsid w:val="006935F3"/>
    <w:rsid w:val="00693611"/>
    <w:rsid w:val="00693BEE"/>
    <w:rsid w:val="00693FDC"/>
    <w:rsid w:val="0069411B"/>
    <w:rsid w:val="0069416B"/>
    <w:rsid w:val="0069433C"/>
    <w:rsid w:val="006943CF"/>
    <w:rsid w:val="00694515"/>
    <w:rsid w:val="00694B6B"/>
    <w:rsid w:val="00694B78"/>
    <w:rsid w:val="00694EEC"/>
    <w:rsid w:val="00695801"/>
    <w:rsid w:val="00695B06"/>
    <w:rsid w:val="00696C56"/>
    <w:rsid w:val="00696D44"/>
    <w:rsid w:val="00697231"/>
    <w:rsid w:val="006974D4"/>
    <w:rsid w:val="0069769F"/>
    <w:rsid w:val="006A014B"/>
    <w:rsid w:val="006A0568"/>
    <w:rsid w:val="006A0A0B"/>
    <w:rsid w:val="006A0D2E"/>
    <w:rsid w:val="006A1318"/>
    <w:rsid w:val="006A162A"/>
    <w:rsid w:val="006A1852"/>
    <w:rsid w:val="006A240B"/>
    <w:rsid w:val="006A264D"/>
    <w:rsid w:val="006A2FAB"/>
    <w:rsid w:val="006A33AE"/>
    <w:rsid w:val="006A3922"/>
    <w:rsid w:val="006A3C67"/>
    <w:rsid w:val="006A4245"/>
    <w:rsid w:val="006A47B2"/>
    <w:rsid w:val="006A4A25"/>
    <w:rsid w:val="006A4A9C"/>
    <w:rsid w:val="006A4B1A"/>
    <w:rsid w:val="006A4B58"/>
    <w:rsid w:val="006A4CFE"/>
    <w:rsid w:val="006A6353"/>
    <w:rsid w:val="006A6697"/>
    <w:rsid w:val="006A6908"/>
    <w:rsid w:val="006A6970"/>
    <w:rsid w:val="006A759A"/>
    <w:rsid w:val="006A75EC"/>
    <w:rsid w:val="006B015B"/>
    <w:rsid w:val="006B0B21"/>
    <w:rsid w:val="006B0E62"/>
    <w:rsid w:val="006B0F79"/>
    <w:rsid w:val="006B11ED"/>
    <w:rsid w:val="006B1249"/>
    <w:rsid w:val="006B1BCA"/>
    <w:rsid w:val="006B1FEF"/>
    <w:rsid w:val="006B27A9"/>
    <w:rsid w:val="006B27EC"/>
    <w:rsid w:val="006B2D9D"/>
    <w:rsid w:val="006B307B"/>
    <w:rsid w:val="006B310C"/>
    <w:rsid w:val="006B40D4"/>
    <w:rsid w:val="006B4D16"/>
    <w:rsid w:val="006B4F05"/>
    <w:rsid w:val="006B55F5"/>
    <w:rsid w:val="006B60A4"/>
    <w:rsid w:val="006B65B0"/>
    <w:rsid w:val="006B7392"/>
    <w:rsid w:val="006B74C6"/>
    <w:rsid w:val="006B7CBF"/>
    <w:rsid w:val="006C06ED"/>
    <w:rsid w:val="006C132A"/>
    <w:rsid w:val="006C237C"/>
    <w:rsid w:val="006C240E"/>
    <w:rsid w:val="006C3030"/>
    <w:rsid w:val="006C33A7"/>
    <w:rsid w:val="006C369F"/>
    <w:rsid w:val="006C3A3E"/>
    <w:rsid w:val="006C3F64"/>
    <w:rsid w:val="006C413C"/>
    <w:rsid w:val="006C41A1"/>
    <w:rsid w:val="006C4260"/>
    <w:rsid w:val="006C43C8"/>
    <w:rsid w:val="006C531E"/>
    <w:rsid w:val="006C56CF"/>
    <w:rsid w:val="006C5B36"/>
    <w:rsid w:val="006C5CB0"/>
    <w:rsid w:val="006C6F81"/>
    <w:rsid w:val="006C7017"/>
    <w:rsid w:val="006C74A0"/>
    <w:rsid w:val="006C755C"/>
    <w:rsid w:val="006C765E"/>
    <w:rsid w:val="006C79E0"/>
    <w:rsid w:val="006C7A8B"/>
    <w:rsid w:val="006C7B93"/>
    <w:rsid w:val="006D1156"/>
    <w:rsid w:val="006D129D"/>
    <w:rsid w:val="006D1A34"/>
    <w:rsid w:val="006D1ED4"/>
    <w:rsid w:val="006D3127"/>
    <w:rsid w:val="006D3137"/>
    <w:rsid w:val="006D35DF"/>
    <w:rsid w:val="006D4C19"/>
    <w:rsid w:val="006D547F"/>
    <w:rsid w:val="006D5FDA"/>
    <w:rsid w:val="006D64B6"/>
    <w:rsid w:val="006D6787"/>
    <w:rsid w:val="006D67BA"/>
    <w:rsid w:val="006D6A9A"/>
    <w:rsid w:val="006D6D49"/>
    <w:rsid w:val="006D725E"/>
    <w:rsid w:val="006D74EC"/>
    <w:rsid w:val="006D7514"/>
    <w:rsid w:val="006E0297"/>
    <w:rsid w:val="006E03EB"/>
    <w:rsid w:val="006E047A"/>
    <w:rsid w:val="006E0495"/>
    <w:rsid w:val="006E09CA"/>
    <w:rsid w:val="006E0E23"/>
    <w:rsid w:val="006E1398"/>
    <w:rsid w:val="006E14BE"/>
    <w:rsid w:val="006E17C6"/>
    <w:rsid w:val="006E1A2E"/>
    <w:rsid w:val="006E1C9A"/>
    <w:rsid w:val="006E1EAD"/>
    <w:rsid w:val="006E1F87"/>
    <w:rsid w:val="006E2238"/>
    <w:rsid w:val="006E29F9"/>
    <w:rsid w:val="006E352D"/>
    <w:rsid w:val="006E47D1"/>
    <w:rsid w:val="006E4ABD"/>
    <w:rsid w:val="006E5067"/>
    <w:rsid w:val="006E5699"/>
    <w:rsid w:val="006E56B1"/>
    <w:rsid w:val="006E57B0"/>
    <w:rsid w:val="006E5857"/>
    <w:rsid w:val="006E597C"/>
    <w:rsid w:val="006E65C5"/>
    <w:rsid w:val="006E6D55"/>
    <w:rsid w:val="006E78C4"/>
    <w:rsid w:val="006E7C3D"/>
    <w:rsid w:val="006E7EFA"/>
    <w:rsid w:val="006F0004"/>
    <w:rsid w:val="006F053D"/>
    <w:rsid w:val="006F0CE4"/>
    <w:rsid w:val="006F0FB1"/>
    <w:rsid w:val="006F19F2"/>
    <w:rsid w:val="006F1A75"/>
    <w:rsid w:val="006F1D61"/>
    <w:rsid w:val="006F2209"/>
    <w:rsid w:val="006F22B5"/>
    <w:rsid w:val="006F2BDE"/>
    <w:rsid w:val="006F2FD2"/>
    <w:rsid w:val="006F30C7"/>
    <w:rsid w:val="006F32E9"/>
    <w:rsid w:val="006F3A6D"/>
    <w:rsid w:val="006F3DB4"/>
    <w:rsid w:val="006F40D0"/>
    <w:rsid w:val="006F56F9"/>
    <w:rsid w:val="006F5B58"/>
    <w:rsid w:val="006F66C8"/>
    <w:rsid w:val="006F67F4"/>
    <w:rsid w:val="006F682E"/>
    <w:rsid w:val="006F6A71"/>
    <w:rsid w:val="006F7B23"/>
    <w:rsid w:val="00700B1B"/>
    <w:rsid w:val="00700DCE"/>
    <w:rsid w:val="00700DF2"/>
    <w:rsid w:val="00700F90"/>
    <w:rsid w:val="00701269"/>
    <w:rsid w:val="00701466"/>
    <w:rsid w:val="007014E7"/>
    <w:rsid w:val="0070202A"/>
    <w:rsid w:val="0070231F"/>
    <w:rsid w:val="0070260B"/>
    <w:rsid w:val="00702A47"/>
    <w:rsid w:val="00702C9D"/>
    <w:rsid w:val="00702FB7"/>
    <w:rsid w:val="00703296"/>
    <w:rsid w:val="007038E4"/>
    <w:rsid w:val="00703B03"/>
    <w:rsid w:val="00703D95"/>
    <w:rsid w:val="00703F98"/>
    <w:rsid w:val="0070431C"/>
    <w:rsid w:val="0070469B"/>
    <w:rsid w:val="00704D5A"/>
    <w:rsid w:val="00704F4E"/>
    <w:rsid w:val="007050BE"/>
    <w:rsid w:val="007054B8"/>
    <w:rsid w:val="00705651"/>
    <w:rsid w:val="00705BAD"/>
    <w:rsid w:val="00705E25"/>
    <w:rsid w:val="00706076"/>
    <w:rsid w:val="007063DF"/>
    <w:rsid w:val="007074C1"/>
    <w:rsid w:val="0070769E"/>
    <w:rsid w:val="00707782"/>
    <w:rsid w:val="007079A2"/>
    <w:rsid w:val="00707E2A"/>
    <w:rsid w:val="00707E7A"/>
    <w:rsid w:val="00707F40"/>
    <w:rsid w:val="00707FBC"/>
    <w:rsid w:val="00710251"/>
    <w:rsid w:val="007103AF"/>
    <w:rsid w:val="00710D85"/>
    <w:rsid w:val="00711951"/>
    <w:rsid w:val="00711BF7"/>
    <w:rsid w:val="00712898"/>
    <w:rsid w:val="00712E31"/>
    <w:rsid w:val="007148E0"/>
    <w:rsid w:val="007149B3"/>
    <w:rsid w:val="00714DA1"/>
    <w:rsid w:val="00714DB5"/>
    <w:rsid w:val="007154A2"/>
    <w:rsid w:val="0071580D"/>
    <w:rsid w:val="00715DDF"/>
    <w:rsid w:val="0071624D"/>
    <w:rsid w:val="0071698D"/>
    <w:rsid w:val="007172EA"/>
    <w:rsid w:val="00717603"/>
    <w:rsid w:val="00717C32"/>
    <w:rsid w:val="00717C75"/>
    <w:rsid w:val="00720A6A"/>
    <w:rsid w:val="00720F1E"/>
    <w:rsid w:val="00720FDC"/>
    <w:rsid w:val="0072157F"/>
    <w:rsid w:val="00721623"/>
    <w:rsid w:val="007218C9"/>
    <w:rsid w:val="007218F2"/>
    <w:rsid w:val="00721DFB"/>
    <w:rsid w:val="0072263A"/>
    <w:rsid w:val="0072291E"/>
    <w:rsid w:val="0072357F"/>
    <w:rsid w:val="00723892"/>
    <w:rsid w:val="00723CC2"/>
    <w:rsid w:val="00723D45"/>
    <w:rsid w:val="007242B2"/>
    <w:rsid w:val="00724A09"/>
    <w:rsid w:val="00724AB5"/>
    <w:rsid w:val="00724D8B"/>
    <w:rsid w:val="0072551B"/>
    <w:rsid w:val="007255D5"/>
    <w:rsid w:val="007256B9"/>
    <w:rsid w:val="00725C92"/>
    <w:rsid w:val="007269EA"/>
    <w:rsid w:val="007271B2"/>
    <w:rsid w:val="00727810"/>
    <w:rsid w:val="00727B57"/>
    <w:rsid w:val="00727DA0"/>
    <w:rsid w:val="0073035D"/>
    <w:rsid w:val="0073041D"/>
    <w:rsid w:val="0073048B"/>
    <w:rsid w:val="0073145C"/>
    <w:rsid w:val="00731523"/>
    <w:rsid w:val="007317CC"/>
    <w:rsid w:val="007318AD"/>
    <w:rsid w:val="00731B94"/>
    <w:rsid w:val="00732310"/>
    <w:rsid w:val="00732340"/>
    <w:rsid w:val="0073238B"/>
    <w:rsid w:val="007328CF"/>
    <w:rsid w:val="00732938"/>
    <w:rsid w:val="00732B7A"/>
    <w:rsid w:val="0073324B"/>
    <w:rsid w:val="007337BE"/>
    <w:rsid w:val="007337CB"/>
    <w:rsid w:val="0073390A"/>
    <w:rsid w:val="00734185"/>
    <w:rsid w:val="0073423E"/>
    <w:rsid w:val="007344F6"/>
    <w:rsid w:val="00734502"/>
    <w:rsid w:val="00734C10"/>
    <w:rsid w:val="00734E93"/>
    <w:rsid w:val="00735109"/>
    <w:rsid w:val="00735D0A"/>
    <w:rsid w:val="00736361"/>
    <w:rsid w:val="007366E7"/>
    <w:rsid w:val="007373F0"/>
    <w:rsid w:val="00737D95"/>
    <w:rsid w:val="00737E54"/>
    <w:rsid w:val="00740074"/>
    <w:rsid w:val="0074013C"/>
    <w:rsid w:val="00740EBA"/>
    <w:rsid w:val="007420C9"/>
    <w:rsid w:val="00742188"/>
    <w:rsid w:val="00743748"/>
    <w:rsid w:val="00744C6F"/>
    <w:rsid w:val="00745023"/>
    <w:rsid w:val="0074559B"/>
    <w:rsid w:val="00745637"/>
    <w:rsid w:val="00746380"/>
    <w:rsid w:val="007503B1"/>
    <w:rsid w:val="007507BF"/>
    <w:rsid w:val="00750BEB"/>
    <w:rsid w:val="00750FAD"/>
    <w:rsid w:val="00751406"/>
    <w:rsid w:val="0075222B"/>
    <w:rsid w:val="00752792"/>
    <w:rsid w:val="007535E9"/>
    <w:rsid w:val="0075410A"/>
    <w:rsid w:val="00754A2E"/>
    <w:rsid w:val="007565D1"/>
    <w:rsid w:val="007566B7"/>
    <w:rsid w:val="00756F6A"/>
    <w:rsid w:val="00757433"/>
    <w:rsid w:val="00757943"/>
    <w:rsid w:val="00757C54"/>
    <w:rsid w:val="007608D5"/>
    <w:rsid w:val="00760B2B"/>
    <w:rsid w:val="0076110F"/>
    <w:rsid w:val="00762014"/>
    <w:rsid w:val="00762B2B"/>
    <w:rsid w:val="00762BBD"/>
    <w:rsid w:val="00762EA0"/>
    <w:rsid w:val="007633D5"/>
    <w:rsid w:val="00763744"/>
    <w:rsid w:val="00763A69"/>
    <w:rsid w:val="00764296"/>
    <w:rsid w:val="00764F64"/>
    <w:rsid w:val="00764F6A"/>
    <w:rsid w:val="007656E9"/>
    <w:rsid w:val="0076577B"/>
    <w:rsid w:val="00765C67"/>
    <w:rsid w:val="007663DE"/>
    <w:rsid w:val="0076667A"/>
    <w:rsid w:val="00766E74"/>
    <w:rsid w:val="007672DA"/>
    <w:rsid w:val="00770703"/>
    <w:rsid w:val="00771173"/>
    <w:rsid w:val="00771666"/>
    <w:rsid w:val="00773F66"/>
    <w:rsid w:val="00774288"/>
    <w:rsid w:val="0077499E"/>
    <w:rsid w:val="00774EB1"/>
    <w:rsid w:val="007753A0"/>
    <w:rsid w:val="00775D70"/>
    <w:rsid w:val="00776116"/>
    <w:rsid w:val="00776B86"/>
    <w:rsid w:val="007776F4"/>
    <w:rsid w:val="007806F3"/>
    <w:rsid w:val="00780C2F"/>
    <w:rsid w:val="00781A45"/>
    <w:rsid w:val="00781C38"/>
    <w:rsid w:val="00781E2B"/>
    <w:rsid w:val="00782C44"/>
    <w:rsid w:val="00782E05"/>
    <w:rsid w:val="00782E72"/>
    <w:rsid w:val="007831C8"/>
    <w:rsid w:val="00783237"/>
    <w:rsid w:val="0078472B"/>
    <w:rsid w:val="00785047"/>
    <w:rsid w:val="00785DAD"/>
    <w:rsid w:val="00785E7B"/>
    <w:rsid w:val="0078676C"/>
    <w:rsid w:val="007871AF"/>
    <w:rsid w:val="0078775D"/>
    <w:rsid w:val="00791512"/>
    <w:rsid w:val="0079156D"/>
    <w:rsid w:val="007921CB"/>
    <w:rsid w:val="0079260E"/>
    <w:rsid w:val="00792FF9"/>
    <w:rsid w:val="00793178"/>
    <w:rsid w:val="007936DA"/>
    <w:rsid w:val="00793BAA"/>
    <w:rsid w:val="00793D48"/>
    <w:rsid w:val="00794313"/>
    <w:rsid w:val="00794446"/>
    <w:rsid w:val="00794496"/>
    <w:rsid w:val="00794D58"/>
    <w:rsid w:val="00795093"/>
    <w:rsid w:val="007950AE"/>
    <w:rsid w:val="0079536F"/>
    <w:rsid w:val="00795D28"/>
    <w:rsid w:val="0079609F"/>
    <w:rsid w:val="007960E5"/>
    <w:rsid w:val="0079618C"/>
    <w:rsid w:val="00796BCA"/>
    <w:rsid w:val="00797279"/>
    <w:rsid w:val="00797284"/>
    <w:rsid w:val="007976E5"/>
    <w:rsid w:val="00797CB1"/>
    <w:rsid w:val="007A014F"/>
    <w:rsid w:val="007A0E7A"/>
    <w:rsid w:val="007A1C04"/>
    <w:rsid w:val="007A1C34"/>
    <w:rsid w:val="007A1E94"/>
    <w:rsid w:val="007A23C4"/>
    <w:rsid w:val="007A29DC"/>
    <w:rsid w:val="007A2C39"/>
    <w:rsid w:val="007A2F92"/>
    <w:rsid w:val="007A310D"/>
    <w:rsid w:val="007A3A4A"/>
    <w:rsid w:val="007A4298"/>
    <w:rsid w:val="007A42BB"/>
    <w:rsid w:val="007A434F"/>
    <w:rsid w:val="007A4436"/>
    <w:rsid w:val="007A4599"/>
    <w:rsid w:val="007A4976"/>
    <w:rsid w:val="007A5812"/>
    <w:rsid w:val="007A5AF4"/>
    <w:rsid w:val="007A6098"/>
    <w:rsid w:val="007A6671"/>
    <w:rsid w:val="007A6A46"/>
    <w:rsid w:val="007A7047"/>
    <w:rsid w:val="007A7A7B"/>
    <w:rsid w:val="007B0AF5"/>
    <w:rsid w:val="007B0FC0"/>
    <w:rsid w:val="007B1854"/>
    <w:rsid w:val="007B1974"/>
    <w:rsid w:val="007B1C6C"/>
    <w:rsid w:val="007B1F33"/>
    <w:rsid w:val="007B255A"/>
    <w:rsid w:val="007B282F"/>
    <w:rsid w:val="007B3912"/>
    <w:rsid w:val="007B3C97"/>
    <w:rsid w:val="007B4B6B"/>
    <w:rsid w:val="007B4C8D"/>
    <w:rsid w:val="007B5035"/>
    <w:rsid w:val="007B52B5"/>
    <w:rsid w:val="007B5899"/>
    <w:rsid w:val="007B5D54"/>
    <w:rsid w:val="007B5EEC"/>
    <w:rsid w:val="007B629B"/>
    <w:rsid w:val="007B6734"/>
    <w:rsid w:val="007B71EC"/>
    <w:rsid w:val="007B7729"/>
    <w:rsid w:val="007C0922"/>
    <w:rsid w:val="007C0982"/>
    <w:rsid w:val="007C0D28"/>
    <w:rsid w:val="007C0E50"/>
    <w:rsid w:val="007C12D2"/>
    <w:rsid w:val="007C13FF"/>
    <w:rsid w:val="007C18A0"/>
    <w:rsid w:val="007C218B"/>
    <w:rsid w:val="007C292B"/>
    <w:rsid w:val="007C2A36"/>
    <w:rsid w:val="007C2AFA"/>
    <w:rsid w:val="007C3908"/>
    <w:rsid w:val="007C3CCF"/>
    <w:rsid w:val="007C4570"/>
    <w:rsid w:val="007C4663"/>
    <w:rsid w:val="007C4756"/>
    <w:rsid w:val="007C49A1"/>
    <w:rsid w:val="007C4BCA"/>
    <w:rsid w:val="007C568D"/>
    <w:rsid w:val="007C58E3"/>
    <w:rsid w:val="007C636D"/>
    <w:rsid w:val="007C65C6"/>
    <w:rsid w:val="007C6BA9"/>
    <w:rsid w:val="007C70CB"/>
    <w:rsid w:val="007C7B94"/>
    <w:rsid w:val="007C7FBA"/>
    <w:rsid w:val="007D01EF"/>
    <w:rsid w:val="007D07D2"/>
    <w:rsid w:val="007D0E7A"/>
    <w:rsid w:val="007D17CF"/>
    <w:rsid w:val="007D1C63"/>
    <w:rsid w:val="007D2860"/>
    <w:rsid w:val="007D2900"/>
    <w:rsid w:val="007D3137"/>
    <w:rsid w:val="007D31CB"/>
    <w:rsid w:val="007D33CA"/>
    <w:rsid w:val="007D3569"/>
    <w:rsid w:val="007D365D"/>
    <w:rsid w:val="007D4B27"/>
    <w:rsid w:val="007D4C31"/>
    <w:rsid w:val="007D5503"/>
    <w:rsid w:val="007D556A"/>
    <w:rsid w:val="007D583F"/>
    <w:rsid w:val="007D5E37"/>
    <w:rsid w:val="007D5F82"/>
    <w:rsid w:val="007D5F9A"/>
    <w:rsid w:val="007D7508"/>
    <w:rsid w:val="007D7566"/>
    <w:rsid w:val="007D7656"/>
    <w:rsid w:val="007E03EA"/>
    <w:rsid w:val="007E0EA0"/>
    <w:rsid w:val="007E0FC3"/>
    <w:rsid w:val="007E18F7"/>
    <w:rsid w:val="007E1E20"/>
    <w:rsid w:val="007E1EF6"/>
    <w:rsid w:val="007E22A6"/>
    <w:rsid w:val="007E240E"/>
    <w:rsid w:val="007E2728"/>
    <w:rsid w:val="007E27FA"/>
    <w:rsid w:val="007E2989"/>
    <w:rsid w:val="007E2D45"/>
    <w:rsid w:val="007E2DAA"/>
    <w:rsid w:val="007E30BB"/>
    <w:rsid w:val="007E3CC5"/>
    <w:rsid w:val="007E42CD"/>
    <w:rsid w:val="007E4866"/>
    <w:rsid w:val="007E522D"/>
    <w:rsid w:val="007E54C6"/>
    <w:rsid w:val="007E608A"/>
    <w:rsid w:val="007E6233"/>
    <w:rsid w:val="007E66A2"/>
    <w:rsid w:val="007E69ED"/>
    <w:rsid w:val="007E7162"/>
    <w:rsid w:val="007E7B21"/>
    <w:rsid w:val="007E7F0C"/>
    <w:rsid w:val="007F0263"/>
    <w:rsid w:val="007F08B7"/>
    <w:rsid w:val="007F0BC0"/>
    <w:rsid w:val="007F0DD3"/>
    <w:rsid w:val="007F150D"/>
    <w:rsid w:val="007F203B"/>
    <w:rsid w:val="007F2427"/>
    <w:rsid w:val="007F248B"/>
    <w:rsid w:val="007F2530"/>
    <w:rsid w:val="007F3179"/>
    <w:rsid w:val="007F326C"/>
    <w:rsid w:val="007F3434"/>
    <w:rsid w:val="007F3600"/>
    <w:rsid w:val="007F362B"/>
    <w:rsid w:val="007F3A80"/>
    <w:rsid w:val="007F4030"/>
    <w:rsid w:val="007F4058"/>
    <w:rsid w:val="007F422F"/>
    <w:rsid w:val="007F47D8"/>
    <w:rsid w:val="007F4BBE"/>
    <w:rsid w:val="007F4F9B"/>
    <w:rsid w:val="007F5186"/>
    <w:rsid w:val="007F569A"/>
    <w:rsid w:val="007F5F96"/>
    <w:rsid w:val="007F6102"/>
    <w:rsid w:val="007F71A8"/>
    <w:rsid w:val="007F794C"/>
    <w:rsid w:val="007F7FBD"/>
    <w:rsid w:val="0080175B"/>
    <w:rsid w:val="0080193A"/>
    <w:rsid w:val="0080199C"/>
    <w:rsid w:val="00801C63"/>
    <w:rsid w:val="008021D2"/>
    <w:rsid w:val="00802CFD"/>
    <w:rsid w:val="00802EDE"/>
    <w:rsid w:val="00803022"/>
    <w:rsid w:val="00803B52"/>
    <w:rsid w:val="00803D3D"/>
    <w:rsid w:val="008043C7"/>
    <w:rsid w:val="008046FE"/>
    <w:rsid w:val="008048B5"/>
    <w:rsid w:val="00804983"/>
    <w:rsid w:val="0080499F"/>
    <w:rsid w:val="00804F1D"/>
    <w:rsid w:val="00805665"/>
    <w:rsid w:val="008057F0"/>
    <w:rsid w:val="008061DA"/>
    <w:rsid w:val="00807720"/>
    <w:rsid w:val="00807D99"/>
    <w:rsid w:val="0081019D"/>
    <w:rsid w:val="008104ED"/>
    <w:rsid w:val="00810902"/>
    <w:rsid w:val="00810B80"/>
    <w:rsid w:val="00811085"/>
    <w:rsid w:val="008113C9"/>
    <w:rsid w:val="00811D7F"/>
    <w:rsid w:val="00811F30"/>
    <w:rsid w:val="0081211F"/>
    <w:rsid w:val="00812F43"/>
    <w:rsid w:val="00813137"/>
    <w:rsid w:val="00813456"/>
    <w:rsid w:val="00813BC6"/>
    <w:rsid w:val="00813C71"/>
    <w:rsid w:val="00813DB8"/>
    <w:rsid w:val="00814097"/>
    <w:rsid w:val="00814118"/>
    <w:rsid w:val="008144B1"/>
    <w:rsid w:val="008145E3"/>
    <w:rsid w:val="008148D3"/>
    <w:rsid w:val="00814BA3"/>
    <w:rsid w:val="00814F22"/>
    <w:rsid w:val="00815515"/>
    <w:rsid w:val="00815A2D"/>
    <w:rsid w:val="00815DA7"/>
    <w:rsid w:val="008165E1"/>
    <w:rsid w:val="00816FC5"/>
    <w:rsid w:val="00817459"/>
    <w:rsid w:val="00817F47"/>
    <w:rsid w:val="008202E8"/>
    <w:rsid w:val="00820B53"/>
    <w:rsid w:val="00820BB5"/>
    <w:rsid w:val="008213F0"/>
    <w:rsid w:val="008217AA"/>
    <w:rsid w:val="008217CB"/>
    <w:rsid w:val="00821879"/>
    <w:rsid w:val="00822040"/>
    <w:rsid w:val="0082217C"/>
    <w:rsid w:val="00823D7D"/>
    <w:rsid w:val="00823F2B"/>
    <w:rsid w:val="0082414C"/>
    <w:rsid w:val="0082448B"/>
    <w:rsid w:val="00824AA4"/>
    <w:rsid w:val="00824C20"/>
    <w:rsid w:val="0082504F"/>
    <w:rsid w:val="008255E0"/>
    <w:rsid w:val="008257C6"/>
    <w:rsid w:val="00826217"/>
    <w:rsid w:val="008262B6"/>
    <w:rsid w:val="00826B6A"/>
    <w:rsid w:val="00826F75"/>
    <w:rsid w:val="00827776"/>
    <w:rsid w:val="008277F1"/>
    <w:rsid w:val="0082786B"/>
    <w:rsid w:val="00827872"/>
    <w:rsid w:val="00827ABD"/>
    <w:rsid w:val="00827D61"/>
    <w:rsid w:val="008312BA"/>
    <w:rsid w:val="00831C14"/>
    <w:rsid w:val="00831F67"/>
    <w:rsid w:val="00831F89"/>
    <w:rsid w:val="00832841"/>
    <w:rsid w:val="00832D7F"/>
    <w:rsid w:val="00833555"/>
    <w:rsid w:val="00833634"/>
    <w:rsid w:val="008336CB"/>
    <w:rsid w:val="00833E0F"/>
    <w:rsid w:val="00833E65"/>
    <w:rsid w:val="0083406D"/>
    <w:rsid w:val="0083474A"/>
    <w:rsid w:val="00834BAF"/>
    <w:rsid w:val="00834C85"/>
    <w:rsid w:val="008358B1"/>
    <w:rsid w:val="00835A24"/>
    <w:rsid w:val="00835A6C"/>
    <w:rsid w:val="00835C19"/>
    <w:rsid w:val="008363DD"/>
    <w:rsid w:val="00837F41"/>
    <w:rsid w:val="008400AF"/>
    <w:rsid w:val="008400EA"/>
    <w:rsid w:val="0084016F"/>
    <w:rsid w:val="008410ED"/>
    <w:rsid w:val="00841E91"/>
    <w:rsid w:val="00842A84"/>
    <w:rsid w:val="00842EEE"/>
    <w:rsid w:val="00843283"/>
    <w:rsid w:val="00844472"/>
    <w:rsid w:val="0084524C"/>
    <w:rsid w:val="00845944"/>
    <w:rsid w:val="00845C4C"/>
    <w:rsid w:val="0084684D"/>
    <w:rsid w:val="00846C4C"/>
    <w:rsid w:val="00846D7C"/>
    <w:rsid w:val="00846FCF"/>
    <w:rsid w:val="008477BE"/>
    <w:rsid w:val="00847C88"/>
    <w:rsid w:val="0085066F"/>
    <w:rsid w:val="00850844"/>
    <w:rsid w:val="00850A90"/>
    <w:rsid w:val="00850E44"/>
    <w:rsid w:val="00851082"/>
    <w:rsid w:val="008516B6"/>
    <w:rsid w:val="008517ED"/>
    <w:rsid w:val="00851A55"/>
    <w:rsid w:val="00851F76"/>
    <w:rsid w:val="008522A0"/>
    <w:rsid w:val="00852774"/>
    <w:rsid w:val="00852825"/>
    <w:rsid w:val="00852A91"/>
    <w:rsid w:val="00852B33"/>
    <w:rsid w:val="008533C1"/>
    <w:rsid w:val="00853502"/>
    <w:rsid w:val="00853C0C"/>
    <w:rsid w:val="00853ECB"/>
    <w:rsid w:val="008541A5"/>
    <w:rsid w:val="008542DF"/>
    <w:rsid w:val="008544B1"/>
    <w:rsid w:val="008549BD"/>
    <w:rsid w:val="008549C0"/>
    <w:rsid w:val="0085553A"/>
    <w:rsid w:val="00855C2A"/>
    <w:rsid w:val="00855DCF"/>
    <w:rsid w:val="00856426"/>
    <w:rsid w:val="0085669C"/>
    <w:rsid w:val="0085688E"/>
    <w:rsid w:val="00856E88"/>
    <w:rsid w:val="00856EA6"/>
    <w:rsid w:val="00857443"/>
    <w:rsid w:val="008575B8"/>
    <w:rsid w:val="00857D28"/>
    <w:rsid w:val="008600A1"/>
    <w:rsid w:val="008600A3"/>
    <w:rsid w:val="00860225"/>
    <w:rsid w:val="008605D4"/>
    <w:rsid w:val="00860A45"/>
    <w:rsid w:val="00863A3E"/>
    <w:rsid w:val="00863E02"/>
    <w:rsid w:val="00864858"/>
    <w:rsid w:val="0086488F"/>
    <w:rsid w:val="00864F8D"/>
    <w:rsid w:val="00864F90"/>
    <w:rsid w:val="008651BC"/>
    <w:rsid w:val="00865208"/>
    <w:rsid w:val="0086576B"/>
    <w:rsid w:val="00866106"/>
    <w:rsid w:val="00866E63"/>
    <w:rsid w:val="00867033"/>
    <w:rsid w:val="00867822"/>
    <w:rsid w:val="0086797B"/>
    <w:rsid w:val="00867A3C"/>
    <w:rsid w:val="008703AC"/>
    <w:rsid w:val="008705F4"/>
    <w:rsid w:val="00870607"/>
    <w:rsid w:val="008707BA"/>
    <w:rsid w:val="0087126E"/>
    <w:rsid w:val="0087132E"/>
    <w:rsid w:val="00871935"/>
    <w:rsid w:val="00872ED3"/>
    <w:rsid w:val="00873609"/>
    <w:rsid w:val="00873B8E"/>
    <w:rsid w:val="00873C3C"/>
    <w:rsid w:val="008742C8"/>
    <w:rsid w:val="008744F9"/>
    <w:rsid w:val="008744FF"/>
    <w:rsid w:val="008746DF"/>
    <w:rsid w:val="00874A5A"/>
    <w:rsid w:val="00875EE1"/>
    <w:rsid w:val="00876044"/>
    <w:rsid w:val="00876248"/>
    <w:rsid w:val="00876A63"/>
    <w:rsid w:val="00876C4B"/>
    <w:rsid w:val="008801D7"/>
    <w:rsid w:val="008804D7"/>
    <w:rsid w:val="00880DE5"/>
    <w:rsid w:val="00880FA5"/>
    <w:rsid w:val="008813F9"/>
    <w:rsid w:val="00881A34"/>
    <w:rsid w:val="00881DD9"/>
    <w:rsid w:val="00881F12"/>
    <w:rsid w:val="00882203"/>
    <w:rsid w:val="00882BE2"/>
    <w:rsid w:val="00883119"/>
    <w:rsid w:val="00883467"/>
    <w:rsid w:val="00883A33"/>
    <w:rsid w:val="00883E5D"/>
    <w:rsid w:val="00883F57"/>
    <w:rsid w:val="008842A9"/>
    <w:rsid w:val="008843D0"/>
    <w:rsid w:val="00884B19"/>
    <w:rsid w:val="00884CBC"/>
    <w:rsid w:val="00884FFD"/>
    <w:rsid w:val="008852EA"/>
    <w:rsid w:val="008853E4"/>
    <w:rsid w:val="00885E7B"/>
    <w:rsid w:val="00885F86"/>
    <w:rsid w:val="0088641F"/>
    <w:rsid w:val="008870EC"/>
    <w:rsid w:val="00887838"/>
    <w:rsid w:val="00887B11"/>
    <w:rsid w:val="00887BB6"/>
    <w:rsid w:val="00887CEA"/>
    <w:rsid w:val="008901F9"/>
    <w:rsid w:val="008903AC"/>
    <w:rsid w:val="00890D84"/>
    <w:rsid w:val="00890EBA"/>
    <w:rsid w:val="00892E9E"/>
    <w:rsid w:val="00893362"/>
    <w:rsid w:val="0089385C"/>
    <w:rsid w:val="00893B70"/>
    <w:rsid w:val="00893DF0"/>
    <w:rsid w:val="00894115"/>
    <w:rsid w:val="008942FE"/>
    <w:rsid w:val="00894D40"/>
    <w:rsid w:val="00894D49"/>
    <w:rsid w:val="00894D5A"/>
    <w:rsid w:val="0089541C"/>
    <w:rsid w:val="00895422"/>
    <w:rsid w:val="0089627F"/>
    <w:rsid w:val="00896F71"/>
    <w:rsid w:val="00897204"/>
    <w:rsid w:val="008976BA"/>
    <w:rsid w:val="008976DA"/>
    <w:rsid w:val="00897EB3"/>
    <w:rsid w:val="008A0844"/>
    <w:rsid w:val="008A084B"/>
    <w:rsid w:val="008A0CD4"/>
    <w:rsid w:val="008A0E1B"/>
    <w:rsid w:val="008A0FE4"/>
    <w:rsid w:val="008A1415"/>
    <w:rsid w:val="008A2051"/>
    <w:rsid w:val="008A220D"/>
    <w:rsid w:val="008A2534"/>
    <w:rsid w:val="008A2DE2"/>
    <w:rsid w:val="008A2EFD"/>
    <w:rsid w:val="008A3276"/>
    <w:rsid w:val="008A3A5F"/>
    <w:rsid w:val="008A3CB2"/>
    <w:rsid w:val="008A413C"/>
    <w:rsid w:val="008A4490"/>
    <w:rsid w:val="008A48F5"/>
    <w:rsid w:val="008A4DD1"/>
    <w:rsid w:val="008A50BB"/>
    <w:rsid w:val="008A5470"/>
    <w:rsid w:val="008A5FBA"/>
    <w:rsid w:val="008A60E1"/>
    <w:rsid w:val="008A6191"/>
    <w:rsid w:val="008A63C7"/>
    <w:rsid w:val="008A710E"/>
    <w:rsid w:val="008A756E"/>
    <w:rsid w:val="008B0622"/>
    <w:rsid w:val="008B0810"/>
    <w:rsid w:val="008B0830"/>
    <w:rsid w:val="008B0E5B"/>
    <w:rsid w:val="008B134C"/>
    <w:rsid w:val="008B274A"/>
    <w:rsid w:val="008B2C50"/>
    <w:rsid w:val="008B3359"/>
    <w:rsid w:val="008B351F"/>
    <w:rsid w:val="008B36B3"/>
    <w:rsid w:val="008B3835"/>
    <w:rsid w:val="008B393E"/>
    <w:rsid w:val="008B39B4"/>
    <w:rsid w:val="008B44C6"/>
    <w:rsid w:val="008B4EFB"/>
    <w:rsid w:val="008B564E"/>
    <w:rsid w:val="008B57D5"/>
    <w:rsid w:val="008B6024"/>
    <w:rsid w:val="008B6682"/>
    <w:rsid w:val="008B719C"/>
    <w:rsid w:val="008B7D51"/>
    <w:rsid w:val="008C0508"/>
    <w:rsid w:val="008C0632"/>
    <w:rsid w:val="008C0CA0"/>
    <w:rsid w:val="008C11B2"/>
    <w:rsid w:val="008C284E"/>
    <w:rsid w:val="008C28C3"/>
    <w:rsid w:val="008C2B2A"/>
    <w:rsid w:val="008C2DB5"/>
    <w:rsid w:val="008C312C"/>
    <w:rsid w:val="008C31EE"/>
    <w:rsid w:val="008C3DEC"/>
    <w:rsid w:val="008C4942"/>
    <w:rsid w:val="008C4C38"/>
    <w:rsid w:val="008C4F44"/>
    <w:rsid w:val="008C51F8"/>
    <w:rsid w:val="008C531D"/>
    <w:rsid w:val="008C5983"/>
    <w:rsid w:val="008C5C96"/>
    <w:rsid w:val="008C5D97"/>
    <w:rsid w:val="008C5E16"/>
    <w:rsid w:val="008C5EEB"/>
    <w:rsid w:val="008C671F"/>
    <w:rsid w:val="008C6B84"/>
    <w:rsid w:val="008C7C69"/>
    <w:rsid w:val="008D0487"/>
    <w:rsid w:val="008D10A6"/>
    <w:rsid w:val="008D2227"/>
    <w:rsid w:val="008D2BD4"/>
    <w:rsid w:val="008D2EBE"/>
    <w:rsid w:val="008D3621"/>
    <w:rsid w:val="008D3636"/>
    <w:rsid w:val="008D62DA"/>
    <w:rsid w:val="008D6317"/>
    <w:rsid w:val="008D6FDF"/>
    <w:rsid w:val="008D7577"/>
    <w:rsid w:val="008D780C"/>
    <w:rsid w:val="008E006D"/>
    <w:rsid w:val="008E054A"/>
    <w:rsid w:val="008E0E17"/>
    <w:rsid w:val="008E2DFC"/>
    <w:rsid w:val="008E36FE"/>
    <w:rsid w:val="008E3734"/>
    <w:rsid w:val="008E3B95"/>
    <w:rsid w:val="008E3D29"/>
    <w:rsid w:val="008E5768"/>
    <w:rsid w:val="008E5C20"/>
    <w:rsid w:val="008E6590"/>
    <w:rsid w:val="008E6657"/>
    <w:rsid w:val="008E675B"/>
    <w:rsid w:val="008E6DF0"/>
    <w:rsid w:val="008E72C9"/>
    <w:rsid w:val="008F07B8"/>
    <w:rsid w:val="008F1630"/>
    <w:rsid w:val="008F1BB1"/>
    <w:rsid w:val="008F1D09"/>
    <w:rsid w:val="008F1E2A"/>
    <w:rsid w:val="008F2C5D"/>
    <w:rsid w:val="008F3A04"/>
    <w:rsid w:val="008F3B3A"/>
    <w:rsid w:val="008F4321"/>
    <w:rsid w:val="008F462F"/>
    <w:rsid w:val="008F6433"/>
    <w:rsid w:val="008F6807"/>
    <w:rsid w:val="008F6D5B"/>
    <w:rsid w:val="008F7304"/>
    <w:rsid w:val="008F747D"/>
    <w:rsid w:val="008F7D72"/>
    <w:rsid w:val="008F7FE5"/>
    <w:rsid w:val="00900C68"/>
    <w:rsid w:val="009013E3"/>
    <w:rsid w:val="009017CF"/>
    <w:rsid w:val="00901EBF"/>
    <w:rsid w:val="0090207D"/>
    <w:rsid w:val="009020FE"/>
    <w:rsid w:val="0090265E"/>
    <w:rsid w:val="00902D30"/>
    <w:rsid w:val="0090348A"/>
    <w:rsid w:val="0090361F"/>
    <w:rsid w:val="00904ADE"/>
    <w:rsid w:val="00904C07"/>
    <w:rsid w:val="00904F3A"/>
    <w:rsid w:val="009051DF"/>
    <w:rsid w:val="00905772"/>
    <w:rsid w:val="0090592D"/>
    <w:rsid w:val="00905B4E"/>
    <w:rsid w:val="0090634F"/>
    <w:rsid w:val="00906DD9"/>
    <w:rsid w:val="0090741C"/>
    <w:rsid w:val="00910760"/>
    <w:rsid w:val="00910E96"/>
    <w:rsid w:val="009112B2"/>
    <w:rsid w:val="00912C21"/>
    <w:rsid w:val="009131E0"/>
    <w:rsid w:val="00913767"/>
    <w:rsid w:val="009139D7"/>
    <w:rsid w:val="00913D93"/>
    <w:rsid w:val="009140E6"/>
    <w:rsid w:val="0091454D"/>
    <w:rsid w:val="009151CC"/>
    <w:rsid w:val="009152B2"/>
    <w:rsid w:val="00915A68"/>
    <w:rsid w:val="00915A7B"/>
    <w:rsid w:val="009160CA"/>
    <w:rsid w:val="00916261"/>
    <w:rsid w:val="009170D7"/>
    <w:rsid w:val="009172C0"/>
    <w:rsid w:val="009176FC"/>
    <w:rsid w:val="009202E1"/>
    <w:rsid w:val="00920F4C"/>
    <w:rsid w:val="009211B0"/>
    <w:rsid w:val="00921228"/>
    <w:rsid w:val="00922AC3"/>
    <w:rsid w:val="00922B37"/>
    <w:rsid w:val="00922B3D"/>
    <w:rsid w:val="00922C97"/>
    <w:rsid w:val="00922E5B"/>
    <w:rsid w:val="00922F1E"/>
    <w:rsid w:val="00923310"/>
    <w:rsid w:val="00923A0A"/>
    <w:rsid w:val="00923E5B"/>
    <w:rsid w:val="00924057"/>
    <w:rsid w:val="009245B0"/>
    <w:rsid w:val="00924B19"/>
    <w:rsid w:val="00925017"/>
    <w:rsid w:val="009257CD"/>
    <w:rsid w:val="00925A37"/>
    <w:rsid w:val="009265F4"/>
    <w:rsid w:val="00927520"/>
    <w:rsid w:val="00927672"/>
    <w:rsid w:val="0092797C"/>
    <w:rsid w:val="00927EF2"/>
    <w:rsid w:val="00930D2A"/>
    <w:rsid w:val="00931729"/>
    <w:rsid w:val="00931772"/>
    <w:rsid w:val="00931B9C"/>
    <w:rsid w:val="00932377"/>
    <w:rsid w:val="0093238D"/>
    <w:rsid w:val="00932A53"/>
    <w:rsid w:val="00932A83"/>
    <w:rsid w:val="00932FC4"/>
    <w:rsid w:val="00933532"/>
    <w:rsid w:val="00933EF5"/>
    <w:rsid w:val="009348B1"/>
    <w:rsid w:val="0093492B"/>
    <w:rsid w:val="009350CF"/>
    <w:rsid w:val="00935464"/>
    <w:rsid w:val="00935CC3"/>
    <w:rsid w:val="00935E1E"/>
    <w:rsid w:val="0093600A"/>
    <w:rsid w:val="009367E5"/>
    <w:rsid w:val="00936B9E"/>
    <w:rsid w:val="00937886"/>
    <w:rsid w:val="00937AB6"/>
    <w:rsid w:val="00937CAF"/>
    <w:rsid w:val="0094011F"/>
    <w:rsid w:val="009402C3"/>
    <w:rsid w:val="00940355"/>
    <w:rsid w:val="00940A7A"/>
    <w:rsid w:val="00942214"/>
    <w:rsid w:val="00942D79"/>
    <w:rsid w:val="00943836"/>
    <w:rsid w:val="0094385D"/>
    <w:rsid w:val="00943B3B"/>
    <w:rsid w:val="00943CEE"/>
    <w:rsid w:val="00944A0F"/>
    <w:rsid w:val="0094538D"/>
    <w:rsid w:val="00945D05"/>
    <w:rsid w:val="00945E21"/>
    <w:rsid w:val="00945E24"/>
    <w:rsid w:val="00945FFC"/>
    <w:rsid w:val="009460C7"/>
    <w:rsid w:val="00946702"/>
    <w:rsid w:val="0094778A"/>
    <w:rsid w:val="00947877"/>
    <w:rsid w:val="00947903"/>
    <w:rsid w:val="00950502"/>
    <w:rsid w:val="009506F1"/>
    <w:rsid w:val="0095081A"/>
    <w:rsid w:val="00950B67"/>
    <w:rsid w:val="0095193E"/>
    <w:rsid w:val="00951EED"/>
    <w:rsid w:val="009527E1"/>
    <w:rsid w:val="00952815"/>
    <w:rsid w:val="00952D5A"/>
    <w:rsid w:val="00952F6E"/>
    <w:rsid w:val="00952FD1"/>
    <w:rsid w:val="00953001"/>
    <w:rsid w:val="00953568"/>
    <w:rsid w:val="00953959"/>
    <w:rsid w:val="00953EDB"/>
    <w:rsid w:val="0095578B"/>
    <w:rsid w:val="009558CF"/>
    <w:rsid w:val="00955B9B"/>
    <w:rsid w:val="00955C27"/>
    <w:rsid w:val="00956BC2"/>
    <w:rsid w:val="00956C6D"/>
    <w:rsid w:val="009600BF"/>
    <w:rsid w:val="009602B5"/>
    <w:rsid w:val="00960AED"/>
    <w:rsid w:val="00960BCD"/>
    <w:rsid w:val="009611A1"/>
    <w:rsid w:val="0096156F"/>
    <w:rsid w:val="00961620"/>
    <w:rsid w:val="009619A4"/>
    <w:rsid w:val="00961B29"/>
    <w:rsid w:val="00961B74"/>
    <w:rsid w:val="00961CB4"/>
    <w:rsid w:val="00961E96"/>
    <w:rsid w:val="009624F1"/>
    <w:rsid w:val="00963B49"/>
    <w:rsid w:val="0096404E"/>
    <w:rsid w:val="0096408F"/>
    <w:rsid w:val="0096412E"/>
    <w:rsid w:val="009644D6"/>
    <w:rsid w:val="00965246"/>
    <w:rsid w:val="00965447"/>
    <w:rsid w:val="00965644"/>
    <w:rsid w:val="00965978"/>
    <w:rsid w:val="00965BB7"/>
    <w:rsid w:val="00965E20"/>
    <w:rsid w:val="0096601D"/>
    <w:rsid w:val="009662DD"/>
    <w:rsid w:val="00966BF5"/>
    <w:rsid w:val="00967638"/>
    <w:rsid w:val="0097015D"/>
    <w:rsid w:val="009706D5"/>
    <w:rsid w:val="00970CB4"/>
    <w:rsid w:val="00971417"/>
    <w:rsid w:val="009715A7"/>
    <w:rsid w:val="009716CD"/>
    <w:rsid w:val="00971799"/>
    <w:rsid w:val="00971B2E"/>
    <w:rsid w:val="00971BDC"/>
    <w:rsid w:val="0097201C"/>
    <w:rsid w:val="00972030"/>
    <w:rsid w:val="0097238B"/>
    <w:rsid w:val="00972C2C"/>
    <w:rsid w:val="00974F8A"/>
    <w:rsid w:val="00975E0E"/>
    <w:rsid w:val="00975EF4"/>
    <w:rsid w:val="00976245"/>
    <w:rsid w:val="00976CE0"/>
    <w:rsid w:val="00976D18"/>
    <w:rsid w:val="00977F96"/>
    <w:rsid w:val="00980209"/>
    <w:rsid w:val="009802AF"/>
    <w:rsid w:val="009806B2"/>
    <w:rsid w:val="00980886"/>
    <w:rsid w:val="009808C8"/>
    <w:rsid w:val="00981016"/>
    <w:rsid w:val="00981E12"/>
    <w:rsid w:val="009830B3"/>
    <w:rsid w:val="00983104"/>
    <w:rsid w:val="00983A14"/>
    <w:rsid w:val="00984655"/>
    <w:rsid w:val="009854FB"/>
    <w:rsid w:val="00985B14"/>
    <w:rsid w:val="00985D05"/>
    <w:rsid w:val="00985DCE"/>
    <w:rsid w:val="00986466"/>
    <w:rsid w:val="0098684F"/>
    <w:rsid w:val="009875FD"/>
    <w:rsid w:val="00987937"/>
    <w:rsid w:val="00987BC7"/>
    <w:rsid w:val="00990504"/>
    <w:rsid w:val="0099051D"/>
    <w:rsid w:val="00990647"/>
    <w:rsid w:val="00990D0B"/>
    <w:rsid w:val="00991398"/>
    <w:rsid w:val="00991C67"/>
    <w:rsid w:val="00991FB9"/>
    <w:rsid w:val="009923B6"/>
    <w:rsid w:val="0099286B"/>
    <w:rsid w:val="00993110"/>
    <w:rsid w:val="0099312A"/>
    <w:rsid w:val="00993170"/>
    <w:rsid w:val="009935CC"/>
    <w:rsid w:val="00993A40"/>
    <w:rsid w:val="009946FC"/>
    <w:rsid w:val="0099480C"/>
    <w:rsid w:val="00994C82"/>
    <w:rsid w:val="009961E4"/>
    <w:rsid w:val="009966E8"/>
    <w:rsid w:val="00996BFE"/>
    <w:rsid w:val="00996F7B"/>
    <w:rsid w:val="009978A2"/>
    <w:rsid w:val="009978B4"/>
    <w:rsid w:val="00997B11"/>
    <w:rsid w:val="009A0415"/>
    <w:rsid w:val="009A0A46"/>
    <w:rsid w:val="009A0B17"/>
    <w:rsid w:val="009A0D63"/>
    <w:rsid w:val="009A18C6"/>
    <w:rsid w:val="009A26F8"/>
    <w:rsid w:val="009A324B"/>
    <w:rsid w:val="009A3378"/>
    <w:rsid w:val="009A3633"/>
    <w:rsid w:val="009A3787"/>
    <w:rsid w:val="009A3C13"/>
    <w:rsid w:val="009A3E61"/>
    <w:rsid w:val="009A4845"/>
    <w:rsid w:val="009A536A"/>
    <w:rsid w:val="009A5D53"/>
    <w:rsid w:val="009A678A"/>
    <w:rsid w:val="009A6A3E"/>
    <w:rsid w:val="009A6BD7"/>
    <w:rsid w:val="009A7289"/>
    <w:rsid w:val="009A79B7"/>
    <w:rsid w:val="009A7CD1"/>
    <w:rsid w:val="009A7ECB"/>
    <w:rsid w:val="009B18C7"/>
    <w:rsid w:val="009B1930"/>
    <w:rsid w:val="009B249C"/>
    <w:rsid w:val="009B28DF"/>
    <w:rsid w:val="009B2BE0"/>
    <w:rsid w:val="009B2C31"/>
    <w:rsid w:val="009B3582"/>
    <w:rsid w:val="009B3DF3"/>
    <w:rsid w:val="009B3EF7"/>
    <w:rsid w:val="009B4A5F"/>
    <w:rsid w:val="009B52AD"/>
    <w:rsid w:val="009B61B2"/>
    <w:rsid w:val="009B6277"/>
    <w:rsid w:val="009B7040"/>
    <w:rsid w:val="009B7194"/>
    <w:rsid w:val="009B75DA"/>
    <w:rsid w:val="009B79F8"/>
    <w:rsid w:val="009B7B77"/>
    <w:rsid w:val="009B7D08"/>
    <w:rsid w:val="009C01EB"/>
    <w:rsid w:val="009C02F1"/>
    <w:rsid w:val="009C03D3"/>
    <w:rsid w:val="009C0863"/>
    <w:rsid w:val="009C0E27"/>
    <w:rsid w:val="009C0FB2"/>
    <w:rsid w:val="009C12A0"/>
    <w:rsid w:val="009C135E"/>
    <w:rsid w:val="009C14A1"/>
    <w:rsid w:val="009C14FB"/>
    <w:rsid w:val="009C1DDC"/>
    <w:rsid w:val="009C2D8D"/>
    <w:rsid w:val="009C2D91"/>
    <w:rsid w:val="009C2FEB"/>
    <w:rsid w:val="009C325D"/>
    <w:rsid w:val="009C348D"/>
    <w:rsid w:val="009C4D78"/>
    <w:rsid w:val="009C53C3"/>
    <w:rsid w:val="009C599A"/>
    <w:rsid w:val="009C5D7F"/>
    <w:rsid w:val="009C5E9B"/>
    <w:rsid w:val="009C6232"/>
    <w:rsid w:val="009C6647"/>
    <w:rsid w:val="009C72AA"/>
    <w:rsid w:val="009C7FFB"/>
    <w:rsid w:val="009D0514"/>
    <w:rsid w:val="009D2114"/>
    <w:rsid w:val="009D2B74"/>
    <w:rsid w:val="009D2B9F"/>
    <w:rsid w:val="009D2C20"/>
    <w:rsid w:val="009D2D10"/>
    <w:rsid w:val="009D3EE1"/>
    <w:rsid w:val="009D453D"/>
    <w:rsid w:val="009D579F"/>
    <w:rsid w:val="009D5BDC"/>
    <w:rsid w:val="009D62A6"/>
    <w:rsid w:val="009D64D1"/>
    <w:rsid w:val="009D6584"/>
    <w:rsid w:val="009D686A"/>
    <w:rsid w:val="009D6ECF"/>
    <w:rsid w:val="009D6F9A"/>
    <w:rsid w:val="009D774B"/>
    <w:rsid w:val="009D7DA9"/>
    <w:rsid w:val="009D7F02"/>
    <w:rsid w:val="009E1083"/>
    <w:rsid w:val="009E1099"/>
    <w:rsid w:val="009E119D"/>
    <w:rsid w:val="009E16C8"/>
    <w:rsid w:val="009E1AD5"/>
    <w:rsid w:val="009E1E4F"/>
    <w:rsid w:val="009E34DF"/>
    <w:rsid w:val="009E4112"/>
    <w:rsid w:val="009E43BD"/>
    <w:rsid w:val="009E43DA"/>
    <w:rsid w:val="009E4AAE"/>
    <w:rsid w:val="009E54B3"/>
    <w:rsid w:val="009E5B75"/>
    <w:rsid w:val="009E5CF8"/>
    <w:rsid w:val="009E651B"/>
    <w:rsid w:val="009E6876"/>
    <w:rsid w:val="009E6F91"/>
    <w:rsid w:val="009F034E"/>
    <w:rsid w:val="009F1662"/>
    <w:rsid w:val="009F17D3"/>
    <w:rsid w:val="009F1861"/>
    <w:rsid w:val="009F1957"/>
    <w:rsid w:val="009F2A7C"/>
    <w:rsid w:val="009F3161"/>
    <w:rsid w:val="009F32DE"/>
    <w:rsid w:val="009F3338"/>
    <w:rsid w:val="009F40A9"/>
    <w:rsid w:val="009F4389"/>
    <w:rsid w:val="009F4F04"/>
    <w:rsid w:val="009F5224"/>
    <w:rsid w:val="009F5362"/>
    <w:rsid w:val="009F5643"/>
    <w:rsid w:val="009F5E2F"/>
    <w:rsid w:val="009F6278"/>
    <w:rsid w:val="009F6E4A"/>
    <w:rsid w:val="009F7C98"/>
    <w:rsid w:val="009F7CA7"/>
    <w:rsid w:val="00A00066"/>
    <w:rsid w:val="00A00714"/>
    <w:rsid w:val="00A00B3D"/>
    <w:rsid w:val="00A01AE3"/>
    <w:rsid w:val="00A02AE7"/>
    <w:rsid w:val="00A02C63"/>
    <w:rsid w:val="00A02C97"/>
    <w:rsid w:val="00A03883"/>
    <w:rsid w:val="00A0388D"/>
    <w:rsid w:val="00A03D7F"/>
    <w:rsid w:val="00A04083"/>
    <w:rsid w:val="00A04247"/>
    <w:rsid w:val="00A04585"/>
    <w:rsid w:val="00A04B4C"/>
    <w:rsid w:val="00A04B5F"/>
    <w:rsid w:val="00A0520D"/>
    <w:rsid w:val="00A06118"/>
    <w:rsid w:val="00A06F0D"/>
    <w:rsid w:val="00A071DF"/>
    <w:rsid w:val="00A0721A"/>
    <w:rsid w:val="00A07624"/>
    <w:rsid w:val="00A07E92"/>
    <w:rsid w:val="00A105AC"/>
    <w:rsid w:val="00A1066E"/>
    <w:rsid w:val="00A10AC4"/>
    <w:rsid w:val="00A110FD"/>
    <w:rsid w:val="00A1134F"/>
    <w:rsid w:val="00A118A1"/>
    <w:rsid w:val="00A1205A"/>
    <w:rsid w:val="00A12753"/>
    <w:rsid w:val="00A13C04"/>
    <w:rsid w:val="00A13E55"/>
    <w:rsid w:val="00A1417E"/>
    <w:rsid w:val="00A141CD"/>
    <w:rsid w:val="00A14754"/>
    <w:rsid w:val="00A1492A"/>
    <w:rsid w:val="00A14C78"/>
    <w:rsid w:val="00A14CA0"/>
    <w:rsid w:val="00A14F2B"/>
    <w:rsid w:val="00A156B6"/>
    <w:rsid w:val="00A15A5C"/>
    <w:rsid w:val="00A15FEE"/>
    <w:rsid w:val="00A162F6"/>
    <w:rsid w:val="00A164AF"/>
    <w:rsid w:val="00A167A2"/>
    <w:rsid w:val="00A168B9"/>
    <w:rsid w:val="00A168BB"/>
    <w:rsid w:val="00A17191"/>
    <w:rsid w:val="00A17D04"/>
    <w:rsid w:val="00A17DEC"/>
    <w:rsid w:val="00A17F19"/>
    <w:rsid w:val="00A201E4"/>
    <w:rsid w:val="00A2022D"/>
    <w:rsid w:val="00A20661"/>
    <w:rsid w:val="00A20859"/>
    <w:rsid w:val="00A20C13"/>
    <w:rsid w:val="00A210BE"/>
    <w:rsid w:val="00A2162C"/>
    <w:rsid w:val="00A21755"/>
    <w:rsid w:val="00A217D2"/>
    <w:rsid w:val="00A2196B"/>
    <w:rsid w:val="00A219AB"/>
    <w:rsid w:val="00A21BFF"/>
    <w:rsid w:val="00A21ED8"/>
    <w:rsid w:val="00A21F2F"/>
    <w:rsid w:val="00A22AD0"/>
    <w:rsid w:val="00A23211"/>
    <w:rsid w:val="00A232DF"/>
    <w:rsid w:val="00A2357F"/>
    <w:rsid w:val="00A23A66"/>
    <w:rsid w:val="00A23AA9"/>
    <w:rsid w:val="00A23AED"/>
    <w:rsid w:val="00A24025"/>
    <w:rsid w:val="00A25417"/>
    <w:rsid w:val="00A262BA"/>
    <w:rsid w:val="00A264A4"/>
    <w:rsid w:val="00A26D0A"/>
    <w:rsid w:val="00A270C7"/>
    <w:rsid w:val="00A278F4"/>
    <w:rsid w:val="00A27B18"/>
    <w:rsid w:val="00A30FC3"/>
    <w:rsid w:val="00A31F9E"/>
    <w:rsid w:val="00A3208F"/>
    <w:rsid w:val="00A3212D"/>
    <w:rsid w:val="00A32956"/>
    <w:rsid w:val="00A332E2"/>
    <w:rsid w:val="00A332FE"/>
    <w:rsid w:val="00A334D4"/>
    <w:rsid w:val="00A3445E"/>
    <w:rsid w:val="00A3456D"/>
    <w:rsid w:val="00A34CEB"/>
    <w:rsid w:val="00A34DB8"/>
    <w:rsid w:val="00A34F63"/>
    <w:rsid w:val="00A3565A"/>
    <w:rsid w:val="00A358F5"/>
    <w:rsid w:val="00A35AAF"/>
    <w:rsid w:val="00A35F36"/>
    <w:rsid w:val="00A36054"/>
    <w:rsid w:val="00A3615F"/>
    <w:rsid w:val="00A3629D"/>
    <w:rsid w:val="00A36A62"/>
    <w:rsid w:val="00A36B62"/>
    <w:rsid w:val="00A3740F"/>
    <w:rsid w:val="00A376D5"/>
    <w:rsid w:val="00A377AE"/>
    <w:rsid w:val="00A37BC8"/>
    <w:rsid w:val="00A404EE"/>
    <w:rsid w:val="00A40B84"/>
    <w:rsid w:val="00A41267"/>
    <w:rsid w:val="00A416AB"/>
    <w:rsid w:val="00A417FA"/>
    <w:rsid w:val="00A41FCF"/>
    <w:rsid w:val="00A42582"/>
    <w:rsid w:val="00A42EF5"/>
    <w:rsid w:val="00A441F2"/>
    <w:rsid w:val="00A443AF"/>
    <w:rsid w:val="00A44E9C"/>
    <w:rsid w:val="00A45139"/>
    <w:rsid w:val="00A4594C"/>
    <w:rsid w:val="00A459DF"/>
    <w:rsid w:val="00A46552"/>
    <w:rsid w:val="00A46ADE"/>
    <w:rsid w:val="00A4741C"/>
    <w:rsid w:val="00A478DF"/>
    <w:rsid w:val="00A479A0"/>
    <w:rsid w:val="00A47E92"/>
    <w:rsid w:val="00A5084C"/>
    <w:rsid w:val="00A50948"/>
    <w:rsid w:val="00A51344"/>
    <w:rsid w:val="00A518DF"/>
    <w:rsid w:val="00A51C2D"/>
    <w:rsid w:val="00A51D6B"/>
    <w:rsid w:val="00A52061"/>
    <w:rsid w:val="00A52FDE"/>
    <w:rsid w:val="00A54221"/>
    <w:rsid w:val="00A5497D"/>
    <w:rsid w:val="00A54E54"/>
    <w:rsid w:val="00A55262"/>
    <w:rsid w:val="00A5553D"/>
    <w:rsid w:val="00A5586F"/>
    <w:rsid w:val="00A55D91"/>
    <w:rsid w:val="00A56848"/>
    <w:rsid w:val="00A56923"/>
    <w:rsid w:val="00A56D86"/>
    <w:rsid w:val="00A57468"/>
    <w:rsid w:val="00A57705"/>
    <w:rsid w:val="00A601D4"/>
    <w:rsid w:val="00A60CE7"/>
    <w:rsid w:val="00A60D5B"/>
    <w:rsid w:val="00A61667"/>
    <w:rsid w:val="00A61D79"/>
    <w:rsid w:val="00A62E5B"/>
    <w:rsid w:val="00A63441"/>
    <w:rsid w:val="00A634A4"/>
    <w:rsid w:val="00A63C38"/>
    <w:rsid w:val="00A642E9"/>
    <w:rsid w:val="00A649F4"/>
    <w:rsid w:val="00A65255"/>
    <w:rsid w:val="00A66716"/>
    <w:rsid w:val="00A670F8"/>
    <w:rsid w:val="00A6722C"/>
    <w:rsid w:val="00A67445"/>
    <w:rsid w:val="00A675E3"/>
    <w:rsid w:val="00A675EA"/>
    <w:rsid w:val="00A67768"/>
    <w:rsid w:val="00A67BD7"/>
    <w:rsid w:val="00A67F0B"/>
    <w:rsid w:val="00A7015B"/>
    <w:rsid w:val="00A7030E"/>
    <w:rsid w:val="00A70CEA"/>
    <w:rsid w:val="00A70CF3"/>
    <w:rsid w:val="00A70F30"/>
    <w:rsid w:val="00A711C2"/>
    <w:rsid w:val="00A717A8"/>
    <w:rsid w:val="00A71F70"/>
    <w:rsid w:val="00A72C35"/>
    <w:rsid w:val="00A72CE0"/>
    <w:rsid w:val="00A72E6A"/>
    <w:rsid w:val="00A7446D"/>
    <w:rsid w:val="00A74867"/>
    <w:rsid w:val="00A750E7"/>
    <w:rsid w:val="00A75173"/>
    <w:rsid w:val="00A75C0D"/>
    <w:rsid w:val="00A75D1A"/>
    <w:rsid w:val="00A75D4B"/>
    <w:rsid w:val="00A75F90"/>
    <w:rsid w:val="00A76612"/>
    <w:rsid w:val="00A77378"/>
    <w:rsid w:val="00A77852"/>
    <w:rsid w:val="00A77B51"/>
    <w:rsid w:val="00A81A45"/>
    <w:rsid w:val="00A827D7"/>
    <w:rsid w:val="00A828C0"/>
    <w:rsid w:val="00A82CC6"/>
    <w:rsid w:val="00A83037"/>
    <w:rsid w:val="00A832BD"/>
    <w:rsid w:val="00A83770"/>
    <w:rsid w:val="00A83857"/>
    <w:rsid w:val="00A8391D"/>
    <w:rsid w:val="00A83EAC"/>
    <w:rsid w:val="00A84BFA"/>
    <w:rsid w:val="00A84E32"/>
    <w:rsid w:val="00A84F37"/>
    <w:rsid w:val="00A85D88"/>
    <w:rsid w:val="00A860A0"/>
    <w:rsid w:val="00A86372"/>
    <w:rsid w:val="00A86669"/>
    <w:rsid w:val="00A868F1"/>
    <w:rsid w:val="00A86953"/>
    <w:rsid w:val="00A86CE5"/>
    <w:rsid w:val="00A86DE7"/>
    <w:rsid w:val="00A90089"/>
    <w:rsid w:val="00A9082D"/>
    <w:rsid w:val="00A9190A"/>
    <w:rsid w:val="00A92494"/>
    <w:rsid w:val="00A9336D"/>
    <w:rsid w:val="00A934E6"/>
    <w:rsid w:val="00A937B3"/>
    <w:rsid w:val="00A93936"/>
    <w:rsid w:val="00A9408F"/>
    <w:rsid w:val="00A9486D"/>
    <w:rsid w:val="00A94BBD"/>
    <w:rsid w:val="00A94D51"/>
    <w:rsid w:val="00A94DA0"/>
    <w:rsid w:val="00A957BA"/>
    <w:rsid w:val="00A957DB"/>
    <w:rsid w:val="00A96323"/>
    <w:rsid w:val="00A96634"/>
    <w:rsid w:val="00A96DD3"/>
    <w:rsid w:val="00A97A84"/>
    <w:rsid w:val="00A97DA4"/>
    <w:rsid w:val="00AA056F"/>
    <w:rsid w:val="00AA0E4D"/>
    <w:rsid w:val="00AA0EC5"/>
    <w:rsid w:val="00AA14E2"/>
    <w:rsid w:val="00AA1C18"/>
    <w:rsid w:val="00AA24DE"/>
    <w:rsid w:val="00AA2BA5"/>
    <w:rsid w:val="00AA2C9E"/>
    <w:rsid w:val="00AA2CB9"/>
    <w:rsid w:val="00AA3024"/>
    <w:rsid w:val="00AA31AB"/>
    <w:rsid w:val="00AA3B08"/>
    <w:rsid w:val="00AA41D1"/>
    <w:rsid w:val="00AA44B2"/>
    <w:rsid w:val="00AA4D1E"/>
    <w:rsid w:val="00AA4D8C"/>
    <w:rsid w:val="00AA4E6C"/>
    <w:rsid w:val="00AA4FF2"/>
    <w:rsid w:val="00AA5394"/>
    <w:rsid w:val="00AA56BE"/>
    <w:rsid w:val="00AA5746"/>
    <w:rsid w:val="00AA58B4"/>
    <w:rsid w:val="00AA5D97"/>
    <w:rsid w:val="00AA6C67"/>
    <w:rsid w:val="00AA6CC3"/>
    <w:rsid w:val="00AA6DB4"/>
    <w:rsid w:val="00AA6E85"/>
    <w:rsid w:val="00AA75F8"/>
    <w:rsid w:val="00AA767E"/>
    <w:rsid w:val="00AA7EF9"/>
    <w:rsid w:val="00AB02E6"/>
    <w:rsid w:val="00AB0FED"/>
    <w:rsid w:val="00AB17CD"/>
    <w:rsid w:val="00AB2222"/>
    <w:rsid w:val="00AB27EE"/>
    <w:rsid w:val="00AB291F"/>
    <w:rsid w:val="00AB2ED0"/>
    <w:rsid w:val="00AB3643"/>
    <w:rsid w:val="00AB42E4"/>
    <w:rsid w:val="00AB4D9C"/>
    <w:rsid w:val="00AB5240"/>
    <w:rsid w:val="00AB528E"/>
    <w:rsid w:val="00AB54BB"/>
    <w:rsid w:val="00AB55AF"/>
    <w:rsid w:val="00AB5B89"/>
    <w:rsid w:val="00AB6060"/>
    <w:rsid w:val="00AB684E"/>
    <w:rsid w:val="00AB6F23"/>
    <w:rsid w:val="00AB7164"/>
    <w:rsid w:val="00AB738A"/>
    <w:rsid w:val="00AB741D"/>
    <w:rsid w:val="00AB75B3"/>
    <w:rsid w:val="00AC031A"/>
    <w:rsid w:val="00AC03C2"/>
    <w:rsid w:val="00AC088E"/>
    <w:rsid w:val="00AC108C"/>
    <w:rsid w:val="00AC119F"/>
    <w:rsid w:val="00AC1A7F"/>
    <w:rsid w:val="00AC2463"/>
    <w:rsid w:val="00AC2865"/>
    <w:rsid w:val="00AC32C1"/>
    <w:rsid w:val="00AC3BEB"/>
    <w:rsid w:val="00AC4536"/>
    <w:rsid w:val="00AC460D"/>
    <w:rsid w:val="00AC4E76"/>
    <w:rsid w:val="00AC51A5"/>
    <w:rsid w:val="00AC5515"/>
    <w:rsid w:val="00AC660F"/>
    <w:rsid w:val="00AC732F"/>
    <w:rsid w:val="00AC77E6"/>
    <w:rsid w:val="00AC785D"/>
    <w:rsid w:val="00AC7AF7"/>
    <w:rsid w:val="00AD04AB"/>
    <w:rsid w:val="00AD0644"/>
    <w:rsid w:val="00AD0DB1"/>
    <w:rsid w:val="00AD1713"/>
    <w:rsid w:val="00AD187D"/>
    <w:rsid w:val="00AD1979"/>
    <w:rsid w:val="00AD1CD2"/>
    <w:rsid w:val="00AD23C7"/>
    <w:rsid w:val="00AD2559"/>
    <w:rsid w:val="00AD27AE"/>
    <w:rsid w:val="00AD29C2"/>
    <w:rsid w:val="00AD2D7A"/>
    <w:rsid w:val="00AD2FA1"/>
    <w:rsid w:val="00AD3370"/>
    <w:rsid w:val="00AD3EBD"/>
    <w:rsid w:val="00AD4250"/>
    <w:rsid w:val="00AD4645"/>
    <w:rsid w:val="00AD5A7B"/>
    <w:rsid w:val="00AD6024"/>
    <w:rsid w:val="00AD67C4"/>
    <w:rsid w:val="00AD78A3"/>
    <w:rsid w:val="00AD7C70"/>
    <w:rsid w:val="00AE0062"/>
    <w:rsid w:val="00AE0247"/>
    <w:rsid w:val="00AE0BAB"/>
    <w:rsid w:val="00AE0FC5"/>
    <w:rsid w:val="00AE12D1"/>
    <w:rsid w:val="00AE1554"/>
    <w:rsid w:val="00AE178C"/>
    <w:rsid w:val="00AE1945"/>
    <w:rsid w:val="00AE1D5B"/>
    <w:rsid w:val="00AE2119"/>
    <w:rsid w:val="00AE2598"/>
    <w:rsid w:val="00AE2718"/>
    <w:rsid w:val="00AE2E9A"/>
    <w:rsid w:val="00AE33E3"/>
    <w:rsid w:val="00AE409F"/>
    <w:rsid w:val="00AE41D1"/>
    <w:rsid w:val="00AE457A"/>
    <w:rsid w:val="00AE470D"/>
    <w:rsid w:val="00AE47A7"/>
    <w:rsid w:val="00AE4961"/>
    <w:rsid w:val="00AE50FC"/>
    <w:rsid w:val="00AE52B0"/>
    <w:rsid w:val="00AE53BA"/>
    <w:rsid w:val="00AE5609"/>
    <w:rsid w:val="00AE596A"/>
    <w:rsid w:val="00AE59FC"/>
    <w:rsid w:val="00AE6153"/>
    <w:rsid w:val="00AE6180"/>
    <w:rsid w:val="00AE6530"/>
    <w:rsid w:val="00AE6854"/>
    <w:rsid w:val="00AE6A76"/>
    <w:rsid w:val="00AE6B02"/>
    <w:rsid w:val="00AE6C53"/>
    <w:rsid w:val="00AE774B"/>
    <w:rsid w:val="00AF001E"/>
    <w:rsid w:val="00AF02CA"/>
    <w:rsid w:val="00AF0C36"/>
    <w:rsid w:val="00AF0C55"/>
    <w:rsid w:val="00AF147C"/>
    <w:rsid w:val="00AF20D5"/>
    <w:rsid w:val="00AF2587"/>
    <w:rsid w:val="00AF261C"/>
    <w:rsid w:val="00AF2964"/>
    <w:rsid w:val="00AF2D93"/>
    <w:rsid w:val="00AF30D0"/>
    <w:rsid w:val="00AF30E7"/>
    <w:rsid w:val="00AF37F7"/>
    <w:rsid w:val="00AF423C"/>
    <w:rsid w:val="00AF44C4"/>
    <w:rsid w:val="00AF4755"/>
    <w:rsid w:val="00AF4B98"/>
    <w:rsid w:val="00AF5C63"/>
    <w:rsid w:val="00AF6494"/>
    <w:rsid w:val="00AF77B0"/>
    <w:rsid w:val="00AF7A76"/>
    <w:rsid w:val="00AF7F44"/>
    <w:rsid w:val="00AF7FB8"/>
    <w:rsid w:val="00B011B7"/>
    <w:rsid w:val="00B02363"/>
    <w:rsid w:val="00B02D4C"/>
    <w:rsid w:val="00B03374"/>
    <w:rsid w:val="00B0352E"/>
    <w:rsid w:val="00B03B7C"/>
    <w:rsid w:val="00B03CE8"/>
    <w:rsid w:val="00B03F25"/>
    <w:rsid w:val="00B042EB"/>
    <w:rsid w:val="00B04464"/>
    <w:rsid w:val="00B04ADE"/>
    <w:rsid w:val="00B04D8E"/>
    <w:rsid w:val="00B051FD"/>
    <w:rsid w:val="00B05216"/>
    <w:rsid w:val="00B0563A"/>
    <w:rsid w:val="00B05C17"/>
    <w:rsid w:val="00B06492"/>
    <w:rsid w:val="00B0655C"/>
    <w:rsid w:val="00B071A9"/>
    <w:rsid w:val="00B0734D"/>
    <w:rsid w:val="00B0750B"/>
    <w:rsid w:val="00B1006C"/>
    <w:rsid w:val="00B11FCB"/>
    <w:rsid w:val="00B12236"/>
    <w:rsid w:val="00B124B2"/>
    <w:rsid w:val="00B12D0B"/>
    <w:rsid w:val="00B12E59"/>
    <w:rsid w:val="00B1349B"/>
    <w:rsid w:val="00B134B4"/>
    <w:rsid w:val="00B135D2"/>
    <w:rsid w:val="00B137CB"/>
    <w:rsid w:val="00B13936"/>
    <w:rsid w:val="00B13ABA"/>
    <w:rsid w:val="00B14122"/>
    <w:rsid w:val="00B1491B"/>
    <w:rsid w:val="00B15107"/>
    <w:rsid w:val="00B15716"/>
    <w:rsid w:val="00B15832"/>
    <w:rsid w:val="00B159D1"/>
    <w:rsid w:val="00B159E5"/>
    <w:rsid w:val="00B15AAB"/>
    <w:rsid w:val="00B16855"/>
    <w:rsid w:val="00B175CD"/>
    <w:rsid w:val="00B1790B"/>
    <w:rsid w:val="00B17AA3"/>
    <w:rsid w:val="00B17CE3"/>
    <w:rsid w:val="00B2022C"/>
    <w:rsid w:val="00B20755"/>
    <w:rsid w:val="00B20B8E"/>
    <w:rsid w:val="00B21004"/>
    <w:rsid w:val="00B21108"/>
    <w:rsid w:val="00B2219A"/>
    <w:rsid w:val="00B224FF"/>
    <w:rsid w:val="00B23223"/>
    <w:rsid w:val="00B2377B"/>
    <w:rsid w:val="00B238AB"/>
    <w:rsid w:val="00B24293"/>
    <w:rsid w:val="00B24414"/>
    <w:rsid w:val="00B24A48"/>
    <w:rsid w:val="00B25B87"/>
    <w:rsid w:val="00B26157"/>
    <w:rsid w:val="00B26518"/>
    <w:rsid w:val="00B2699A"/>
    <w:rsid w:val="00B26A0A"/>
    <w:rsid w:val="00B26FCC"/>
    <w:rsid w:val="00B3056C"/>
    <w:rsid w:val="00B30699"/>
    <w:rsid w:val="00B308AF"/>
    <w:rsid w:val="00B30D29"/>
    <w:rsid w:val="00B30FC2"/>
    <w:rsid w:val="00B31000"/>
    <w:rsid w:val="00B31A55"/>
    <w:rsid w:val="00B31F15"/>
    <w:rsid w:val="00B3215D"/>
    <w:rsid w:val="00B32F1C"/>
    <w:rsid w:val="00B335E3"/>
    <w:rsid w:val="00B33AAC"/>
    <w:rsid w:val="00B341C1"/>
    <w:rsid w:val="00B3449C"/>
    <w:rsid w:val="00B346B6"/>
    <w:rsid w:val="00B348A6"/>
    <w:rsid w:val="00B34ADF"/>
    <w:rsid w:val="00B36333"/>
    <w:rsid w:val="00B36B31"/>
    <w:rsid w:val="00B36DAF"/>
    <w:rsid w:val="00B37D28"/>
    <w:rsid w:val="00B37F96"/>
    <w:rsid w:val="00B40106"/>
    <w:rsid w:val="00B40468"/>
    <w:rsid w:val="00B4059C"/>
    <w:rsid w:val="00B4101F"/>
    <w:rsid w:val="00B41497"/>
    <w:rsid w:val="00B4255D"/>
    <w:rsid w:val="00B43213"/>
    <w:rsid w:val="00B43429"/>
    <w:rsid w:val="00B44333"/>
    <w:rsid w:val="00B44B08"/>
    <w:rsid w:val="00B453CE"/>
    <w:rsid w:val="00B45E8A"/>
    <w:rsid w:val="00B45FCF"/>
    <w:rsid w:val="00B46198"/>
    <w:rsid w:val="00B46BBD"/>
    <w:rsid w:val="00B4763F"/>
    <w:rsid w:val="00B5025A"/>
    <w:rsid w:val="00B50995"/>
    <w:rsid w:val="00B50A15"/>
    <w:rsid w:val="00B50FA9"/>
    <w:rsid w:val="00B50FF5"/>
    <w:rsid w:val="00B51712"/>
    <w:rsid w:val="00B51CFA"/>
    <w:rsid w:val="00B52488"/>
    <w:rsid w:val="00B52D53"/>
    <w:rsid w:val="00B52F53"/>
    <w:rsid w:val="00B530B4"/>
    <w:rsid w:val="00B53243"/>
    <w:rsid w:val="00B5329E"/>
    <w:rsid w:val="00B53F9F"/>
    <w:rsid w:val="00B541A1"/>
    <w:rsid w:val="00B541C9"/>
    <w:rsid w:val="00B542B7"/>
    <w:rsid w:val="00B5481F"/>
    <w:rsid w:val="00B54F31"/>
    <w:rsid w:val="00B55959"/>
    <w:rsid w:val="00B56D52"/>
    <w:rsid w:val="00B56EAF"/>
    <w:rsid w:val="00B570BC"/>
    <w:rsid w:val="00B57399"/>
    <w:rsid w:val="00B57756"/>
    <w:rsid w:val="00B57944"/>
    <w:rsid w:val="00B57B39"/>
    <w:rsid w:val="00B57C30"/>
    <w:rsid w:val="00B600C1"/>
    <w:rsid w:val="00B60138"/>
    <w:rsid w:val="00B60476"/>
    <w:rsid w:val="00B60628"/>
    <w:rsid w:val="00B6176B"/>
    <w:rsid w:val="00B61EB2"/>
    <w:rsid w:val="00B61FF6"/>
    <w:rsid w:val="00B6241B"/>
    <w:rsid w:val="00B6282A"/>
    <w:rsid w:val="00B63F97"/>
    <w:rsid w:val="00B64F2F"/>
    <w:rsid w:val="00B6592B"/>
    <w:rsid w:val="00B66594"/>
    <w:rsid w:val="00B66994"/>
    <w:rsid w:val="00B66EDA"/>
    <w:rsid w:val="00B67F37"/>
    <w:rsid w:val="00B7247A"/>
    <w:rsid w:val="00B72498"/>
    <w:rsid w:val="00B725A3"/>
    <w:rsid w:val="00B72677"/>
    <w:rsid w:val="00B7276C"/>
    <w:rsid w:val="00B7285C"/>
    <w:rsid w:val="00B72AC5"/>
    <w:rsid w:val="00B73241"/>
    <w:rsid w:val="00B73481"/>
    <w:rsid w:val="00B735F3"/>
    <w:rsid w:val="00B73B0F"/>
    <w:rsid w:val="00B742A7"/>
    <w:rsid w:val="00B747E8"/>
    <w:rsid w:val="00B75735"/>
    <w:rsid w:val="00B76FA5"/>
    <w:rsid w:val="00B773D2"/>
    <w:rsid w:val="00B777CA"/>
    <w:rsid w:val="00B77AEA"/>
    <w:rsid w:val="00B77D61"/>
    <w:rsid w:val="00B81341"/>
    <w:rsid w:val="00B8186F"/>
    <w:rsid w:val="00B82361"/>
    <w:rsid w:val="00B82722"/>
    <w:rsid w:val="00B82F94"/>
    <w:rsid w:val="00B8336D"/>
    <w:rsid w:val="00B833C1"/>
    <w:rsid w:val="00B83640"/>
    <w:rsid w:val="00B839E8"/>
    <w:rsid w:val="00B83AC4"/>
    <w:rsid w:val="00B840A3"/>
    <w:rsid w:val="00B843B7"/>
    <w:rsid w:val="00B8467D"/>
    <w:rsid w:val="00B846FE"/>
    <w:rsid w:val="00B848C1"/>
    <w:rsid w:val="00B85872"/>
    <w:rsid w:val="00B85A64"/>
    <w:rsid w:val="00B85C5A"/>
    <w:rsid w:val="00B860EC"/>
    <w:rsid w:val="00B86770"/>
    <w:rsid w:val="00B86903"/>
    <w:rsid w:val="00B87160"/>
    <w:rsid w:val="00B87E53"/>
    <w:rsid w:val="00B9073C"/>
    <w:rsid w:val="00B90AFF"/>
    <w:rsid w:val="00B91976"/>
    <w:rsid w:val="00B91E6C"/>
    <w:rsid w:val="00B922AB"/>
    <w:rsid w:val="00B924DA"/>
    <w:rsid w:val="00B9284A"/>
    <w:rsid w:val="00B92DAF"/>
    <w:rsid w:val="00B92DCF"/>
    <w:rsid w:val="00B9378A"/>
    <w:rsid w:val="00B93E98"/>
    <w:rsid w:val="00B93EC0"/>
    <w:rsid w:val="00B9458D"/>
    <w:rsid w:val="00B945DA"/>
    <w:rsid w:val="00B94606"/>
    <w:rsid w:val="00B94A31"/>
    <w:rsid w:val="00B956B1"/>
    <w:rsid w:val="00B956C6"/>
    <w:rsid w:val="00B95D89"/>
    <w:rsid w:val="00B95DBB"/>
    <w:rsid w:val="00B95E00"/>
    <w:rsid w:val="00B961FD"/>
    <w:rsid w:val="00B96647"/>
    <w:rsid w:val="00B96AC3"/>
    <w:rsid w:val="00B97090"/>
    <w:rsid w:val="00B97469"/>
    <w:rsid w:val="00B9790E"/>
    <w:rsid w:val="00B97D98"/>
    <w:rsid w:val="00B97ECC"/>
    <w:rsid w:val="00BA011C"/>
    <w:rsid w:val="00BA02C8"/>
    <w:rsid w:val="00BA1638"/>
    <w:rsid w:val="00BA1C9C"/>
    <w:rsid w:val="00BA21B9"/>
    <w:rsid w:val="00BA2286"/>
    <w:rsid w:val="00BA247E"/>
    <w:rsid w:val="00BA24DE"/>
    <w:rsid w:val="00BA27A1"/>
    <w:rsid w:val="00BA358B"/>
    <w:rsid w:val="00BA36B4"/>
    <w:rsid w:val="00BA3836"/>
    <w:rsid w:val="00BA48D8"/>
    <w:rsid w:val="00BA4C18"/>
    <w:rsid w:val="00BA4CE6"/>
    <w:rsid w:val="00BA4F0F"/>
    <w:rsid w:val="00BA4F25"/>
    <w:rsid w:val="00BA52C2"/>
    <w:rsid w:val="00BA5A19"/>
    <w:rsid w:val="00BA5FD7"/>
    <w:rsid w:val="00BA61C8"/>
    <w:rsid w:val="00BA7579"/>
    <w:rsid w:val="00BA7E64"/>
    <w:rsid w:val="00BB0579"/>
    <w:rsid w:val="00BB0E0A"/>
    <w:rsid w:val="00BB103E"/>
    <w:rsid w:val="00BB1105"/>
    <w:rsid w:val="00BB1373"/>
    <w:rsid w:val="00BB147B"/>
    <w:rsid w:val="00BB1E2E"/>
    <w:rsid w:val="00BB2116"/>
    <w:rsid w:val="00BB24B5"/>
    <w:rsid w:val="00BB267A"/>
    <w:rsid w:val="00BB2AF5"/>
    <w:rsid w:val="00BB2B7F"/>
    <w:rsid w:val="00BB2D89"/>
    <w:rsid w:val="00BB3402"/>
    <w:rsid w:val="00BB354D"/>
    <w:rsid w:val="00BB3E8F"/>
    <w:rsid w:val="00BB43DB"/>
    <w:rsid w:val="00BB4B6A"/>
    <w:rsid w:val="00BB583A"/>
    <w:rsid w:val="00BB5F4F"/>
    <w:rsid w:val="00BB62FD"/>
    <w:rsid w:val="00BB6BC3"/>
    <w:rsid w:val="00BB7560"/>
    <w:rsid w:val="00BC0023"/>
    <w:rsid w:val="00BC0541"/>
    <w:rsid w:val="00BC0B5A"/>
    <w:rsid w:val="00BC13BC"/>
    <w:rsid w:val="00BC15F3"/>
    <w:rsid w:val="00BC183B"/>
    <w:rsid w:val="00BC2201"/>
    <w:rsid w:val="00BC23B6"/>
    <w:rsid w:val="00BC2416"/>
    <w:rsid w:val="00BC2B3C"/>
    <w:rsid w:val="00BC2C38"/>
    <w:rsid w:val="00BC3DCA"/>
    <w:rsid w:val="00BC4554"/>
    <w:rsid w:val="00BC45EB"/>
    <w:rsid w:val="00BC4F5F"/>
    <w:rsid w:val="00BC5217"/>
    <w:rsid w:val="00BC52ED"/>
    <w:rsid w:val="00BC5B55"/>
    <w:rsid w:val="00BC5C25"/>
    <w:rsid w:val="00BC64B5"/>
    <w:rsid w:val="00BC67B7"/>
    <w:rsid w:val="00BC765A"/>
    <w:rsid w:val="00BC768E"/>
    <w:rsid w:val="00BC7E16"/>
    <w:rsid w:val="00BD06BF"/>
    <w:rsid w:val="00BD0A65"/>
    <w:rsid w:val="00BD0E64"/>
    <w:rsid w:val="00BD309A"/>
    <w:rsid w:val="00BD32E0"/>
    <w:rsid w:val="00BD37FF"/>
    <w:rsid w:val="00BD3A34"/>
    <w:rsid w:val="00BD3DEE"/>
    <w:rsid w:val="00BD43EE"/>
    <w:rsid w:val="00BD4739"/>
    <w:rsid w:val="00BD47DC"/>
    <w:rsid w:val="00BD5912"/>
    <w:rsid w:val="00BD59E0"/>
    <w:rsid w:val="00BD61D9"/>
    <w:rsid w:val="00BD62B2"/>
    <w:rsid w:val="00BD6AD5"/>
    <w:rsid w:val="00BD6AFF"/>
    <w:rsid w:val="00BD6C08"/>
    <w:rsid w:val="00BD7C0B"/>
    <w:rsid w:val="00BE10A0"/>
    <w:rsid w:val="00BE10D7"/>
    <w:rsid w:val="00BE1124"/>
    <w:rsid w:val="00BE116F"/>
    <w:rsid w:val="00BE1488"/>
    <w:rsid w:val="00BE21A2"/>
    <w:rsid w:val="00BE2615"/>
    <w:rsid w:val="00BE26C1"/>
    <w:rsid w:val="00BE2862"/>
    <w:rsid w:val="00BE29C9"/>
    <w:rsid w:val="00BE2BC1"/>
    <w:rsid w:val="00BE2C9B"/>
    <w:rsid w:val="00BE2D39"/>
    <w:rsid w:val="00BE2D55"/>
    <w:rsid w:val="00BE2FD9"/>
    <w:rsid w:val="00BE33D3"/>
    <w:rsid w:val="00BE356A"/>
    <w:rsid w:val="00BE4457"/>
    <w:rsid w:val="00BE4532"/>
    <w:rsid w:val="00BE4827"/>
    <w:rsid w:val="00BE4FA9"/>
    <w:rsid w:val="00BE54EA"/>
    <w:rsid w:val="00BE781D"/>
    <w:rsid w:val="00BE7A13"/>
    <w:rsid w:val="00BF0483"/>
    <w:rsid w:val="00BF103C"/>
    <w:rsid w:val="00BF133F"/>
    <w:rsid w:val="00BF2A91"/>
    <w:rsid w:val="00BF3247"/>
    <w:rsid w:val="00BF3A79"/>
    <w:rsid w:val="00BF3F54"/>
    <w:rsid w:val="00BF4279"/>
    <w:rsid w:val="00BF465E"/>
    <w:rsid w:val="00BF4853"/>
    <w:rsid w:val="00BF4AD1"/>
    <w:rsid w:val="00BF5444"/>
    <w:rsid w:val="00BF5AE4"/>
    <w:rsid w:val="00BF5B5D"/>
    <w:rsid w:val="00BF5CAE"/>
    <w:rsid w:val="00BF5CD6"/>
    <w:rsid w:val="00BF5F62"/>
    <w:rsid w:val="00BF6048"/>
    <w:rsid w:val="00BF6AF9"/>
    <w:rsid w:val="00BF6B05"/>
    <w:rsid w:val="00BF6F0D"/>
    <w:rsid w:val="00BF6F7F"/>
    <w:rsid w:val="00BF7689"/>
    <w:rsid w:val="00BF77DC"/>
    <w:rsid w:val="00BF7F8C"/>
    <w:rsid w:val="00C00105"/>
    <w:rsid w:val="00C00221"/>
    <w:rsid w:val="00C0100E"/>
    <w:rsid w:val="00C0165E"/>
    <w:rsid w:val="00C01945"/>
    <w:rsid w:val="00C01A55"/>
    <w:rsid w:val="00C01B16"/>
    <w:rsid w:val="00C02BB9"/>
    <w:rsid w:val="00C02EFB"/>
    <w:rsid w:val="00C0347B"/>
    <w:rsid w:val="00C03D76"/>
    <w:rsid w:val="00C04EFB"/>
    <w:rsid w:val="00C05072"/>
    <w:rsid w:val="00C071B1"/>
    <w:rsid w:val="00C0774F"/>
    <w:rsid w:val="00C078F3"/>
    <w:rsid w:val="00C079BC"/>
    <w:rsid w:val="00C07CE3"/>
    <w:rsid w:val="00C07FD0"/>
    <w:rsid w:val="00C11335"/>
    <w:rsid w:val="00C11470"/>
    <w:rsid w:val="00C1164A"/>
    <w:rsid w:val="00C11A03"/>
    <w:rsid w:val="00C120AB"/>
    <w:rsid w:val="00C127C3"/>
    <w:rsid w:val="00C12B50"/>
    <w:rsid w:val="00C13294"/>
    <w:rsid w:val="00C1341D"/>
    <w:rsid w:val="00C13E2C"/>
    <w:rsid w:val="00C13F43"/>
    <w:rsid w:val="00C148B1"/>
    <w:rsid w:val="00C151F8"/>
    <w:rsid w:val="00C1570E"/>
    <w:rsid w:val="00C15DC4"/>
    <w:rsid w:val="00C16C22"/>
    <w:rsid w:val="00C16F05"/>
    <w:rsid w:val="00C2012B"/>
    <w:rsid w:val="00C20B22"/>
    <w:rsid w:val="00C21050"/>
    <w:rsid w:val="00C213DB"/>
    <w:rsid w:val="00C2144B"/>
    <w:rsid w:val="00C21511"/>
    <w:rsid w:val="00C21EFA"/>
    <w:rsid w:val="00C22567"/>
    <w:rsid w:val="00C231BB"/>
    <w:rsid w:val="00C2384C"/>
    <w:rsid w:val="00C243B9"/>
    <w:rsid w:val="00C24736"/>
    <w:rsid w:val="00C24746"/>
    <w:rsid w:val="00C24752"/>
    <w:rsid w:val="00C24A21"/>
    <w:rsid w:val="00C2531E"/>
    <w:rsid w:val="00C255B3"/>
    <w:rsid w:val="00C25A4C"/>
    <w:rsid w:val="00C25C1B"/>
    <w:rsid w:val="00C26738"/>
    <w:rsid w:val="00C268AB"/>
    <w:rsid w:val="00C2706B"/>
    <w:rsid w:val="00C27CE2"/>
    <w:rsid w:val="00C27F83"/>
    <w:rsid w:val="00C30336"/>
    <w:rsid w:val="00C3108C"/>
    <w:rsid w:val="00C31638"/>
    <w:rsid w:val="00C330D1"/>
    <w:rsid w:val="00C332A5"/>
    <w:rsid w:val="00C33711"/>
    <w:rsid w:val="00C339FB"/>
    <w:rsid w:val="00C33FFF"/>
    <w:rsid w:val="00C34AB1"/>
    <w:rsid w:val="00C35FEB"/>
    <w:rsid w:val="00C368DC"/>
    <w:rsid w:val="00C369C1"/>
    <w:rsid w:val="00C373CE"/>
    <w:rsid w:val="00C378A7"/>
    <w:rsid w:val="00C4029C"/>
    <w:rsid w:val="00C40938"/>
    <w:rsid w:val="00C40F22"/>
    <w:rsid w:val="00C41448"/>
    <w:rsid w:val="00C41A65"/>
    <w:rsid w:val="00C42241"/>
    <w:rsid w:val="00C43187"/>
    <w:rsid w:val="00C434C9"/>
    <w:rsid w:val="00C437E0"/>
    <w:rsid w:val="00C43BAB"/>
    <w:rsid w:val="00C43C2A"/>
    <w:rsid w:val="00C44281"/>
    <w:rsid w:val="00C444A8"/>
    <w:rsid w:val="00C44888"/>
    <w:rsid w:val="00C4528A"/>
    <w:rsid w:val="00C45458"/>
    <w:rsid w:val="00C46269"/>
    <w:rsid w:val="00C46B27"/>
    <w:rsid w:val="00C474AB"/>
    <w:rsid w:val="00C504A0"/>
    <w:rsid w:val="00C51FB0"/>
    <w:rsid w:val="00C52A53"/>
    <w:rsid w:val="00C52A92"/>
    <w:rsid w:val="00C52AD3"/>
    <w:rsid w:val="00C53268"/>
    <w:rsid w:val="00C5411C"/>
    <w:rsid w:val="00C545F5"/>
    <w:rsid w:val="00C5493F"/>
    <w:rsid w:val="00C5556F"/>
    <w:rsid w:val="00C56F7F"/>
    <w:rsid w:val="00C57B26"/>
    <w:rsid w:val="00C57B48"/>
    <w:rsid w:val="00C6088A"/>
    <w:rsid w:val="00C61621"/>
    <w:rsid w:val="00C6193D"/>
    <w:rsid w:val="00C61BA5"/>
    <w:rsid w:val="00C61BF7"/>
    <w:rsid w:val="00C626D4"/>
    <w:rsid w:val="00C62994"/>
    <w:rsid w:val="00C62FE0"/>
    <w:rsid w:val="00C632F9"/>
    <w:rsid w:val="00C64DF7"/>
    <w:rsid w:val="00C65858"/>
    <w:rsid w:val="00C65DE1"/>
    <w:rsid w:val="00C662D4"/>
    <w:rsid w:val="00C66CF5"/>
    <w:rsid w:val="00C67BA4"/>
    <w:rsid w:val="00C7024A"/>
    <w:rsid w:val="00C70293"/>
    <w:rsid w:val="00C70699"/>
    <w:rsid w:val="00C70D31"/>
    <w:rsid w:val="00C7127F"/>
    <w:rsid w:val="00C7137B"/>
    <w:rsid w:val="00C7230B"/>
    <w:rsid w:val="00C72BAD"/>
    <w:rsid w:val="00C72D82"/>
    <w:rsid w:val="00C7371E"/>
    <w:rsid w:val="00C73C1A"/>
    <w:rsid w:val="00C74215"/>
    <w:rsid w:val="00C74799"/>
    <w:rsid w:val="00C75064"/>
    <w:rsid w:val="00C75C1B"/>
    <w:rsid w:val="00C75C1C"/>
    <w:rsid w:val="00C76024"/>
    <w:rsid w:val="00C767C4"/>
    <w:rsid w:val="00C77D02"/>
    <w:rsid w:val="00C77F6C"/>
    <w:rsid w:val="00C802B3"/>
    <w:rsid w:val="00C8097B"/>
    <w:rsid w:val="00C81EBF"/>
    <w:rsid w:val="00C81FA7"/>
    <w:rsid w:val="00C820A6"/>
    <w:rsid w:val="00C82417"/>
    <w:rsid w:val="00C8245A"/>
    <w:rsid w:val="00C83202"/>
    <w:rsid w:val="00C83275"/>
    <w:rsid w:val="00C83306"/>
    <w:rsid w:val="00C84125"/>
    <w:rsid w:val="00C84B44"/>
    <w:rsid w:val="00C856C2"/>
    <w:rsid w:val="00C85961"/>
    <w:rsid w:val="00C85D7E"/>
    <w:rsid w:val="00C861E7"/>
    <w:rsid w:val="00C868E6"/>
    <w:rsid w:val="00C86F4F"/>
    <w:rsid w:val="00C8739C"/>
    <w:rsid w:val="00C87B6F"/>
    <w:rsid w:val="00C9023B"/>
    <w:rsid w:val="00C90511"/>
    <w:rsid w:val="00C90FAC"/>
    <w:rsid w:val="00C91389"/>
    <w:rsid w:val="00C91BFB"/>
    <w:rsid w:val="00C91F80"/>
    <w:rsid w:val="00C92E2B"/>
    <w:rsid w:val="00C930D3"/>
    <w:rsid w:val="00C93836"/>
    <w:rsid w:val="00C93C44"/>
    <w:rsid w:val="00C94001"/>
    <w:rsid w:val="00C9415E"/>
    <w:rsid w:val="00C943E5"/>
    <w:rsid w:val="00C94B03"/>
    <w:rsid w:val="00C94E2A"/>
    <w:rsid w:val="00C94F4C"/>
    <w:rsid w:val="00C96F1A"/>
    <w:rsid w:val="00C976B2"/>
    <w:rsid w:val="00C9782F"/>
    <w:rsid w:val="00C97895"/>
    <w:rsid w:val="00C97AC3"/>
    <w:rsid w:val="00CA133C"/>
    <w:rsid w:val="00CA1588"/>
    <w:rsid w:val="00CA15B0"/>
    <w:rsid w:val="00CA17CE"/>
    <w:rsid w:val="00CA187D"/>
    <w:rsid w:val="00CA1AE6"/>
    <w:rsid w:val="00CA2BB2"/>
    <w:rsid w:val="00CA2C20"/>
    <w:rsid w:val="00CA36C6"/>
    <w:rsid w:val="00CA3A21"/>
    <w:rsid w:val="00CA436D"/>
    <w:rsid w:val="00CA4577"/>
    <w:rsid w:val="00CA4598"/>
    <w:rsid w:val="00CA463A"/>
    <w:rsid w:val="00CA4D26"/>
    <w:rsid w:val="00CA58A8"/>
    <w:rsid w:val="00CA603C"/>
    <w:rsid w:val="00CA6060"/>
    <w:rsid w:val="00CA6BF6"/>
    <w:rsid w:val="00CA7065"/>
    <w:rsid w:val="00CA71AA"/>
    <w:rsid w:val="00CA7435"/>
    <w:rsid w:val="00CA7D5D"/>
    <w:rsid w:val="00CB020F"/>
    <w:rsid w:val="00CB06A4"/>
    <w:rsid w:val="00CB0A6C"/>
    <w:rsid w:val="00CB0E08"/>
    <w:rsid w:val="00CB14B9"/>
    <w:rsid w:val="00CB1AD0"/>
    <w:rsid w:val="00CB278A"/>
    <w:rsid w:val="00CB2C68"/>
    <w:rsid w:val="00CB2FA3"/>
    <w:rsid w:val="00CB40D9"/>
    <w:rsid w:val="00CB426A"/>
    <w:rsid w:val="00CB4516"/>
    <w:rsid w:val="00CB4A46"/>
    <w:rsid w:val="00CB4D2D"/>
    <w:rsid w:val="00CB4D69"/>
    <w:rsid w:val="00CB4F3F"/>
    <w:rsid w:val="00CB53BA"/>
    <w:rsid w:val="00CB53D4"/>
    <w:rsid w:val="00CB5916"/>
    <w:rsid w:val="00CB5950"/>
    <w:rsid w:val="00CB5E14"/>
    <w:rsid w:val="00CB7950"/>
    <w:rsid w:val="00CB7B8C"/>
    <w:rsid w:val="00CC00FC"/>
    <w:rsid w:val="00CC06FD"/>
    <w:rsid w:val="00CC0B3D"/>
    <w:rsid w:val="00CC13C4"/>
    <w:rsid w:val="00CC1B94"/>
    <w:rsid w:val="00CC21CE"/>
    <w:rsid w:val="00CC229A"/>
    <w:rsid w:val="00CC2410"/>
    <w:rsid w:val="00CC2558"/>
    <w:rsid w:val="00CC2DEF"/>
    <w:rsid w:val="00CC2FEA"/>
    <w:rsid w:val="00CC301D"/>
    <w:rsid w:val="00CC32A7"/>
    <w:rsid w:val="00CC3A5A"/>
    <w:rsid w:val="00CC3CB8"/>
    <w:rsid w:val="00CC47ED"/>
    <w:rsid w:val="00CC4C01"/>
    <w:rsid w:val="00CC4D26"/>
    <w:rsid w:val="00CC53EF"/>
    <w:rsid w:val="00CC55BC"/>
    <w:rsid w:val="00CC560D"/>
    <w:rsid w:val="00CC5631"/>
    <w:rsid w:val="00CC61E3"/>
    <w:rsid w:val="00CC6362"/>
    <w:rsid w:val="00CC64F2"/>
    <w:rsid w:val="00CC671B"/>
    <w:rsid w:val="00CC6E6C"/>
    <w:rsid w:val="00CC75A1"/>
    <w:rsid w:val="00CC79D4"/>
    <w:rsid w:val="00CD01A9"/>
    <w:rsid w:val="00CD0412"/>
    <w:rsid w:val="00CD05A4"/>
    <w:rsid w:val="00CD05C7"/>
    <w:rsid w:val="00CD0880"/>
    <w:rsid w:val="00CD08C3"/>
    <w:rsid w:val="00CD1033"/>
    <w:rsid w:val="00CD186C"/>
    <w:rsid w:val="00CD18EA"/>
    <w:rsid w:val="00CD1E48"/>
    <w:rsid w:val="00CD2789"/>
    <w:rsid w:val="00CD28EF"/>
    <w:rsid w:val="00CD2D06"/>
    <w:rsid w:val="00CD2FC8"/>
    <w:rsid w:val="00CD301F"/>
    <w:rsid w:val="00CD32D8"/>
    <w:rsid w:val="00CD3903"/>
    <w:rsid w:val="00CD3B62"/>
    <w:rsid w:val="00CD3B94"/>
    <w:rsid w:val="00CD4508"/>
    <w:rsid w:val="00CD4B0C"/>
    <w:rsid w:val="00CD4E88"/>
    <w:rsid w:val="00CD4F53"/>
    <w:rsid w:val="00CD5790"/>
    <w:rsid w:val="00CD5A84"/>
    <w:rsid w:val="00CD5D2E"/>
    <w:rsid w:val="00CD5F22"/>
    <w:rsid w:val="00CD6071"/>
    <w:rsid w:val="00CD6170"/>
    <w:rsid w:val="00CD6178"/>
    <w:rsid w:val="00CD6297"/>
    <w:rsid w:val="00CD6482"/>
    <w:rsid w:val="00CD693F"/>
    <w:rsid w:val="00CD6C67"/>
    <w:rsid w:val="00CD6DD8"/>
    <w:rsid w:val="00CD6E48"/>
    <w:rsid w:val="00CD71DA"/>
    <w:rsid w:val="00CD7F3B"/>
    <w:rsid w:val="00CE0C2A"/>
    <w:rsid w:val="00CE0F26"/>
    <w:rsid w:val="00CE12BB"/>
    <w:rsid w:val="00CE203C"/>
    <w:rsid w:val="00CE21C9"/>
    <w:rsid w:val="00CE2B53"/>
    <w:rsid w:val="00CE313A"/>
    <w:rsid w:val="00CE354B"/>
    <w:rsid w:val="00CE367C"/>
    <w:rsid w:val="00CE3A4C"/>
    <w:rsid w:val="00CE3DCE"/>
    <w:rsid w:val="00CE4D9E"/>
    <w:rsid w:val="00CE502B"/>
    <w:rsid w:val="00CE5206"/>
    <w:rsid w:val="00CE5CB7"/>
    <w:rsid w:val="00CE6245"/>
    <w:rsid w:val="00CE6645"/>
    <w:rsid w:val="00CE6B7F"/>
    <w:rsid w:val="00CE6DC1"/>
    <w:rsid w:val="00CE721D"/>
    <w:rsid w:val="00CE7AAD"/>
    <w:rsid w:val="00CE7B33"/>
    <w:rsid w:val="00CE7D3B"/>
    <w:rsid w:val="00CF01D6"/>
    <w:rsid w:val="00CF0716"/>
    <w:rsid w:val="00CF07DF"/>
    <w:rsid w:val="00CF116C"/>
    <w:rsid w:val="00CF1C61"/>
    <w:rsid w:val="00CF2205"/>
    <w:rsid w:val="00CF25E3"/>
    <w:rsid w:val="00CF2BCF"/>
    <w:rsid w:val="00CF4A9E"/>
    <w:rsid w:val="00CF56C7"/>
    <w:rsid w:val="00CF6893"/>
    <w:rsid w:val="00CF6A39"/>
    <w:rsid w:val="00CF6D26"/>
    <w:rsid w:val="00CF708A"/>
    <w:rsid w:val="00CF7114"/>
    <w:rsid w:val="00CF7851"/>
    <w:rsid w:val="00CF785B"/>
    <w:rsid w:val="00D00661"/>
    <w:rsid w:val="00D0172F"/>
    <w:rsid w:val="00D01A74"/>
    <w:rsid w:val="00D01C0F"/>
    <w:rsid w:val="00D01EBD"/>
    <w:rsid w:val="00D02264"/>
    <w:rsid w:val="00D024BC"/>
    <w:rsid w:val="00D02523"/>
    <w:rsid w:val="00D0261E"/>
    <w:rsid w:val="00D02EC6"/>
    <w:rsid w:val="00D032A8"/>
    <w:rsid w:val="00D036C7"/>
    <w:rsid w:val="00D03C39"/>
    <w:rsid w:val="00D05D0A"/>
    <w:rsid w:val="00D05FCC"/>
    <w:rsid w:val="00D06588"/>
    <w:rsid w:val="00D0661D"/>
    <w:rsid w:val="00D071E1"/>
    <w:rsid w:val="00D073C9"/>
    <w:rsid w:val="00D074BF"/>
    <w:rsid w:val="00D074C3"/>
    <w:rsid w:val="00D07B21"/>
    <w:rsid w:val="00D109F7"/>
    <w:rsid w:val="00D10D02"/>
    <w:rsid w:val="00D1103B"/>
    <w:rsid w:val="00D137DA"/>
    <w:rsid w:val="00D13A77"/>
    <w:rsid w:val="00D14F21"/>
    <w:rsid w:val="00D14F64"/>
    <w:rsid w:val="00D15A52"/>
    <w:rsid w:val="00D15BF2"/>
    <w:rsid w:val="00D1678A"/>
    <w:rsid w:val="00D16CB4"/>
    <w:rsid w:val="00D20661"/>
    <w:rsid w:val="00D20681"/>
    <w:rsid w:val="00D20ED4"/>
    <w:rsid w:val="00D213F2"/>
    <w:rsid w:val="00D215DF"/>
    <w:rsid w:val="00D216A6"/>
    <w:rsid w:val="00D221F9"/>
    <w:rsid w:val="00D22821"/>
    <w:rsid w:val="00D22A3F"/>
    <w:rsid w:val="00D22B0F"/>
    <w:rsid w:val="00D22D4C"/>
    <w:rsid w:val="00D22ECA"/>
    <w:rsid w:val="00D23346"/>
    <w:rsid w:val="00D2388B"/>
    <w:rsid w:val="00D240CF"/>
    <w:rsid w:val="00D2423B"/>
    <w:rsid w:val="00D243D7"/>
    <w:rsid w:val="00D24950"/>
    <w:rsid w:val="00D25268"/>
    <w:rsid w:val="00D254AE"/>
    <w:rsid w:val="00D255BC"/>
    <w:rsid w:val="00D25836"/>
    <w:rsid w:val="00D258D1"/>
    <w:rsid w:val="00D25CD8"/>
    <w:rsid w:val="00D25ED2"/>
    <w:rsid w:val="00D25EDD"/>
    <w:rsid w:val="00D267B0"/>
    <w:rsid w:val="00D26983"/>
    <w:rsid w:val="00D26E39"/>
    <w:rsid w:val="00D27B03"/>
    <w:rsid w:val="00D31155"/>
    <w:rsid w:val="00D31C14"/>
    <w:rsid w:val="00D320EA"/>
    <w:rsid w:val="00D3243B"/>
    <w:rsid w:val="00D32930"/>
    <w:rsid w:val="00D33004"/>
    <w:rsid w:val="00D3302B"/>
    <w:rsid w:val="00D33A89"/>
    <w:rsid w:val="00D33B58"/>
    <w:rsid w:val="00D33D79"/>
    <w:rsid w:val="00D33FB9"/>
    <w:rsid w:val="00D3442E"/>
    <w:rsid w:val="00D344AB"/>
    <w:rsid w:val="00D347E4"/>
    <w:rsid w:val="00D34A16"/>
    <w:rsid w:val="00D35C0C"/>
    <w:rsid w:val="00D35E11"/>
    <w:rsid w:val="00D37396"/>
    <w:rsid w:val="00D37C2C"/>
    <w:rsid w:val="00D37C82"/>
    <w:rsid w:val="00D37E65"/>
    <w:rsid w:val="00D37FC8"/>
    <w:rsid w:val="00D37FDC"/>
    <w:rsid w:val="00D4023C"/>
    <w:rsid w:val="00D40300"/>
    <w:rsid w:val="00D40797"/>
    <w:rsid w:val="00D40B1C"/>
    <w:rsid w:val="00D41582"/>
    <w:rsid w:val="00D41A98"/>
    <w:rsid w:val="00D41CA5"/>
    <w:rsid w:val="00D41FB4"/>
    <w:rsid w:val="00D421F4"/>
    <w:rsid w:val="00D422F1"/>
    <w:rsid w:val="00D4257D"/>
    <w:rsid w:val="00D42763"/>
    <w:rsid w:val="00D42CC8"/>
    <w:rsid w:val="00D42DF8"/>
    <w:rsid w:val="00D4364A"/>
    <w:rsid w:val="00D43667"/>
    <w:rsid w:val="00D44304"/>
    <w:rsid w:val="00D4434B"/>
    <w:rsid w:val="00D44BD2"/>
    <w:rsid w:val="00D45759"/>
    <w:rsid w:val="00D45EE1"/>
    <w:rsid w:val="00D45FA0"/>
    <w:rsid w:val="00D46588"/>
    <w:rsid w:val="00D467AC"/>
    <w:rsid w:val="00D46E47"/>
    <w:rsid w:val="00D4741C"/>
    <w:rsid w:val="00D475E2"/>
    <w:rsid w:val="00D47806"/>
    <w:rsid w:val="00D47BA4"/>
    <w:rsid w:val="00D50528"/>
    <w:rsid w:val="00D50FE9"/>
    <w:rsid w:val="00D51364"/>
    <w:rsid w:val="00D51A69"/>
    <w:rsid w:val="00D51EF4"/>
    <w:rsid w:val="00D520BE"/>
    <w:rsid w:val="00D52281"/>
    <w:rsid w:val="00D527E9"/>
    <w:rsid w:val="00D52DE7"/>
    <w:rsid w:val="00D52EEE"/>
    <w:rsid w:val="00D53026"/>
    <w:rsid w:val="00D5335A"/>
    <w:rsid w:val="00D534E3"/>
    <w:rsid w:val="00D53554"/>
    <w:rsid w:val="00D53F83"/>
    <w:rsid w:val="00D53FCC"/>
    <w:rsid w:val="00D54639"/>
    <w:rsid w:val="00D5467E"/>
    <w:rsid w:val="00D54905"/>
    <w:rsid w:val="00D54AD0"/>
    <w:rsid w:val="00D54CBB"/>
    <w:rsid w:val="00D55C64"/>
    <w:rsid w:val="00D574C6"/>
    <w:rsid w:val="00D57AD1"/>
    <w:rsid w:val="00D6073A"/>
    <w:rsid w:val="00D60B52"/>
    <w:rsid w:val="00D60C26"/>
    <w:rsid w:val="00D60F62"/>
    <w:rsid w:val="00D614BF"/>
    <w:rsid w:val="00D6174D"/>
    <w:rsid w:val="00D617D2"/>
    <w:rsid w:val="00D61A1D"/>
    <w:rsid w:val="00D62058"/>
    <w:rsid w:val="00D62428"/>
    <w:rsid w:val="00D624DA"/>
    <w:rsid w:val="00D62661"/>
    <w:rsid w:val="00D62B48"/>
    <w:rsid w:val="00D638D4"/>
    <w:rsid w:val="00D65003"/>
    <w:rsid w:val="00D66963"/>
    <w:rsid w:val="00D66971"/>
    <w:rsid w:val="00D669B9"/>
    <w:rsid w:val="00D66DE5"/>
    <w:rsid w:val="00D66FF6"/>
    <w:rsid w:val="00D670B4"/>
    <w:rsid w:val="00D67170"/>
    <w:rsid w:val="00D67416"/>
    <w:rsid w:val="00D67522"/>
    <w:rsid w:val="00D6777F"/>
    <w:rsid w:val="00D70352"/>
    <w:rsid w:val="00D71A3C"/>
    <w:rsid w:val="00D73048"/>
    <w:rsid w:val="00D75031"/>
    <w:rsid w:val="00D765E9"/>
    <w:rsid w:val="00D76678"/>
    <w:rsid w:val="00D76C04"/>
    <w:rsid w:val="00D76C0A"/>
    <w:rsid w:val="00D76DED"/>
    <w:rsid w:val="00D76E67"/>
    <w:rsid w:val="00D77670"/>
    <w:rsid w:val="00D77C61"/>
    <w:rsid w:val="00D8069B"/>
    <w:rsid w:val="00D808DC"/>
    <w:rsid w:val="00D80E6F"/>
    <w:rsid w:val="00D80F09"/>
    <w:rsid w:val="00D8103D"/>
    <w:rsid w:val="00D814CF"/>
    <w:rsid w:val="00D820B5"/>
    <w:rsid w:val="00D82680"/>
    <w:rsid w:val="00D82B2C"/>
    <w:rsid w:val="00D834A8"/>
    <w:rsid w:val="00D83D54"/>
    <w:rsid w:val="00D8431E"/>
    <w:rsid w:val="00D84FD6"/>
    <w:rsid w:val="00D85860"/>
    <w:rsid w:val="00D85BFD"/>
    <w:rsid w:val="00D86039"/>
    <w:rsid w:val="00D8658C"/>
    <w:rsid w:val="00D8691F"/>
    <w:rsid w:val="00D86942"/>
    <w:rsid w:val="00D869A8"/>
    <w:rsid w:val="00D86E3C"/>
    <w:rsid w:val="00D87944"/>
    <w:rsid w:val="00D87B2C"/>
    <w:rsid w:val="00D87BF9"/>
    <w:rsid w:val="00D87C77"/>
    <w:rsid w:val="00D90275"/>
    <w:rsid w:val="00D903DE"/>
    <w:rsid w:val="00D90551"/>
    <w:rsid w:val="00D91007"/>
    <w:rsid w:val="00D91314"/>
    <w:rsid w:val="00D914F4"/>
    <w:rsid w:val="00D91889"/>
    <w:rsid w:val="00D92385"/>
    <w:rsid w:val="00D925BC"/>
    <w:rsid w:val="00D927F5"/>
    <w:rsid w:val="00D92F56"/>
    <w:rsid w:val="00D92FAD"/>
    <w:rsid w:val="00D9318E"/>
    <w:rsid w:val="00D93355"/>
    <w:rsid w:val="00D934AB"/>
    <w:rsid w:val="00D93D42"/>
    <w:rsid w:val="00D943C3"/>
    <w:rsid w:val="00D945DD"/>
    <w:rsid w:val="00D94E20"/>
    <w:rsid w:val="00D950DF"/>
    <w:rsid w:val="00D958EB"/>
    <w:rsid w:val="00D95A63"/>
    <w:rsid w:val="00D95EF6"/>
    <w:rsid w:val="00D96256"/>
    <w:rsid w:val="00D9686A"/>
    <w:rsid w:val="00D969C5"/>
    <w:rsid w:val="00DA0055"/>
    <w:rsid w:val="00DA045F"/>
    <w:rsid w:val="00DA053C"/>
    <w:rsid w:val="00DA114D"/>
    <w:rsid w:val="00DA13C8"/>
    <w:rsid w:val="00DA1881"/>
    <w:rsid w:val="00DA1BBA"/>
    <w:rsid w:val="00DA24A3"/>
    <w:rsid w:val="00DA2571"/>
    <w:rsid w:val="00DA2743"/>
    <w:rsid w:val="00DA2790"/>
    <w:rsid w:val="00DA2B18"/>
    <w:rsid w:val="00DA2B68"/>
    <w:rsid w:val="00DA3674"/>
    <w:rsid w:val="00DA3816"/>
    <w:rsid w:val="00DA39BA"/>
    <w:rsid w:val="00DA416A"/>
    <w:rsid w:val="00DA4897"/>
    <w:rsid w:val="00DA52A1"/>
    <w:rsid w:val="00DA58AE"/>
    <w:rsid w:val="00DA5975"/>
    <w:rsid w:val="00DA6394"/>
    <w:rsid w:val="00DA7497"/>
    <w:rsid w:val="00DA7575"/>
    <w:rsid w:val="00DA7B3D"/>
    <w:rsid w:val="00DB0B39"/>
    <w:rsid w:val="00DB0C25"/>
    <w:rsid w:val="00DB2082"/>
    <w:rsid w:val="00DB21EE"/>
    <w:rsid w:val="00DB2624"/>
    <w:rsid w:val="00DB2CE1"/>
    <w:rsid w:val="00DB2D09"/>
    <w:rsid w:val="00DB2E35"/>
    <w:rsid w:val="00DB31D0"/>
    <w:rsid w:val="00DB343A"/>
    <w:rsid w:val="00DB3A71"/>
    <w:rsid w:val="00DB3D9D"/>
    <w:rsid w:val="00DB484B"/>
    <w:rsid w:val="00DB5165"/>
    <w:rsid w:val="00DB598E"/>
    <w:rsid w:val="00DB6AC2"/>
    <w:rsid w:val="00DB6BEE"/>
    <w:rsid w:val="00DB6E9A"/>
    <w:rsid w:val="00DB71F5"/>
    <w:rsid w:val="00DB7283"/>
    <w:rsid w:val="00DB7807"/>
    <w:rsid w:val="00DB7B1B"/>
    <w:rsid w:val="00DB7BFA"/>
    <w:rsid w:val="00DC0328"/>
    <w:rsid w:val="00DC05C1"/>
    <w:rsid w:val="00DC1BF9"/>
    <w:rsid w:val="00DC23BC"/>
    <w:rsid w:val="00DC2969"/>
    <w:rsid w:val="00DC2DE6"/>
    <w:rsid w:val="00DC2F4A"/>
    <w:rsid w:val="00DC3064"/>
    <w:rsid w:val="00DC3238"/>
    <w:rsid w:val="00DC3415"/>
    <w:rsid w:val="00DC3662"/>
    <w:rsid w:val="00DC3A9F"/>
    <w:rsid w:val="00DC3AE2"/>
    <w:rsid w:val="00DC3B8D"/>
    <w:rsid w:val="00DC409D"/>
    <w:rsid w:val="00DC4FF5"/>
    <w:rsid w:val="00DC519C"/>
    <w:rsid w:val="00DC5835"/>
    <w:rsid w:val="00DC5DBA"/>
    <w:rsid w:val="00DC5EBF"/>
    <w:rsid w:val="00DC62ED"/>
    <w:rsid w:val="00DC66FD"/>
    <w:rsid w:val="00DC75BB"/>
    <w:rsid w:val="00DD00CA"/>
    <w:rsid w:val="00DD0156"/>
    <w:rsid w:val="00DD049B"/>
    <w:rsid w:val="00DD04CA"/>
    <w:rsid w:val="00DD085C"/>
    <w:rsid w:val="00DD151A"/>
    <w:rsid w:val="00DD2308"/>
    <w:rsid w:val="00DD2C24"/>
    <w:rsid w:val="00DD2EDF"/>
    <w:rsid w:val="00DD3608"/>
    <w:rsid w:val="00DD3F82"/>
    <w:rsid w:val="00DD4126"/>
    <w:rsid w:val="00DD4160"/>
    <w:rsid w:val="00DD4A69"/>
    <w:rsid w:val="00DD52D1"/>
    <w:rsid w:val="00DD55FB"/>
    <w:rsid w:val="00DD63DA"/>
    <w:rsid w:val="00DD6443"/>
    <w:rsid w:val="00DD657C"/>
    <w:rsid w:val="00DD6915"/>
    <w:rsid w:val="00DD6CD3"/>
    <w:rsid w:val="00DD6CF7"/>
    <w:rsid w:val="00DD6DB3"/>
    <w:rsid w:val="00DD6F05"/>
    <w:rsid w:val="00DD70A9"/>
    <w:rsid w:val="00DD7327"/>
    <w:rsid w:val="00DD7817"/>
    <w:rsid w:val="00DD7B8E"/>
    <w:rsid w:val="00DE0248"/>
    <w:rsid w:val="00DE0B1B"/>
    <w:rsid w:val="00DE0C8F"/>
    <w:rsid w:val="00DE0F3B"/>
    <w:rsid w:val="00DE1174"/>
    <w:rsid w:val="00DE15FE"/>
    <w:rsid w:val="00DE173E"/>
    <w:rsid w:val="00DE17A6"/>
    <w:rsid w:val="00DE2D31"/>
    <w:rsid w:val="00DE338B"/>
    <w:rsid w:val="00DE345F"/>
    <w:rsid w:val="00DE34D8"/>
    <w:rsid w:val="00DE4049"/>
    <w:rsid w:val="00DE407A"/>
    <w:rsid w:val="00DE44F7"/>
    <w:rsid w:val="00DE454A"/>
    <w:rsid w:val="00DE4641"/>
    <w:rsid w:val="00DE47C9"/>
    <w:rsid w:val="00DE4944"/>
    <w:rsid w:val="00DE50C9"/>
    <w:rsid w:val="00DE59EF"/>
    <w:rsid w:val="00DE5E51"/>
    <w:rsid w:val="00DE60F1"/>
    <w:rsid w:val="00DE6164"/>
    <w:rsid w:val="00DE650D"/>
    <w:rsid w:val="00DE6513"/>
    <w:rsid w:val="00DE6B33"/>
    <w:rsid w:val="00DE6C46"/>
    <w:rsid w:val="00DE6D8A"/>
    <w:rsid w:val="00DE76EC"/>
    <w:rsid w:val="00DE7A33"/>
    <w:rsid w:val="00DE7F82"/>
    <w:rsid w:val="00DF0652"/>
    <w:rsid w:val="00DF0973"/>
    <w:rsid w:val="00DF1500"/>
    <w:rsid w:val="00DF1561"/>
    <w:rsid w:val="00DF1A60"/>
    <w:rsid w:val="00DF2292"/>
    <w:rsid w:val="00DF2AD5"/>
    <w:rsid w:val="00DF2DF8"/>
    <w:rsid w:val="00DF372D"/>
    <w:rsid w:val="00DF38DD"/>
    <w:rsid w:val="00DF3FC2"/>
    <w:rsid w:val="00DF40D9"/>
    <w:rsid w:val="00DF4361"/>
    <w:rsid w:val="00DF436A"/>
    <w:rsid w:val="00DF455D"/>
    <w:rsid w:val="00DF4FC5"/>
    <w:rsid w:val="00DF5A59"/>
    <w:rsid w:val="00DF61C2"/>
    <w:rsid w:val="00DF631D"/>
    <w:rsid w:val="00DF7779"/>
    <w:rsid w:val="00E00107"/>
    <w:rsid w:val="00E00DC9"/>
    <w:rsid w:val="00E01202"/>
    <w:rsid w:val="00E01373"/>
    <w:rsid w:val="00E01CD8"/>
    <w:rsid w:val="00E01D6E"/>
    <w:rsid w:val="00E01E34"/>
    <w:rsid w:val="00E02AE6"/>
    <w:rsid w:val="00E035E3"/>
    <w:rsid w:val="00E03654"/>
    <w:rsid w:val="00E04265"/>
    <w:rsid w:val="00E0439E"/>
    <w:rsid w:val="00E04966"/>
    <w:rsid w:val="00E04D35"/>
    <w:rsid w:val="00E04D6F"/>
    <w:rsid w:val="00E076F3"/>
    <w:rsid w:val="00E10BB9"/>
    <w:rsid w:val="00E10C68"/>
    <w:rsid w:val="00E10FBD"/>
    <w:rsid w:val="00E1209B"/>
    <w:rsid w:val="00E12583"/>
    <w:rsid w:val="00E127A6"/>
    <w:rsid w:val="00E12A92"/>
    <w:rsid w:val="00E13046"/>
    <w:rsid w:val="00E13389"/>
    <w:rsid w:val="00E136C0"/>
    <w:rsid w:val="00E13BFF"/>
    <w:rsid w:val="00E15590"/>
    <w:rsid w:val="00E155FF"/>
    <w:rsid w:val="00E1636E"/>
    <w:rsid w:val="00E164CE"/>
    <w:rsid w:val="00E16A89"/>
    <w:rsid w:val="00E177AD"/>
    <w:rsid w:val="00E200A5"/>
    <w:rsid w:val="00E20181"/>
    <w:rsid w:val="00E20B86"/>
    <w:rsid w:val="00E218B4"/>
    <w:rsid w:val="00E221F2"/>
    <w:rsid w:val="00E24283"/>
    <w:rsid w:val="00E24324"/>
    <w:rsid w:val="00E2435A"/>
    <w:rsid w:val="00E244DF"/>
    <w:rsid w:val="00E24581"/>
    <w:rsid w:val="00E24A92"/>
    <w:rsid w:val="00E26765"/>
    <w:rsid w:val="00E26CFB"/>
    <w:rsid w:val="00E26E22"/>
    <w:rsid w:val="00E2728B"/>
    <w:rsid w:val="00E30190"/>
    <w:rsid w:val="00E306F3"/>
    <w:rsid w:val="00E3118E"/>
    <w:rsid w:val="00E31210"/>
    <w:rsid w:val="00E31836"/>
    <w:rsid w:val="00E3234D"/>
    <w:rsid w:val="00E33343"/>
    <w:rsid w:val="00E33BF9"/>
    <w:rsid w:val="00E33C9C"/>
    <w:rsid w:val="00E351A7"/>
    <w:rsid w:val="00E3588D"/>
    <w:rsid w:val="00E360CF"/>
    <w:rsid w:val="00E36A9D"/>
    <w:rsid w:val="00E373CF"/>
    <w:rsid w:val="00E378E5"/>
    <w:rsid w:val="00E40041"/>
    <w:rsid w:val="00E41032"/>
    <w:rsid w:val="00E41085"/>
    <w:rsid w:val="00E41A71"/>
    <w:rsid w:val="00E421EF"/>
    <w:rsid w:val="00E427C9"/>
    <w:rsid w:val="00E42905"/>
    <w:rsid w:val="00E42AD3"/>
    <w:rsid w:val="00E4386B"/>
    <w:rsid w:val="00E438F1"/>
    <w:rsid w:val="00E43A46"/>
    <w:rsid w:val="00E43E98"/>
    <w:rsid w:val="00E44959"/>
    <w:rsid w:val="00E44991"/>
    <w:rsid w:val="00E44CCC"/>
    <w:rsid w:val="00E451CF"/>
    <w:rsid w:val="00E4588B"/>
    <w:rsid w:val="00E45D4A"/>
    <w:rsid w:val="00E4706F"/>
    <w:rsid w:val="00E4709D"/>
    <w:rsid w:val="00E4737A"/>
    <w:rsid w:val="00E474C4"/>
    <w:rsid w:val="00E47C54"/>
    <w:rsid w:val="00E5025C"/>
    <w:rsid w:val="00E5034B"/>
    <w:rsid w:val="00E50980"/>
    <w:rsid w:val="00E510D5"/>
    <w:rsid w:val="00E512B4"/>
    <w:rsid w:val="00E519F8"/>
    <w:rsid w:val="00E51A1A"/>
    <w:rsid w:val="00E526C7"/>
    <w:rsid w:val="00E5311D"/>
    <w:rsid w:val="00E53820"/>
    <w:rsid w:val="00E54238"/>
    <w:rsid w:val="00E545F8"/>
    <w:rsid w:val="00E54AC6"/>
    <w:rsid w:val="00E54E9C"/>
    <w:rsid w:val="00E54F25"/>
    <w:rsid w:val="00E55328"/>
    <w:rsid w:val="00E55342"/>
    <w:rsid w:val="00E5553A"/>
    <w:rsid w:val="00E557CB"/>
    <w:rsid w:val="00E559DD"/>
    <w:rsid w:val="00E55A73"/>
    <w:rsid w:val="00E561B1"/>
    <w:rsid w:val="00E56D72"/>
    <w:rsid w:val="00E5728E"/>
    <w:rsid w:val="00E60459"/>
    <w:rsid w:val="00E60489"/>
    <w:rsid w:val="00E622ED"/>
    <w:rsid w:val="00E629EE"/>
    <w:rsid w:val="00E62B3F"/>
    <w:rsid w:val="00E62C1A"/>
    <w:rsid w:val="00E62DD8"/>
    <w:rsid w:val="00E63164"/>
    <w:rsid w:val="00E631D0"/>
    <w:rsid w:val="00E63C51"/>
    <w:rsid w:val="00E63EC3"/>
    <w:rsid w:val="00E63EC5"/>
    <w:rsid w:val="00E64C68"/>
    <w:rsid w:val="00E65979"/>
    <w:rsid w:val="00E65D6A"/>
    <w:rsid w:val="00E668C9"/>
    <w:rsid w:val="00E66FDB"/>
    <w:rsid w:val="00E6702A"/>
    <w:rsid w:val="00E672EE"/>
    <w:rsid w:val="00E678A4"/>
    <w:rsid w:val="00E6792C"/>
    <w:rsid w:val="00E700B8"/>
    <w:rsid w:val="00E70398"/>
    <w:rsid w:val="00E70AB2"/>
    <w:rsid w:val="00E710D3"/>
    <w:rsid w:val="00E7124A"/>
    <w:rsid w:val="00E71422"/>
    <w:rsid w:val="00E714CB"/>
    <w:rsid w:val="00E7184A"/>
    <w:rsid w:val="00E719EF"/>
    <w:rsid w:val="00E71C38"/>
    <w:rsid w:val="00E72185"/>
    <w:rsid w:val="00E725F1"/>
    <w:rsid w:val="00E7296B"/>
    <w:rsid w:val="00E739C5"/>
    <w:rsid w:val="00E73F45"/>
    <w:rsid w:val="00E74268"/>
    <w:rsid w:val="00E74C2A"/>
    <w:rsid w:val="00E74EC4"/>
    <w:rsid w:val="00E75021"/>
    <w:rsid w:val="00E75455"/>
    <w:rsid w:val="00E754B8"/>
    <w:rsid w:val="00E75D66"/>
    <w:rsid w:val="00E762E9"/>
    <w:rsid w:val="00E766EE"/>
    <w:rsid w:val="00E76C0F"/>
    <w:rsid w:val="00E76DA7"/>
    <w:rsid w:val="00E76F6A"/>
    <w:rsid w:val="00E7712B"/>
    <w:rsid w:val="00E77158"/>
    <w:rsid w:val="00E775B2"/>
    <w:rsid w:val="00E77C30"/>
    <w:rsid w:val="00E77C5C"/>
    <w:rsid w:val="00E8002E"/>
    <w:rsid w:val="00E80212"/>
    <w:rsid w:val="00E81A23"/>
    <w:rsid w:val="00E81F7C"/>
    <w:rsid w:val="00E81FAA"/>
    <w:rsid w:val="00E82F4D"/>
    <w:rsid w:val="00E83122"/>
    <w:rsid w:val="00E83C8B"/>
    <w:rsid w:val="00E83F4E"/>
    <w:rsid w:val="00E8407B"/>
    <w:rsid w:val="00E84212"/>
    <w:rsid w:val="00E843EE"/>
    <w:rsid w:val="00E84F41"/>
    <w:rsid w:val="00E84F7A"/>
    <w:rsid w:val="00E851F3"/>
    <w:rsid w:val="00E859ED"/>
    <w:rsid w:val="00E86795"/>
    <w:rsid w:val="00E86A7E"/>
    <w:rsid w:val="00E86AA1"/>
    <w:rsid w:val="00E871F3"/>
    <w:rsid w:val="00E90896"/>
    <w:rsid w:val="00E90ACE"/>
    <w:rsid w:val="00E90B2E"/>
    <w:rsid w:val="00E91195"/>
    <w:rsid w:val="00E9128A"/>
    <w:rsid w:val="00E9160C"/>
    <w:rsid w:val="00E91675"/>
    <w:rsid w:val="00E91880"/>
    <w:rsid w:val="00E91893"/>
    <w:rsid w:val="00E92086"/>
    <w:rsid w:val="00E9235C"/>
    <w:rsid w:val="00E927D4"/>
    <w:rsid w:val="00E928AA"/>
    <w:rsid w:val="00E92B9B"/>
    <w:rsid w:val="00E937FB"/>
    <w:rsid w:val="00E939D6"/>
    <w:rsid w:val="00E93D12"/>
    <w:rsid w:val="00E93E57"/>
    <w:rsid w:val="00E94454"/>
    <w:rsid w:val="00E94471"/>
    <w:rsid w:val="00E94E09"/>
    <w:rsid w:val="00E952E6"/>
    <w:rsid w:val="00E95415"/>
    <w:rsid w:val="00E954C5"/>
    <w:rsid w:val="00E95500"/>
    <w:rsid w:val="00E9558C"/>
    <w:rsid w:val="00E955C5"/>
    <w:rsid w:val="00E95F68"/>
    <w:rsid w:val="00E96F51"/>
    <w:rsid w:val="00EA087B"/>
    <w:rsid w:val="00EA0932"/>
    <w:rsid w:val="00EA0F23"/>
    <w:rsid w:val="00EA161A"/>
    <w:rsid w:val="00EA161E"/>
    <w:rsid w:val="00EA1621"/>
    <w:rsid w:val="00EA2853"/>
    <w:rsid w:val="00EA2A15"/>
    <w:rsid w:val="00EA2E35"/>
    <w:rsid w:val="00EA3A81"/>
    <w:rsid w:val="00EA45CF"/>
    <w:rsid w:val="00EA4A2A"/>
    <w:rsid w:val="00EA4B09"/>
    <w:rsid w:val="00EA505C"/>
    <w:rsid w:val="00EA53AC"/>
    <w:rsid w:val="00EA5B6F"/>
    <w:rsid w:val="00EA5BC3"/>
    <w:rsid w:val="00EA6BAF"/>
    <w:rsid w:val="00EA76F9"/>
    <w:rsid w:val="00EA775A"/>
    <w:rsid w:val="00EA7C11"/>
    <w:rsid w:val="00EA7D12"/>
    <w:rsid w:val="00EA7FB0"/>
    <w:rsid w:val="00EB0424"/>
    <w:rsid w:val="00EB0512"/>
    <w:rsid w:val="00EB0517"/>
    <w:rsid w:val="00EB0854"/>
    <w:rsid w:val="00EB0EFC"/>
    <w:rsid w:val="00EB1A18"/>
    <w:rsid w:val="00EB2070"/>
    <w:rsid w:val="00EB2D75"/>
    <w:rsid w:val="00EB3155"/>
    <w:rsid w:val="00EB3557"/>
    <w:rsid w:val="00EB3C3B"/>
    <w:rsid w:val="00EB4972"/>
    <w:rsid w:val="00EB5CB9"/>
    <w:rsid w:val="00EB6058"/>
    <w:rsid w:val="00EB6093"/>
    <w:rsid w:val="00EB6F60"/>
    <w:rsid w:val="00EB71F3"/>
    <w:rsid w:val="00EB779B"/>
    <w:rsid w:val="00EB77EB"/>
    <w:rsid w:val="00EC01C5"/>
    <w:rsid w:val="00EC037C"/>
    <w:rsid w:val="00EC0742"/>
    <w:rsid w:val="00EC0805"/>
    <w:rsid w:val="00EC0D9A"/>
    <w:rsid w:val="00EC0E1E"/>
    <w:rsid w:val="00EC1B1E"/>
    <w:rsid w:val="00EC1EE8"/>
    <w:rsid w:val="00EC20BC"/>
    <w:rsid w:val="00EC31E1"/>
    <w:rsid w:val="00EC3637"/>
    <w:rsid w:val="00EC3CF6"/>
    <w:rsid w:val="00EC4926"/>
    <w:rsid w:val="00EC4B1E"/>
    <w:rsid w:val="00EC5C1D"/>
    <w:rsid w:val="00EC5DA8"/>
    <w:rsid w:val="00EC5F95"/>
    <w:rsid w:val="00EC640C"/>
    <w:rsid w:val="00EC682F"/>
    <w:rsid w:val="00EC7403"/>
    <w:rsid w:val="00EC7643"/>
    <w:rsid w:val="00EC7E70"/>
    <w:rsid w:val="00ED0693"/>
    <w:rsid w:val="00ED0993"/>
    <w:rsid w:val="00ED112C"/>
    <w:rsid w:val="00ED14B4"/>
    <w:rsid w:val="00ED1630"/>
    <w:rsid w:val="00ED1FED"/>
    <w:rsid w:val="00ED202A"/>
    <w:rsid w:val="00ED25AF"/>
    <w:rsid w:val="00ED3238"/>
    <w:rsid w:val="00ED3970"/>
    <w:rsid w:val="00ED3F03"/>
    <w:rsid w:val="00ED42D7"/>
    <w:rsid w:val="00ED4815"/>
    <w:rsid w:val="00ED4F75"/>
    <w:rsid w:val="00ED511D"/>
    <w:rsid w:val="00ED56F2"/>
    <w:rsid w:val="00ED5C5E"/>
    <w:rsid w:val="00ED5F44"/>
    <w:rsid w:val="00ED615F"/>
    <w:rsid w:val="00ED6A22"/>
    <w:rsid w:val="00ED7354"/>
    <w:rsid w:val="00ED773A"/>
    <w:rsid w:val="00ED7C47"/>
    <w:rsid w:val="00ED7D69"/>
    <w:rsid w:val="00EE042D"/>
    <w:rsid w:val="00EE0B3C"/>
    <w:rsid w:val="00EE0E93"/>
    <w:rsid w:val="00EE155D"/>
    <w:rsid w:val="00EE1D25"/>
    <w:rsid w:val="00EE26E6"/>
    <w:rsid w:val="00EE2B23"/>
    <w:rsid w:val="00EE2DBC"/>
    <w:rsid w:val="00EE3196"/>
    <w:rsid w:val="00EE3BF4"/>
    <w:rsid w:val="00EE3CC1"/>
    <w:rsid w:val="00EE43B4"/>
    <w:rsid w:val="00EE43FC"/>
    <w:rsid w:val="00EE4DA1"/>
    <w:rsid w:val="00EE513D"/>
    <w:rsid w:val="00EE54D0"/>
    <w:rsid w:val="00EE5CD2"/>
    <w:rsid w:val="00EE60ED"/>
    <w:rsid w:val="00EE6982"/>
    <w:rsid w:val="00EE730C"/>
    <w:rsid w:val="00EF00C3"/>
    <w:rsid w:val="00EF0561"/>
    <w:rsid w:val="00EF0A69"/>
    <w:rsid w:val="00EF0CDB"/>
    <w:rsid w:val="00EF0F42"/>
    <w:rsid w:val="00EF1803"/>
    <w:rsid w:val="00EF19BE"/>
    <w:rsid w:val="00EF2004"/>
    <w:rsid w:val="00EF201B"/>
    <w:rsid w:val="00EF245A"/>
    <w:rsid w:val="00EF309C"/>
    <w:rsid w:val="00EF362F"/>
    <w:rsid w:val="00EF3889"/>
    <w:rsid w:val="00EF3FE0"/>
    <w:rsid w:val="00EF4164"/>
    <w:rsid w:val="00EF4644"/>
    <w:rsid w:val="00EF4EDF"/>
    <w:rsid w:val="00EF5A35"/>
    <w:rsid w:val="00EF5FFE"/>
    <w:rsid w:val="00EF6419"/>
    <w:rsid w:val="00EF6811"/>
    <w:rsid w:val="00EF69AA"/>
    <w:rsid w:val="00EF6EDC"/>
    <w:rsid w:val="00EF7ADE"/>
    <w:rsid w:val="00EF7CD7"/>
    <w:rsid w:val="00EF7EED"/>
    <w:rsid w:val="00F00328"/>
    <w:rsid w:val="00F00340"/>
    <w:rsid w:val="00F004D1"/>
    <w:rsid w:val="00F0078D"/>
    <w:rsid w:val="00F00C22"/>
    <w:rsid w:val="00F027FB"/>
    <w:rsid w:val="00F02FA7"/>
    <w:rsid w:val="00F03208"/>
    <w:rsid w:val="00F03325"/>
    <w:rsid w:val="00F03A74"/>
    <w:rsid w:val="00F03B7A"/>
    <w:rsid w:val="00F03BDF"/>
    <w:rsid w:val="00F04022"/>
    <w:rsid w:val="00F0408B"/>
    <w:rsid w:val="00F04949"/>
    <w:rsid w:val="00F04980"/>
    <w:rsid w:val="00F04F91"/>
    <w:rsid w:val="00F06173"/>
    <w:rsid w:val="00F063A2"/>
    <w:rsid w:val="00F06F81"/>
    <w:rsid w:val="00F07818"/>
    <w:rsid w:val="00F07D9C"/>
    <w:rsid w:val="00F07E53"/>
    <w:rsid w:val="00F10071"/>
    <w:rsid w:val="00F105A8"/>
    <w:rsid w:val="00F10B13"/>
    <w:rsid w:val="00F10E9F"/>
    <w:rsid w:val="00F10FB3"/>
    <w:rsid w:val="00F11CFC"/>
    <w:rsid w:val="00F124CC"/>
    <w:rsid w:val="00F125CE"/>
    <w:rsid w:val="00F126C5"/>
    <w:rsid w:val="00F127F4"/>
    <w:rsid w:val="00F12846"/>
    <w:rsid w:val="00F12B03"/>
    <w:rsid w:val="00F135AC"/>
    <w:rsid w:val="00F13A01"/>
    <w:rsid w:val="00F13A2A"/>
    <w:rsid w:val="00F13BA5"/>
    <w:rsid w:val="00F14400"/>
    <w:rsid w:val="00F1527D"/>
    <w:rsid w:val="00F15607"/>
    <w:rsid w:val="00F1566F"/>
    <w:rsid w:val="00F1576D"/>
    <w:rsid w:val="00F1583B"/>
    <w:rsid w:val="00F15AB7"/>
    <w:rsid w:val="00F1624C"/>
    <w:rsid w:val="00F16F64"/>
    <w:rsid w:val="00F17CC2"/>
    <w:rsid w:val="00F20645"/>
    <w:rsid w:val="00F2102D"/>
    <w:rsid w:val="00F216EA"/>
    <w:rsid w:val="00F219C3"/>
    <w:rsid w:val="00F21C78"/>
    <w:rsid w:val="00F222D1"/>
    <w:rsid w:val="00F222DF"/>
    <w:rsid w:val="00F2364D"/>
    <w:rsid w:val="00F23C33"/>
    <w:rsid w:val="00F23F04"/>
    <w:rsid w:val="00F24286"/>
    <w:rsid w:val="00F24321"/>
    <w:rsid w:val="00F246EA"/>
    <w:rsid w:val="00F24D1C"/>
    <w:rsid w:val="00F24FC4"/>
    <w:rsid w:val="00F24FF6"/>
    <w:rsid w:val="00F2515F"/>
    <w:rsid w:val="00F25277"/>
    <w:rsid w:val="00F253F6"/>
    <w:rsid w:val="00F25ABB"/>
    <w:rsid w:val="00F25EA1"/>
    <w:rsid w:val="00F26FD5"/>
    <w:rsid w:val="00F2701B"/>
    <w:rsid w:val="00F273EA"/>
    <w:rsid w:val="00F27476"/>
    <w:rsid w:val="00F276DD"/>
    <w:rsid w:val="00F30CC1"/>
    <w:rsid w:val="00F31A21"/>
    <w:rsid w:val="00F31CCB"/>
    <w:rsid w:val="00F32A1A"/>
    <w:rsid w:val="00F32BF2"/>
    <w:rsid w:val="00F32CB1"/>
    <w:rsid w:val="00F32DF3"/>
    <w:rsid w:val="00F334B0"/>
    <w:rsid w:val="00F33682"/>
    <w:rsid w:val="00F33703"/>
    <w:rsid w:val="00F33BB7"/>
    <w:rsid w:val="00F33E2A"/>
    <w:rsid w:val="00F34387"/>
    <w:rsid w:val="00F34918"/>
    <w:rsid w:val="00F3507D"/>
    <w:rsid w:val="00F35491"/>
    <w:rsid w:val="00F36035"/>
    <w:rsid w:val="00F36AEE"/>
    <w:rsid w:val="00F37AA7"/>
    <w:rsid w:val="00F37D25"/>
    <w:rsid w:val="00F400E0"/>
    <w:rsid w:val="00F40148"/>
    <w:rsid w:val="00F4099E"/>
    <w:rsid w:val="00F40E30"/>
    <w:rsid w:val="00F41145"/>
    <w:rsid w:val="00F420D5"/>
    <w:rsid w:val="00F424F3"/>
    <w:rsid w:val="00F428B3"/>
    <w:rsid w:val="00F43012"/>
    <w:rsid w:val="00F43327"/>
    <w:rsid w:val="00F437A1"/>
    <w:rsid w:val="00F43ADD"/>
    <w:rsid w:val="00F43DFE"/>
    <w:rsid w:val="00F44333"/>
    <w:rsid w:val="00F448B7"/>
    <w:rsid w:val="00F44D2F"/>
    <w:rsid w:val="00F45179"/>
    <w:rsid w:val="00F451E8"/>
    <w:rsid w:val="00F45304"/>
    <w:rsid w:val="00F45B26"/>
    <w:rsid w:val="00F46388"/>
    <w:rsid w:val="00F468D3"/>
    <w:rsid w:val="00F4693E"/>
    <w:rsid w:val="00F478D2"/>
    <w:rsid w:val="00F5013F"/>
    <w:rsid w:val="00F50400"/>
    <w:rsid w:val="00F50EB5"/>
    <w:rsid w:val="00F510B4"/>
    <w:rsid w:val="00F51CF5"/>
    <w:rsid w:val="00F51DD7"/>
    <w:rsid w:val="00F51E8F"/>
    <w:rsid w:val="00F5216E"/>
    <w:rsid w:val="00F527A8"/>
    <w:rsid w:val="00F527D2"/>
    <w:rsid w:val="00F52E8B"/>
    <w:rsid w:val="00F52FEE"/>
    <w:rsid w:val="00F5313B"/>
    <w:rsid w:val="00F5321B"/>
    <w:rsid w:val="00F533B6"/>
    <w:rsid w:val="00F534EF"/>
    <w:rsid w:val="00F53611"/>
    <w:rsid w:val="00F5457B"/>
    <w:rsid w:val="00F54AFB"/>
    <w:rsid w:val="00F555F6"/>
    <w:rsid w:val="00F560D4"/>
    <w:rsid w:val="00F56674"/>
    <w:rsid w:val="00F56771"/>
    <w:rsid w:val="00F56AE9"/>
    <w:rsid w:val="00F56D0C"/>
    <w:rsid w:val="00F570A9"/>
    <w:rsid w:val="00F570B7"/>
    <w:rsid w:val="00F5726F"/>
    <w:rsid w:val="00F576CD"/>
    <w:rsid w:val="00F57A84"/>
    <w:rsid w:val="00F57DC1"/>
    <w:rsid w:val="00F57F4F"/>
    <w:rsid w:val="00F60076"/>
    <w:rsid w:val="00F60AC9"/>
    <w:rsid w:val="00F61570"/>
    <w:rsid w:val="00F616EA"/>
    <w:rsid w:val="00F62DB3"/>
    <w:rsid w:val="00F635E3"/>
    <w:rsid w:val="00F63B87"/>
    <w:rsid w:val="00F63F79"/>
    <w:rsid w:val="00F641A1"/>
    <w:rsid w:val="00F6442C"/>
    <w:rsid w:val="00F64A90"/>
    <w:rsid w:val="00F64B70"/>
    <w:rsid w:val="00F65050"/>
    <w:rsid w:val="00F6540F"/>
    <w:rsid w:val="00F65844"/>
    <w:rsid w:val="00F65C5D"/>
    <w:rsid w:val="00F65D54"/>
    <w:rsid w:val="00F65DE2"/>
    <w:rsid w:val="00F66997"/>
    <w:rsid w:val="00F66CDB"/>
    <w:rsid w:val="00F67561"/>
    <w:rsid w:val="00F67EAD"/>
    <w:rsid w:val="00F703BD"/>
    <w:rsid w:val="00F70D77"/>
    <w:rsid w:val="00F710D8"/>
    <w:rsid w:val="00F71A9C"/>
    <w:rsid w:val="00F71EC5"/>
    <w:rsid w:val="00F72085"/>
    <w:rsid w:val="00F7208C"/>
    <w:rsid w:val="00F72BAA"/>
    <w:rsid w:val="00F7307E"/>
    <w:rsid w:val="00F73B9C"/>
    <w:rsid w:val="00F73C7A"/>
    <w:rsid w:val="00F74C1E"/>
    <w:rsid w:val="00F758AC"/>
    <w:rsid w:val="00F7596B"/>
    <w:rsid w:val="00F7685A"/>
    <w:rsid w:val="00F76AEF"/>
    <w:rsid w:val="00F76C99"/>
    <w:rsid w:val="00F77029"/>
    <w:rsid w:val="00F77732"/>
    <w:rsid w:val="00F77923"/>
    <w:rsid w:val="00F7795E"/>
    <w:rsid w:val="00F77E7D"/>
    <w:rsid w:val="00F80350"/>
    <w:rsid w:val="00F807D6"/>
    <w:rsid w:val="00F80E7F"/>
    <w:rsid w:val="00F81DF1"/>
    <w:rsid w:val="00F82088"/>
    <w:rsid w:val="00F82B45"/>
    <w:rsid w:val="00F82C41"/>
    <w:rsid w:val="00F84083"/>
    <w:rsid w:val="00F841F8"/>
    <w:rsid w:val="00F8421A"/>
    <w:rsid w:val="00F84439"/>
    <w:rsid w:val="00F849AB"/>
    <w:rsid w:val="00F85844"/>
    <w:rsid w:val="00F85886"/>
    <w:rsid w:val="00F85CDF"/>
    <w:rsid w:val="00F85D08"/>
    <w:rsid w:val="00F860B7"/>
    <w:rsid w:val="00F86D21"/>
    <w:rsid w:val="00F87501"/>
    <w:rsid w:val="00F87630"/>
    <w:rsid w:val="00F87D16"/>
    <w:rsid w:val="00F90D0B"/>
    <w:rsid w:val="00F9113A"/>
    <w:rsid w:val="00F9147D"/>
    <w:rsid w:val="00F9164E"/>
    <w:rsid w:val="00F921EF"/>
    <w:rsid w:val="00F923DD"/>
    <w:rsid w:val="00F92413"/>
    <w:rsid w:val="00F92E0A"/>
    <w:rsid w:val="00F92E32"/>
    <w:rsid w:val="00F92FA1"/>
    <w:rsid w:val="00F942CE"/>
    <w:rsid w:val="00F94DCF"/>
    <w:rsid w:val="00F95106"/>
    <w:rsid w:val="00F95278"/>
    <w:rsid w:val="00F9704E"/>
    <w:rsid w:val="00FA0831"/>
    <w:rsid w:val="00FA11BC"/>
    <w:rsid w:val="00FA1C6A"/>
    <w:rsid w:val="00FA22E9"/>
    <w:rsid w:val="00FA286D"/>
    <w:rsid w:val="00FA2B3E"/>
    <w:rsid w:val="00FA358D"/>
    <w:rsid w:val="00FA41C3"/>
    <w:rsid w:val="00FA504F"/>
    <w:rsid w:val="00FA575E"/>
    <w:rsid w:val="00FA58CB"/>
    <w:rsid w:val="00FA5EA1"/>
    <w:rsid w:val="00FA6498"/>
    <w:rsid w:val="00FA6686"/>
    <w:rsid w:val="00FA6D7F"/>
    <w:rsid w:val="00FA6FBD"/>
    <w:rsid w:val="00FA7202"/>
    <w:rsid w:val="00FA7C23"/>
    <w:rsid w:val="00FB002A"/>
    <w:rsid w:val="00FB008F"/>
    <w:rsid w:val="00FB019F"/>
    <w:rsid w:val="00FB0CF1"/>
    <w:rsid w:val="00FB0EE4"/>
    <w:rsid w:val="00FB127A"/>
    <w:rsid w:val="00FB1589"/>
    <w:rsid w:val="00FB16B5"/>
    <w:rsid w:val="00FB1A42"/>
    <w:rsid w:val="00FB1EEA"/>
    <w:rsid w:val="00FB219C"/>
    <w:rsid w:val="00FB26C1"/>
    <w:rsid w:val="00FB320F"/>
    <w:rsid w:val="00FB327A"/>
    <w:rsid w:val="00FB3890"/>
    <w:rsid w:val="00FB3E83"/>
    <w:rsid w:val="00FB54B0"/>
    <w:rsid w:val="00FB5798"/>
    <w:rsid w:val="00FB6D53"/>
    <w:rsid w:val="00FB78B7"/>
    <w:rsid w:val="00FB79B5"/>
    <w:rsid w:val="00FC0043"/>
    <w:rsid w:val="00FC0AA9"/>
    <w:rsid w:val="00FC0E30"/>
    <w:rsid w:val="00FC189C"/>
    <w:rsid w:val="00FC1A35"/>
    <w:rsid w:val="00FC1C59"/>
    <w:rsid w:val="00FC4255"/>
    <w:rsid w:val="00FC56F6"/>
    <w:rsid w:val="00FC6884"/>
    <w:rsid w:val="00FC7793"/>
    <w:rsid w:val="00FC784A"/>
    <w:rsid w:val="00FC78DC"/>
    <w:rsid w:val="00FC7904"/>
    <w:rsid w:val="00FC7B42"/>
    <w:rsid w:val="00FC7E6C"/>
    <w:rsid w:val="00FC7F89"/>
    <w:rsid w:val="00FD05B3"/>
    <w:rsid w:val="00FD148D"/>
    <w:rsid w:val="00FD1B0C"/>
    <w:rsid w:val="00FD1BD9"/>
    <w:rsid w:val="00FD1CA1"/>
    <w:rsid w:val="00FD1CB6"/>
    <w:rsid w:val="00FD218A"/>
    <w:rsid w:val="00FD2259"/>
    <w:rsid w:val="00FD2709"/>
    <w:rsid w:val="00FD2FA0"/>
    <w:rsid w:val="00FD348B"/>
    <w:rsid w:val="00FD35F2"/>
    <w:rsid w:val="00FD39F2"/>
    <w:rsid w:val="00FD3EAD"/>
    <w:rsid w:val="00FD442F"/>
    <w:rsid w:val="00FD4BBE"/>
    <w:rsid w:val="00FD5141"/>
    <w:rsid w:val="00FD571A"/>
    <w:rsid w:val="00FD59C9"/>
    <w:rsid w:val="00FD5DC9"/>
    <w:rsid w:val="00FD6704"/>
    <w:rsid w:val="00FD67C2"/>
    <w:rsid w:val="00FD6C89"/>
    <w:rsid w:val="00FD6D48"/>
    <w:rsid w:val="00FD6EBC"/>
    <w:rsid w:val="00FE0375"/>
    <w:rsid w:val="00FE0FE1"/>
    <w:rsid w:val="00FE10B1"/>
    <w:rsid w:val="00FE14AD"/>
    <w:rsid w:val="00FE259B"/>
    <w:rsid w:val="00FE28D6"/>
    <w:rsid w:val="00FE2E30"/>
    <w:rsid w:val="00FE38CD"/>
    <w:rsid w:val="00FE3C6E"/>
    <w:rsid w:val="00FE3DA3"/>
    <w:rsid w:val="00FE3F03"/>
    <w:rsid w:val="00FE47E8"/>
    <w:rsid w:val="00FE495E"/>
    <w:rsid w:val="00FE515F"/>
    <w:rsid w:val="00FE52F0"/>
    <w:rsid w:val="00FE588A"/>
    <w:rsid w:val="00FE6C81"/>
    <w:rsid w:val="00FE6C83"/>
    <w:rsid w:val="00FE735A"/>
    <w:rsid w:val="00FE7645"/>
    <w:rsid w:val="00FE7AD6"/>
    <w:rsid w:val="00FE7F53"/>
    <w:rsid w:val="00FF030D"/>
    <w:rsid w:val="00FF07B4"/>
    <w:rsid w:val="00FF0BC9"/>
    <w:rsid w:val="00FF11C6"/>
    <w:rsid w:val="00FF20C0"/>
    <w:rsid w:val="00FF2BF9"/>
    <w:rsid w:val="00FF2D5C"/>
    <w:rsid w:val="00FF2FD5"/>
    <w:rsid w:val="00FF3583"/>
    <w:rsid w:val="00FF37A2"/>
    <w:rsid w:val="00FF3BD6"/>
    <w:rsid w:val="00FF43B7"/>
    <w:rsid w:val="00FF4404"/>
    <w:rsid w:val="00FF45D2"/>
    <w:rsid w:val="00FF5619"/>
    <w:rsid w:val="00FF5855"/>
    <w:rsid w:val="00FF5F74"/>
    <w:rsid w:val="00FF62C5"/>
    <w:rsid w:val="00FF62CE"/>
    <w:rsid w:val="00FF6A9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071F4C9"/>
  <w14:defaultImageDpi w14:val="32767"/>
  <w15:docId w15:val="{5DDC9031-E7A1-4881-9CAC-82662799A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C43C2A"/>
  </w:style>
  <w:style w:type="paragraph" w:styleId="1">
    <w:name w:val="heading 1"/>
    <w:basedOn w:val="a"/>
    <w:link w:val="10"/>
    <w:uiPriority w:val="9"/>
    <w:qFormat/>
    <w:rsid w:val="003A18C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0A6C3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B042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B0424"/>
  </w:style>
  <w:style w:type="paragraph" w:styleId="a5">
    <w:name w:val="footer"/>
    <w:basedOn w:val="a"/>
    <w:link w:val="a6"/>
    <w:uiPriority w:val="99"/>
    <w:unhideWhenUsed/>
    <w:rsid w:val="00EB042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B0424"/>
  </w:style>
  <w:style w:type="paragraph" w:styleId="a7">
    <w:name w:val="List Paragraph"/>
    <w:basedOn w:val="a"/>
    <w:uiPriority w:val="34"/>
    <w:qFormat/>
    <w:rsid w:val="002D4365"/>
    <w:pPr>
      <w:ind w:left="720"/>
      <w:contextualSpacing/>
    </w:pPr>
  </w:style>
  <w:style w:type="character" w:styleId="a8">
    <w:name w:val="Hyperlink"/>
    <w:basedOn w:val="a0"/>
    <w:uiPriority w:val="99"/>
    <w:unhideWhenUsed/>
    <w:rsid w:val="00445C43"/>
    <w:rPr>
      <w:color w:val="0000FF" w:themeColor="hyperlink"/>
      <w:u w:val="single"/>
    </w:rPr>
  </w:style>
  <w:style w:type="paragraph" w:styleId="a9">
    <w:name w:val="Balloon Text"/>
    <w:basedOn w:val="a"/>
    <w:link w:val="aa"/>
    <w:uiPriority w:val="99"/>
    <w:semiHidden/>
    <w:unhideWhenUsed/>
    <w:rsid w:val="00077F48"/>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77F48"/>
    <w:rPr>
      <w:rFonts w:ascii="Tahoma" w:hAnsi="Tahoma" w:cs="Tahoma"/>
      <w:sz w:val="16"/>
      <w:szCs w:val="16"/>
    </w:rPr>
  </w:style>
  <w:style w:type="table" w:styleId="ab">
    <w:name w:val="Table Grid"/>
    <w:basedOn w:val="a1"/>
    <w:uiPriority w:val="39"/>
    <w:rsid w:val="008B57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3A18C9"/>
    <w:rPr>
      <w:rFonts w:ascii="Times New Roman" w:eastAsia="Times New Roman" w:hAnsi="Times New Roman" w:cs="Times New Roman"/>
      <w:b/>
      <w:bCs/>
      <w:kern w:val="36"/>
      <w:sz w:val="48"/>
      <w:szCs w:val="48"/>
      <w:lang w:eastAsia="ru-RU"/>
    </w:rPr>
  </w:style>
  <w:style w:type="paragraph" w:styleId="ac">
    <w:name w:val="Normal (Web)"/>
    <w:basedOn w:val="a"/>
    <w:uiPriority w:val="99"/>
    <w:unhideWhenUsed/>
    <w:rsid w:val="003A18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0A6C33"/>
    <w:rPr>
      <w:rFonts w:asciiTheme="majorHAnsi" w:eastAsiaTheme="majorEastAsia" w:hAnsiTheme="majorHAnsi" w:cstheme="majorBidi"/>
      <w:b/>
      <w:bCs/>
      <w:color w:val="4F81BD" w:themeColor="accent1"/>
      <w:sz w:val="26"/>
      <w:szCs w:val="26"/>
    </w:rPr>
  </w:style>
  <w:style w:type="character" w:styleId="ad">
    <w:name w:val="Strong"/>
    <w:basedOn w:val="a0"/>
    <w:uiPriority w:val="22"/>
    <w:qFormat/>
    <w:rsid w:val="000A6C33"/>
    <w:rPr>
      <w:b/>
      <w:bCs/>
    </w:rPr>
  </w:style>
  <w:style w:type="numbering" w:customStyle="1" w:styleId="11">
    <w:name w:val="Нет списка1"/>
    <w:next w:val="a2"/>
    <w:uiPriority w:val="99"/>
    <w:semiHidden/>
    <w:unhideWhenUsed/>
    <w:rsid w:val="001712F1"/>
  </w:style>
  <w:style w:type="table" w:customStyle="1" w:styleId="12">
    <w:name w:val="Сетка таблицы1"/>
    <w:basedOn w:val="a1"/>
    <w:next w:val="ab"/>
    <w:uiPriority w:val="99"/>
    <w:rsid w:val="001712F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Название Знак"/>
    <w:rsid w:val="001712F1"/>
    <w:rPr>
      <w:rFonts w:ascii="Times New Roman KK EK" w:hAnsi="Times New Roman KK EK"/>
      <w:sz w:val="28"/>
      <w:lang w:val="ru-RU" w:eastAsia="ru-RU" w:bidi="ar-SA"/>
    </w:rPr>
  </w:style>
  <w:style w:type="paragraph" w:customStyle="1" w:styleId="13">
    <w:name w:val="Заголовок1"/>
    <w:basedOn w:val="a"/>
    <w:next w:val="a"/>
    <w:uiPriority w:val="10"/>
    <w:qFormat/>
    <w:rsid w:val="001712F1"/>
    <w:pPr>
      <w:spacing w:after="0" w:line="240" w:lineRule="auto"/>
      <w:contextualSpacing/>
    </w:pPr>
    <w:rPr>
      <w:rFonts w:ascii="Calibri Light" w:eastAsia="Times New Roman" w:hAnsi="Calibri Light" w:cs="Times New Roman"/>
      <w:spacing w:val="-10"/>
      <w:kern w:val="28"/>
      <w:sz w:val="56"/>
      <w:szCs w:val="56"/>
      <w:lang w:eastAsia="ru-RU"/>
    </w:rPr>
  </w:style>
  <w:style w:type="character" w:customStyle="1" w:styleId="af">
    <w:name w:val="Заголовок Знак"/>
    <w:basedOn w:val="a0"/>
    <w:link w:val="af0"/>
    <w:uiPriority w:val="10"/>
    <w:rsid w:val="001712F1"/>
    <w:rPr>
      <w:rFonts w:ascii="Calibri Light" w:eastAsia="Times New Roman" w:hAnsi="Calibri Light" w:cs="Times New Roman"/>
      <w:spacing w:val="-10"/>
      <w:kern w:val="28"/>
      <w:sz w:val="56"/>
      <w:szCs w:val="56"/>
      <w:lang w:eastAsia="ru-RU"/>
    </w:rPr>
  </w:style>
  <w:style w:type="paragraph" w:customStyle="1" w:styleId="msonormalbullet1gif">
    <w:name w:val="msonormalbullet1.gif"/>
    <w:basedOn w:val="a"/>
    <w:rsid w:val="001712F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1">
    <w:name w:val="annotation reference"/>
    <w:basedOn w:val="a0"/>
    <w:uiPriority w:val="99"/>
    <w:semiHidden/>
    <w:unhideWhenUsed/>
    <w:rsid w:val="001712F1"/>
    <w:rPr>
      <w:sz w:val="16"/>
      <w:szCs w:val="16"/>
    </w:rPr>
  </w:style>
  <w:style w:type="paragraph" w:styleId="af2">
    <w:name w:val="annotation text"/>
    <w:basedOn w:val="a"/>
    <w:link w:val="af3"/>
    <w:uiPriority w:val="99"/>
    <w:semiHidden/>
    <w:unhideWhenUsed/>
    <w:rsid w:val="001712F1"/>
    <w:pPr>
      <w:spacing w:after="0" w:line="240" w:lineRule="auto"/>
    </w:pPr>
    <w:rPr>
      <w:rFonts w:ascii="Times New Roman" w:eastAsia="Times New Roman" w:hAnsi="Times New Roman" w:cs="Times New Roman"/>
      <w:sz w:val="20"/>
      <w:szCs w:val="20"/>
      <w:lang w:eastAsia="ru-RU"/>
    </w:rPr>
  </w:style>
  <w:style w:type="character" w:customStyle="1" w:styleId="af3">
    <w:name w:val="Текст примечания Знак"/>
    <w:basedOn w:val="a0"/>
    <w:link w:val="af2"/>
    <w:uiPriority w:val="99"/>
    <w:semiHidden/>
    <w:rsid w:val="001712F1"/>
    <w:rPr>
      <w:rFonts w:ascii="Times New Roman" w:eastAsia="Times New Roman" w:hAnsi="Times New Roman" w:cs="Times New Roman"/>
      <w:sz w:val="20"/>
      <w:szCs w:val="20"/>
      <w:lang w:eastAsia="ru-RU"/>
    </w:rPr>
  </w:style>
  <w:style w:type="paragraph" w:styleId="af4">
    <w:name w:val="annotation subject"/>
    <w:basedOn w:val="af2"/>
    <w:next w:val="af2"/>
    <w:link w:val="af5"/>
    <w:uiPriority w:val="99"/>
    <w:semiHidden/>
    <w:unhideWhenUsed/>
    <w:rsid w:val="001712F1"/>
    <w:rPr>
      <w:b/>
      <w:bCs/>
    </w:rPr>
  </w:style>
  <w:style w:type="character" w:customStyle="1" w:styleId="af5">
    <w:name w:val="Тема примечания Знак"/>
    <w:basedOn w:val="af3"/>
    <w:link w:val="af4"/>
    <w:uiPriority w:val="99"/>
    <w:semiHidden/>
    <w:rsid w:val="001712F1"/>
    <w:rPr>
      <w:rFonts w:ascii="Times New Roman" w:eastAsia="Times New Roman" w:hAnsi="Times New Roman" w:cs="Times New Roman"/>
      <w:b/>
      <w:bCs/>
      <w:sz w:val="20"/>
      <w:szCs w:val="20"/>
      <w:lang w:eastAsia="ru-RU"/>
    </w:rPr>
  </w:style>
  <w:style w:type="table" w:customStyle="1" w:styleId="110">
    <w:name w:val="Сетка таблицы11"/>
    <w:basedOn w:val="a1"/>
    <w:next w:val="ab"/>
    <w:uiPriority w:val="39"/>
    <w:rsid w:val="001712F1"/>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b"/>
    <w:uiPriority w:val="99"/>
    <w:rsid w:val="001712F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Title"/>
    <w:basedOn w:val="a"/>
    <w:next w:val="a"/>
    <w:link w:val="af"/>
    <w:uiPriority w:val="10"/>
    <w:qFormat/>
    <w:rsid w:val="001712F1"/>
    <w:pPr>
      <w:spacing w:after="0" w:line="240" w:lineRule="auto"/>
      <w:contextualSpacing/>
    </w:pPr>
    <w:rPr>
      <w:rFonts w:ascii="Calibri Light" w:eastAsia="Times New Roman" w:hAnsi="Calibri Light" w:cs="Times New Roman"/>
      <w:spacing w:val="-10"/>
      <w:kern w:val="28"/>
      <w:sz w:val="56"/>
      <w:szCs w:val="56"/>
      <w:lang w:eastAsia="ru-RU"/>
    </w:rPr>
  </w:style>
  <w:style w:type="character" w:customStyle="1" w:styleId="14">
    <w:name w:val="Заголовок Знак1"/>
    <w:basedOn w:val="a0"/>
    <w:uiPriority w:val="10"/>
    <w:rsid w:val="001712F1"/>
    <w:rPr>
      <w:rFonts w:asciiTheme="majorHAnsi" w:eastAsiaTheme="majorEastAsia" w:hAnsiTheme="majorHAnsi" w:cstheme="majorBidi"/>
      <w:spacing w:val="-10"/>
      <w:kern w:val="28"/>
      <w:sz w:val="56"/>
      <w:szCs w:val="56"/>
    </w:rPr>
  </w:style>
  <w:style w:type="table" w:customStyle="1" w:styleId="3">
    <w:name w:val="Сетка таблицы3"/>
    <w:basedOn w:val="a1"/>
    <w:next w:val="ab"/>
    <w:uiPriority w:val="59"/>
    <w:rsid w:val="00FC0E30"/>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D2AF3"/>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4">
    <w:name w:val="Сетка таблицы4"/>
    <w:basedOn w:val="a1"/>
    <w:next w:val="ab"/>
    <w:uiPriority w:val="39"/>
    <w:rsid w:val="00717C3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b"/>
    <w:uiPriority w:val="59"/>
    <w:rsid w:val="009265F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FollowedHyperlink"/>
    <w:basedOn w:val="a0"/>
    <w:uiPriority w:val="99"/>
    <w:semiHidden/>
    <w:unhideWhenUsed/>
    <w:rsid w:val="00323237"/>
    <w:rPr>
      <w:color w:val="800080" w:themeColor="followedHyperlink"/>
      <w:u w:val="single"/>
    </w:rPr>
  </w:style>
  <w:style w:type="character" w:customStyle="1" w:styleId="apple-converted-space">
    <w:name w:val="apple-converted-space"/>
    <w:basedOn w:val="a0"/>
    <w:rsid w:val="00323237"/>
  </w:style>
  <w:style w:type="character" w:styleId="af7">
    <w:name w:val="Emphasis"/>
    <w:basedOn w:val="a0"/>
    <w:uiPriority w:val="20"/>
    <w:qFormat/>
    <w:rsid w:val="00323237"/>
    <w:rPr>
      <w:i/>
      <w:iCs/>
    </w:rPr>
  </w:style>
  <w:style w:type="character" w:customStyle="1" w:styleId="15">
    <w:name w:val="Неразрешенное упоминание1"/>
    <w:basedOn w:val="a0"/>
    <w:uiPriority w:val="99"/>
    <w:semiHidden/>
    <w:unhideWhenUsed/>
    <w:rsid w:val="00323237"/>
    <w:rPr>
      <w:color w:val="605E5C"/>
      <w:shd w:val="clear" w:color="auto" w:fill="E1DFDD"/>
    </w:rPr>
  </w:style>
  <w:style w:type="character" w:styleId="af8">
    <w:name w:val="Unresolved Mention"/>
    <w:basedOn w:val="a0"/>
    <w:uiPriority w:val="99"/>
    <w:semiHidden/>
    <w:unhideWhenUsed/>
    <w:rsid w:val="00F52E8B"/>
    <w:rPr>
      <w:color w:val="605E5C"/>
      <w:shd w:val="clear" w:color="auto" w:fill="E1DFDD"/>
    </w:rPr>
  </w:style>
  <w:style w:type="character" w:customStyle="1" w:styleId="named-content">
    <w:name w:val="named-content"/>
    <w:basedOn w:val="a0"/>
    <w:rsid w:val="00D814CF"/>
  </w:style>
  <w:style w:type="character" w:styleId="af9">
    <w:name w:val="page number"/>
    <w:rsid w:val="00F85D08"/>
    <w:rPr>
      <w:rFonts w:cs="Times New Roman"/>
    </w:rPr>
  </w:style>
  <w:style w:type="character" w:customStyle="1" w:styleId="vol">
    <w:name w:val="vol"/>
    <w:basedOn w:val="a0"/>
    <w:rsid w:val="00646118"/>
  </w:style>
  <w:style w:type="character" w:customStyle="1" w:styleId="pagefirst">
    <w:name w:val="pagefirst"/>
    <w:basedOn w:val="a0"/>
    <w:rsid w:val="00646118"/>
  </w:style>
  <w:style w:type="character" w:customStyle="1" w:styleId="pagelast">
    <w:name w:val="pagelast"/>
    <w:basedOn w:val="a0"/>
    <w:rsid w:val="006461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182702">
      <w:bodyDiv w:val="1"/>
      <w:marLeft w:val="0"/>
      <w:marRight w:val="0"/>
      <w:marTop w:val="0"/>
      <w:marBottom w:val="0"/>
      <w:divBdr>
        <w:top w:val="none" w:sz="0" w:space="0" w:color="auto"/>
        <w:left w:val="none" w:sz="0" w:space="0" w:color="auto"/>
        <w:bottom w:val="none" w:sz="0" w:space="0" w:color="auto"/>
        <w:right w:val="none" w:sz="0" w:space="0" w:color="auto"/>
      </w:divBdr>
      <w:divsChild>
        <w:div w:id="889268656">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148988249">
      <w:bodyDiv w:val="1"/>
      <w:marLeft w:val="0"/>
      <w:marRight w:val="0"/>
      <w:marTop w:val="0"/>
      <w:marBottom w:val="0"/>
      <w:divBdr>
        <w:top w:val="none" w:sz="0" w:space="0" w:color="auto"/>
        <w:left w:val="none" w:sz="0" w:space="0" w:color="auto"/>
        <w:bottom w:val="none" w:sz="0" w:space="0" w:color="auto"/>
        <w:right w:val="none" w:sz="0" w:space="0" w:color="auto"/>
      </w:divBdr>
    </w:div>
    <w:div w:id="190414232">
      <w:bodyDiv w:val="1"/>
      <w:marLeft w:val="0"/>
      <w:marRight w:val="0"/>
      <w:marTop w:val="0"/>
      <w:marBottom w:val="0"/>
      <w:divBdr>
        <w:top w:val="none" w:sz="0" w:space="0" w:color="auto"/>
        <w:left w:val="none" w:sz="0" w:space="0" w:color="auto"/>
        <w:bottom w:val="none" w:sz="0" w:space="0" w:color="auto"/>
        <w:right w:val="none" w:sz="0" w:space="0" w:color="auto"/>
      </w:divBdr>
    </w:div>
    <w:div w:id="474957239">
      <w:bodyDiv w:val="1"/>
      <w:marLeft w:val="0"/>
      <w:marRight w:val="0"/>
      <w:marTop w:val="0"/>
      <w:marBottom w:val="0"/>
      <w:divBdr>
        <w:top w:val="none" w:sz="0" w:space="0" w:color="auto"/>
        <w:left w:val="none" w:sz="0" w:space="0" w:color="auto"/>
        <w:bottom w:val="none" w:sz="0" w:space="0" w:color="auto"/>
        <w:right w:val="none" w:sz="0" w:space="0" w:color="auto"/>
      </w:divBdr>
      <w:divsChild>
        <w:div w:id="999114741">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514080498">
      <w:bodyDiv w:val="1"/>
      <w:marLeft w:val="0"/>
      <w:marRight w:val="0"/>
      <w:marTop w:val="0"/>
      <w:marBottom w:val="0"/>
      <w:divBdr>
        <w:top w:val="none" w:sz="0" w:space="0" w:color="auto"/>
        <w:left w:val="none" w:sz="0" w:space="0" w:color="auto"/>
        <w:bottom w:val="none" w:sz="0" w:space="0" w:color="auto"/>
        <w:right w:val="none" w:sz="0" w:space="0" w:color="auto"/>
      </w:divBdr>
      <w:divsChild>
        <w:div w:id="34085492">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705102088">
      <w:bodyDiv w:val="1"/>
      <w:marLeft w:val="0"/>
      <w:marRight w:val="0"/>
      <w:marTop w:val="0"/>
      <w:marBottom w:val="0"/>
      <w:divBdr>
        <w:top w:val="none" w:sz="0" w:space="0" w:color="auto"/>
        <w:left w:val="none" w:sz="0" w:space="0" w:color="auto"/>
        <w:bottom w:val="none" w:sz="0" w:space="0" w:color="auto"/>
        <w:right w:val="none" w:sz="0" w:space="0" w:color="auto"/>
      </w:divBdr>
      <w:divsChild>
        <w:div w:id="1987082163">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708453156">
      <w:bodyDiv w:val="1"/>
      <w:marLeft w:val="0"/>
      <w:marRight w:val="0"/>
      <w:marTop w:val="0"/>
      <w:marBottom w:val="0"/>
      <w:divBdr>
        <w:top w:val="none" w:sz="0" w:space="0" w:color="auto"/>
        <w:left w:val="none" w:sz="0" w:space="0" w:color="auto"/>
        <w:bottom w:val="none" w:sz="0" w:space="0" w:color="auto"/>
        <w:right w:val="none" w:sz="0" w:space="0" w:color="auto"/>
      </w:divBdr>
    </w:div>
    <w:div w:id="711464157">
      <w:bodyDiv w:val="1"/>
      <w:marLeft w:val="0"/>
      <w:marRight w:val="0"/>
      <w:marTop w:val="0"/>
      <w:marBottom w:val="0"/>
      <w:divBdr>
        <w:top w:val="none" w:sz="0" w:space="0" w:color="auto"/>
        <w:left w:val="none" w:sz="0" w:space="0" w:color="auto"/>
        <w:bottom w:val="none" w:sz="0" w:space="0" w:color="auto"/>
        <w:right w:val="none" w:sz="0" w:space="0" w:color="auto"/>
      </w:divBdr>
    </w:div>
    <w:div w:id="746877560">
      <w:bodyDiv w:val="1"/>
      <w:marLeft w:val="0"/>
      <w:marRight w:val="0"/>
      <w:marTop w:val="0"/>
      <w:marBottom w:val="0"/>
      <w:divBdr>
        <w:top w:val="none" w:sz="0" w:space="0" w:color="auto"/>
        <w:left w:val="none" w:sz="0" w:space="0" w:color="auto"/>
        <w:bottom w:val="none" w:sz="0" w:space="0" w:color="auto"/>
        <w:right w:val="none" w:sz="0" w:space="0" w:color="auto"/>
      </w:divBdr>
    </w:div>
    <w:div w:id="760370110">
      <w:bodyDiv w:val="1"/>
      <w:marLeft w:val="0"/>
      <w:marRight w:val="0"/>
      <w:marTop w:val="0"/>
      <w:marBottom w:val="0"/>
      <w:divBdr>
        <w:top w:val="none" w:sz="0" w:space="0" w:color="auto"/>
        <w:left w:val="none" w:sz="0" w:space="0" w:color="auto"/>
        <w:bottom w:val="none" w:sz="0" w:space="0" w:color="auto"/>
        <w:right w:val="none" w:sz="0" w:space="0" w:color="auto"/>
      </w:divBdr>
    </w:div>
    <w:div w:id="844443989">
      <w:bodyDiv w:val="1"/>
      <w:marLeft w:val="0"/>
      <w:marRight w:val="0"/>
      <w:marTop w:val="0"/>
      <w:marBottom w:val="0"/>
      <w:divBdr>
        <w:top w:val="none" w:sz="0" w:space="0" w:color="auto"/>
        <w:left w:val="none" w:sz="0" w:space="0" w:color="auto"/>
        <w:bottom w:val="none" w:sz="0" w:space="0" w:color="auto"/>
        <w:right w:val="none" w:sz="0" w:space="0" w:color="auto"/>
      </w:divBdr>
    </w:div>
    <w:div w:id="867571694">
      <w:bodyDiv w:val="1"/>
      <w:marLeft w:val="0"/>
      <w:marRight w:val="0"/>
      <w:marTop w:val="0"/>
      <w:marBottom w:val="0"/>
      <w:divBdr>
        <w:top w:val="none" w:sz="0" w:space="0" w:color="auto"/>
        <w:left w:val="none" w:sz="0" w:space="0" w:color="auto"/>
        <w:bottom w:val="none" w:sz="0" w:space="0" w:color="auto"/>
        <w:right w:val="none" w:sz="0" w:space="0" w:color="auto"/>
      </w:divBdr>
    </w:div>
    <w:div w:id="875043598">
      <w:bodyDiv w:val="1"/>
      <w:marLeft w:val="0"/>
      <w:marRight w:val="0"/>
      <w:marTop w:val="0"/>
      <w:marBottom w:val="0"/>
      <w:divBdr>
        <w:top w:val="none" w:sz="0" w:space="0" w:color="auto"/>
        <w:left w:val="none" w:sz="0" w:space="0" w:color="auto"/>
        <w:bottom w:val="none" w:sz="0" w:space="0" w:color="auto"/>
        <w:right w:val="none" w:sz="0" w:space="0" w:color="auto"/>
      </w:divBdr>
      <w:divsChild>
        <w:div w:id="885457634">
          <w:marLeft w:val="0"/>
          <w:marRight w:val="0"/>
          <w:marTop w:val="0"/>
          <w:marBottom w:val="0"/>
          <w:divBdr>
            <w:top w:val="none" w:sz="0" w:space="0" w:color="auto"/>
            <w:left w:val="none" w:sz="0" w:space="0" w:color="auto"/>
            <w:bottom w:val="none" w:sz="0" w:space="0" w:color="auto"/>
            <w:right w:val="none" w:sz="0" w:space="0" w:color="auto"/>
          </w:divBdr>
        </w:div>
        <w:div w:id="791287019">
          <w:marLeft w:val="0"/>
          <w:marRight w:val="0"/>
          <w:marTop w:val="0"/>
          <w:marBottom w:val="0"/>
          <w:divBdr>
            <w:top w:val="none" w:sz="0" w:space="0" w:color="auto"/>
            <w:left w:val="none" w:sz="0" w:space="0" w:color="auto"/>
            <w:bottom w:val="none" w:sz="0" w:space="0" w:color="auto"/>
            <w:right w:val="none" w:sz="0" w:space="0" w:color="auto"/>
          </w:divBdr>
        </w:div>
        <w:div w:id="2032564452">
          <w:marLeft w:val="0"/>
          <w:marRight w:val="0"/>
          <w:marTop w:val="0"/>
          <w:marBottom w:val="0"/>
          <w:divBdr>
            <w:top w:val="none" w:sz="0" w:space="0" w:color="auto"/>
            <w:left w:val="none" w:sz="0" w:space="0" w:color="auto"/>
            <w:bottom w:val="none" w:sz="0" w:space="0" w:color="auto"/>
            <w:right w:val="none" w:sz="0" w:space="0" w:color="auto"/>
          </w:divBdr>
        </w:div>
        <w:div w:id="2054843191">
          <w:marLeft w:val="0"/>
          <w:marRight w:val="0"/>
          <w:marTop w:val="0"/>
          <w:marBottom w:val="0"/>
          <w:divBdr>
            <w:top w:val="none" w:sz="0" w:space="0" w:color="auto"/>
            <w:left w:val="none" w:sz="0" w:space="0" w:color="auto"/>
            <w:bottom w:val="none" w:sz="0" w:space="0" w:color="auto"/>
            <w:right w:val="none" w:sz="0" w:space="0" w:color="auto"/>
          </w:divBdr>
        </w:div>
        <w:div w:id="1376930382">
          <w:marLeft w:val="0"/>
          <w:marRight w:val="0"/>
          <w:marTop w:val="0"/>
          <w:marBottom w:val="0"/>
          <w:divBdr>
            <w:top w:val="none" w:sz="0" w:space="0" w:color="auto"/>
            <w:left w:val="none" w:sz="0" w:space="0" w:color="auto"/>
            <w:bottom w:val="none" w:sz="0" w:space="0" w:color="auto"/>
            <w:right w:val="none" w:sz="0" w:space="0" w:color="auto"/>
          </w:divBdr>
        </w:div>
        <w:div w:id="984512163">
          <w:marLeft w:val="0"/>
          <w:marRight w:val="0"/>
          <w:marTop w:val="0"/>
          <w:marBottom w:val="0"/>
          <w:divBdr>
            <w:top w:val="none" w:sz="0" w:space="0" w:color="auto"/>
            <w:left w:val="none" w:sz="0" w:space="0" w:color="auto"/>
            <w:bottom w:val="none" w:sz="0" w:space="0" w:color="auto"/>
            <w:right w:val="none" w:sz="0" w:space="0" w:color="auto"/>
          </w:divBdr>
        </w:div>
        <w:div w:id="1863351943">
          <w:marLeft w:val="0"/>
          <w:marRight w:val="0"/>
          <w:marTop w:val="0"/>
          <w:marBottom w:val="0"/>
          <w:divBdr>
            <w:top w:val="none" w:sz="0" w:space="0" w:color="auto"/>
            <w:left w:val="none" w:sz="0" w:space="0" w:color="auto"/>
            <w:bottom w:val="none" w:sz="0" w:space="0" w:color="auto"/>
            <w:right w:val="none" w:sz="0" w:space="0" w:color="auto"/>
          </w:divBdr>
        </w:div>
        <w:div w:id="553004649">
          <w:marLeft w:val="0"/>
          <w:marRight w:val="0"/>
          <w:marTop w:val="0"/>
          <w:marBottom w:val="0"/>
          <w:divBdr>
            <w:top w:val="none" w:sz="0" w:space="0" w:color="auto"/>
            <w:left w:val="none" w:sz="0" w:space="0" w:color="auto"/>
            <w:bottom w:val="none" w:sz="0" w:space="0" w:color="auto"/>
            <w:right w:val="none" w:sz="0" w:space="0" w:color="auto"/>
          </w:divBdr>
        </w:div>
        <w:div w:id="242956964">
          <w:marLeft w:val="0"/>
          <w:marRight w:val="0"/>
          <w:marTop w:val="0"/>
          <w:marBottom w:val="0"/>
          <w:divBdr>
            <w:top w:val="none" w:sz="0" w:space="0" w:color="auto"/>
            <w:left w:val="none" w:sz="0" w:space="0" w:color="auto"/>
            <w:bottom w:val="none" w:sz="0" w:space="0" w:color="auto"/>
            <w:right w:val="none" w:sz="0" w:space="0" w:color="auto"/>
          </w:divBdr>
        </w:div>
      </w:divsChild>
    </w:div>
    <w:div w:id="1045374640">
      <w:bodyDiv w:val="1"/>
      <w:marLeft w:val="0"/>
      <w:marRight w:val="0"/>
      <w:marTop w:val="0"/>
      <w:marBottom w:val="0"/>
      <w:divBdr>
        <w:top w:val="none" w:sz="0" w:space="0" w:color="auto"/>
        <w:left w:val="none" w:sz="0" w:space="0" w:color="auto"/>
        <w:bottom w:val="none" w:sz="0" w:space="0" w:color="auto"/>
        <w:right w:val="none" w:sz="0" w:space="0" w:color="auto"/>
      </w:divBdr>
    </w:div>
    <w:div w:id="1224634771">
      <w:bodyDiv w:val="1"/>
      <w:marLeft w:val="0"/>
      <w:marRight w:val="0"/>
      <w:marTop w:val="0"/>
      <w:marBottom w:val="0"/>
      <w:divBdr>
        <w:top w:val="none" w:sz="0" w:space="0" w:color="auto"/>
        <w:left w:val="none" w:sz="0" w:space="0" w:color="auto"/>
        <w:bottom w:val="none" w:sz="0" w:space="0" w:color="auto"/>
        <w:right w:val="none" w:sz="0" w:space="0" w:color="auto"/>
      </w:divBdr>
    </w:div>
    <w:div w:id="1311014357">
      <w:bodyDiv w:val="1"/>
      <w:marLeft w:val="0"/>
      <w:marRight w:val="0"/>
      <w:marTop w:val="0"/>
      <w:marBottom w:val="0"/>
      <w:divBdr>
        <w:top w:val="none" w:sz="0" w:space="0" w:color="auto"/>
        <w:left w:val="none" w:sz="0" w:space="0" w:color="auto"/>
        <w:bottom w:val="none" w:sz="0" w:space="0" w:color="auto"/>
        <w:right w:val="none" w:sz="0" w:space="0" w:color="auto"/>
      </w:divBdr>
      <w:divsChild>
        <w:div w:id="729961853">
          <w:marLeft w:val="0"/>
          <w:marRight w:val="0"/>
          <w:marTop w:val="0"/>
          <w:marBottom w:val="300"/>
          <w:divBdr>
            <w:top w:val="none" w:sz="0" w:space="0" w:color="auto"/>
            <w:left w:val="none" w:sz="0" w:space="0" w:color="auto"/>
            <w:bottom w:val="none" w:sz="0" w:space="0" w:color="auto"/>
            <w:right w:val="none" w:sz="0" w:space="0" w:color="auto"/>
          </w:divBdr>
          <w:divsChild>
            <w:div w:id="135452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449583">
      <w:bodyDiv w:val="1"/>
      <w:marLeft w:val="0"/>
      <w:marRight w:val="0"/>
      <w:marTop w:val="0"/>
      <w:marBottom w:val="0"/>
      <w:divBdr>
        <w:top w:val="none" w:sz="0" w:space="0" w:color="auto"/>
        <w:left w:val="none" w:sz="0" w:space="0" w:color="auto"/>
        <w:bottom w:val="none" w:sz="0" w:space="0" w:color="auto"/>
        <w:right w:val="none" w:sz="0" w:space="0" w:color="auto"/>
      </w:divBdr>
      <w:divsChild>
        <w:div w:id="237792901">
          <w:marLeft w:val="0"/>
          <w:marRight w:val="0"/>
          <w:marTop w:val="0"/>
          <w:marBottom w:val="60"/>
          <w:divBdr>
            <w:top w:val="none" w:sz="0" w:space="0" w:color="auto"/>
            <w:left w:val="none" w:sz="0" w:space="0" w:color="auto"/>
            <w:bottom w:val="none" w:sz="0" w:space="0" w:color="auto"/>
            <w:right w:val="none" w:sz="0" w:space="0" w:color="auto"/>
          </w:divBdr>
        </w:div>
        <w:div w:id="98794989">
          <w:marLeft w:val="0"/>
          <w:marRight w:val="0"/>
          <w:marTop w:val="0"/>
          <w:marBottom w:val="0"/>
          <w:divBdr>
            <w:top w:val="none" w:sz="0" w:space="0" w:color="auto"/>
            <w:left w:val="none" w:sz="0" w:space="0" w:color="auto"/>
            <w:bottom w:val="none" w:sz="0" w:space="0" w:color="auto"/>
            <w:right w:val="none" w:sz="0" w:space="0" w:color="auto"/>
          </w:divBdr>
        </w:div>
        <w:div w:id="364913835">
          <w:marLeft w:val="0"/>
          <w:marRight w:val="0"/>
          <w:marTop w:val="0"/>
          <w:marBottom w:val="0"/>
          <w:divBdr>
            <w:top w:val="none" w:sz="0" w:space="0" w:color="auto"/>
            <w:left w:val="none" w:sz="0" w:space="0" w:color="auto"/>
            <w:bottom w:val="none" w:sz="0" w:space="0" w:color="auto"/>
            <w:right w:val="none" w:sz="0" w:space="0" w:color="auto"/>
          </w:divBdr>
        </w:div>
      </w:divsChild>
    </w:div>
    <w:div w:id="1358388725">
      <w:bodyDiv w:val="1"/>
      <w:marLeft w:val="0"/>
      <w:marRight w:val="0"/>
      <w:marTop w:val="0"/>
      <w:marBottom w:val="0"/>
      <w:divBdr>
        <w:top w:val="none" w:sz="0" w:space="0" w:color="auto"/>
        <w:left w:val="none" w:sz="0" w:space="0" w:color="auto"/>
        <w:bottom w:val="none" w:sz="0" w:space="0" w:color="auto"/>
        <w:right w:val="none" w:sz="0" w:space="0" w:color="auto"/>
      </w:divBdr>
      <w:divsChild>
        <w:div w:id="682780504">
          <w:marLeft w:val="0"/>
          <w:marRight w:val="0"/>
          <w:marTop w:val="0"/>
          <w:marBottom w:val="300"/>
          <w:divBdr>
            <w:top w:val="none" w:sz="0" w:space="0" w:color="auto"/>
            <w:left w:val="none" w:sz="0" w:space="0" w:color="auto"/>
            <w:bottom w:val="none" w:sz="0" w:space="0" w:color="auto"/>
            <w:right w:val="none" w:sz="0" w:space="0" w:color="auto"/>
          </w:divBdr>
          <w:divsChild>
            <w:div w:id="1617712623">
              <w:marLeft w:val="0"/>
              <w:marRight w:val="0"/>
              <w:marTop w:val="0"/>
              <w:marBottom w:val="75"/>
              <w:divBdr>
                <w:top w:val="none" w:sz="0" w:space="0" w:color="auto"/>
                <w:left w:val="none" w:sz="0" w:space="0" w:color="auto"/>
                <w:bottom w:val="none" w:sz="0" w:space="0" w:color="auto"/>
                <w:right w:val="none" w:sz="0" w:space="0" w:color="auto"/>
              </w:divBdr>
            </w:div>
            <w:div w:id="1865901444">
              <w:marLeft w:val="0"/>
              <w:marRight w:val="0"/>
              <w:marTop w:val="0"/>
              <w:marBottom w:val="0"/>
              <w:divBdr>
                <w:top w:val="none" w:sz="0" w:space="0" w:color="auto"/>
                <w:left w:val="none" w:sz="0" w:space="0" w:color="auto"/>
                <w:bottom w:val="none" w:sz="0" w:space="0" w:color="auto"/>
                <w:right w:val="none" w:sz="0" w:space="0" w:color="auto"/>
              </w:divBdr>
              <w:divsChild>
                <w:div w:id="1656881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556719">
      <w:bodyDiv w:val="1"/>
      <w:marLeft w:val="0"/>
      <w:marRight w:val="0"/>
      <w:marTop w:val="0"/>
      <w:marBottom w:val="0"/>
      <w:divBdr>
        <w:top w:val="none" w:sz="0" w:space="0" w:color="auto"/>
        <w:left w:val="none" w:sz="0" w:space="0" w:color="auto"/>
        <w:bottom w:val="none" w:sz="0" w:space="0" w:color="auto"/>
        <w:right w:val="none" w:sz="0" w:space="0" w:color="auto"/>
      </w:divBdr>
    </w:div>
    <w:div w:id="1392652685">
      <w:bodyDiv w:val="1"/>
      <w:marLeft w:val="0"/>
      <w:marRight w:val="0"/>
      <w:marTop w:val="0"/>
      <w:marBottom w:val="0"/>
      <w:divBdr>
        <w:top w:val="none" w:sz="0" w:space="0" w:color="auto"/>
        <w:left w:val="none" w:sz="0" w:space="0" w:color="auto"/>
        <w:bottom w:val="none" w:sz="0" w:space="0" w:color="auto"/>
        <w:right w:val="none" w:sz="0" w:space="0" w:color="auto"/>
      </w:divBdr>
    </w:div>
    <w:div w:id="1445925953">
      <w:bodyDiv w:val="1"/>
      <w:marLeft w:val="0"/>
      <w:marRight w:val="0"/>
      <w:marTop w:val="0"/>
      <w:marBottom w:val="0"/>
      <w:divBdr>
        <w:top w:val="none" w:sz="0" w:space="0" w:color="auto"/>
        <w:left w:val="none" w:sz="0" w:space="0" w:color="auto"/>
        <w:bottom w:val="none" w:sz="0" w:space="0" w:color="auto"/>
        <w:right w:val="none" w:sz="0" w:space="0" w:color="auto"/>
      </w:divBdr>
    </w:div>
    <w:div w:id="1474954778">
      <w:bodyDiv w:val="1"/>
      <w:marLeft w:val="0"/>
      <w:marRight w:val="0"/>
      <w:marTop w:val="0"/>
      <w:marBottom w:val="0"/>
      <w:divBdr>
        <w:top w:val="none" w:sz="0" w:space="0" w:color="auto"/>
        <w:left w:val="none" w:sz="0" w:space="0" w:color="auto"/>
        <w:bottom w:val="none" w:sz="0" w:space="0" w:color="auto"/>
        <w:right w:val="none" w:sz="0" w:space="0" w:color="auto"/>
      </w:divBdr>
    </w:div>
    <w:div w:id="1639871287">
      <w:bodyDiv w:val="1"/>
      <w:marLeft w:val="0"/>
      <w:marRight w:val="0"/>
      <w:marTop w:val="0"/>
      <w:marBottom w:val="0"/>
      <w:divBdr>
        <w:top w:val="none" w:sz="0" w:space="0" w:color="auto"/>
        <w:left w:val="none" w:sz="0" w:space="0" w:color="auto"/>
        <w:bottom w:val="none" w:sz="0" w:space="0" w:color="auto"/>
        <w:right w:val="none" w:sz="0" w:space="0" w:color="auto"/>
      </w:divBdr>
    </w:div>
    <w:div w:id="1650983355">
      <w:bodyDiv w:val="1"/>
      <w:marLeft w:val="0"/>
      <w:marRight w:val="0"/>
      <w:marTop w:val="0"/>
      <w:marBottom w:val="0"/>
      <w:divBdr>
        <w:top w:val="none" w:sz="0" w:space="0" w:color="auto"/>
        <w:left w:val="none" w:sz="0" w:space="0" w:color="auto"/>
        <w:bottom w:val="none" w:sz="0" w:space="0" w:color="auto"/>
        <w:right w:val="none" w:sz="0" w:space="0" w:color="auto"/>
      </w:divBdr>
    </w:div>
    <w:div w:id="1833180194">
      <w:bodyDiv w:val="1"/>
      <w:marLeft w:val="0"/>
      <w:marRight w:val="0"/>
      <w:marTop w:val="0"/>
      <w:marBottom w:val="0"/>
      <w:divBdr>
        <w:top w:val="none" w:sz="0" w:space="0" w:color="auto"/>
        <w:left w:val="none" w:sz="0" w:space="0" w:color="auto"/>
        <w:bottom w:val="none" w:sz="0" w:space="0" w:color="auto"/>
        <w:right w:val="none" w:sz="0" w:space="0" w:color="auto"/>
      </w:divBdr>
      <w:divsChild>
        <w:div w:id="1730225021">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1843618722">
      <w:bodyDiv w:val="1"/>
      <w:marLeft w:val="0"/>
      <w:marRight w:val="0"/>
      <w:marTop w:val="0"/>
      <w:marBottom w:val="0"/>
      <w:divBdr>
        <w:top w:val="none" w:sz="0" w:space="0" w:color="auto"/>
        <w:left w:val="none" w:sz="0" w:space="0" w:color="auto"/>
        <w:bottom w:val="none" w:sz="0" w:space="0" w:color="auto"/>
        <w:right w:val="none" w:sz="0" w:space="0" w:color="auto"/>
      </w:divBdr>
    </w:div>
    <w:div w:id="1863204725">
      <w:bodyDiv w:val="1"/>
      <w:marLeft w:val="0"/>
      <w:marRight w:val="0"/>
      <w:marTop w:val="0"/>
      <w:marBottom w:val="0"/>
      <w:divBdr>
        <w:top w:val="none" w:sz="0" w:space="0" w:color="auto"/>
        <w:left w:val="none" w:sz="0" w:space="0" w:color="auto"/>
        <w:bottom w:val="none" w:sz="0" w:space="0" w:color="auto"/>
        <w:right w:val="none" w:sz="0" w:space="0" w:color="auto"/>
      </w:divBdr>
      <w:divsChild>
        <w:div w:id="1369069567">
          <w:marLeft w:val="0"/>
          <w:marRight w:val="0"/>
          <w:marTop w:val="0"/>
          <w:marBottom w:val="0"/>
          <w:divBdr>
            <w:top w:val="none" w:sz="0" w:space="0" w:color="auto"/>
            <w:left w:val="none" w:sz="0" w:space="0" w:color="auto"/>
            <w:bottom w:val="none" w:sz="0" w:space="0" w:color="auto"/>
            <w:right w:val="none" w:sz="0" w:space="0" w:color="auto"/>
          </w:divBdr>
          <w:divsChild>
            <w:div w:id="934705656">
              <w:marLeft w:val="0"/>
              <w:marRight w:val="0"/>
              <w:marTop w:val="0"/>
              <w:marBottom w:val="0"/>
              <w:divBdr>
                <w:top w:val="none" w:sz="0" w:space="0" w:color="auto"/>
                <w:left w:val="none" w:sz="0" w:space="0" w:color="auto"/>
                <w:bottom w:val="none" w:sz="0" w:space="0" w:color="auto"/>
                <w:right w:val="none" w:sz="0" w:space="0" w:color="auto"/>
              </w:divBdr>
              <w:divsChild>
                <w:div w:id="524637518">
                  <w:marLeft w:val="0"/>
                  <w:marRight w:val="0"/>
                  <w:marTop w:val="0"/>
                  <w:marBottom w:val="0"/>
                  <w:divBdr>
                    <w:top w:val="none" w:sz="0" w:space="0" w:color="auto"/>
                    <w:left w:val="none" w:sz="0" w:space="0" w:color="auto"/>
                    <w:bottom w:val="none" w:sz="0" w:space="0" w:color="auto"/>
                    <w:right w:val="none" w:sz="0" w:space="0" w:color="auto"/>
                  </w:divBdr>
                  <w:divsChild>
                    <w:div w:id="663364778">
                      <w:marLeft w:val="0"/>
                      <w:marRight w:val="0"/>
                      <w:marTop w:val="0"/>
                      <w:marBottom w:val="0"/>
                      <w:divBdr>
                        <w:top w:val="none" w:sz="0" w:space="0" w:color="auto"/>
                        <w:left w:val="none" w:sz="0" w:space="0" w:color="auto"/>
                        <w:bottom w:val="none" w:sz="0" w:space="0" w:color="auto"/>
                        <w:right w:val="none" w:sz="0" w:space="0" w:color="auto"/>
                      </w:divBdr>
                      <w:divsChild>
                        <w:div w:id="209165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5678238">
      <w:bodyDiv w:val="1"/>
      <w:marLeft w:val="0"/>
      <w:marRight w:val="0"/>
      <w:marTop w:val="0"/>
      <w:marBottom w:val="0"/>
      <w:divBdr>
        <w:top w:val="none" w:sz="0" w:space="0" w:color="auto"/>
        <w:left w:val="none" w:sz="0" w:space="0" w:color="auto"/>
        <w:bottom w:val="none" w:sz="0" w:space="0" w:color="auto"/>
        <w:right w:val="none" w:sz="0" w:space="0" w:color="auto"/>
      </w:divBdr>
    </w:div>
    <w:div w:id="1891382097">
      <w:bodyDiv w:val="1"/>
      <w:marLeft w:val="0"/>
      <w:marRight w:val="0"/>
      <w:marTop w:val="0"/>
      <w:marBottom w:val="0"/>
      <w:divBdr>
        <w:top w:val="none" w:sz="0" w:space="0" w:color="auto"/>
        <w:left w:val="none" w:sz="0" w:space="0" w:color="auto"/>
        <w:bottom w:val="none" w:sz="0" w:space="0" w:color="auto"/>
        <w:right w:val="none" w:sz="0" w:space="0" w:color="auto"/>
      </w:divBdr>
    </w:div>
    <w:div w:id="1914588232">
      <w:bodyDiv w:val="1"/>
      <w:marLeft w:val="0"/>
      <w:marRight w:val="0"/>
      <w:marTop w:val="0"/>
      <w:marBottom w:val="0"/>
      <w:divBdr>
        <w:top w:val="none" w:sz="0" w:space="0" w:color="auto"/>
        <w:left w:val="none" w:sz="0" w:space="0" w:color="auto"/>
        <w:bottom w:val="none" w:sz="0" w:space="0" w:color="auto"/>
        <w:right w:val="none" w:sz="0" w:space="0" w:color="auto"/>
      </w:divBdr>
      <w:divsChild>
        <w:div w:id="2140341994">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1934126556">
      <w:bodyDiv w:val="1"/>
      <w:marLeft w:val="0"/>
      <w:marRight w:val="0"/>
      <w:marTop w:val="0"/>
      <w:marBottom w:val="0"/>
      <w:divBdr>
        <w:top w:val="none" w:sz="0" w:space="0" w:color="auto"/>
        <w:left w:val="none" w:sz="0" w:space="0" w:color="auto"/>
        <w:bottom w:val="none" w:sz="0" w:space="0" w:color="auto"/>
        <w:right w:val="none" w:sz="0" w:space="0" w:color="auto"/>
      </w:divBdr>
    </w:div>
    <w:div w:id="1943805873">
      <w:bodyDiv w:val="1"/>
      <w:marLeft w:val="0"/>
      <w:marRight w:val="0"/>
      <w:marTop w:val="0"/>
      <w:marBottom w:val="0"/>
      <w:divBdr>
        <w:top w:val="none" w:sz="0" w:space="0" w:color="auto"/>
        <w:left w:val="none" w:sz="0" w:space="0" w:color="auto"/>
        <w:bottom w:val="none" w:sz="0" w:space="0" w:color="auto"/>
        <w:right w:val="none" w:sz="0" w:space="0" w:color="auto"/>
      </w:divBdr>
      <w:divsChild>
        <w:div w:id="1701928963">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1988514267">
      <w:bodyDiv w:val="1"/>
      <w:marLeft w:val="0"/>
      <w:marRight w:val="0"/>
      <w:marTop w:val="0"/>
      <w:marBottom w:val="0"/>
      <w:divBdr>
        <w:top w:val="none" w:sz="0" w:space="0" w:color="auto"/>
        <w:left w:val="none" w:sz="0" w:space="0" w:color="auto"/>
        <w:bottom w:val="none" w:sz="0" w:space="0" w:color="auto"/>
        <w:right w:val="none" w:sz="0" w:space="0" w:color="auto"/>
      </w:divBdr>
      <w:divsChild>
        <w:div w:id="911240321">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2099253672">
      <w:bodyDiv w:val="1"/>
      <w:marLeft w:val="0"/>
      <w:marRight w:val="0"/>
      <w:marTop w:val="0"/>
      <w:marBottom w:val="0"/>
      <w:divBdr>
        <w:top w:val="none" w:sz="0" w:space="0" w:color="auto"/>
        <w:left w:val="none" w:sz="0" w:space="0" w:color="auto"/>
        <w:bottom w:val="none" w:sz="0" w:space="0" w:color="auto"/>
        <w:right w:val="none" w:sz="0" w:space="0" w:color="auto"/>
      </w:divBdr>
      <w:divsChild>
        <w:div w:id="397948103">
          <w:marLeft w:val="0"/>
          <w:marRight w:val="0"/>
          <w:marTop w:val="0"/>
          <w:marBottom w:val="0"/>
          <w:divBdr>
            <w:top w:val="single" w:sz="6" w:space="0" w:color="5B616B"/>
            <w:left w:val="single" w:sz="6" w:space="0" w:color="5B616B"/>
            <w:bottom w:val="single" w:sz="6" w:space="0" w:color="5B616B"/>
            <w:right w:val="single" w:sz="6" w:space="0" w:color="5B616B"/>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111/jfd.12970" TargetMode="External"/><Relationship Id="rId299" Type="http://schemas.openxmlformats.org/officeDocument/2006/relationships/hyperlink" Target="https://doi.org/10.1263/jbb.106.419" TargetMode="External"/><Relationship Id="rId21" Type="http://schemas.microsoft.com/office/2007/relationships/hdphoto" Target="media/hdphoto4.wdp"/><Relationship Id="rId63" Type="http://schemas.openxmlformats.org/officeDocument/2006/relationships/image" Target="media/image38.jpeg"/><Relationship Id="rId159" Type="http://schemas.openxmlformats.org/officeDocument/2006/relationships/hyperlink" Target="https://doi.org/10.1007/s00248-006-9059-3" TargetMode="External"/><Relationship Id="rId324" Type="http://schemas.openxmlformats.org/officeDocument/2006/relationships/hyperlink" Target="https://doi.org/10.1134/S0032945221030061" TargetMode="External"/><Relationship Id="rId366" Type="http://schemas.openxmlformats.org/officeDocument/2006/relationships/image" Target="media/image99.jpeg"/><Relationship Id="rId170" Type="http://schemas.openxmlformats.org/officeDocument/2006/relationships/hyperlink" Target="https://doi.org/10.1111/raq.12392" TargetMode="External"/><Relationship Id="rId226" Type="http://schemas.openxmlformats.org/officeDocument/2006/relationships/hyperlink" Target="https://www.ncbi.nlm.nih.gov/Structure/cdd/wrpsb.cgi?INPUT_TYPE=live&amp;SEQUENCE=ANK36008.1" TargetMode="External"/><Relationship Id="rId268" Type="http://schemas.openxmlformats.org/officeDocument/2006/relationships/hyperlink" Target="https://doi.org/10.1007/s11515-007-0024-4" TargetMode="External"/><Relationship Id="rId32" Type="http://schemas.openxmlformats.org/officeDocument/2006/relationships/hyperlink" Target="https://www.statskingdom.com/180Anova1way.html" TargetMode="External"/><Relationship Id="rId74" Type="http://schemas.openxmlformats.org/officeDocument/2006/relationships/image" Target="media/image48.jpeg"/><Relationship Id="rId128" Type="http://schemas.openxmlformats.org/officeDocument/2006/relationships/hyperlink" Target="https://doi.org/10.1128/AEM.48.2.361-366.1984" TargetMode="External"/><Relationship Id="rId335" Type="http://schemas.openxmlformats.org/officeDocument/2006/relationships/hyperlink" Target="https://doi.org/10.1128/spectrum.02361-21" TargetMode="External"/><Relationship Id="rId5" Type="http://schemas.openxmlformats.org/officeDocument/2006/relationships/webSettings" Target="webSettings.xml"/><Relationship Id="rId181" Type="http://schemas.openxmlformats.org/officeDocument/2006/relationships/hyperlink" Target="https://doi.org/10.1099/ijs.0.02443-0" TargetMode="External"/><Relationship Id="rId237" Type="http://schemas.openxmlformats.org/officeDocument/2006/relationships/hyperlink" Target="https://doi.org/10.1111/j.1365-2672.2010.04931.x" TargetMode="External"/><Relationship Id="rId279" Type="http://schemas.openxmlformats.org/officeDocument/2006/relationships/hyperlink" Target="https://www.sigmaaldrich.com/deepweb/assets/sigmaaldrich/product/documents/393/938/50875dat.pdf" TargetMode="External"/><Relationship Id="rId43" Type="http://schemas.openxmlformats.org/officeDocument/2006/relationships/hyperlink" Target="https://www.biostars.org/p/463801/" TargetMode="External"/><Relationship Id="rId139" Type="http://schemas.openxmlformats.org/officeDocument/2006/relationships/hyperlink" Target="https://doi.org/10.1023/A:1026042125243" TargetMode="External"/><Relationship Id="rId290" Type="http://schemas.openxmlformats.org/officeDocument/2006/relationships/hyperlink" Target="https://doi.org/10.1111/jfd.12367" TargetMode="External"/><Relationship Id="rId304" Type="http://schemas.openxmlformats.org/officeDocument/2006/relationships/hyperlink" Target="https://doi.org/10.1139/w07-051" TargetMode="External"/><Relationship Id="rId346" Type="http://schemas.openxmlformats.org/officeDocument/2006/relationships/image" Target="media/image82.jpg"/><Relationship Id="rId85" Type="http://schemas.openxmlformats.org/officeDocument/2006/relationships/image" Target="media/image59.jpeg"/><Relationship Id="rId150" Type="http://schemas.openxmlformats.org/officeDocument/2006/relationships/hyperlink" Target="https://doi.org/10.1128/AEM.60.10.3874-3877.1994" TargetMode="External"/><Relationship Id="rId192" Type="http://schemas.openxmlformats.org/officeDocument/2006/relationships/hyperlink" Target="https://doi.org/10.1016/j.envpol.2020.115260" TargetMode="External"/><Relationship Id="rId206" Type="http://schemas.openxmlformats.org/officeDocument/2006/relationships/hyperlink" Target="https://doi.org/10.1016/j.aquaculture.2018.07" TargetMode="External"/><Relationship Id="rId248" Type="http://schemas.openxmlformats.org/officeDocument/2006/relationships/hyperlink" Target="https://doi.org/10.3390/v13040631" TargetMode="External"/><Relationship Id="rId12" Type="http://schemas.openxmlformats.org/officeDocument/2006/relationships/image" Target="media/image4.png"/><Relationship Id="rId108" Type="http://schemas.openxmlformats.org/officeDocument/2006/relationships/hyperlink" Target="https://doi.org/10.1111/j.1439-0426.2011.01725.x" TargetMode="External"/><Relationship Id="rId315" Type="http://schemas.openxmlformats.org/officeDocument/2006/relationships/hyperlink" Target="https://doi.org/10.3390/antibiotics10111277" TargetMode="External"/><Relationship Id="rId357" Type="http://schemas.openxmlformats.org/officeDocument/2006/relationships/image" Target="media/image90.jpeg"/><Relationship Id="rId54" Type="http://schemas.openxmlformats.org/officeDocument/2006/relationships/image" Target="media/image29.jpeg"/><Relationship Id="rId96" Type="http://schemas.openxmlformats.org/officeDocument/2006/relationships/image" Target="media/image68.jpeg"/><Relationship Id="rId161" Type="http://schemas.openxmlformats.org/officeDocument/2006/relationships/hyperlink" Target="https://doi.org/10.1016/j.scitotenv.2014.05.012" TargetMode="External"/><Relationship Id="rId217" Type="http://schemas.openxmlformats.org/officeDocument/2006/relationships/hyperlink" Target="https://doi.org/10.1007/s40121-021-00446-2" TargetMode="External"/><Relationship Id="rId259" Type="http://schemas.openxmlformats.org/officeDocument/2006/relationships/hyperlink" Target="https://doi.org/10.1172/JCI136577" TargetMode="External"/><Relationship Id="rId23" Type="http://schemas.openxmlformats.org/officeDocument/2006/relationships/image" Target="media/image12.png"/><Relationship Id="rId119" Type="http://schemas.openxmlformats.org/officeDocument/2006/relationships/hyperlink" Target="https://doi.org/10.1016/j.aquaculture.2021.73" TargetMode="External"/><Relationship Id="rId270" Type="http://schemas.openxmlformats.org/officeDocument/2006/relationships/hyperlink" Target="https://doi.org/10.1111/j.1365-2672.2004.02398.x" TargetMode="External"/><Relationship Id="rId326" Type="http://schemas.openxmlformats.org/officeDocument/2006/relationships/hyperlink" Target="https://doi.org/10.14202/vetworld.2021.661-668" TargetMode="External"/><Relationship Id="rId65" Type="http://schemas.openxmlformats.org/officeDocument/2006/relationships/image" Target="media/image40.png"/><Relationship Id="rId130" Type="http://schemas.openxmlformats.org/officeDocument/2006/relationships/hyperlink" Target="https://doi.org/10.3389/fmicb.2019.02742" TargetMode="External"/><Relationship Id="rId368" Type="http://schemas.openxmlformats.org/officeDocument/2006/relationships/image" Target="media/image101.jpeg"/><Relationship Id="rId172" Type="http://schemas.openxmlformats.org/officeDocument/2006/relationships/hyperlink" Target="https://doi.org/10.1016/b978-0-12-161775-2.50011-6" TargetMode="External"/><Relationship Id="rId228" Type="http://schemas.openxmlformats.org/officeDocument/2006/relationships/hyperlink" Target="https://doi.org/10.1021/acsinfecdis.0c00812" TargetMode="External"/><Relationship Id="rId281" Type="http://schemas.openxmlformats.org/officeDocument/2006/relationships/hyperlink" Target="https://doi.org/10.1099/00207713-49-4-1403" TargetMode="External"/><Relationship Id="rId337" Type="http://schemas.openxmlformats.org/officeDocument/2006/relationships/image" Target="media/image73.jpeg"/><Relationship Id="rId34" Type="http://schemas.openxmlformats.org/officeDocument/2006/relationships/image" Target="media/image17.jpeg"/><Relationship Id="rId76" Type="http://schemas.openxmlformats.org/officeDocument/2006/relationships/image" Target="media/image50.jpeg"/><Relationship Id="rId141" Type="http://schemas.openxmlformats.org/officeDocument/2006/relationships/hyperlink" Target="https://doi.org/10.1007/s10123-019-00075-3" TargetMode="External"/><Relationship Id="rId7" Type="http://schemas.openxmlformats.org/officeDocument/2006/relationships/endnotes" Target="endnotes.xml"/><Relationship Id="rId183" Type="http://schemas.openxmlformats.org/officeDocument/2006/relationships/hyperlink" Target="https://doi.org/10.1016/j.mib.2019.10.008" TargetMode="External"/><Relationship Id="rId239" Type="http://schemas.openxmlformats.org/officeDocument/2006/relationships/hyperlink" Target="https://doi.org/10.1128/aac.02668-14" TargetMode="External"/><Relationship Id="rId250" Type="http://schemas.openxmlformats.org/officeDocument/2006/relationships/hyperlink" Target="https://doi.org/10.1111/1751-7915.13594" TargetMode="External"/><Relationship Id="rId292" Type="http://schemas.openxmlformats.org/officeDocument/2006/relationships/hyperlink" Target="https://doi.org/10.1128/cmr.00039-09" TargetMode="External"/><Relationship Id="rId306" Type="http://schemas.openxmlformats.org/officeDocument/2006/relationships/hyperlink" Target="https://doi.org/10.1074/jbc.273.49.32656" TargetMode="External"/><Relationship Id="rId45" Type="http://schemas.openxmlformats.org/officeDocument/2006/relationships/image" Target="media/image23.png"/><Relationship Id="rId87" Type="http://schemas.openxmlformats.org/officeDocument/2006/relationships/footer" Target="footer3.xml"/><Relationship Id="rId110" Type="http://schemas.openxmlformats.org/officeDocument/2006/relationships/hyperlink" Target="https://doi.org/10.1111/are.13997" TargetMode="External"/><Relationship Id="rId348" Type="http://schemas.openxmlformats.org/officeDocument/2006/relationships/image" Target="media/image84.jpg"/><Relationship Id="rId152" Type="http://schemas.openxmlformats.org/officeDocument/2006/relationships/hyperlink" Target="https://doi.org/10.1016/j.aquaculture.2019.734775" TargetMode="External"/><Relationship Id="rId194" Type="http://schemas.openxmlformats.org/officeDocument/2006/relationships/hyperlink" Target="https://doi.org/10.1128/AEM.66.11.4908-4915.2000" TargetMode="External"/><Relationship Id="rId208" Type="http://schemas.openxmlformats.org/officeDocument/2006/relationships/hyperlink" Target="https://doi.org/10.1016/j.aquaculture.2020.73" TargetMode="External"/><Relationship Id="rId261" Type="http://schemas.openxmlformats.org/officeDocument/2006/relationships/hyperlink" Target="https://doi.org/10.1016/j.femsle.2004.05.043" TargetMode="External"/><Relationship Id="rId14" Type="http://schemas.openxmlformats.org/officeDocument/2006/relationships/image" Target="media/image6.png"/><Relationship Id="rId56" Type="http://schemas.openxmlformats.org/officeDocument/2006/relationships/image" Target="media/image31.jpeg"/><Relationship Id="rId317" Type="http://schemas.openxmlformats.org/officeDocument/2006/relationships/hyperlink" Target="https://doi.org/10.1128/AEM.07050-11" TargetMode="External"/><Relationship Id="rId359" Type="http://schemas.openxmlformats.org/officeDocument/2006/relationships/image" Target="media/image92.jpeg"/><Relationship Id="rId98" Type="http://schemas.openxmlformats.org/officeDocument/2006/relationships/image" Target="media/image70.jpeg"/><Relationship Id="rId121" Type="http://schemas.openxmlformats.org/officeDocument/2006/relationships/hyperlink" Target="https://doi.org/10.1128/JCM.28.2.258-264.1990" TargetMode="External"/><Relationship Id="rId163" Type="http://schemas.openxmlformats.org/officeDocument/2006/relationships/hyperlink" Target="https://doi.org/10.1016/j.aquaculture.2006.09.009" TargetMode="External"/><Relationship Id="rId219" Type="http://schemas.openxmlformats.org/officeDocument/2006/relationships/hyperlink" Target="https://doi.org/10.3390/v12020192" TargetMode="External"/><Relationship Id="rId370" Type="http://schemas.openxmlformats.org/officeDocument/2006/relationships/theme" Target="theme/theme1.xml"/><Relationship Id="rId230" Type="http://schemas.openxmlformats.org/officeDocument/2006/relationships/hyperlink" Target="https://doi.org/10.1128/aac.02273-21" TargetMode="External"/><Relationship Id="rId25" Type="http://schemas.openxmlformats.org/officeDocument/2006/relationships/image" Target="media/image13.png"/><Relationship Id="rId67" Type="http://schemas.openxmlformats.org/officeDocument/2006/relationships/image" Target="media/image42.png"/><Relationship Id="rId272" Type="http://schemas.openxmlformats.org/officeDocument/2006/relationships/hyperlink" Target="https://doi.org/10.1128/JB.62.3.293-300.1951" TargetMode="External"/><Relationship Id="rId328" Type="http://schemas.openxmlformats.org/officeDocument/2006/relationships/hyperlink" Target="https://doi.org/10.1111/j.1365-2761.1979.tb00169.x" TargetMode="External"/><Relationship Id="rId132" Type="http://schemas.openxmlformats.org/officeDocument/2006/relationships/hyperlink" Target="https://doi.org/10.1016/j.ejar.2017.06.001" TargetMode="External"/><Relationship Id="rId174" Type="http://schemas.openxmlformats.org/officeDocument/2006/relationships/hyperlink" Target="http://www.liofilchem.net/login/pd/ifu/10406_IFU.pdf" TargetMode="External"/><Relationship Id="rId241" Type="http://schemas.openxmlformats.org/officeDocument/2006/relationships/hyperlink" Target="https://doi.org/10.4014/jmb.1403.03035" TargetMode="External"/><Relationship Id="rId15" Type="http://schemas.openxmlformats.org/officeDocument/2006/relationships/image" Target="media/image7.png"/><Relationship Id="rId36" Type="http://schemas.openxmlformats.org/officeDocument/2006/relationships/image" Target="media/image19.jpeg"/><Relationship Id="rId57" Type="http://schemas.openxmlformats.org/officeDocument/2006/relationships/image" Target="media/image32.jpeg"/><Relationship Id="rId262" Type="http://schemas.openxmlformats.org/officeDocument/2006/relationships/hyperlink" Target="https://doi.org/10.1111/j.1472-765x.2012.03281.x" TargetMode="External"/><Relationship Id="rId283" Type="http://schemas.openxmlformats.org/officeDocument/2006/relationships/hyperlink" Target="https://doi.org/10.1099/00207713-50-3-1119" TargetMode="External"/><Relationship Id="rId318" Type="http://schemas.openxmlformats.org/officeDocument/2006/relationships/hyperlink" Target="https://doi.org/10.1128/AEM.68.11.5311-5317.2002" TargetMode="External"/><Relationship Id="rId339" Type="http://schemas.openxmlformats.org/officeDocument/2006/relationships/image" Target="media/image75.jpeg"/><Relationship Id="rId78" Type="http://schemas.openxmlformats.org/officeDocument/2006/relationships/image" Target="media/image52.jpeg"/><Relationship Id="rId99" Type="http://schemas.openxmlformats.org/officeDocument/2006/relationships/image" Target="media/image71.jpeg"/><Relationship Id="rId101" Type="http://schemas.openxmlformats.org/officeDocument/2006/relationships/hyperlink" Target="https://doi.org/10.46784/e-avm.v12i1.34" TargetMode="External"/><Relationship Id="rId122" Type="http://schemas.openxmlformats.org/officeDocument/2006/relationships/hyperlink" Target="https://doi.org/10.1099/00221287-137-6-1341" TargetMode="External"/><Relationship Id="rId143" Type="http://schemas.openxmlformats.org/officeDocument/2006/relationships/hyperlink" Target="https://doi.org/10.1007/s10499-016-0100-3" TargetMode="External"/><Relationship Id="rId164" Type="http://schemas.openxmlformats.org/officeDocument/2006/relationships/hyperlink" Target="https://doi.org/10.1016/j.micpath.2017.12.052" TargetMode="External"/><Relationship Id="rId185" Type="http://schemas.openxmlformats.org/officeDocument/2006/relationships/hyperlink" Target="https://doi.org/10.1016/j.chemosphere.2008.12.006" TargetMode="External"/><Relationship Id="rId350" Type="http://schemas.openxmlformats.org/officeDocument/2006/relationships/footer" Target="footer5.xml"/><Relationship Id="rId9" Type="http://schemas.openxmlformats.org/officeDocument/2006/relationships/image" Target="media/image2.png"/><Relationship Id="rId210" Type="http://schemas.openxmlformats.org/officeDocument/2006/relationships/hyperlink" Target="https://doi.org/10.1016/j.micpath.2021.105374" TargetMode="External"/><Relationship Id="rId26" Type="http://schemas.openxmlformats.org/officeDocument/2006/relationships/image" Target="media/image14.png"/><Relationship Id="rId231" Type="http://schemas.openxmlformats.org/officeDocument/2006/relationships/hyperlink" Target="https://doi.org/10.1007/s11274-020-02858-7" TargetMode="External"/><Relationship Id="rId252" Type="http://schemas.openxmlformats.org/officeDocument/2006/relationships/hyperlink" Target="https://doi.org/10.1016/j.enzmictec.2021.109846" TargetMode="External"/><Relationship Id="rId273" Type="http://schemas.openxmlformats.org/officeDocument/2006/relationships/hyperlink" Target="https://doi.org/10.1155/2019/8759636" TargetMode="External"/><Relationship Id="rId294" Type="http://schemas.openxmlformats.org/officeDocument/2006/relationships/hyperlink" Target="https://doi.org/10.1016/j.fsi.2014.07.036" TargetMode="External"/><Relationship Id="rId308" Type="http://schemas.openxmlformats.org/officeDocument/2006/relationships/hyperlink" Target="https://doi.org/10.1111/j.1574-6968.1997.tb10401.x" TargetMode="External"/><Relationship Id="rId329" Type="http://schemas.openxmlformats.org/officeDocument/2006/relationships/hyperlink" Target="https://doi.org/10.1100/2012/949358" TargetMode="External"/><Relationship Id="rId47" Type="http://schemas.openxmlformats.org/officeDocument/2006/relationships/image" Target="media/image24.png"/><Relationship Id="rId68" Type="http://schemas.microsoft.com/office/2007/relationships/hdphoto" Target="media/hdphoto11.wdp"/><Relationship Id="rId89" Type="http://schemas.openxmlformats.org/officeDocument/2006/relationships/image" Target="media/image61.png"/><Relationship Id="rId112" Type="http://schemas.openxmlformats.org/officeDocument/2006/relationships/hyperlink" Target="https://doi.org/10.26577/eb.2021.v87.i2.01" TargetMode="External"/><Relationship Id="rId133" Type="http://schemas.openxmlformats.org/officeDocument/2006/relationships/hyperlink" Target="https://doi.org/10.7589/0090-3558-24.2.364" TargetMode="External"/><Relationship Id="rId154" Type="http://schemas.openxmlformats.org/officeDocument/2006/relationships/hyperlink" Target="https://doi.org/10.1002/mbo3.664" TargetMode="External"/><Relationship Id="rId175" Type="http://schemas.openxmlformats.org/officeDocument/2006/relationships/hyperlink" Target="https://doi.org/10.1111/j.1348-0421.1970.tb00492.x" TargetMode="External"/><Relationship Id="rId340" Type="http://schemas.openxmlformats.org/officeDocument/2006/relationships/image" Target="media/image76.jpeg"/><Relationship Id="rId361" Type="http://schemas.openxmlformats.org/officeDocument/2006/relationships/image" Target="media/image94.jpeg"/><Relationship Id="rId196" Type="http://schemas.openxmlformats.org/officeDocument/2006/relationships/hyperlink" Target="https://doi.org/10.1139/w03-030" TargetMode="External"/><Relationship Id="rId200" Type="http://schemas.openxmlformats.org/officeDocument/2006/relationships/hyperlink" Target="https://doi.org/10.1007/s10661-009-1051-1" TargetMode="External"/><Relationship Id="rId16" Type="http://schemas.microsoft.com/office/2007/relationships/hdphoto" Target="media/hdphoto2.wdp"/><Relationship Id="rId221" Type="http://schemas.openxmlformats.org/officeDocument/2006/relationships/hyperlink" Target="https://doi.org/10.1146/annurev.micro.61.080706.093245" TargetMode="External"/><Relationship Id="rId242" Type="http://schemas.openxmlformats.org/officeDocument/2006/relationships/hyperlink" Target="https://doi.org/10.3389/fmicb.2016.00208" TargetMode="External"/><Relationship Id="rId263" Type="http://schemas.openxmlformats.org/officeDocument/2006/relationships/hyperlink" Target="https://doi.org/10.1099/00221287-146-10-2385" TargetMode="External"/><Relationship Id="rId284" Type="http://schemas.openxmlformats.org/officeDocument/2006/relationships/hyperlink" Target="https://doi.org/10.3354/dao032049" TargetMode="External"/><Relationship Id="rId319" Type="http://schemas.openxmlformats.org/officeDocument/2006/relationships/hyperlink" Target="https://doi.org/10.1007/BF02931507" TargetMode="External"/><Relationship Id="rId37" Type="http://schemas.openxmlformats.org/officeDocument/2006/relationships/footer" Target="footer2.xml"/><Relationship Id="rId58" Type="http://schemas.openxmlformats.org/officeDocument/2006/relationships/image" Target="media/image33.jpeg"/><Relationship Id="rId79" Type="http://schemas.openxmlformats.org/officeDocument/2006/relationships/image" Target="media/image53.jpeg"/><Relationship Id="rId102" Type="http://schemas.openxmlformats.org/officeDocument/2006/relationships/hyperlink" Target="https://doi.org/10.3390/antibiotics7010015" TargetMode="External"/><Relationship Id="rId123" Type="http://schemas.openxmlformats.org/officeDocument/2006/relationships/hyperlink" Target="https://doi.org/10.1128/jb.179.17.5292-5299" TargetMode="External"/><Relationship Id="rId144" Type="http://schemas.openxmlformats.org/officeDocument/2006/relationships/hyperlink" Target="https://doi.org/10.1007/s11259-020-09773-0" TargetMode="External"/><Relationship Id="rId330" Type="http://schemas.openxmlformats.org/officeDocument/2006/relationships/hyperlink" Target="https://doi.org/10.1590/1678-4324-2019180766" TargetMode="External"/><Relationship Id="rId90" Type="http://schemas.openxmlformats.org/officeDocument/2006/relationships/image" Target="media/image62.png"/><Relationship Id="rId165" Type="http://schemas.openxmlformats.org/officeDocument/2006/relationships/hyperlink" Target="https://doi.org/10.1556/1886.2016.00039" TargetMode="External"/><Relationship Id="rId186" Type="http://schemas.openxmlformats.org/officeDocument/2006/relationships/hyperlink" Target="https://doi.org/10.1111/eva.12185" TargetMode="External"/><Relationship Id="rId351" Type="http://schemas.openxmlformats.org/officeDocument/2006/relationships/footer" Target="footer6.xml"/><Relationship Id="rId211" Type="http://schemas.openxmlformats.org/officeDocument/2006/relationships/hyperlink" Target="https://doi.org/10.1007/s10499-020-00567-4" TargetMode="External"/><Relationship Id="rId232" Type="http://schemas.openxmlformats.org/officeDocument/2006/relationships/hyperlink" Target="https://doi.org/10.1038/s41598-020-68983-3" TargetMode="External"/><Relationship Id="rId253" Type="http://schemas.openxmlformats.org/officeDocument/2006/relationships/hyperlink" Target="https://doi.org/10.1007/s12602-021-09880-7" TargetMode="External"/><Relationship Id="rId274" Type="http://schemas.openxmlformats.org/officeDocument/2006/relationships/hyperlink" Target="https://doi.org/10.1016/j.aquaculture.2016.10.038" TargetMode="External"/><Relationship Id="rId295" Type="http://schemas.openxmlformats.org/officeDocument/2006/relationships/hyperlink" Target="https://doi.org/10.1016/j.dci.2014.01.006" TargetMode="External"/><Relationship Id="rId309" Type="http://schemas.openxmlformats.org/officeDocument/2006/relationships/hyperlink" Target="https://doi.org/10.1007/s00253-013-5128-y" TargetMode="External"/><Relationship Id="rId27" Type="http://schemas.openxmlformats.org/officeDocument/2006/relationships/image" Target="media/image15.png"/><Relationship Id="rId48" Type="http://schemas.microsoft.com/office/2007/relationships/hdphoto" Target="media/hdphoto9.wdp"/><Relationship Id="rId69" Type="http://schemas.openxmlformats.org/officeDocument/2006/relationships/image" Target="media/image43.jpeg"/><Relationship Id="rId113" Type="http://schemas.openxmlformats.org/officeDocument/2006/relationships/hyperlink" Target="https://doi.org/10.1111/are.13830" TargetMode="External"/><Relationship Id="rId134" Type="http://schemas.openxmlformats.org/officeDocument/2006/relationships/hyperlink" Target="https://doi.org/10.7589/0090-3558-27.1.61" TargetMode="External"/><Relationship Id="rId320" Type="http://schemas.openxmlformats.org/officeDocument/2006/relationships/hyperlink" Target="https://doi.org/10.1016/j.mib.2005.06.002" TargetMode="External"/><Relationship Id="rId80" Type="http://schemas.openxmlformats.org/officeDocument/2006/relationships/image" Target="media/image54.jpeg"/><Relationship Id="rId155" Type="http://schemas.openxmlformats.org/officeDocument/2006/relationships/hyperlink" Target="https://www.ncbi.nlm.nih.gov/books/NBK7627/" TargetMode="External"/><Relationship Id="rId176" Type="http://schemas.openxmlformats.org/officeDocument/2006/relationships/hyperlink" Target="https://www.humeau.com/media/blfa_files/TC_Pseudomonas-gelose-base_EN_020718_5137bad7135953d0074481fa4e64a8b4.pdf" TargetMode="External"/><Relationship Id="rId197" Type="http://schemas.openxmlformats.org/officeDocument/2006/relationships/hyperlink" Target="https://doi.org/10.1128/AAC.32.9.1314" TargetMode="External"/><Relationship Id="rId341" Type="http://schemas.openxmlformats.org/officeDocument/2006/relationships/image" Target="media/image77.jpeg"/><Relationship Id="rId362" Type="http://schemas.openxmlformats.org/officeDocument/2006/relationships/image" Target="media/image95.jpeg"/><Relationship Id="rId201" Type="http://schemas.openxmlformats.org/officeDocument/2006/relationships/hyperlink" Target="https://doi.org/10.2478/s11756-020-00456-4" TargetMode="External"/><Relationship Id="rId222" Type="http://schemas.openxmlformats.org/officeDocument/2006/relationships/hyperlink" Target="https://doi.org/10.1038/s41598-020-64145-7" TargetMode="External"/><Relationship Id="rId243" Type="http://schemas.openxmlformats.org/officeDocument/2006/relationships/hyperlink" Target="https://doi.org/10.3389/fmicb.2018.01778" TargetMode="External"/><Relationship Id="rId264" Type="http://schemas.openxmlformats.org/officeDocument/2006/relationships/hyperlink" Target="https://doi.org/10.1186/1745-6150-4-23" TargetMode="External"/><Relationship Id="rId285" Type="http://schemas.openxmlformats.org/officeDocument/2006/relationships/hyperlink" Target="https://doi.org/10.1016/S0723-2020(99)80049-6" TargetMode="External"/><Relationship Id="rId17" Type="http://schemas.openxmlformats.org/officeDocument/2006/relationships/image" Target="media/image8.png"/><Relationship Id="rId38" Type="http://schemas.openxmlformats.org/officeDocument/2006/relationships/image" Target="media/image20.png"/><Relationship Id="rId59" Type="http://schemas.openxmlformats.org/officeDocument/2006/relationships/image" Target="media/image34.jpeg"/><Relationship Id="rId103" Type="http://schemas.openxmlformats.org/officeDocument/2006/relationships/hyperlink" Target="https://doi.org/10.2217/fmb.12.97" TargetMode="External"/><Relationship Id="rId124" Type="http://schemas.openxmlformats.org/officeDocument/2006/relationships/hyperlink" Target="https://doi.org/10.1128/IAI.69.7.4257-4267.2001" TargetMode="External"/><Relationship Id="rId310" Type="http://schemas.openxmlformats.org/officeDocument/2006/relationships/hyperlink" Target="https://doi.org/10.1186/s12896-019-0594-7" TargetMode="External"/><Relationship Id="rId70" Type="http://schemas.openxmlformats.org/officeDocument/2006/relationships/image" Target="media/image44.jpeg"/><Relationship Id="rId91" Type="http://schemas.openxmlformats.org/officeDocument/2006/relationships/image" Target="media/image63.png"/><Relationship Id="rId145" Type="http://schemas.openxmlformats.org/officeDocument/2006/relationships/hyperlink" Target="https://doi.org/10.1111/jfd.13224" TargetMode="External"/><Relationship Id="rId166" Type="http://schemas.openxmlformats.org/officeDocument/2006/relationships/hyperlink" Target="https://doi.org/10.1111/j.1365-2109.1996.tb01263.x" TargetMode="External"/><Relationship Id="rId187" Type="http://schemas.openxmlformats.org/officeDocument/2006/relationships/hyperlink" Target="https://doi.org/10.1016/j.scitotenv.2016.04.140" TargetMode="External"/><Relationship Id="rId331" Type="http://schemas.openxmlformats.org/officeDocument/2006/relationships/hyperlink" Target="https://doi.org/10.3390/ijms22157804" TargetMode="External"/><Relationship Id="rId352" Type="http://schemas.openxmlformats.org/officeDocument/2006/relationships/image" Target="media/image85.jpeg"/><Relationship Id="rId1" Type="http://schemas.openxmlformats.org/officeDocument/2006/relationships/customXml" Target="../customXml/item1.xml"/><Relationship Id="rId212" Type="http://schemas.openxmlformats.org/officeDocument/2006/relationships/hyperlink" Target="https://doi.org/10.1093/femsre/fuab048" TargetMode="External"/><Relationship Id="rId233" Type="http://schemas.openxmlformats.org/officeDocument/2006/relationships/hyperlink" Target="https://doi.org/10.4161/bact.1.1.14868" TargetMode="External"/><Relationship Id="rId254" Type="http://schemas.openxmlformats.org/officeDocument/2006/relationships/hyperlink" Target="https://doi.org/10.1016/j.foodcont.2021.108460" TargetMode="External"/><Relationship Id="rId28" Type="http://schemas.openxmlformats.org/officeDocument/2006/relationships/footer" Target="footer1.xml"/><Relationship Id="rId49" Type="http://schemas.openxmlformats.org/officeDocument/2006/relationships/image" Target="media/image25.png"/><Relationship Id="rId114" Type="http://schemas.openxmlformats.org/officeDocument/2006/relationships/hyperlink" Target="https://doi.org/10.1111/j.1439-0426.2011.01717.x" TargetMode="External"/><Relationship Id="rId275" Type="http://schemas.openxmlformats.org/officeDocument/2006/relationships/hyperlink" Target="https://doi.org/10.1186/s13568-016-0251-7" TargetMode="External"/><Relationship Id="rId296" Type="http://schemas.openxmlformats.org/officeDocument/2006/relationships/hyperlink" Target="https://doi.org/10.7847/jfp.2015.28.3.145" TargetMode="External"/><Relationship Id="rId300" Type="http://schemas.openxmlformats.org/officeDocument/2006/relationships/hyperlink" Target="https://doi.org/10.1016/j.micpath.2021.105110" TargetMode="External"/><Relationship Id="rId60" Type="http://schemas.openxmlformats.org/officeDocument/2006/relationships/image" Target="media/image35.jpeg"/><Relationship Id="rId81" Type="http://schemas.openxmlformats.org/officeDocument/2006/relationships/image" Target="media/image55.jpeg"/><Relationship Id="rId135" Type="http://schemas.openxmlformats.org/officeDocument/2006/relationships/hyperlink" Target="https://doi.org/10.1007/s12088-019-00782-5" TargetMode="External"/><Relationship Id="rId156" Type="http://schemas.openxmlformats.org/officeDocument/2006/relationships/hyperlink" Target="https://doi.org/10.1007/s002030000188" TargetMode="External"/><Relationship Id="rId177" Type="http://schemas.openxmlformats.org/officeDocument/2006/relationships/hyperlink" Target="https://www.sigmaaldrich.com/content/dam/sigma-aldrich/docs/Sigma-Aldrich/Datasheet/1/60788dat.pdf" TargetMode="External"/><Relationship Id="rId198" Type="http://schemas.openxmlformats.org/officeDocument/2006/relationships/hyperlink" Target="https://doi.org/10.1111/raq.12344" TargetMode="External"/><Relationship Id="rId321" Type="http://schemas.openxmlformats.org/officeDocument/2006/relationships/hyperlink" Target="https://doi.org/10.1016/j.mrgentox.2005.08.011" TargetMode="External"/><Relationship Id="rId342" Type="http://schemas.openxmlformats.org/officeDocument/2006/relationships/image" Target="media/image78.jpeg"/><Relationship Id="rId363" Type="http://schemas.openxmlformats.org/officeDocument/2006/relationships/image" Target="media/image96.jpeg"/><Relationship Id="rId202" Type="http://schemas.openxmlformats.org/officeDocument/2006/relationships/hyperlink" Target="https://doi.org/10.1007/978-3-319-07758-1_4" TargetMode="External"/><Relationship Id="rId223" Type="http://schemas.openxmlformats.org/officeDocument/2006/relationships/hyperlink" Target="https://10.1038/nrmicro3480" TargetMode="External"/><Relationship Id="rId244" Type="http://schemas.openxmlformats.org/officeDocument/2006/relationships/hyperlink" Target="https://doi.org/10.1371/journal.pone.0192507" TargetMode="External"/><Relationship Id="rId18" Type="http://schemas.microsoft.com/office/2007/relationships/hdphoto" Target="media/hdphoto3.wdp"/><Relationship Id="rId39" Type="http://schemas.microsoft.com/office/2007/relationships/hdphoto" Target="media/hdphoto6.wdp"/><Relationship Id="rId265" Type="http://schemas.openxmlformats.org/officeDocument/2006/relationships/hyperlink" Target="https://doi.org/10.5657/FAS.2011.0347" TargetMode="External"/><Relationship Id="rId286" Type="http://schemas.openxmlformats.org/officeDocument/2006/relationships/hyperlink" Target="https://doi.org/10.3354/dao050119" TargetMode="External"/><Relationship Id="rId50" Type="http://schemas.microsoft.com/office/2007/relationships/hdphoto" Target="media/hdphoto10.wdp"/><Relationship Id="rId104" Type="http://schemas.openxmlformats.org/officeDocument/2006/relationships/hyperlink" Target="https://www.ncbi.nlm.nih.gov/pubmed/?term=Yu%20J%5BAuthor%5D&amp;cauthor=true&amp;cauthor_uid=28067286" TargetMode="External"/><Relationship Id="rId125" Type="http://schemas.openxmlformats.org/officeDocument/2006/relationships/hyperlink" Target="https://doi.org/10.4103/0974-2727.176234" TargetMode="External"/><Relationship Id="rId146" Type="http://schemas.openxmlformats.org/officeDocument/2006/relationships/hyperlink" Target="https://doi.org/10.3390/toxins12060397" TargetMode="External"/><Relationship Id="rId167" Type="http://schemas.openxmlformats.org/officeDocument/2006/relationships/hyperlink" Target="https://doi.org/10.1038/s41598-020-72264-4" TargetMode="External"/><Relationship Id="rId188" Type="http://schemas.openxmlformats.org/officeDocument/2006/relationships/hyperlink" Target="https://doi.org/10.1128/am.12.3.201-203.1964" TargetMode="External"/><Relationship Id="rId311" Type="http://schemas.openxmlformats.org/officeDocument/2006/relationships/hyperlink" Target="https://doi.org/10.1111/jam.13210" TargetMode="External"/><Relationship Id="rId332" Type="http://schemas.openxmlformats.org/officeDocument/2006/relationships/hyperlink" Target="https://doi.org/10.1128/aem.66.7.2951-2958.2000" TargetMode="External"/><Relationship Id="rId353" Type="http://schemas.openxmlformats.org/officeDocument/2006/relationships/image" Target="media/image86.jpeg"/><Relationship Id="rId71" Type="http://schemas.openxmlformats.org/officeDocument/2006/relationships/image" Target="media/image45.jpeg"/><Relationship Id="rId92" Type="http://schemas.openxmlformats.org/officeDocument/2006/relationships/image" Target="media/image64.png"/><Relationship Id="rId213" Type="http://schemas.openxmlformats.org/officeDocument/2006/relationships/hyperlink" Target="https://doi.org/10.3390/v10070351" TargetMode="External"/><Relationship Id="rId234" Type="http://schemas.openxmlformats.org/officeDocument/2006/relationships/hyperlink" Target="https://doi.org/0.1073/pnas.061038398" TargetMode="External"/><Relationship Id="rId2" Type="http://schemas.openxmlformats.org/officeDocument/2006/relationships/numbering" Target="numbering.xml"/><Relationship Id="rId29" Type="http://schemas.openxmlformats.org/officeDocument/2006/relationships/hyperlink" Target="http://www.biofidal-lab.com" TargetMode="External"/><Relationship Id="rId255" Type="http://schemas.openxmlformats.org/officeDocument/2006/relationships/hyperlink" Target="https://doi.org/10.1007/s00253-021-11752-7" TargetMode="External"/><Relationship Id="rId276" Type="http://schemas.openxmlformats.org/officeDocument/2006/relationships/hyperlink" Target="https://doi.org/10.3389/fmicb.2022.821936" TargetMode="External"/><Relationship Id="rId297" Type="http://schemas.openxmlformats.org/officeDocument/2006/relationships/hyperlink" Target="https://doi.org/10.1007/s40071-018-0195-4" TargetMode="External"/><Relationship Id="rId40" Type="http://schemas.openxmlformats.org/officeDocument/2006/relationships/image" Target="media/image21.png"/><Relationship Id="rId115" Type="http://schemas.openxmlformats.org/officeDocument/2006/relationships/hyperlink" Target="https://doi.org/10.1111/jfd.13158" TargetMode="External"/><Relationship Id="rId136" Type="http://schemas.openxmlformats.org/officeDocument/2006/relationships/hyperlink" Target="https://doi.org/10.1186/s12879-019-3766-0" TargetMode="External"/><Relationship Id="rId157" Type="http://schemas.openxmlformats.org/officeDocument/2006/relationships/hyperlink" Target="https://doi.org/10.3923/pjbs.2009.1036.1040" TargetMode="External"/><Relationship Id="rId178" Type="http://schemas.openxmlformats.org/officeDocument/2006/relationships/hyperlink" Target="https://doi.org/10.22092\ijfs.2020.122060" TargetMode="External"/><Relationship Id="rId301" Type="http://schemas.openxmlformats.org/officeDocument/2006/relationships/hyperlink" Target="https://doi.org/10.3389/fmicb.2018.00533" TargetMode="External"/><Relationship Id="rId322" Type="http://schemas.openxmlformats.org/officeDocument/2006/relationships/hyperlink" Target="https://doi.org/10.4060/ca9229en" TargetMode="External"/><Relationship Id="rId343" Type="http://schemas.openxmlformats.org/officeDocument/2006/relationships/image" Target="media/image79.jpeg"/><Relationship Id="rId364" Type="http://schemas.openxmlformats.org/officeDocument/2006/relationships/image" Target="media/image97.jpeg"/><Relationship Id="rId61" Type="http://schemas.openxmlformats.org/officeDocument/2006/relationships/image" Target="media/image36.jpeg"/><Relationship Id="rId82" Type="http://schemas.openxmlformats.org/officeDocument/2006/relationships/image" Target="media/image56.jpeg"/><Relationship Id="rId199" Type="http://schemas.openxmlformats.org/officeDocument/2006/relationships/hyperlink" Target="https://doi.org/10.1111/lam.13138" TargetMode="External"/><Relationship Id="rId203" Type="http://schemas.openxmlformats.org/officeDocument/2006/relationships/hyperlink" Target="https://doi.org/10.1128/aac.45.3.649-659.2001" TargetMode="External"/><Relationship Id="rId19" Type="http://schemas.openxmlformats.org/officeDocument/2006/relationships/image" Target="media/image9.jpeg"/><Relationship Id="rId224" Type="http://schemas.openxmlformats.org/officeDocument/2006/relationships/hyperlink" Target="https://doi.org/10.1128/AAC.24.1.114" TargetMode="External"/><Relationship Id="rId245" Type="http://schemas.openxmlformats.org/officeDocument/2006/relationships/hyperlink" Target="https://doi.org/10.3390/v11070657" TargetMode="External"/><Relationship Id="rId266" Type="http://schemas.openxmlformats.org/officeDocument/2006/relationships/hyperlink" Target="https://doi.org/10.1128/JCM.42.5.2074-2079.2004" TargetMode="External"/><Relationship Id="rId287" Type="http://schemas.openxmlformats.org/officeDocument/2006/relationships/hyperlink" Target="https://doi.org/10.26577/ijbch.2022.v15.i2.03" TargetMode="External"/><Relationship Id="rId30" Type="http://schemas.openxmlformats.org/officeDocument/2006/relationships/hyperlink" Target="https://www.thermofisher.com/kz/en/home/brands/thermo-scientific/molecular-biology/thermo-scientific-restriction-modifying-enzymes/restriction-enzymes-thermo-scientific/double-digest-calculator-thermo-scientific.html" TargetMode="External"/><Relationship Id="rId105" Type="http://schemas.openxmlformats.org/officeDocument/2006/relationships/hyperlink" Target="https://www.ncbi.nlm.nih.gov/pubmed/?term=Wei%20H%5BAuthor%5D&amp;cauthor=true&amp;cauthor_uid=28067286" TargetMode="External"/><Relationship Id="rId126" Type="http://schemas.openxmlformats.org/officeDocument/2006/relationships/hyperlink" Target="https://doi.org/10.1111/j.1365-2672.1996.tb03531.x" TargetMode="External"/><Relationship Id="rId147" Type="http://schemas.openxmlformats.org/officeDocument/2006/relationships/hyperlink" Target="https://doi.org/10.1128/mBio.00848-14" TargetMode="External"/><Relationship Id="rId168" Type="http://schemas.openxmlformats.org/officeDocument/2006/relationships/hyperlink" Target="https://doi.org/10.1016/B978-0-7020-4089-4.00018-4" TargetMode="External"/><Relationship Id="rId312" Type="http://schemas.openxmlformats.org/officeDocument/2006/relationships/hyperlink" Target="https://doi.org/10.3153/AR21006" TargetMode="External"/><Relationship Id="rId333" Type="http://schemas.openxmlformats.org/officeDocument/2006/relationships/hyperlink" Target="https://doi.org/10.1186/1754-6834-7-104" TargetMode="External"/><Relationship Id="rId354" Type="http://schemas.openxmlformats.org/officeDocument/2006/relationships/image" Target="media/image87.jpeg"/><Relationship Id="rId51" Type="http://schemas.openxmlformats.org/officeDocument/2006/relationships/image" Target="media/image26.jpeg"/><Relationship Id="rId72" Type="http://schemas.openxmlformats.org/officeDocument/2006/relationships/image" Target="media/image46.jpeg"/><Relationship Id="rId93" Type="http://schemas.openxmlformats.org/officeDocument/2006/relationships/image" Target="media/image65.png"/><Relationship Id="rId189" Type="http://schemas.openxmlformats.org/officeDocument/2006/relationships/hyperlink" Target="https://doi.org/10.1016/j.fsi.2010.07.031" TargetMode="External"/><Relationship Id="rId3" Type="http://schemas.openxmlformats.org/officeDocument/2006/relationships/styles" Target="styles.xml"/><Relationship Id="rId214" Type="http://schemas.openxmlformats.org/officeDocument/2006/relationships/hyperlink" Target="https://doi.org/10.1128/aem.03699-14" TargetMode="External"/><Relationship Id="rId235" Type="http://schemas.openxmlformats.org/officeDocument/2006/relationships/hyperlink" Target="https://doi.org/10.1371/journal.pone.0036991" TargetMode="External"/><Relationship Id="rId256" Type="http://schemas.openxmlformats.org/officeDocument/2006/relationships/hyperlink" Target="https://doi.org/10.1016/j.lwt.2022.113705" TargetMode="External"/><Relationship Id="rId277" Type="http://schemas.openxmlformats.org/officeDocument/2006/relationships/hyperlink" Target="https://doi.org/10.1186/1471-2180-11-138" TargetMode="External"/><Relationship Id="rId298" Type="http://schemas.openxmlformats.org/officeDocument/2006/relationships/hyperlink" Target="https://doi.org/10.1016/j.micpath.2018.11.035" TargetMode="External"/><Relationship Id="rId116" Type="http://schemas.openxmlformats.org/officeDocument/2006/relationships/hyperlink" Target="https://doi.org/10.1016/j.fsi.2019.09.006" TargetMode="External"/><Relationship Id="rId137" Type="http://schemas.openxmlformats.org/officeDocument/2006/relationships/hyperlink" Target="https://doi.org/10.1128/JCM.28.11.2477-2481.1990" TargetMode="External"/><Relationship Id="rId158" Type="http://schemas.openxmlformats.org/officeDocument/2006/relationships/hyperlink" Target="https://doi.org/10.1007/s13205-016-0493-8" TargetMode="External"/><Relationship Id="rId302" Type="http://schemas.openxmlformats.org/officeDocument/2006/relationships/hyperlink" Target="https://doi.org/10.1128/IAI.70.4.1924-1935.2002" TargetMode="External"/><Relationship Id="rId323" Type="http://schemas.openxmlformats.org/officeDocument/2006/relationships/hyperlink" Target="https://www.fao.org/fishery/en/aqspecies/2408" TargetMode="External"/><Relationship Id="rId344" Type="http://schemas.openxmlformats.org/officeDocument/2006/relationships/image" Target="media/image80.jpg"/><Relationship Id="rId20" Type="http://schemas.openxmlformats.org/officeDocument/2006/relationships/image" Target="media/image10.png"/><Relationship Id="rId41" Type="http://schemas.microsoft.com/office/2007/relationships/hdphoto" Target="media/hdphoto7.wdp"/><Relationship Id="rId62" Type="http://schemas.openxmlformats.org/officeDocument/2006/relationships/image" Target="media/image37.jpeg"/><Relationship Id="rId83" Type="http://schemas.openxmlformats.org/officeDocument/2006/relationships/image" Target="media/image57.jpeg"/><Relationship Id="rId179" Type="http://schemas.openxmlformats.org/officeDocument/2006/relationships/hyperlink" Target="https://doi.org/10.1007/s11274-012-1212-1" TargetMode="External"/><Relationship Id="rId365" Type="http://schemas.openxmlformats.org/officeDocument/2006/relationships/image" Target="media/image98.jpeg"/><Relationship Id="rId190" Type="http://schemas.openxmlformats.org/officeDocument/2006/relationships/hyperlink" Target="https://www.legislation.gov.uk/uksi/1994/2987/made" TargetMode="External"/><Relationship Id="rId204" Type="http://schemas.openxmlformats.org/officeDocument/2006/relationships/hyperlink" Target="https://10.1016/j.fsi.2018.09.056" TargetMode="External"/><Relationship Id="rId225" Type="http://schemas.openxmlformats.org/officeDocument/2006/relationships/hyperlink" Target="https://doi.org/10.3389/fmicb.2017.00293" TargetMode="External"/><Relationship Id="rId246" Type="http://schemas.openxmlformats.org/officeDocument/2006/relationships/hyperlink" Target="https://doi.org/10.1128/aem.01311-20" TargetMode="External"/><Relationship Id="rId267" Type="http://schemas.openxmlformats.org/officeDocument/2006/relationships/hyperlink" Target="https://doi.org/10.1128/aem.68.10.5177-5180.2002" TargetMode="External"/><Relationship Id="rId288" Type="http://schemas.openxmlformats.org/officeDocument/2006/relationships/hyperlink" Target="https://doi.org/10.1016/0168-1656(96)01379-x" TargetMode="External"/><Relationship Id="rId106" Type="http://schemas.openxmlformats.org/officeDocument/2006/relationships/hyperlink" Target="https://doi.org/10.3389/fcimb.2017.00290" TargetMode="External"/><Relationship Id="rId127" Type="http://schemas.openxmlformats.org/officeDocument/2006/relationships/hyperlink" Target="https://doi.org/10.5740/jaoacint.14-257" TargetMode="External"/><Relationship Id="rId313" Type="http://schemas.openxmlformats.org/officeDocument/2006/relationships/hyperlink" Target="https://doi.org/10.1016/j.aquaculture.2019.734819" TargetMode="External"/><Relationship Id="rId10" Type="http://schemas.openxmlformats.org/officeDocument/2006/relationships/image" Target="media/image3.png"/><Relationship Id="rId31" Type="http://schemas.openxmlformats.org/officeDocument/2006/relationships/hyperlink" Target="http://www.insilico.uni-duesseldorf.de/Lig_Input.html" TargetMode="External"/><Relationship Id="rId52" Type="http://schemas.openxmlformats.org/officeDocument/2006/relationships/image" Target="media/image27.jpeg"/><Relationship Id="rId73" Type="http://schemas.openxmlformats.org/officeDocument/2006/relationships/image" Target="media/image47.jpeg"/><Relationship Id="rId94" Type="http://schemas.openxmlformats.org/officeDocument/2006/relationships/image" Target="media/image66.png"/><Relationship Id="rId148" Type="http://schemas.openxmlformats.org/officeDocument/2006/relationships/hyperlink" Target="https://doi.org/10.1111/jai.13802" TargetMode="External"/><Relationship Id="rId169" Type="http://schemas.openxmlformats.org/officeDocument/2006/relationships/hyperlink" Target="https://doi.org/10.1155/2012/457264" TargetMode="External"/><Relationship Id="rId334" Type="http://schemas.openxmlformats.org/officeDocument/2006/relationships/hyperlink" Target="https://doi.org/10.1186/s12934-022-01766-9" TargetMode="External"/><Relationship Id="rId355" Type="http://schemas.openxmlformats.org/officeDocument/2006/relationships/image" Target="media/image88.jpeg"/><Relationship Id="rId4" Type="http://schemas.openxmlformats.org/officeDocument/2006/relationships/settings" Target="settings.xml"/><Relationship Id="rId180" Type="http://schemas.openxmlformats.org/officeDocument/2006/relationships/hyperlink" Target="https://doi.org/10.1139/W10-006" TargetMode="External"/><Relationship Id="rId215" Type="http://schemas.openxmlformats.org/officeDocument/2006/relationships/hyperlink" Target="https://doi.org/10.1016/j.micpath.2021.105135" TargetMode="External"/><Relationship Id="rId236" Type="http://schemas.openxmlformats.org/officeDocument/2006/relationships/hyperlink" Target="https://doi.org/10.1128/AEM.00446-16" TargetMode="External"/><Relationship Id="rId257" Type="http://schemas.openxmlformats.org/officeDocument/2006/relationships/hyperlink" Target="https://doi.org/10.1159/000473872" TargetMode="External"/><Relationship Id="rId278" Type="http://schemas.openxmlformats.org/officeDocument/2006/relationships/hyperlink" Target="https://doi.org/10.1371/journal.ppat.1008394" TargetMode="External"/><Relationship Id="rId303" Type="http://schemas.openxmlformats.org/officeDocument/2006/relationships/hyperlink" Target="https://doi.org/10.1016/S0928-8244(01)00303-0" TargetMode="External"/><Relationship Id="rId42" Type="http://schemas.openxmlformats.org/officeDocument/2006/relationships/hyperlink" Target="https://umr5558-bibiserv.univ-lyon1.fr/BIBIDOCNEW/db-BIBI.html" TargetMode="External"/><Relationship Id="rId84" Type="http://schemas.openxmlformats.org/officeDocument/2006/relationships/image" Target="media/image58.jpeg"/><Relationship Id="rId138" Type="http://schemas.openxmlformats.org/officeDocument/2006/relationships/hyperlink" Target="https://doi.org/10.1128/jcm.41.3.1048-1054.2003" TargetMode="External"/><Relationship Id="rId345" Type="http://schemas.openxmlformats.org/officeDocument/2006/relationships/image" Target="media/image81.jpg"/><Relationship Id="rId191" Type="http://schemas.openxmlformats.org/officeDocument/2006/relationships/hyperlink" Target="http://www.iatp.org/documents/antibiotic-drug-use-in-us-aquaculture-1" TargetMode="External"/><Relationship Id="rId205" Type="http://schemas.openxmlformats.org/officeDocument/2006/relationships/hyperlink" Target="https://doi.org/10.3390/microorganisms10010012" TargetMode="External"/><Relationship Id="rId247" Type="http://schemas.openxmlformats.org/officeDocument/2006/relationships/hyperlink" Target="https://doi.org/10.3389/fcimb.2021.668430" TargetMode="External"/><Relationship Id="rId107" Type="http://schemas.openxmlformats.org/officeDocument/2006/relationships/hyperlink" Target="https://doi.org/10.1128/AAC.02629-16" TargetMode="External"/><Relationship Id="rId289" Type="http://schemas.openxmlformats.org/officeDocument/2006/relationships/hyperlink" Target="https://doi.org/10.1080/00288330.2010.531745" TargetMode="External"/><Relationship Id="rId11" Type="http://schemas.microsoft.com/office/2007/relationships/hdphoto" Target="media/hdphoto1.wdp"/><Relationship Id="rId53" Type="http://schemas.openxmlformats.org/officeDocument/2006/relationships/image" Target="media/image28.jpeg"/><Relationship Id="rId149" Type="http://schemas.openxmlformats.org/officeDocument/2006/relationships/hyperlink" Target="https://doi.org/10.1016/j.aqrep.2015.11.003" TargetMode="External"/><Relationship Id="rId314" Type="http://schemas.openxmlformats.org/officeDocument/2006/relationships/hyperlink" Target="https://doi.org/10.1186/s12866-023-02827-8" TargetMode="External"/><Relationship Id="rId356" Type="http://schemas.openxmlformats.org/officeDocument/2006/relationships/image" Target="media/image89.jpeg"/><Relationship Id="rId95" Type="http://schemas.openxmlformats.org/officeDocument/2006/relationships/image" Target="media/image67.png"/><Relationship Id="rId160" Type="http://schemas.openxmlformats.org/officeDocument/2006/relationships/hyperlink" Target="https://doi.org/10.1016/j.scitotenv.2012.03.046" TargetMode="External"/><Relationship Id="rId216" Type="http://schemas.openxmlformats.org/officeDocument/2006/relationships/hyperlink" Target="https://10.1080/21597081.2015.1062590" TargetMode="External"/><Relationship Id="rId258" Type="http://schemas.openxmlformats.org/officeDocument/2006/relationships/hyperlink" Target="https://doi.org/10.1080/08927014.2021.188715" TargetMode="External"/><Relationship Id="rId22" Type="http://schemas.openxmlformats.org/officeDocument/2006/relationships/image" Target="media/image11.png"/><Relationship Id="rId64" Type="http://schemas.openxmlformats.org/officeDocument/2006/relationships/image" Target="media/image39.png"/><Relationship Id="rId118" Type="http://schemas.openxmlformats.org/officeDocument/2006/relationships/hyperlink" Target="https://doi.org/10.1016/j.vetmic.2013.06.025" TargetMode="External"/><Relationship Id="rId325" Type="http://schemas.openxmlformats.org/officeDocument/2006/relationships/hyperlink" Target="https://doi.org/10.18137/cardiometry.2021.20.180183" TargetMode="External"/><Relationship Id="rId367" Type="http://schemas.openxmlformats.org/officeDocument/2006/relationships/image" Target="media/image100.jpeg"/><Relationship Id="rId171" Type="http://schemas.openxmlformats.org/officeDocument/2006/relationships/hyperlink" Target="https://doi.org/10.3390/microorganisms7050130" TargetMode="External"/><Relationship Id="rId227" Type="http://schemas.openxmlformats.org/officeDocument/2006/relationships/hyperlink" Target="https://doi.org/10.1111/1574-6968.12104" TargetMode="External"/><Relationship Id="rId269" Type="http://schemas.openxmlformats.org/officeDocument/2006/relationships/hyperlink" Target="https://doi.org/10.1385/1-59259-990-7:003" TargetMode="External"/><Relationship Id="rId33" Type="http://schemas.openxmlformats.org/officeDocument/2006/relationships/image" Target="media/image16.jpeg"/><Relationship Id="rId129" Type="http://schemas.openxmlformats.org/officeDocument/2006/relationships/hyperlink" Target="https://doi.org/10.3390/ijms17040496" TargetMode="External"/><Relationship Id="rId280" Type="http://schemas.openxmlformats.org/officeDocument/2006/relationships/hyperlink" Target="https://doi.org/10.1099/00207713-46-2-572" TargetMode="External"/><Relationship Id="rId336" Type="http://schemas.openxmlformats.org/officeDocument/2006/relationships/hyperlink" Target="https://doi.org/10.1038/s41598-017-16392-4" TargetMode="External"/><Relationship Id="rId75" Type="http://schemas.openxmlformats.org/officeDocument/2006/relationships/image" Target="media/image49.jpeg"/><Relationship Id="rId140" Type="http://schemas.openxmlformats.org/officeDocument/2006/relationships/hyperlink" Target="https://doi.org/10.1111/are.14538" TargetMode="External"/><Relationship Id="rId182" Type="http://schemas.openxmlformats.org/officeDocument/2006/relationships/hyperlink" Target="https://doi.org/10.1111/lam.12484" TargetMode="External"/><Relationship Id="rId6" Type="http://schemas.openxmlformats.org/officeDocument/2006/relationships/footnotes" Target="footnotes.xml"/><Relationship Id="rId238" Type="http://schemas.openxmlformats.org/officeDocument/2006/relationships/hyperlink" Target="https://doi.org/10.1128/mbio.01379-14" TargetMode="External"/><Relationship Id="rId291" Type="http://schemas.openxmlformats.org/officeDocument/2006/relationships/hyperlink" Target="https://doi.org/10.3354/dao056031" TargetMode="External"/><Relationship Id="rId305" Type="http://schemas.openxmlformats.org/officeDocument/2006/relationships/hyperlink" Target="https://doi.org/10.1128/JCM.38.10.3785-3790.2000" TargetMode="External"/><Relationship Id="rId347" Type="http://schemas.openxmlformats.org/officeDocument/2006/relationships/image" Target="media/image83.jpg"/><Relationship Id="rId44" Type="http://schemas.openxmlformats.org/officeDocument/2006/relationships/image" Target="media/image22.jpeg"/><Relationship Id="rId86" Type="http://schemas.openxmlformats.org/officeDocument/2006/relationships/image" Target="media/image60.jpeg"/><Relationship Id="rId151" Type="http://schemas.openxmlformats.org/officeDocument/2006/relationships/hyperlink" Target="https://doi.org/10.1099/00221287-139-2-245" TargetMode="External"/><Relationship Id="rId193" Type="http://schemas.openxmlformats.org/officeDocument/2006/relationships/hyperlink" Target="https://doi.org/10.1099/00221287-65-3-343" TargetMode="External"/><Relationship Id="rId207" Type="http://schemas.openxmlformats.org/officeDocument/2006/relationships/hyperlink" Target="https://doi.org/10.1016/j.aquaculture.2017.01" TargetMode="External"/><Relationship Id="rId249" Type="http://schemas.openxmlformats.org/officeDocument/2006/relationships/hyperlink" Target="https://doi.org/10.3389/fcimb.2021.637313" TargetMode="External"/><Relationship Id="rId13" Type="http://schemas.openxmlformats.org/officeDocument/2006/relationships/image" Target="media/image5.png"/><Relationship Id="rId109" Type="http://schemas.openxmlformats.org/officeDocument/2006/relationships/hyperlink" Target="https://doi.org/10.1111/j.1439-0426.1999.tb00216.x" TargetMode="External"/><Relationship Id="rId260" Type="http://schemas.openxmlformats.org/officeDocument/2006/relationships/hyperlink" Target="https://doi.org/10.1016/b978-0-12-394438-2.00007-4" TargetMode="External"/><Relationship Id="rId316" Type="http://schemas.openxmlformats.org/officeDocument/2006/relationships/hyperlink" Target="https://doi.org/10.1038/nature01026" TargetMode="External"/><Relationship Id="rId55" Type="http://schemas.openxmlformats.org/officeDocument/2006/relationships/image" Target="media/image30.jpeg"/><Relationship Id="rId97" Type="http://schemas.openxmlformats.org/officeDocument/2006/relationships/image" Target="media/image69.jpeg"/><Relationship Id="rId120" Type="http://schemas.openxmlformats.org/officeDocument/2006/relationships/hyperlink" Target="https://doi.org/10.3390/microorganisms8010129" TargetMode="External"/><Relationship Id="rId358" Type="http://schemas.openxmlformats.org/officeDocument/2006/relationships/image" Target="media/image91.jpeg"/><Relationship Id="rId162" Type="http://schemas.openxmlformats.org/officeDocument/2006/relationships/hyperlink" Target="https://doi.org/10.21608/ejabf.2016.11183" TargetMode="External"/><Relationship Id="rId218" Type="http://schemas.openxmlformats.org/officeDocument/2006/relationships/hyperlink" Target="https://doi.org/10.3389/fmicb.2015.01299" TargetMode="External"/><Relationship Id="rId271" Type="http://schemas.openxmlformats.org/officeDocument/2006/relationships/hyperlink" Target="https://doi.org/10.1111/j.1365-2672.2011.04944.x" TargetMode="External"/><Relationship Id="rId24" Type="http://schemas.microsoft.com/office/2007/relationships/hdphoto" Target="media/hdphoto5.wdp"/><Relationship Id="rId66" Type="http://schemas.openxmlformats.org/officeDocument/2006/relationships/image" Target="media/image41.png"/><Relationship Id="rId131" Type="http://schemas.openxmlformats.org/officeDocument/2006/relationships/hyperlink" Target="https://doi.org/10.30466/VRF.2018.30826" TargetMode="External"/><Relationship Id="rId327" Type="http://schemas.openxmlformats.org/officeDocument/2006/relationships/hyperlink" Target="https://doi.org/10.14202/vetworld.2021.551-557" TargetMode="External"/><Relationship Id="rId369" Type="http://schemas.openxmlformats.org/officeDocument/2006/relationships/fontTable" Target="fontTable.xml"/><Relationship Id="rId173" Type="http://schemas.openxmlformats.org/officeDocument/2006/relationships/hyperlink" Target="https://doi.org/10.1128/AEM.62.9.3544-3547.1996" TargetMode="External"/><Relationship Id="rId229" Type="http://schemas.openxmlformats.org/officeDocument/2006/relationships/hyperlink" Target="https://doi.org/10.3390/v7062758" TargetMode="External"/><Relationship Id="rId240" Type="http://schemas.openxmlformats.org/officeDocument/2006/relationships/hyperlink" Target="https://doi.org/10.1371/journal.pone.0108376" TargetMode="External"/><Relationship Id="rId35" Type="http://schemas.openxmlformats.org/officeDocument/2006/relationships/image" Target="media/image18.jpeg"/><Relationship Id="rId77" Type="http://schemas.openxmlformats.org/officeDocument/2006/relationships/image" Target="media/image51.jpeg"/><Relationship Id="rId100" Type="http://schemas.openxmlformats.org/officeDocument/2006/relationships/image" Target="media/image72.jpeg"/><Relationship Id="rId282" Type="http://schemas.openxmlformats.org/officeDocument/2006/relationships/hyperlink" Target="https://doi.org/10.1099/00207713-42-3-412" TargetMode="External"/><Relationship Id="rId338" Type="http://schemas.openxmlformats.org/officeDocument/2006/relationships/image" Target="media/image74.jpeg"/><Relationship Id="rId8" Type="http://schemas.openxmlformats.org/officeDocument/2006/relationships/image" Target="media/image1.png"/><Relationship Id="rId142" Type="http://schemas.openxmlformats.org/officeDocument/2006/relationships/hyperlink" Target="https://doi.org/10.3389/fmicb.2016.01337" TargetMode="External"/><Relationship Id="rId184" Type="http://schemas.openxmlformats.org/officeDocument/2006/relationships/hyperlink" Target="https://doi.org/10.1016/s1369-5274(00)00241-1" TargetMode="External"/><Relationship Id="rId251" Type="http://schemas.openxmlformats.org/officeDocument/2006/relationships/hyperlink" Target="https://doi.org/10.1128/Spectrum.00546-21" TargetMode="External"/><Relationship Id="rId46" Type="http://schemas.microsoft.com/office/2007/relationships/hdphoto" Target="media/hdphoto8.wdp"/><Relationship Id="rId293" Type="http://schemas.openxmlformats.org/officeDocument/2006/relationships/hyperlink" Target="https://doi.org/10.1007/978-3-319-61676-6" TargetMode="External"/><Relationship Id="rId307" Type="http://schemas.openxmlformats.org/officeDocument/2006/relationships/hyperlink" Target="https://doi.org/10.1128/jb.172.9.5382-5393.1990" TargetMode="External"/><Relationship Id="rId349" Type="http://schemas.openxmlformats.org/officeDocument/2006/relationships/footer" Target="footer4.xml"/><Relationship Id="rId88" Type="http://schemas.openxmlformats.org/officeDocument/2006/relationships/hyperlink" Target="https://swissmodel.expasy.org/" TargetMode="External"/><Relationship Id="rId111" Type="http://schemas.openxmlformats.org/officeDocument/2006/relationships/hyperlink" Target="https://doi.org/10.26577/eb.2020.v82.i1.01" TargetMode="External"/><Relationship Id="rId153" Type="http://schemas.openxmlformats.org/officeDocument/2006/relationships/hyperlink" Target="https://doi.org/10.1016/b978-0-12-804564-0.00008-9" TargetMode="External"/><Relationship Id="rId195" Type="http://schemas.openxmlformats.org/officeDocument/2006/relationships/hyperlink" Target="https://doi.org/10.1111/jam.13734" TargetMode="External"/><Relationship Id="rId209" Type="http://schemas.openxmlformats.org/officeDocument/2006/relationships/hyperlink" Target="https://doi.org/10.1016/j.sjbs.2022.02.050" TargetMode="External"/><Relationship Id="rId360" Type="http://schemas.openxmlformats.org/officeDocument/2006/relationships/image" Target="media/image93.jpeg"/><Relationship Id="rId220" Type="http://schemas.openxmlformats.org/officeDocument/2006/relationships/hyperlink" Target="https://doi.org/10.2217/fmb.15.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7F8121-72E3-4DC6-A428-F04F1B1CD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3965</TotalTime>
  <Pages>1</Pages>
  <Words>48444</Words>
  <Characters>276132</Characters>
  <Application>Microsoft Office Word</Application>
  <DocSecurity>0</DocSecurity>
  <Lines>2301</Lines>
  <Paragraphs>647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323929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Серик</dc:creator>
  <cp:keywords/>
  <dc:description/>
  <cp:lastModifiedBy>HP</cp:lastModifiedBy>
  <cp:revision>1133</cp:revision>
  <cp:lastPrinted>2023-10-01T18:33:00Z</cp:lastPrinted>
  <dcterms:created xsi:type="dcterms:W3CDTF">2023-09-29T11:35:00Z</dcterms:created>
  <dcterms:modified xsi:type="dcterms:W3CDTF">2023-10-23T14:43:00Z</dcterms:modified>
</cp:coreProperties>
</file>